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4E3" w:rsidRDefault="00550DE5">
      <w:pPr>
        <w:pStyle w:val="a3"/>
      </w:pPr>
      <w:r>
        <w:rPr>
          <w:noProof/>
          <w:lang w:bidi="ar-SA"/>
        </w:rPr>
        <mc:AlternateContent>
          <mc:Choice Requires="wpg">
            <w:drawing>
              <wp:anchor distT="0" distB="0" distL="114300" distR="114300" simplePos="0" relativeHeight="251646976" behindDoc="1" locked="0" layoutInCell="1" allowOverlap="1">
                <wp:simplePos x="0" y="0"/>
                <wp:positionH relativeFrom="page">
                  <wp:posOffset>17780</wp:posOffset>
                </wp:positionH>
                <wp:positionV relativeFrom="page">
                  <wp:posOffset>0</wp:posOffset>
                </wp:positionV>
                <wp:extent cx="7542530" cy="2700020"/>
                <wp:effectExtent l="0" t="0" r="2540" b="0"/>
                <wp:wrapNone/>
                <wp:docPr id="19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2530" cy="2700020"/>
                          <a:chOff x="28" y="0"/>
                          <a:chExt cx="11878" cy="4252"/>
                        </a:xfrm>
                      </wpg:grpSpPr>
                      <wps:wsp>
                        <wps:cNvPr id="199" name="Rectangle 168"/>
                        <wps:cNvSpPr>
                          <a:spLocks noChangeArrowheads="1"/>
                        </wps:cNvSpPr>
                        <wps:spPr bwMode="auto">
                          <a:xfrm>
                            <a:off x="1417" y="3288"/>
                            <a:ext cx="467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67"/>
                        <wps:cNvSpPr>
                          <a:spLocks noChangeArrowheads="1"/>
                        </wps:cNvSpPr>
                        <wps:spPr bwMode="auto">
                          <a:xfrm>
                            <a:off x="1162" y="0"/>
                            <a:ext cx="4668" cy="964"/>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Freeform 166"/>
                        <wps:cNvSpPr>
                          <a:spLocks/>
                        </wps:cNvSpPr>
                        <wps:spPr bwMode="auto">
                          <a:xfrm>
                            <a:off x="28" y="933"/>
                            <a:ext cx="5802" cy="60"/>
                          </a:xfrm>
                          <a:custGeom>
                            <a:avLst/>
                            <a:gdLst>
                              <a:gd name="T0" fmla="+- 0 5829 28"/>
                              <a:gd name="T1" fmla="*/ T0 w 5802"/>
                              <a:gd name="T2" fmla="+- 0 934 934"/>
                              <a:gd name="T3" fmla="*/ 934 h 60"/>
                              <a:gd name="T4" fmla="+- 0 1162 28"/>
                              <a:gd name="T5" fmla="*/ T4 w 5802"/>
                              <a:gd name="T6" fmla="+- 0 934 934"/>
                              <a:gd name="T7" fmla="*/ 934 h 60"/>
                              <a:gd name="T8" fmla="+- 0 28 28"/>
                              <a:gd name="T9" fmla="*/ T8 w 5802"/>
                              <a:gd name="T10" fmla="+- 0 934 934"/>
                              <a:gd name="T11" fmla="*/ 934 h 60"/>
                              <a:gd name="T12" fmla="+- 0 28 28"/>
                              <a:gd name="T13" fmla="*/ T12 w 5802"/>
                              <a:gd name="T14" fmla="+- 0 994 934"/>
                              <a:gd name="T15" fmla="*/ 994 h 60"/>
                              <a:gd name="T16" fmla="+- 0 1162 28"/>
                              <a:gd name="T17" fmla="*/ T16 w 5802"/>
                              <a:gd name="T18" fmla="+- 0 994 934"/>
                              <a:gd name="T19" fmla="*/ 994 h 60"/>
                              <a:gd name="T20" fmla="+- 0 5829 28"/>
                              <a:gd name="T21" fmla="*/ T20 w 5802"/>
                              <a:gd name="T22" fmla="+- 0 994 934"/>
                              <a:gd name="T23" fmla="*/ 994 h 60"/>
                              <a:gd name="T24" fmla="+- 0 5829 28"/>
                              <a:gd name="T25" fmla="*/ T24 w 5802"/>
                              <a:gd name="T26" fmla="+- 0 934 934"/>
                              <a:gd name="T27" fmla="*/ 934 h 60"/>
                            </a:gdLst>
                            <a:ahLst/>
                            <a:cxnLst>
                              <a:cxn ang="0">
                                <a:pos x="T1" y="T3"/>
                              </a:cxn>
                              <a:cxn ang="0">
                                <a:pos x="T5" y="T7"/>
                              </a:cxn>
                              <a:cxn ang="0">
                                <a:pos x="T9" y="T11"/>
                              </a:cxn>
                              <a:cxn ang="0">
                                <a:pos x="T13" y="T15"/>
                              </a:cxn>
                              <a:cxn ang="0">
                                <a:pos x="T17" y="T19"/>
                              </a:cxn>
                              <a:cxn ang="0">
                                <a:pos x="T21" y="T23"/>
                              </a:cxn>
                              <a:cxn ang="0">
                                <a:pos x="T25" y="T27"/>
                              </a:cxn>
                            </a:cxnLst>
                            <a:rect l="0" t="0" r="r" b="b"/>
                            <a:pathLst>
                              <a:path w="5802" h="60">
                                <a:moveTo>
                                  <a:pt x="5801" y="0"/>
                                </a:moveTo>
                                <a:lnTo>
                                  <a:pt x="1134" y="0"/>
                                </a:lnTo>
                                <a:lnTo>
                                  <a:pt x="0" y="0"/>
                                </a:lnTo>
                                <a:lnTo>
                                  <a:pt x="0" y="60"/>
                                </a:lnTo>
                                <a:lnTo>
                                  <a:pt x="1134" y="60"/>
                                </a:lnTo>
                                <a:lnTo>
                                  <a:pt x="5801" y="60"/>
                                </a:lnTo>
                                <a:lnTo>
                                  <a:pt x="58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165"/>
                        <wps:cNvCnPr>
                          <a:cxnSpLocks noChangeShapeType="1"/>
                        </wps:cNvCnPr>
                        <wps:spPr bwMode="auto">
                          <a:xfrm>
                            <a:off x="5829" y="964"/>
                            <a:ext cx="284"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3" name="Rectangle 164"/>
                        <wps:cNvSpPr>
                          <a:spLocks noChangeArrowheads="1"/>
                        </wps:cNvSpPr>
                        <wps:spPr bwMode="auto">
                          <a:xfrm>
                            <a:off x="10780" y="993"/>
                            <a:ext cx="1126" cy="2208"/>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63"/>
                        <wps:cNvCnPr>
                          <a:cxnSpLocks noChangeShapeType="1"/>
                        </wps:cNvCnPr>
                        <wps:spPr bwMode="auto">
                          <a:xfrm>
                            <a:off x="6113" y="964"/>
                            <a:ext cx="4667"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5" name="Rectangle 162"/>
                        <wps:cNvSpPr>
                          <a:spLocks noChangeArrowheads="1"/>
                        </wps:cNvSpPr>
                        <wps:spPr bwMode="auto">
                          <a:xfrm>
                            <a:off x="28" y="3201"/>
                            <a:ext cx="1134"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61"/>
                        <wps:cNvCnPr>
                          <a:cxnSpLocks noChangeShapeType="1"/>
                        </wps:cNvCnPr>
                        <wps:spPr bwMode="auto">
                          <a:xfrm>
                            <a:off x="1162" y="3232"/>
                            <a:ext cx="4667"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7" name="Line 160"/>
                        <wps:cNvCnPr>
                          <a:cxnSpLocks noChangeShapeType="1"/>
                        </wps:cNvCnPr>
                        <wps:spPr bwMode="auto">
                          <a:xfrm>
                            <a:off x="5829" y="3232"/>
                            <a:ext cx="284"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8" name="Line 159"/>
                        <wps:cNvCnPr>
                          <a:cxnSpLocks noChangeShapeType="1"/>
                        </wps:cNvCnPr>
                        <wps:spPr bwMode="auto">
                          <a:xfrm>
                            <a:off x="6113" y="3232"/>
                            <a:ext cx="4667"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9" name="Text Box 158"/>
                        <wps:cNvSpPr txBox="1">
                          <a:spLocks noChangeArrowheads="1"/>
                        </wps:cNvSpPr>
                        <wps:spPr bwMode="auto">
                          <a:xfrm>
                            <a:off x="28" y="993"/>
                            <a:ext cx="10752" cy="2208"/>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4E3" w:rsidRDefault="005949C8">
                              <w:pPr>
                                <w:tabs>
                                  <w:tab w:val="left" w:pos="6177"/>
                                </w:tabs>
                                <w:spacing w:before="326" w:line="949" w:lineRule="exact"/>
                                <w:ind w:left="1424"/>
                                <w:rPr>
                                  <w:rFonts w:ascii="MM Mekteptik" w:hAnsi="MM Mekteptik"/>
                                  <w:b/>
                                  <w:sz w:val="88"/>
                                </w:rPr>
                              </w:pPr>
                              <w:bookmarkStart w:id="0" w:name="_GoBack"/>
                              <w:r>
                                <w:rPr>
                                  <w:rFonts w:ascii="MM Mekteptik" w:hAnsi="MM Mekteptik"/>
                                  <w:b/>
                                  <w:color w:val="FFFFFF"/>
                                  <w:sz w:val="88"/>
                                </w:rPr>
                                <w:t>СБОРНИК</w:t>
                              </w:r>
                              <w:r>
                                <w:rPr>
                                  <w:rFonts w:ascii="MM Mekteptik" w:hAnsi="MM Mekteptik"/>
                                  <w:b/>
                                  <w:color w:val="FFFFFF"/>
                                  <w:sz w:val="88"/>
                                </w:rPr>
                                <w:tab/>
                                <w:t>ТЕЗИСОВ</w:t>
                              </w:r>
                              <w:bookmarkEnd w:id="0"/>
                            </w:p>
                            <w:p w:rsidR="00D014E3" w:rsidRDefault="005949C8">
                              <w:pPr>
                                <w:spacing w:line="603" w:lineRule="exact"/>
                                <w:ind w:left="1498"/>
                                <w:rPr>
                                  <w:rFonts w:ascii="MM Mekteptik" w:hAnsi="MM Mekteptik"/>
                                  <w:b/>
                                  <w:sz w:val="56"/>
                                </w:rPr>
                              </w:pPr>
                              <w:r>
                                <w:rPr>
                                  <w:rFonts w:ascii="MM Mekteptik" w:hAnsi="MM Mekteptik"/>
                                  <w:b/>
                                  <w:color w:val="FFFFFF"/>
                                  <w:sz w:val="56"/>
                                </w:rPr>
                                <w:t>ЗКГМУ имени Марата Оспанова</w:t>
                              </w:r>
                            </w:p>
                          </w:txbxContent>
                        </wps:txbx>
                        <wps:bodyPr rot="0" vert="horz" wrap="square" lIns="0" tIns="0" rIns="0" bIns="0" anchor="t" anchorCtr="0" upright="1">
                          <a:noAutofit/>
                        </wps:bodyPr>
                      </wps:wsp>
                      <wps:wsp>
                        <wps:cNvPr id="210" name="Text Box 157"/>
                        <wps:cNvSpPr txBox="1">
                          <a:spLocks noChangeArrowheads="1"/>
                        </wps:cNvSpPr>
                        <wps:spPr bwMode="auto">
                          <a:xfrm>
                            <a:off x="1417" y="3348"/>
                            <a:ext cx="4678" cy="904"/>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4E3" w:rsidRDefault="005949C8">
                              <w:pPr>
                                <w:spacing w:before="70"/>
                                <w:ind w:left="445"/>
                                <w:rPr>
                                  <w:rFonts w:ascii="MM Mekteptik" w:hAnsi="MM Mekteptik"/>
                                  <w:b/>
                                  <w:sz w:val="76"/>
                                </w:rPr>
                              </w:pPr>
                              <w:r>
                                <w:rPr>
                                  <w:rFonts w:ascii="MM Mekteptik" w:hAnsi="MM Mekteptik"/>
                                  <w:b/>
                                  <w:color w:val="FFFFFF"/>
                                  <w:sz w:val="76"/>
                                </w:rPr>
                                <w:t>I том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1.4pt;margin-top:0;width:593.9pt;height:212.6pt;z-index:-251669504;mso-position-horizontal-relative:page;mso-position-vertical-relative:page" coordorigin="28" coordsize="11878,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">
                <v:rect id="Rectangle 168" o:spid="_x0000_s1027" style="position:absolute;left:1417;top:3288;width:467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rect id="Rectangle 167" o:spid="_x0000_s1028" style="position:absolute;left:1162;width:4668;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" fillcolor="#00aeef" stroked="f"/>
                <v:shape id="Freeform 166" o:spid="_x0000_s1029" style="position:absolute;left:28;top:933;width:5802;height:60;visibility:visible;mso-wrap-style:square;v-text-anchor:top" coordsize="5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" path="m5801,l1134,,,,,60r1134,l5801,60r,-60e" stroked="f">
                  <v:path arrowok="t" o:connecttype="custom" o:connectlocs="5801,934;1134,934;0,934;0,994;1134,994;5801,994;5801,934" o:connectangles="0,0,0,0,0,0,0"/>
                </v:shape>
                <v:line id="Line 165" o:spid="_x0000_s1030" style="position:absolute;visibility:visible;mso-wrap-style:square" from="5829,964" to="611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" strokecolor="white" strokeweight="3pt"/>
                <v:rect id="Rectangle 164" o:spid="_x0000_s1031" style="position:absolute;left:10780;top:993;width:1126;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" fillcolor="#00aeef" stroked="f"/>
                <v:line id="Line 163" o:spid="_x0000_s1032" style="position:absolute;visibility:visible;mso-wrap-style:square" from="6113,964" to="10780,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" strokecolor="white" strokeweight="3pt"/>
                <v:rect id="Rectangle 162" o:spid="_x0000_s1033" style="position:absolute;left:28;top:3201;width:113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line id="Line 161" o:spid="_x0000_s1034" style="position:absolute;visibility:visible;mso-wrap-style:square" from="1162,3232" to="5829,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" strokecolor="white" strokeweight="3pt"/>
                <v:line id="Line 160" o:spid="_x0000_s1035" style="position:absolute;visibility:visible;mso-wrap-style:square" from="5829,3232" to="6113,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" strokecolor="white" strokeweight="3pt"/>
                <v:line id="Line 159" o:spid="_x0000_s1036" style="position:absolute;visibility:visible;mso-wrap-style:square" from="6113,3232" to="10780,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" strokecolor="white" strokeweight="3pt"/>
                <v:shapetype id="_x0000_t202" coordsize="21600,21600" o:spt="202" path="m,l,21600r21600,l21600,xe">
                  <v:stroke joinstyle="miter"/>
                  <v:path gradientshapeok="t" o:connecttype="rect"/>
                </v:shapetype>
                <v:shape id="Text Box 158" o:spid="_x0000_s1037" type="#_x0000_t202" style="position:absolute;left:28;top:993;width:10752;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" fillcolor="#00aeef" stroked="f">
                  <v:textbox inset="0,0,0,0">
                    <w:txbxContent>
                      <w:p w:rsidR="00D014E3" w:rsidRDefault="005949C8">
                        <w:pPr>
                          <w:tabs>
                            <w:tab w:val="left" w:pos="6177"/>
                          </w:tabs>
                          <w:spacing w:before="326" w:line="949" w:lineRule="exact"/>
                          <w:ind w:left="1424"/>
                          <w:rPr>
                            <w:rFonts w:ascii="MM Mekteptik" w:hAnsi="MM Mekteptik"/>
                            <w:b/>
                            <w:sz w:val="88"/>
                          </w:rPr>
                        </w:pPr>
                        <w:bookmarkStart w:id="1" w:name="_GoBack"/>
                        <w:r>
                          <w:rPr>
                            <w:rFonts w:ascii="MM Mekteptik" w:hAnsi="MM Mekteptik"/>
                            <w:b/>
                            <w:color w:val="FFFFFF"/>
                            <w:sz w:val="88"/>
                          </w:rPr>
                          <w:t>СБОРНИК</w:t>
                        </w:r>
                        <w:r>
                          <w:rPr>
                            <w:rFonts w:ascii="MM Mekteptik" w:hAnsi="MM Mekteptik"/>
                            <w:b/>
                            <w:color w:val="FFFFFF"/>
                            <w:sz w:val="88"/>
                          </w:rPr>
                          <w:tab/>
                          <w:t>ТЕЗИСОВ</w:t>
                        </w:r>
                        <w:bookmarkEnd w:id="1"/>
                      </w:p>
                      <w:p w:rsidR="00D014E3" w:rsidRDefault="005949C8">
                        <w:pPr>
                          <w:spacing w:line="603" w:lineRule="exact"/>
                          <w:ind w:left="1498"/>
                          <w:rPr>
                            <w:rFonts w:ascii="MM Mekteptik" w:hAnsi="MM Mekteptik"/>
                            <w:b/>
                            <w:sz w:val="56"/>
                          </w:rPr>
                        </w:pPr>
                        <w:r>
                          <w:rPr>
                            <w:rFonts w:ascii="MM Mekteptik" w:hAnsi="MM Mekteptik"/>
                            <w:b/>
                            <w:color w:val="FFFFFF"/>
                            <w:sz w:val="56"/>
                          </w:rPr>
                          <w:t>ЗКГМУ имени Марата Оспанова</w:t>
                        </w:r>
                      </w:p>
                    </w:txbxContent>
                  </v:textbox>
                </v:shape>
                <v:shape id="Text Box 157" o:spid="_x0000_s1038" type="#_x0000_t202" style="position:absolute;left:1417;top:3348;width:4678;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" fillcolor="#00aeef" stroked="f">
                  <v:textbox inset="0,0,0,0">
                    <w:txbxContent>
                      <w:p w:rsidR="00D014E3" w:rsidRDefault="005949C8">
                        <w:pPr>
                          <w:spacing w:before="70"/>
                          <w:ind w:left="445"/>
                          <w:rPr>
                            <w:rFonts w:ascii="MM Mekteptik" w:hAnsi="MM Mekteptik"/>
                            <w:b/>
                            <w:sz w:val="76"/>
                          </w:rPr>
                        </w:pPr>
                        <w:r>
                          <w:rPr>
                            <w:rFonts w:ascii="MM Mekteptik" w:hAnsi="MM Mekteptik"/>
                            <w:b/>
                            <w:color w:val="FFFFFF"/>
                            <w:sz w:val="76"/>
                          </w:rPr>
                          <w:t>I том 2018</w:t>
                        </w:r>
                      </w:p>
                    </w:txbxContent>
                  </v:textbox>
                </v:shape>
                <w10:wrap anchorx="page" anchory="page"/>
              </v:group>
            </w:pict>
          </mc:Fallback>
        </mc:AlternateContent>
      </w: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pPr>
    </w:p>
    <w:p w:rsidR="00D014E3" w:rsidRDefault="00D014E3">
      <w:pPr>
        <w:pStyle w:val="a3"/>
        <w:spacing w:before="3"/>
        <w:rPr>
          <w:sz w:val="21"/>
        </w:rPr>
      </w:pPr>
    </w:p>
    <w:p w:rsidR="00D014E3" w:rsidRDefault="005949C8">
      <w:pPr>
        <w:pStyle w:val="a3"/>
        <w:ind w:left="2799"/>
      </w:pPr>
      <w:r>
        <w:rPr>
          <w:noProof/>
          <w:lang w:bidi="ar-SA"/>
        </w:rPr>
        <w:drawing>
          <wp:inline distT="0" distB="0" distL="0" distR="0">
            <wp:extent cx="1261872" cy="126187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61872" cy="1261872"/>
                    </a:xfrm>
                    <a:prstGeom prst="rect">
                      <a:avLst/>
                    </a:prstGeom>
                  </pic:spPr>
                </pic:pic>
              </a:graphicData>
            </a:graphic>
          </wp:inline>
        </w:drawing>
      </w: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D014E3">
      <w:pPr>
        <w:pStyle w:val="a3"/>
        <w:rPr>
          <w:sz w:val="24"/>
        </w:rPr>
      </w:pPr>
    </w:p>
    <w:p w:rsidR="00D014E3" w:rsidRDefault="00550DE5">
      <w:pPr>
        <w:spacing w:before="209" w:line="302" w:lineRule="auto"/>
        <w:ind w:left="2194" w:right="42" w:hanging="721"/>
        <w:rPr>
          <w:rFonts w:ascii="MM Mekteptik" w:hAnsi="MM Mekteptik"/>
        </w:rPr>
      </w:pPr>
      <w:r>
        <w:rPr>
          <w:noProof/>
          <w:lang w:bidi="ar-SA"/>
        </w:rPr>
        <mc:AlternateContent>
          <mc:Choice Requires="wps">
            <w:drawing>
              <wp:anchor distT="0" distB="0" distL="114300" distR="114300" simplePos="0" relativeHeight="251631616" behindDoc="0" locked="0" layoutInCell="1" allowOverlap="1">
                <wp:simplePos x="0" y="0"/>
                <wp:positionH relativeFrom="page">
                  <wp:posOffset>899795</wp:posOffset>
                </wp:positionH>
                <wp:positionV relativeFrom="paragraph">
                  <wp:posOffset>-4687570</wp:posOffset>
                </wp:positionV>
                <wp:extent cx="2969895" cy="38100"/>
                <wp:effectExtent l="4445" t="1905" r="0" b="0"/>
                <wp:wrapNone/>
                <wp:docPr id="19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18A0F" id="Rectangle 155" o:spid="_x0000_s1026" style="position:absolute;margin-left:70.85pt;margin-top:-369.1pt;width:233.85pt;height: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dhfw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" stroked="f">
                <w10:wrap anchorx="page"/>
              </v:rect>
            </w:pict>
          </mc:Fallback>
        </mc:AlternateContent>
      </w:r>
      <w:r>
        <w:rPr>
          <w:noProof/>
          <w:lang w:bidi="ar-SA"/>
        </w:rPr>
        <mc:AlternateContent>
          <mc:Choice Requires="wps">
            <w:drawing>
              <wp:anchor distT="0" distB="0" distL="114300" distR="114300" simplePos="0" relativeHeight="251632640" behindDoc="0" locked="0" layoutInCell="1" allowOverlap="1">
                <wp:simplePos x="0" y="0"/>
                <wp:positionH relativeFrom="page">
                  <wp:posOffset>899795</wp:posOffset>
                </wp:positionH>
                <wp:positionV relativeFrom="paragraph">
                  <wp:posOffset>-3247390</wp:posOffset>
                </wp:positionV>
                <wp:extent cx="2969895" cy="38100"/>
                <wp:effectExtent l="4445" t="3810" r="0" b="0"/>
                <wp:wrapNone/>
                <wp:docPr id="19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F34A3" id="Rectangle 154" o:spid="_x0000_s1026" style="position:absolute;margin-left:70.85pt;margin-top:-255.7pt;width:233.85pt;height: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6Lfg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" stroked="f">
                <w10:wrap anchorx="page"/>
              </v:rect>
            </w:pict>
          </mc:Fallback>
        </mc:AlternateContent>
      </w:r>
      <w:r>
        <w:rPr>
          <w:noProof/>
          <w:lang w:bidi="ar-SA"/>
        </w:rPr>
        <mc:AlternateContent>
          <mc:Choice Requires="wpg">
            <w:drawing>
              <wp:anchor distT="0" distB="0" distL="114300" distR="114300" simplePos="0" relativeHeight="251633664" behindDoc="0" locked="0" layoutInCell="1" allowOverlap="1">
                <wp:simplePos x="0" y="0"/>
                <wp:positionH relativeFrom="page">
                  <wp:posOffset>899795</wp:posOffset>
                </wp:positionH>
                <wp:positionV relativeFrom="paragraph">
                  <wp:posOffset>-2419350</wp:posOffset>
                </wp:positionV>
                <wp:extent cx="6120130" cy="91440"/>
                <wp:effectExtent l="4445" t="3175" r="19050" b="635"/>
                <wp:wrapNone/>
                <wp:docPr id="19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440"/>
                          <a:chOff x="1417" y="-3810"/>
                          <a:chExt cx="9638" cy="144"/>
                        </a:xfrm>
                      </wpg:grpSpPr>
                      <wps:wsp>
                        <wps:cNvPr id="193" name="Rectangle 153"/>
                        <wps:cNvSpPr>
                          <a:spLocks noChangeArrowheads="1"/>
                        </wps:cNvSpPr>
                        <wps:spPr bwMode="auto">
                          <a:xfrm>
                            <a:off x="1417" y="-3810"/>
                            <a:ext cx="4678"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52"/>
                        <wps:cNvCnPr>
                          <a:cxnSpLocks noChangeShapeType="1"/>
                        </wps:cNvCnPr>
                        <wps:spPr bwMode="auto">
                          <a:xfrm>
                            <a:off x="6094" y="-3697"/>
                            <a:ext cx="284" cy="0"/>
                          </a:xfrm>
                          <a:prstGeom prst="line">
                            <a:avLst/>
                          </a:prstGeom>
                          <a:noFill/>
                          <a:ln w="381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195" name="Line 151"/>
                        <wps:cNvCnPr>
                          <a:cxnSpLocks noChangeShapeType="1"/>
                        </wps:cNvCnPr>
                        <wps:spPr bwMode="auto">
                          <a:xfrm>
                            <a:off x="6378" y="-3697"/>
                            <a:ext cx="4677" cy="0"/>
                          </a:xfrm>
                          <a:prstGeom prst="line">
                            <a:avLst/>
                          </a:prstGeom>
                          <a:noFill/>
                          <a:ln w="38100">
                            <a:solidFill>
                              <a:srgbClr val="00AEE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D0B2C" id="Group 150" o:spid="_x0000_s1026" style="position:absolute;margin-left:70.85pt;margin-top:-190.5pt;width:481.9pt;height:7.2pt;z-index:251633664;mso-position-horizontal-relative:page" coordorigin="1417,-3810" coordsize="963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">
                <v:rect id="Rectangle 153" o:spid="_x0000_s1027" style="position:absolute;left:1417;top:-3810;width:467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line id="Line 152" o:spid="_x0000_s1028" style="position:absolute;visibility:visible;mso-wrap-style:square" from="6094,-3697" to="6378,-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" strokecolor="#00aeef" strokeweight="3pt"/>
                <v:line id="Line 151" o:spid="_x0000_s1029" style="position:absolute;visibility:visible;mso-wrap-style:square" from="6378,-3697" to="1105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" strokecolor="#00aeef" strokeweight="3pt"/>
                <w10:wrap anchorx="page"/>
              </v:group>
            </w:pict>
          </mc:Fallback>
        </mc:AlternateContent>
      </w:r>
      <w:r>
        <w:rPr>
          <w:noProof/>
          <w:lang w:bidi="ar-SA"/>
        </w:rPr>
        <mc:AlternateContent>
          <mc:Choice Requires="wps">
            <w:drawing>
              <wp:anchor distT="0" distB="0" distL="114300" distR="114300" simplePos="0" relativeHeight="251634688" behindDoc="0" locked="0" layoutInCell="1" allowOverlap="1">
                <wp:simplePos x="0" y="0"/>
                <wp:positionH relativeFrom="page">
                  <wp:posOffset>899795</wp:posOffset>
                </wp:positionH>
                <wp:positionV relativeFrom="paragraph">
                  <wp:posOffset>-1591310</wp:posOffset>
                </wp:positionV>
                <wp:extent cx="2969895" cy="38100"/>
                <wp:effectExtent l="4445" t="2540" r="0" b="0"/>
                <wp:wrapNone/>
                <wp:docPr id="19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42B7E" id="Rectangle 149" o:spid="_x0000_s1026" style="position:absolute;margin-left:70.85pt;margin-top:-125.3pt;width:233.85pt;height: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v2fwIAAP4EAAAOAAAAZHJzL2Uyb0RvYy54bWysVF2PEyEUfTfxPxDeu/PhtFs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" stroked="f">
                <w10:wrap anchorx="page"/>
              </v:rect>
            </w:pict>
          </mc:Fallback>
        </mc:AlternateContent>
      </w:r>
      <w:r>
        <w:rPr>
          <w:noProof/>
          <w:lang w:bidi="ar-SA"/>
        </w:rPr>
        <mc:AlternateContent>
          <mc:Choice Requires="wps">
            <w:drawing>
              <wp:anchor distT="0" distB="0" distL="114300" distR="114300" simplePos="0" relativeHeight="251635712" behindDoc="0" locked="0" layoutInCell="1" allowOverlap="1">
                <wp:simplePos x="0" y="0"/>
                <wp:positionH relativeFrom="page">
                  <wp:posOffset>899795</wp:posOffset>
                </wp:positionH>
                <wp:positionV relativeFrom="paragraph">
                  <wp:posOffset>64770</wp:posOffset>
                </wp:positionV>
                <wp:extent cx="2969895" cy="38100"/>
                <wp:effectExtent l="4445" t="1270" r="0" b="0"/>
                <wp:wrapNone/>
                <wp:docPr id="19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CD165" id="Rectangle 148" o:spid="_x0000_s1026" style="position:absolute;margin-left:70.85pt;margin-top:5.1pt;width:233.85pt;height: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" stroked="f">
                <w10:wrap anchorx="page"/>
              </v:rect>
            </w:pict>
          </mc:Fallback>
        </mc:AlternateContent>
      </w:r>
      <w:r>
        <w:rPr>
          <w:noProof/>
          <w:lang w:bidi="ar-SA"/>
        </w:rPr>
        <mc:AlternateContent>
          <mc:Choice Requires="wps">
            <w:drawing>
              <wp:anchor distT="0" distB="0" distL="114300" distR="114300" simplePos="0" relativeHeight="251639808" behindDoc="0" locked="0" layoutInCell="1" allowOverlap="1">
                <wp:simplePos x="0" y="0"/>
                <wp:positionH relativeFrom="page">
                  <wp:posOffset>899795</wp:posOffset>
                </wp:positionH>
                <wp:positionV relativeFrom="paragraph">
                  <wp:posOffset>-3209290</wp:posOffset>
                </wp:positionV>
                <wp:extent cx="2970530" cy="816610"/>
                <wp:effectExtent l="4445" t="3810" r="0" b="0"/>
                <wp:wrapNone/>
                <wp:docPr id="18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81661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4E3" w:rsidRDefault="005949C8">
                            <w:pPr>
                              <w:spacing w:before="61"/>
                              <w:ind w:left="958"/>
                              <w:rPr>
                                <w:rFonts w:ascii="MM Mekteptik" w:hAnsi="MM Mekteptik"/>
                              </w:rPr>
                            </w:pPr>
                            <w:r>
                              <w:rPr>
                                <w:rFonts w:ascii="MM Mekteptik" w:hAnsi="MM Mekteptik"/>
                                <w:color w:val="FFFFFF"/>
                              </w:rPr>
                              <w:t>Учредитель - РГП на ПХВ</w:t>
                            </w:r>
                          </w:p>
                          <w:p w:rsidR="00D014E3" w:rsidRDefault="005949C8">
                            <w:pPr>
                              <w:spacing w:before="63" w:line="302" w:lineRule="auto"/>
                              <w:ind w:left="56" w:right="54"/>
                              <w:jc w:val="center"/>
                              <w:rPr>
                                <w:rFonts w:ascii="MM Mekteptik" w:hAnsi="MM Mekteptik"/>
                              </w:rPr>
                            </w:pPr>
                            <w:r>
                              <w:rPr>
                                <w:rFonts w:ascii="MM Mekteptik" w:hAnsi="MM Mekteptik"/>
                                <w:color w:val="FFFFFF"/>
                              </w:rPr>
                              <w:t>«Западно-Казахстанский государственный медицинский университет</w:t>
                            </w:r>
                          </w:p>
                          <w:p w:rsidR="00D014E3" w:rsidRDefault="005949C8">
                            <w:pPr>
                              <w:ind w:left="999"/>
                              <w:rPr>
                                <w:rFonts w:ascii="MM Mekteptik" w:hAnsi="MM Mekteptik"/>
                              </w:rPr>
                            </w:pPr>
                            <w:r>
                              <w:rPr>
                                <w:rFonts w:ascii="MM Mekteptik" w:hAnsi="MM Mekteptik"/>
                                <w:color w:val="FFFFFF"/>
                              </w:rPr>
                              <w:t>имени Марата Оспанова»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9" type="#_x0000_t202" style="position:absolute;left:0;text-align:left;margin-left:70.85pt;margin-top:-252.7pt;width:233.9pt;height:64.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" fillcolor="#00aeef" stroked="f">
                <v:textbox inset="0,0,0,0">
                  <w:txbxContent>
                    <w:p w:rsidR="00D014E3" w:rsidRDefault="005949C8">
                      <w:pPr>
                        <w:spacing w:before="61"/>
                        <w:ind w:left="958"/>
                        <w:rPr>
                          <w:rFonts w:ascii="MM Mekteptik" w:hAnsi="MM Mekteptik"/>
                        </w:rPr>
                      </w:pPr>
                      <w:r>
                        <w:rPr>
                          <w:rFonts w:ascii="MM Mekteptik" w:hAnsi="MM Mekteptik"/>
                          <w:color w:val="FFFFFF"/>
                        </w:rPr>
                        <w:t>Учредитель - РГП на ПХВ</w:t>
                      </w:r>
                    </w:p>
                    <w:p w:rsidR="00D014E3" w:rsidRDefault="005949C8">
                      <w:pPr>
                        <w:spacing w:before="63" w:line="302" w:lineRule="auto"/>
                        <w:ind w:left="56" w:right="54"/>
                        <w:jc w:val="center"/>
                        <w:rPr>
                          <w:rFonts w:ascii="MM Mekteptik" w:hAnsi="MM Mekteptik"/>
                        </w:rPr>
                      </w:pPr>
                      <w:r>
                        <w:rPr>
                          <w:rFonts w:ascii="MM Mekteptik" w:hAnsi="MM Mekteptik"/>
                          <w:color w:val="FFFFFF"/>
                        </w:rPr>
                        <w:t>«Западно-Казахстанский государственный медицинский университет</w:t>
                      </w:r>
                    </w:p>
                    <w:p w:rsidR="00D014E3" w:rsidRDefault="005949C8">
                      <w:pPr>
                        <w:ind w:left="999"/>
                        <w:rPr>
                          <w:rFonts w:ascii="MM Mekteptik" w:hAnsi="MM Mekteptik"/>
                        </w:rPr>
                      </w:pPr>
                      <w:r>
                        <w:rPr>
                          <w:rFonts w:ascii="MM Mekteptik" w:hAnsi="MM Mekteptik"/>
                          <w:color w:val="FFFFFF"/>
                        </w:rPr>
                        <w:t>имени Марата Оспанова»</w:t>
                      </w:r>
                    </w:p>
                  </w:txbxContent>
                </v:textbox>
                <w10:wrap anchorx="page"/>
              </v:shape>
            </w:pict>
          </mc:Fallback>
        </mc:AlternateContent>
      </w:r>
      <w:r>
        <w:rPr>
          <w:noProof/>
          <w:lang w:bidi="ar-SA"/>
        </w:rPr>
        <mc:AlternateContent>
          <mc:Choice Requires="wps">
            <w:drawing>
              <wp:anchor distT="0" distB="0" distL="114300" distR="114300" simplePos="0" relativeHeight="251641856" behindDoc="0" locked="0" layoutInCell="1" allowOverlap="1">
                <wp:simplePos x="0" y="0"/>
                <wp:positionH relativeFrom="page">
                  <wp:posOffset>899795</wp:posOffset>
                </wp:positionH>
                <wp:positionV relativeFrom="paragraph">
                  <wp:posOffset>-1553210</wp:posOffset>
                </wp:positionV>
                <wp:extent cx="2970530" cy="1617980"/>
                <wp:effectExtent l="4445" t="2540" r="0" b="0"/>
                <wp:wrapNone/>
                <wp:docPr id="18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161798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4E3" w:rsidRDefault="005949C8">
                            <w:pPr>
                              <w:spacing w:before="113" w:line="302" w:lineRule="auto"/>
                              <w:ind w:left="56" w:right="280"/>
                              <w:rPr>
                                <w:rFonts w:ascii="MM Mekteptik" w:hAnsi="MM Mekteptik"/>
                              </w:rPr>
                            </w:pPr>
                            <w:r>
                              <w:rPr>
                                <w:rFonts w:ascii="MM Mekteptik" w:hAnsi="MM Mekteptik"/>
                                <w:color w:val="FFFFFF"/>
                              </w:rPr>
                              <w:t>Главный редактор: Е.Ж. Бекмухамбетов Заместитель редактора: Г.А. Смагулова Ответственный выпускающий редактор: Г.С. Дильмагамбетова</w:t>
                            </w:r>
                          </w:p>
                          <w:p w:rsidR="00D014E3" w:rsidRDefault="005949C8">
                            <w:pPr>
                              <w:spacing w:before="2" w:line="302" w:lineRule="auto"/>
                              <w:ind w:left="56" w:right="815"/>
                              <w:rPr>
                                <w:rFonts w:ascii="MM Mekteptik" w:hAnsi="MM Mekteptik"/>
                              </w:rPr>
                            </w:pPr>
                            <w:r>
                              <w:rPr>
                                <w:rFonts w:ascii="MM Mekteptik" w:hAnsi="MM Mekteptik"/>
                                <w:color w:val="FFFFFF"/>
                              </w:rPr>
                              <w:t>Технический редактор: С.Д. Оразов Корректоры: С.У. Тогызбаева</w:t>
                            </w:r>
                          </w:p>
                          <w:p w:rsidR="00D014E3" w:rsidRDefault="005949C8">
                            <w:pPr>
                              <w:spacing w:before="1" w:line="302" w:lineRule="auto"/>
                              <w:ind w:left="1543" w:right="1204" w:hanging="49"/>
                              <w:rPr>
                                <w:rFonts w:ascii="MM Mekteptik" w:hAnsi="MM Mekteptik"/>
                              </w:rPr>
                            </w:pPr>
                            <w:r>
                              <w:rPr>
                                <w:rFonts w:ascii="MM Mekteptik" w:hAnsi="MM Mekteptik"/>
                                <w:color w:val="FFFFFF"/>
                              </w:rPr>
                              <w:t>Л.Т. Татанова А.С. Каримсакова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0" type="#_x0000_t202" style="position:absolute;left:0;text-align:left;margin-left:70.85pt;margin-top:-122.3pt;width:233.9pt;height:127.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" fillcolor="#00aeef" stroked="f">
                <v:textbox inset="0,0,0,0">
                  <w:txbxContent>
                    <w:p w:rsidR="00D014E3" w:rsidRDefault="005949C8">
                      <w:pPr>
                        <w:spacing w:before="113" w:line="302" w:lineRule="auto"/>
                        <w:ind w:left="56" w:right="280"/>
                        <w:rPr>
                          <w:rFonts w:ascii="MM Mekteptik" w:hAnsi="MM Mekteptik"/>
                        </w:rPr>
                      </w:pPr>
                      <w:r>
                        <w:rPr>
                          <w:rFonts w:ascii="MM Mekteptik" w:hAnsi="MM Mekteptik"/>
                          <w:color w:val="FFFFFF"/>
                        </w:rPr>
                        <w:t>Главный редактор: Е.Ж. Бекмухамбетов Заместитель редактора: Г.А. Смагулова Ответственный выпускающий редактор: Г.С. Дильмагамбетова</w:t>
                      </w:r>
                    </w:p>
                    <w:p w:rsidR="00D014E3" w:rsidRDefault="005949C8">
                      <w:pPr>
                        <w:spacing w:before="2" w:line="302" w:lineRule="auto"/>
                        <w:ind w:left="56" w:right="815"/>
                        <w:rPr>
                          <w:rFonts w:ascii="MM Mekteptik" w:hAnsi="MM Mekteptik"/>
                        </w:rPr>
                      </w:pPr>
                      <w:r>
                        <w:rPr>
                          <w:rFonts w:ascii="MM Mekteptik" w:hAnsi="MM Mekteptik"/>
                          <w:color w:val="FFFFFF"/>
                        </w:rPr>
                        <w:t>Технический редактор: С.Д. Оразов Корректоры: С.У. Тогызбаева</w:t>
                      </w:r>
                    </w:p>
                    <w:p w:rsidR="00D014E3" w:rsidRDefault="005949C8">
                      <w:pPr>
                        <w:spacing w:before="1" w:line="302" w:lineRule="auto"/>
                        <w:ind w:left="1543" w:right="1204" w:hanging="49"/>
                        <w:rPr>
                          <w:rFonts w:ascii="MM Mekteptik" w:hAnsi="MM Mekteptik"/>
                        </w:rPr>
                      </w:pPr>
                      <w:r>
                        <w:rPr>
                          <w:rFonts w:ascii="MM Mekteptik" w:hAnsi="MM Mekteptik"/>
                          <w:color w:val="FFFFFF"/>
                        </w:rPr>
                        <w:t>Л.Т. Татанова А.С. Каримсакова</w:t>
                      </w:r>
                    </w:p>
                  </w:txbxContent>
                </v:textbox>
                <w10:wrap anchorx="page"/>
              </v:shape>
            </w:pict>
          </mc:Fallback>
        </mc:AlternateContent>
      </w:r>
      <w:r w:rsidR="005949C8">
        <w:rPr>
          <w:rFonts w:ascii="MM Mekteptik" w:hAnsi="MM Mekteptik"/>
          <w:color w:val="231F20"/>
        </w:rPr>
        <w:t>Почтовый адрес редакции и типог</w:t>
      </w:r>
      <w:r w:rsidR="005949C8">
        <w:rPr>
          <w:rFonts w:ascii="MM Mekteptik" w:hAnsi="MM Mekteptik"/>
          <w:color w:val="231F20"/>
        </w:rPr>
        <w:t>рафии: 030019, г. Актобе,</w:t>
      </w:r>
    </w:p>
    <w:p w:rsidR="00D014E3" w:rsidRDefault="005949C8">
      <w:pPr>
        <w:spacing w:line="302" w:lineRule="auto"/>
        <w:ind w:left="2194" w:right="-20"/>
        <w:rPr>
          <w:rFonts w:ascii="MM Mekteptik" w:hAnsi="MM Mekteptik"/>
        </w:rPr>
      </w:pPr>
      <w:r>
        <w:rPr>
          <w:rFonts w:ascii="MM Mekteptik" w:hAnsi="MM Mekteptik"/>
          <w:color w:val="231F20"/>
        </w:rPr>
        <w:t>ул. Маресьева, 68, морфологический корпус, 116 каб. тел./факс: 8/7132/56-23-87.</w:t>
      </w:r>
    </w:p>
    <w:p w:rsidR="00D014E3" w:rsidRDefault="00550DE5">
      <w:pPr>
        <w:spacing w:before="2"/>
        <w:ind w:left="2242"/>
        <w:rPr>
          <w:rFonts w:ascii="MM Mekteptik" w:hAnsi="MM Mekteptik"/>
        </w:rPr>
      </w:pPr>
      <w:r>
        <w:rPr>
          <w:noProof/>
          <w:lang w:bidi="ar-SA"/>
        </w:rPr>
        <mc:AlternateContent>
          <mc:Choice Requires="wps">
            <w:drawing>
              <wp:anchor distT="0" distB="0" distL="114300" distR="114300" simplePos="0" relativeHeight="251636736" behindDoc="0" locked="0" layoutInCell="1" allowOverlap="1">
                <wp:simplePos x="0" y="0"/>
                <wp:positionH relativeFrom="page">
                  <wp:posOffset>899795</wp:posOffset>
                </wp:positionH>
                <wp:positionV relativeFrom="paragraph">
                  <wp:posOffset>170180</wp:posOffset>
                </wp:positionV>
                <wp:extent cx="2969895" cy="38100"/>
                <wp:effectExtent l="4445" t="0" r="0" b="1270"/>
                <wp:wrapNone/>
                <wp:docPr id="18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0FA77" id="Rectangle 145" o:spid="_x0000_s1026" style="position:absolute;margin-left:70.85pt;margin-top:13.4pt;width:233.85pt;height: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" stroked="f">
                <w10:wrap anchorx="page"/>
              </v:rect>
            </w:pict>
          </mc:Fallback>
        </mc:AlternateContent>
      </w:r>
      <w:r>
        <w:rPr>
          <w:noProof/>
          <w:lang w:bidi="ar-SA"/>
        </w:rPr>
        <mc:AlternateContent>
          <mc:Choice Requires="wps">
            <w:drawing>
              <wp:anchor distT="0" distB="0" distL="114300" distR="114300" simplePos="0" relativeHeight="251640832" behindDoc="0" locked="0" layoutInCell="1" allowOverlap="1">
                <wp:simplePos x="0" y="0"/>
                <wp:positionH relativeFrom="page">
                  <wp:posOffset>899795</wp:posOffset>
                </wp:positionH>
                <wp:positionV relativeFrom="paragraph">
                  <wp:posOffset>208280</wp:posOffset>
                </wp:positionV>
                <wp:extent cx="2970530" cy="624840"/>
                <wp:effectExtent l="4445" t="0" r="0" b="0"/>
                <wp:wrapNone/>
                <wp:docPr id="1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62484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14E3" w:rsidRDefault="005949C8">
                            <w:pPr>
                              <w:spacing w:before="82"/>
                              <w:ind w:left="56"/>
                              <w:rPr>
                                <w:rFonts w:ascii="MM Mekteptik" w:hAnsi="MM Mekteptik"/>
                              </w:rPr>
                            </w:pPr>
                            <w:r>
                              <w:rPr>
                                <w:rFonts w:ascii="MM Mekteptik" w:hAnsi="MM Mekteptik"/>
                                <w:color w:val="FFFFFF"/>
                              </w:rPr>
                              <w:t>Дата выпуска: 11.06.2018</w:t>
                            </w:r>
                          </w:p>
                          <w:p w:rsidR="00D014E3" w:rsidRDefault="005949C8">
                            <w:pPr>
                              <w:spacing w:before="62"/>
                              <w:ind w:left="56"/>
                              <w:rPr>
                                <w:rFonts w:ascii="MM Mekteptik" w:hAnsi="MM Mekteptik"/>
                              </w:rPr>
                            </w:pPr>
                            <w:r>
                              <w:rPr>
                                <w:rFonts w:ascii="MM Mekteptik" w:hAnsi="MM Mekteptik"/>
                                <w:color w:val="FFFFFF"/>
                              </w:rPr>
                              <w:t>Тираж 99 экз.</w:t>
                            </w:r>
                          </w:p>
                          <w:p w:rsidR="00D014E3" w:rsidRDefault="005949C8">
                            <w:pPr>
                              <w:spacing w:before="63"/>
                              <w:ind w:left="56"/>
                              <w:rPr>
                                <w:rFonts w:ascii="MM Mekteptik" w:hAnsi="MM Mekteptik"/>
                              </w:rPr>
                            </w:pPr>
                            <w:r>
                              <w:rPr>
                                <w:rFonts w:ascii="MM Mekteptik" w:hAnsi="MM Mekteptik"/>
                                <w:color w:val="FFFFFF"/>
                              </w:rPr>
                              <w:t>Заказ № 001550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1" type="#_x0000_t202" style="position:absolute;left:0;text-align:left;margin-left:70.85pt;margin-top:16.4pt;width:233.9pt;height:49.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" fillcolor="#00aeef" stroked="f">
                <v:textbox inset="0,0,0,0">
                  <w:txbxContent>
                    <w:p w:rsidR="00D014E3" w:rsidRDefault="005949C8">
                      <w:pPr>
                        <w:spacing w:before="82"/>
                        <w:ind w:left="56"/>
                        <w:rPr>
                          <w:rFonts w:ascii="MM Mekteptik" w:hAnsi="MM Mekteptik"/>
                        </w:rPr>
                      </w:pPr>
                      <w:r>
                        <w:rPr>
                          <w:rFonts w:ascii="MM Mekteptik" w:hAnsi="MM Mekteptik"/>
                          <w:color w:val="FFFFFF"/>
                        </w:rPr>
                        <w:t>Дата выпуска: 11.06.2018</w:t>
                      </w:r>
                    </w:p>
                    <w:p w:rsidR="00D014E3" w:rsidRDefault="005949C8">
                      <w:pPr>
                        <w:spacing w:before="62"/>
                        <w:ind w:left="56"/>
                        <w:rPr>
                          <w:rFonts w:ascii="MM Mekteptik" w:hAnsi="MM Mekteptik"/>
                        </w:rPr>
                      </w:pPr>
                      <w:r>
                        <w:rPr>
                          <w:rFonts w:ascii="MM Mekteptik" w:hAnsi="MM Mekteptik"/>
                          <w:color w:val="FFFFFF"/>
                        </w:rPr>
                        <w:t>Тираж 99 экз.</w:t>
                      </w:r>
                    </w:p>
                    <w:p w:rsidR="00D014E3" w:rsidRDefault="005949C8">
                      <w:pPr>
                        <w:spacing w:before="63"/>
                        <w:ind w:left="56"/>
                        <w:rPr>
                          <w:rFonts w:ascii="MM Mekteptik" w:hAnsi="MM Mekteptik"/>
                        </w:rPr>
                      </w:pPr>
                      <w:r>
                        <w:rPr>
                          <w:rFonts w:ascii="MM Mekteptik" w:hAnsi="MM Mekteptik"/>
                          <w:color w:val="FFFFFF"/>
                        </w:rPr>
                        <w:t>Заказ № 001550</w:t>
                      </w:r>
                    </w:p>
                  </w:txbxContent>
                </v:textbox>
                <w10:wrap anchorx="page"/>
              </v:shape>
            </w:pict>
          </mc:Fallback>
        </mc:AlternateContent>
      </w:r>
      <w:r w:rsidR="005949C8">
        <w:rPr>
          <w:rFonts w:ascii="MM Mekteptik" w:hAnsi="MM Mekteptik"/>
          <w:color w:val="231F20"/>
        </w:rPr>
        <w:t>Е-mail:</w:t>
      </w: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spacing w:before="4"/>
        <w:rPr>
          <w:rFonts w:ascii="MM Mekteptik"/>
          <w:sz w:val="34"/>
        </w:rPr>
      </w:pPr>
    </w:p>
    <w:p w:rsidR="00D014E3" w:rsidRDefault="00550DE5">
      <w:pPr>
        <w:spacing w:before="1" w:line="266" w:lineRule="auto"/>
        <w:ind w:left="2541" w:right="526" w:hanging="382"/>
        <w:rPr>
          <w:rFonts w:ascii="MM Mekteptik" w:hAnsi="MM Mekteptik"/>
          <w:sz w:val="24"/>
        </w:rPr>
      </w:pPr>
      <w:r>
        <w:rPr>
          <w:noProof/>
          <w:lang w:bidi="ar-SA"/>
        </w:rPr>
        <mc:AlternateContent>
          <mc:Choice Requires="wpg">
            <w:drawing>
              <wp:anchor distT="0" distB="0" distL="114300" distR="114300" simplePos="0" relativeHeight="251630592" behindDoc="0" locked="0" layoutInCell="1" allowOverlap="1">
                <wp:simplePos x="0" y="0"/>
                <wp:positionH relativeFrom="page">
                  <wp:posOffset>899795</wp:posOffset>
                </wp:positionH>
                <wp:positionV relativeFrom="paragraph">
                  <wp:posOffset>348615</wp:posOffset>
                </wp:positionV>
                <wp:extent cx="2970530" cy="938530"/>
                <wp:effectExtent l="4445" t="2540" r="0" b="1905"/>
                <wp:wrapNone/>
                <wp:docPr id="18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938530"/>
                          <a:chOff x="1417" y="549"/>
                          <a:chExt cx="4678" cy="1478"/>
                        </a:xfrm>
                      </wpg:grpSpPr>
                      <wps:wsp>
                        <wps:cNvPr id="184" name="Rectangle 143"/>
                        <wps:cNvSpPr>
                          <a:spLocks noChangeArrowheads="1"/>
                        </wps:cNvSpPr>
                        <wps:spPr bwMode="auto">
                          <a:xfrm>
                            <a:off x="1417" y="579"/>
                            <a:ext cx="4678" cy="1418"/>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142"/>
                        <wps:cNvSpPr>
                          <a:spLocks/>
                        </wps:cNvSpPr>
                        <wps:spPr bwMode="auto">
                          <a:xfrm>
                            <a:off x="1417" y="549"/>
                            <a:ext cx="4678" cy="1478"/>
                          </a:xfrm>
                          <a:custGeom>
                            <a:avLst/>
                            <a:gdLst>
                              <a:gd name="T0" fmla="+- 0 6094 1417"/>
                              <a:gd name="T1" fmla="*/ T0 w 4678"/>
                              <a:gd name="T2" fmla="+- 0 1967 549"/>
                              <a:gd name="T3" fmla="*/ 1967 h 1478"/>
                              <a:gd name="T4" fmla="+- 0 1417 1417"/>
                              <a:gd name="T5" fmla="*/ T4 w 4678"/>
                              <a:gd name="T6" fmla="+- 0 1967 549"/>
                              <a:gd name="T7" fmla="*/ 1967 h 1478"/>
                              <a:gd name="T8" fmla="+- 0 1417 1417"/>
                              <a:gd name="T9" fmla="*/ T8 w 4678"/>
                              <a:gd name="T10" fmla="+- 0 2027 549"/>
                              <a:gd name="T11" fmla="*/ 2027 h 1478"/>
                              <a:gd name="T12" fmla="+- 0 6094 1417"/>
                              <a:gd name="T13" fmla="*/ T12 w 4678"/>
                              <a:gd name="T14" fmla="+- 0 2027 549"/>
                              <a:gd name="T15" fmla="*/ 2027 h 1478"/>
                              <a:gd name="T16" fmla="+- 0 6094 1417"/>
                              <a:gd name="T17" fmla="*/ T16 w 4678"/>
                              <a:gd name="T18" fmla="+- 0 1967 549"/>
                              <a:gd name="T19" fmla="*/ 1967 h 1478"/>
                              <a:gd name="T20" fmla="+- 0 6094 1417"/>
                              <a:gd name="T21" fmla="*/ T20 w 4678"/>
                              <a:gd name="T22" fmla="+- 0 549 549"/>
                              <a:gd name="T23" fmla="*/ 549 h 1478"/>
                              <a:gd name="T24" fmla="+- 0 1417 1417"/>
                              <a:gd name="T25" fmla="*/ T24 w 4678"/>
                              <a:gd name="T26" fmla="+- 0 549 549"/>
                              <a:gd name="T27" fmla="*/ 549 h 1478"/>
                              <a:gd name="T28" fmla="+- 0 1417 1417"/>
                              <a:gd name="T29" fmla="*/ T28 w 4678"/>
                              <a:gd name="T30" fmla="+- 0 609 549"/>
                              <a:gd name="T31" fmla="*/ 609 h 1478"/>
                              <a:gd name="T32" fmla="+- 0 6094 1417"/>
                              <a:gd name="T33" fmla="*/ T32 w 4678"/>
                              <a:gd name="T34" fmla="+- 0 609 549"/>
                              <a:gd name="T35" fmla="*/ 609 h 1478"/>
                              <a:gd name="T36" fmla="+- 0 6094 1417"/>
                              <a:gd name="T37" fmla="*/ T36 w 4678"/>
                              <a:gd name="T38" fmla="+- 0 549 549"/>
                              <a:gd name="T39" fmla="*/ 549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8" h="1478">
                                <a:moveTo>
                                  <a:pt x="4677" y="1418"/>
                                </a:moveTo>
                                <a:lnTo>
                                  <a:pt x="0" y="1418"/>
                                </a:lnTo>
                                <a:lnTo>
                                  <a:pt x="0" y="1478"/>
                                </a:lnTo>
                                <a:lnTo>
                                  <a:pt x="4677" y="1478"/>
                                </a:lnTo>
                                <a:lnTo>
                                  <a:pt x="4677" y="1418"/>
                                </a:lnTo>
                                <a:moveTo>
                                  <a:pt x="4677" y="0"/>
                                </a:moveTo>
                                <a:lnTo>
                                  <a:pt x="0" y="0"/>
                                </a:lnTo>
                                <a:lnTo>
                                  <a:pt x="0" y="60"/>
                                </a:lnTo>
                                <a:lnTo>
                                  <a:pt x="4677" y="60"/>
                                </a:lnTo>
                                <a:lnTo>
                                  <a:pt x="46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D4DEB" id="Group 141" o:spid="_x0000_s1026" style="position:absolute;margin-left:70.85pt;margin-top:27.45pt;width:233.9pt;height:73.9pt;z-index:251630592;mso-position-horizontal-relative:page" coordorigin="1417,549" coordsize="4678,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">
                <v:rect id="Rectangle 143" o:spid="_x0000_s1027" style="position:absolute;left:1417;top:579;width:467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" fillcolor="#00aeef" stroked="f"/>
                <v:shape id="AutoShape 142" o:spid="_x0000_s1028" style="position:absolute;left:1417;top:549;width:4678;height:1478;visibility:visible;mso-wrap-style:square;v-text-anchor:top" coordsize="4678,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" path="m4677,1418l,1418r,60l4677,1478r,-60m4677,l,,,60r4677,l4677,e" stroked="f">
                  <v:path arrowok="t" o:connecttype="custom" o:connectlocs="4677,1967;0,1967;0,2027;4677,2027;4677,1967;4677,549;0,549;0,609;4677,609;4677,549" o:connectangles="0,0,0,0,0,0,0,0,0,0"/>
                </v:shape>
                <w10:wrap anchorx="page"/>
              </v:group>
            </w:pict>
          </mc:Fallback>
        </mc:AlternateContent>
      </w:r>
      <w:r>
        <w:rPr>
          <w:noProof/>
          <w:lang w:bidi="ar-SA"/>
        </w:rPr>
        <mc:AlternateContent>
          <mc:Choice Requires="wps">
            <w:drawing>
              <wp:anchor distT="0" distB="0" distL="114300" distR="114300" simplePos="0" relativeHeight="251637760" behindDoc="0" locked="0" layoutInCell="1" allowOverlap="1">
                <wp:simplePos x="0" y="0"/>
                <wp:positionH relativeFrom="page">
                  <wp:posOffset>899795</wp:posOffset>
                </wp:positionH>
                <wp:positionV relativeFrom="paragraph">
                  <wp:posOffset>-49530</wp:posOffset>
                </wp:positionV>
                <wp:extent cx="2969895" cy="38100"/>
                <wp:effectExtent l="4445" t="4445" r="0" b="0"/>
                <wp:wrapNone/>
                <wp:docPr id="18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EDCEE" id="Rectangle 140" o:spid="_x0000_s1026" style="position:absolute;margin-left:70.85pt;margin-top:-3.9pt;width:233.85pt;height: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" stroked="f">
                <w10:wrap anchorx="page"/>
              </v:rect>
            </w:pict>
          </mc:Fallback>
        </mc:AlternateContent>
      </w:r>
      <w:r w:rsidR="005949C8">
        <w:rPr>
          <w:rFonts w:ascii="MM Mekteptik" w:hAnsi="MM Mekteptik"/>
          <w:color w:val="231F20"/>
          <w:sz w:val="24"/>
        </w:rPr>
        <w:t>Отпечатано в Редакционно- издательском центре</w:t>
      </w:r>
    </w:p>
    <w:p w:rsidR="00D014E3" w:rsidRDefault="005949C8">
      <w:pPr>
        <w:pStyle w:val="a3"/>
        <w:rPr>
          <w:rFonts w:ascii="MM Mekteptik"/>
          <w:sz w:val="24"/>
        </w:rPr>
      </w:pPr>
      <w:r>
        <w:br w:type="column"/>
      </w: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rPr>
          <w:rFonts w:ascii="MM Mekteptik"/>
          <w:sz w:val="24"/>
        </w:rPr>
      </w:pPr>
    </w:p>
    <w:p w:rsidR="00D014E3" w:rsidRDefault="00D014E3">
      <w:pPr>
        <w:pStyle w:val="a3"/>
        <w:spacing w:before="6"/>
        <w:rPr>
          <w:rFonts w:ascii="MM Mekteptik"/>
          <w:sz w:val="27"/>
        </w:rPr>
      </w:pPr>
    </w:p>
    <w:p w:rsidR="00D014E3" w:rsidRDefault="005949C8">
      <w:pPr>
        <w:ind w:left="1041"/>
        <w:rPr>
          <w:rFonts w:ascii="MM Mekteptik" w:hAnsi="MM Mekteptik"/>
          <w:b/>
        </w:rPr>
      </w:pPr>
      <w:r>
        <w:rPr>
          <w:rFonts w:ascii="MM Mekteptik" w:hAnsi="MM Mekteptik"/>
          <w:b/>
          <w:color w:val="231F20"/>
        </w:rPr>
        <w:t>РЕДАКЦИОННАЯ КОЛЛЕГИЯ</w:t>
      </w:r>
    </w:p>
    <w:p w:rsidR="00D014E3" w:rsidRDefault="005949C8">
      <w:pPr>
        <w:spacing w:before="128"/>
        <w:ind w:left="496"/>
        <w:rPr>
          <w:sz w:val="24"/>
        </w:rPr>
      </w:pPr>
      <w:r>
        <w:rPr>
          <w:color w:val="231F20"/>
          <w:sz w:val="24"/>
        </w:rPr>
        <w:t>Т.С. Абилов</w:t>
      </w:r>
    </w:p>
    <w:p w:rsidR="00D014E3" w:rsidRDefault="005949C8">
      <w:pPr>
        <w:spacing w:before="12" w:line="249" w:lineRule="auto"/>
        <w:ind w:left="496" w:right="1874"/>
        <w:rPr>
          <w:sz w:val="24"/>
        </w:rPr>
      </w:pPr>
      <w:r>
        <w:rPr>
          <w:color w:val="231F20"/>
          <w:sz w:val="24"/>
        </w:rPr>
        <w:t>С.К. Бермагамбетова Ж.Ж. Гумарова</w:t>
      </w:r>
    </w:p>
    <w:p w:rsidR="00D014E3" w:rsidRDefault="005949C8">
      <w:pPr>
        <w:spacing w:before="2" w:line="249" w:lineRule="auto"/>
        <w:ind w:left="496" w:right="2365"/>
        <w:rPr>
          <w:sz w:val="24"/>
        </w:rPr>
      </w:pPr>
      <w:r>
        <w:rPr>
          <w:color w:val="231F20"/>
          <w:spacing w:val="-7"/>
          <w:sz w:val="24"/>
        </w:rPr>
        <w:t xml:space="preserve">Т.А. </w:t>
      </w:r>
      <w:r>
        <w:rPr>
          <w:color w:val="231F20"/>
          <w:sz w:val="24"/>
        </w:rPr>
        <w:t>Джаркенов С.П. Досмагамбетов Б.С.</w:t>
      </w:r>
      <w:r>
        <w:rPr>
          <w:color w:val="231F20"/>
          <w:spacing w:val="-2"/>
          <w:sz w:val="24"/>
        </w:rPr>
        <w:t xml:space="preserve"> </w:t>
      </w:r>
      <w:r>
        <w:rPr>
          <w:color w:val="231F20"/>
          <w:sz w:val="24"/>
        </w:rPr>
        <w:t>Жакиев</w:t>
      </w:r>
    </w:p>
    <w:p w:rsidR="00D014E3" w:rsidRDefault="005949C8">
      <w:pPr>
        <w:spacing w:before="3" w:line="249" w:lineRule="auto"/>
        <w:ind w:left="496" w:right="2747"/>
        <w:rPr>
          <w:sz w:val="24"/>
        </w:rPr>
      </w:pPr>
      <w:r>
        <w:rPr>
          <w:color w:val="231F20"/>
          <w:sz w:val="24"/>
        </w:rPr>
        <w:t>Л.М.</w:t>
      </w:r>
      <w:r>
        <w:rPr>
          <w:color w:val="231F20"/>
          <w:spacing w:val="-14"/>
          <w:sz w:val="24"/>
        </w:rPr>
        <w:t xml:space="preserve"> </w:t>
      </w:r>
      <w:r>
        <w:rPr>
          <w:color w:val="231F20"/>
          <w:sz w:val="24"/>
        </w:rPr>
        <w:t xml:space="preserve">Жамалиева Б.К. </w:t>
      </w:r>
      <w:r>
        <w:rPr>
          <w:color w:val="231F20"/>
          <w:spacing w:val="-4"/>
          <w:sz w:val="24"/>
        </w:rPr>
        <w:t xml:space="preserve">Жолдин </w:t>
      </w:r>
      <w:r>
        <w:rPr>
          <w:color w:val="231F20"/>
          <w:spacing w:val="-7"/>
          <w:sz w:val="24"/>
        </w:rPr>
        <w:t>Г.А.</w:t>
      </w:r>
      <w:r>
        <w:rPr>
          <w:color w:val="231F20"/>
          <w:spacing w:val="3"/>
          <w:sz w:val="24"/>
        </w:rPr>
        <w:t xml:space="preserve"> </w:t>
      </w:r>
      <w:r>
        <w:rPr>
          <w:color w:val="231F20"/>
          <w:spacing w:val="-4"/>
          <w:sz w:val="24"/>
        </w:rPr>
        <w:t>Журабекова</w:t>
      </w:r>
    </w:p>
    <w:p w:rsidR="00D014E3" w:rsidRDefault="005949C8">
      <w:pPr>
        <w:spacing w:before="3" w:line="249" w:lineRule="auto"/>
        <w:ind w:left="496" w:right="2462"/>
        <w:rPr>
          <w:sz w:val="24"/>
        </w:rPr>
      </w:pPr>
      <w:r>
        <w:rPr>
          <w:color w:val="231F20"/>
          <w:sz w:val="24"/>
        </w:rPr>
        <w:t>В.И. Котлобовский А.А. Мамырбаев Р.Е. Нургалиева Б.Т. Тусупкалиев</w:t>
      </w:r>
    </w:p>
    <w:p w:rsidR="00D014E3" w:rsidRDefault="00D014E3">
      <w:pPr>
        <w:pStyle w:val="a3"/>
        <w:rPr>
          <w:sz w:val="26"/>
        </w:rPr>
      </w:pPr>
    </w:p>
    <w:p w:rsidR="00D014E3" w:rsidRDefault="00D014E3">
      <w:pPr>
        <w:pStyle w:val="a3"/>
        <w:spacing w:before="9"/>
        <w:rPr>
          <w:sz w:val="25"/>
        </w:rPr>
      </w:pPr>
    </w:p>
    <w:p w:rsidR="00D014E3" w:rsidRDefault="005949C8">
      <w:pPr>
        <w:ind w:left="1324"/>
        <w:rPr>
          <w:rFonts w:ascii="MM Mekteptik" w:hAnsi="MM Mekteptik"/>
          <w:b/>
        </w:rPr>
      </w:pPr>
      <w:r>
        <w:rPr>
          <w:rFonts w:ascii="MM Mekteptik" w:hAnsi="MM Mekteptik"/>
          <w:b/>
          <w:color w:val="231F20"/>
        </w:rPr>
        <w:t>РЕДАКЦИОННЫЙ СОВЕТ</w:t>
      </w:r>
    </w:p>
    <w:p w:rsidR="00D014E3" w:rsidRDefault="005949C8">
      <w:pPr>
        <w:spacing w:before="128" w:line="249" w:lineRule="auto"/>
        <w:ind w:left="496" w:right="1638"/>
        <w:rPr>
          <w:sz w:val="24"/>
        </w:rPr>
      </w:pPr>
      <w:r>
        <w:rPr>
          <w:color w:val="231F20"/>
          <w:sz w:val="24"/>
        </w:rPr>
        <w:t>С.К. Акшолаков (Астана) Ж.А. Арзыкулов (Алматы) А.К. Байгенжин (Астана) В.М. Боев (Оренбург) В.В. Власов (Москва) Ж.А. Доскалиев (Астана) Т.Т. Киспаева (Караганда)</w:t>
      </w:r>
    </w:p>
    <w:p w:rsidR="00D014E3" w:rsidRDefault="005949C8">
      <w:pPr>
        <w:spacing w:before="7" w:line="249" w:lineRule="auto"/>
        <w:ind w:left="496" w:right="1638"/>
        <w:rPr>
          <w:sz w:val="24"/>
        </w:rPr>
      </w:pPr>
      <w:r>
        <w:rPr>
          <w:color w:val="231F20"/>
          <w:sz w:val="24"/>
        </w:rPr>
        <w:t>Р.С. Кузденбаева (Алматы) G.Macchiarelli (Италия)</w:t>
      </w:r>
    </w:p>
    <w:p w:rsidR="00D014E3" w:rsidRDefault="005949C8">
      <w:pPr>
        <w:spacing w:before="2" w:line="249" w:lineRule="auto"/>
        <w:ind w:left="496" w:right="1874"/>
        <w:rPr>
          <w:sz w:val="24"/>
        </w:rPr>
      </w:pPr>
      <w:r>
        <w:rPr>
          <w:color w:val="231F20"/>
          <w:sz w:val="24"/>
        </w:rPr>
        <w:t>S.A. Nottola (Италия) А.Г. Румянцев (Москв</w:t>
      </w:r>
      <w:r>
        <w:rPr>
          <w:color w:val="231F20"/>
          <w:sz w:val="24"/>
        </w:rPr>
        <w:t>а) К.К. Сабыр (Актобе)</w:t>
      </w:r>
    </w:p>
    <w:p w:rsidR="00D014E3" w:rsidRDefault="005949C8">
      <w:pPr>
        <w:spacing w:before="3" w:line="249" w:lineRule="auto"/>
        <w:ind w:left="496" w:right="1549"/>
        <w:rPr>
          <w:sz w:val="24"/>
        </w:rPr>
      </w:pPr>
      <w:r>
        <w:rPr>
          <w:color w:val="231F20"/>
          <w:sz w:val="24"/>
        </w:rPr>
        <w:t>Б.Д. Сексенбаев (Шымкент) А.Т. Тайжанов (Актобе) М.К. Телеуов (Астана)</w:t>
      </w:r>
    </w:p>
    <w:p w:rsidR="00D014E3" w:rsidRDefault="00550DE5">
      <w:pPr>
        <w:spacing w:before="3"/>
        <w:ind w:left="496"/>
        <w:rPr>
          <w:sz w:val="24"/>
        </w:rPr>
      </w:pPr>
      <w:r>
        <w:rPr>
          <w:noProof/>
          <w:lang w:bidi="ar-SA"/>
        </w:rPr>
        <mc:AlternateContent>
          <mc:Choice Requires="wpg">
            <w:drawing>
              <wp:anchor distT="0" distB="0" distL="114300" distR="114300" simplePos="0" relativeHeight="251638784" behindDoc="0" locked="0" layoutInCell="1" allowOverlap="1">
                <wp:simplePos x="0" y="0"/>
                <wp:positionH relativeFrom="page">
                  <wp:posOffset>3869690</wp:posOffset>
                </wp:positionH>
                <wp:positionV relativeFrom="paragraph">
                  <wp:posOffset>268605</wp:posOffset>
                </wp:positionV>
                <wp:extent cx="3150235" cy="38100"/>
                <wp:effectExtent l="21590" t="0" r="19050" b="0"/>
                <wp:wrapNone/>
                <wp:docPr id="17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235" cy="38100"/>
                          <a:chOff x="6094" y="423"/>
                          <a:chExt cx="4961" cy="60"/>
                        </a:xfrm>
                      </wpg:grpSpPr>
                      <wps:wsp>
                        <wps:cNvPr id="180" name="Line 139"/>
                        <wps:cNvCnPr>
                          <a:cxnSpLocks noChangeShapeType="1"/>
                        </wps:cNvCnPr>
                        <wps:spPr bwMode="auto">
                          <a:xfrm>
                            <a:off x="6094" y="453"/>
                            <a:ext cx="284" cy="0"/>
                          </a:xfrm>
                          <a:prstGeom prst="line">
                            <a:avLst/>
                          </a:prstGeom>
                          <a:noFill/>
                          <a:ln w="381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181" name="Line 138"/>
                        <wps:cNvCnPr>
                          <a:cxnSpLocks noChangeShapeType="1"/>
                        </wps:cNvCnPr>
                        <wps:spPr bwMode="auto">
                          <a:xfrm>
                            <a:off x="6378" y="453"/>
                            <a:ext cx="4677" cy="0"/>
                          </a:xfrm>
                          <a:prstGeom prst="line">
                            <a:avLst/>
                          </a:prstGeom>
                          <a:noFill/>
                          <a:ln w="38100">
                            <a:solidFill>
                              <a:srgbClr val="00AEE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51DC66" id="Group 137" o:spid="_x0000_s1026" style="position:absolute;margin-left:304.7pt;margin-top:21.15pt;width:248.05pt;height:3pt;z-index:251638784;mso-position-horizontal-relative:page" coordorigin="6094,423" coordsize="49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">
                <v:line id="Line 139" o:spid="_x0000_s1027" style="position:absolute;visibility:visible;mso-wrap-style:square" from="6094,453" to="637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" strokecolor="#00aeef" strokeweight="3pt"/>
                <v:line id="Line 138" o:spid="_x0000_s1028" style="position:absolute;visibility:visible;mso-wrap-style:square" from="6378,453" to="1105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" strokecolor="#00aeef" strokeweight="3pt"/>
                <w10:wrap anchorx="page"/>
              </v:group>
            </w:pict>
          </mc:Fallback>
        </mc:AlternateContent>
      </w:r>
      <w:r w:rsidR="005949C8">
        <w:rPr>
          <w:color w:val="231F20"/>
          <w:sz w:val="24"/>
        </w:rPr>
        <w:t>Т.Ш. Шарманов (Алматы)</w:t>
      </w:r>
    </w:p>
    <w:p w:rsidR="00D014E3" w:rsidRDefault="00D014E3">
      <w:pPr>
        <w:pStyle w:val="a3"/>
        <w:spacing w:before="11"/>
        <w:rPr>
          <w:sz w:val="36"/>
        </w:rPr>
      </w:pPr>
    </w:p>
    <w:p w:rsidR="00D014E3" w:rsidRDefault="005949C8">
      <w:pPr>
        <w:ind w:left="1002"/>
        <w:rPr>
          <w:rFonts w:ascii="MM Mekteptik" w:hAnsi="MM Mekteptik"/>
          <w:b/>
        </w:rPr>
      </w:pPr>
      <w:r>
        <w:rPr>
          <w:rFonts w:ascii="MM Mekteptik" w:hAnsi="MM Mekteptik"/>
          <w:b/>
          <w:color w:val="231F20"/>
        </w:rPr>
        <w:t>ОТВЕТСТВЕННЫЕ ЗА ВЫПУСК</w:t>
      </w:r>
    </w:p>
    <w:p w:rsidR="00D014E3" w:rsidRDefault="00D014E3">
      <w:pPr>
        <w:pStyle w:val="a3"/>
        <w:spacing w:before="10"/>
        <w:rPr>
          <w:rFonts w:ascii="MM Mekteptik"/>
          <w:b/>
          <w:sz w:val="23"/>
        </w:rPr>
      </w:pPr>
    </w:p>
    <w:p w:rsidR="00D014E3" w:rsidRDefault="005949C8">
      <w:pPr>
        <w:spacing w:line="249" w:lineRule="auto"/>
        <w:ind w:left="440" w:right="2554"/>
        <w:rPr>
          <w:sz w:val="24"/>
        </w:rPr>
      </w:pPr>
      <w:r>
        <w:rPr>
          <w:color w:val="231F20"/>
          <w:sz w:val="24"/>
        </w:rPr>
        <w:t xml:space="preserve">В.И. </w:t>
      </w:r>
      <w:r>
        <w:rPr>
          <w:color w:val="231F20"/>
          <w:spacing w:val="-3"/>
          <w:sz w:val="24"/>
        </w:rPr>
        <w:t xml:space="preserve">Котлобовский </w:t>
      </w:r>
      <w:r>
        <w:rPr>
          <w:color w:val="231F20"/>
          <w:sz w:val="24"/>
        </w:rPr>
        <w:t xml:space="preserve">Б.Б. Баймаханов С.И.  </w:t>
      </w:r>
      <w:r>
        <w:rPr>
          <w:color w:val="231F20"/>
          <w:spacing w:val="-3"/>
          <w:sz w:val="24"/>
        </w:rPr>
        <w:t xml:space="preserve">Токпанов </w:t>
      </w:r>
      <w:r>
        <w:rPr>
          <w:color w:val="231F20"/>
          <w:sz w:val="24"/>
        </w:rPr>
        <w:t>О.Б. Оспанов</w:t>
      </w:r>
    </w:p>
    <w:p w:rsidR="00D014E3" w:rsidRDefault="00D014E3">
      <w:pPr>
        <w:spacing w:line="249" w:lineRule="auto"/>
        <w:rPr>
          <w:sz w:val="24"/>
        </w:rPr>
        <w:sectPr w:rsidR="00D014E3">
          <w:type w:val="continuous"/>
          <w:pgSz w:w="11910" w:h="16840"/>
          <w:pgMar w:top="0" w:right="1020" w:bottom="0" w:left="0" w:header="720" w:footer="720" w:gutter="0"/>
          <w:cols w:num="2" w:space="720" w:equalWidth="0">
            <w:col w:w="5898" w:space="40"/>
            <w:col w:w="4952"/>
          </w:cols>
        </w:sectPr>
      </w:pPr>
    </w:p>
    <w:p w:rsidR="00D014E3" w:rsidRDefault="00D014E3">
      <w:pPr>
        <w:pStyle w:val="a3"/>
        <w:spacing w:before="4"/>
        <w:rPr>
          <w:sz w:val="17"/>
        </w:rPr>
      </w:pPr>
    </w:p>
    <w:p w:rsidR="00D014E3" w:rsidRDefault="00D014E3">
      <w:pPr>
        <w:rPr>
          <w:sz w:val="17"/>
        </w:rPr>
        <w:sectPr w:rsidR="00D014E3">
          <w:pgSz w:w="11910" w:h="16840"/>
          <w:pgMar w:top="1580" w:right="1020" w:bottom="280" w:left="0" w:header="720" w:footer="720"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7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78" name="Line 136"/>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AE486E" id="Group 135"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">
                <v:line id="Line 136"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" strokecolor="#231f20" strokeweight=".5pt"/>
                <w10:anchorlock/>
              </v:group>
            </w:pict>
          </mc:Fallback>
        </mc:AlternateContent>
      </w:r>
    </w:p>
    <w:p w:rsidR="00D014E3" w:rsidRDefault="00550DE5">
      <w:pPr>
        <w:spacing w:before="27"/>
        <w:ind w:left="3196"/>
        <w:rPr>
          <w:b/>
          <w:sz w:val="30"/>
        </w:rPr>
      </w:pPr>
      <w:r>
        <w:rPr>
          <w:noProof/>
          <w:lang w:bidi="ar-SA"/>
        </w:rPr>
        <mc:AlternateContent>
          <mc:Choice Requires="wpg">
            <w:drawing>
              <wp:anchor distT="0" distB="0" distL="114300" distR="114300" simplePos="0" relativeHeight="251642880" behindDoc="0" locked="0" layoutInCell="1" allowOverlap="1">
                <wp:simplePos x="0" y="0"/>
                <wp:positionH relativeFrom="page">
                  <wp:posOffset>5137785</wp:posOffset>
                </wp:positionH>
                <wp:positionV relativeFrom="paragraph">
                  <wp:posOffset>89535</wp:posOffset>
                </wp:positionV>
                <wp:extent cx="1696085" cy="2435860"/>
                <wp:effectExtent l="3810" t="2540" r="5080" b="0"/>
                <wp:wrapNone/>
                <wp:docPr id="17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085" cy="2435860"/>
                          <a:chOff x="8091" y="141"/>
                          <a:chExt cx="2671" cy="3836"/>
                        </a:xfrm>
                      </wpg:grpSpPr>
                      <wps:wsp>
                        <wps:cNvPr id="174" name="Rectangle 134"/>
                        <wps:cNvSpPr>
                          <a:spLocks noChangeArrowheads="1"/>
                        </wps:cNvSpPr>
                        <wps:spPr bwMode="auto">
                          <a:xfrm>
                            <a:off x="8090" y="141"/>
                            <a:ext cx="2671" cy="3836"/>
                          </a:xfrm>
                          <a:prstGeom prst="rect">
                            <a:avLst/>
                          </a:prstGeom>
                          <a:solidFill>
                            <a:srgbClr val="231F20">
                              <a:alpha val="391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162" y="225"/>
                            <a:ext cx="2449" cy="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132"/>
                        <wps:cNvSpPr>
                          <a:spLocks noChangeArrowheads="1"/>
                        </wps:cNvSpPr>
                        <wps:spPr bwMode="auto">
                          <a:xfrm>
                            <a:off x="8154" y="203"/>
                            <a:ext cx="2487" cy="3711"/>
                          </a:xfrm>
                          <a:prstGeom prst="rect">
                            <a:avLst/>
                          </a:prstGeom>
                          <a:noFill/>
                          <a:ln w="3096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D645B" id="Group 131" o:spid="_x0000_s1026" style="position:absolute;margin-left:404.55pt;margin-top:7.05pt;width:133.55pt;height:191.8pt;z-index:251642880;mso-position-horizontal-relative:page" coordorigin="8091,141" coordsize="2671,3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">
                <v:rect id="Rectangle 134" o:spid="_x0000_s1027" style="position:absolute;left:8090;top:141;width:2671;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" fillcolor="#231f20" stroked="f">
                  <v:fill opacity="25700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8" type="#_x0000_t75" style="position:absolute;left:8162;top:225;width:2449;height: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">
                  <v:imagedata r:id="rId9" o:title=""/>
                </v:shape>
                <v:rect id="Rectangle 132" o:spid="_x0000_s1029" style="position:absolute;left:8154;top:203;width:2487;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" filled="f" strokecolor="white" strokeweight=".86008mm"/>
                <w10:wrap anchorx="page"/>
              </v:group>
            </w:pict>
          </mc:Fallback>
        </mc:AlternateContent>
      </w:r>
      <w:r w:rsidR="005949C8">
        <w:rPr>
          <w:b/>
          <w:color w:val="231F20"/>
          <w:sz w:val="30"/>
        </w:rPr>
        <w:t>Уважаемые коллеги!</w:t>
      </w:r>
    </w:p>
    <w:p w:rsidR="00D014E3" w:rsidRDefault="005949C8">
      <w:pPr>
        <w:spacing w:before="100"/>
        <w:ind w:left="1417" w:right="3058" w:firstLine="396"/>
        <w:jc w:val="both"/>
        <w:rPr>
          <w:sz w:val="24"/>
        </w:rPr>
      </w:pPr>
      <w:r>
        <w:rPr>
          <w:color w:val="231F20"/>
          <w:sz w:val="24"/>
        </w:rPr>
        <w:t xml:space="preserve">Правление Казахстанской Ассоциации Эндоскопических Хирургов </w:t>
      </w:r>
      <w:r>
        <w:rPr>
          <w:color w:val="231F20"/>
          <w:spacing w:val="-4"/>
          <w:sz w:val="24"/>
        </w:rPr>
        <w:t xml:space="preserve">(КАЭХ) </w:t>
      </w:r>
      <w:r>
        <w:rPr>
          <w:color w:val="231F20"/>
          <w:sz w:val="24"/>
        </w:rPr>
        <w:t>выражает Вам свое  почтение  и  доводит до Вашего сведения, что очередной VІІ Cъезд «Инновации и безопасность в эндоскопической хи</w:t>
      </w:r>
      <w:r>
        <w:rPr>
          <w:color w:val="231F20"/>
          <w:sz w:val="24"/>
        </w:rPr>
        <w:t xml:space="preserve">рургии» </w:t>
      </w:r>
      <w:r>
        <w:rPr>
          <w:color w:val="231F20"/>
          <w:spacing w:val="-6"/>
          <w:sz w:val="24"/>
        </w:rPr>
        <w:t xml:space="preserve">будет </w:t>
      </w:r>
      <w:r>
        <w:rPr>
          <w:color w:val="231F20"/>
          <w:sz w:val="24"/>
        </w:rPr>
        <w:t xml:space="preserve">проведен в </w:t>
      </w:r>
      <w:r>
        <w:rPr>
          <w:color w:val="231F20"/>
          <w:spacing w:val="-7"/>
          <w:sz w:val="24"/>
        </w:rPr>
        <w:t xml:space="preserve">г.Актау </w:t>
      </w:r>
      <w:r>
        <w:rPr>
          <w:color w:val="231F20"/>
          <w:spacing w:val="-3"/>
          <w:sz w:val="24"/>
        </w:rPr>
        <w:t xml:space="preserve">Мангыстауской </w:t>
      </w:r>
      <w:r>
        <w:rPr>
          <w:color w:val="231F20"/>
          <w:sz w:val="24"/>
        </w:rPr>
        <w:t>области с 13.06. – 15.06.2018</w:t>
      </w:r>
      <w:r>
        <w:rPr>
          <w:color w:val="231F20"/>
          <w:spacing w:val="10"/>
          <w:sz w:val="24"/>
        </w:rPr>
        <w:t xml:space="preserve"> </w:t>
      </w:r>
      <w:r>
        <w:rPr>
          <w:color w:val="231F20"/>
          <w:spacing w:val="-14"/>
          <w:sz w:val="24"/>
        </w:rPr>
        <w:t>г.</w:t>
      </w:r>
    </w:p>
    <w:p w:rsidR="00D014E3" w:rsidRDefault="005949C8">
      <w:pPr>
        <w:ind w:left="1417" w:right="3056" w:firstLine="396"/>
        <w:jc w:val="both"/>
        <w:rPr>
          <w:sz w:val="24"/>
        </w:rPr>
      </w:pPr>
      <w:r>
        <w:rPr>
          <w:color w:val="231F20"/>
          <w:sz w:val="24"/>
        </w:rPr>
        <w:t xml:space="preserve">Запланирована расширенная программа, </w:t>
      </w:r>
      <w:r>
        <w:rPr>
          <w:color w:val="231F20"/>
          <w:spacing w:val="-3"/>
          <w:sz w:val="24"/>
        </w:rPr>
        <w:t xml:space="preserve">которая </w:t>
      </w:r>
      <w:r>
        <w:rPr>
          <w:color w:val="231F20"/>
          <w:sz w:val="24"/>
        </w:rPr>
        <w:t>предусматривает выступления международных экспертов, научные   доклады    участников    съезда,    круглые    столы  и дискуссии. В</w:t>
      </w:r>
      <w:r>
        <w:rPr>
          <w:color w:val="231F20"/>
          <w:sz w:val="24"/>
        </w:rPr>
        <w:t xml:space="preserve"> рамках съезда </w:t>
      </w:r>
      <w:r>
        <w:rPr>
          <w:color w:val="231F20"/>
          <w:spacing w:val="-6"/>
          <w:sz w:val="24"/>
        </w:rPr>
        <w:t xml:space="preserve">будут </w:t>
      </w:r>
      <w:r>
        <w:rPr>
          <w:color w:val="231F20"/>
          <w:sz w:val="24"/>
        </w:rPr>
        <w:t xml:space="preserve">проведены </w:t>
      </w:r>
      <w:r>
        <w:rPr>
          <w:color w:val="231F20"/>
          <w:spacing w:val="-4"/>
          <w:sz w:val="24"/>
        </w:rPr>
        <w:t xml:space="preserve">школы </w:t>
      </w:r>
      <w:r>
        <w:rPr>
          <w:color w:val="231F20"/>
          <w:sz w:val="24"/>
        </w:rPr>
        <w:t xml:space="preserve">хирургического мастерства с участием ведущих эндоскопических хирургов из Франции, России и Казахстана. На них </w:t>
      </w:r>
      <w:r>
        <w:rPr>
          <w:color w:val="231F20"/>
          <w:spacing w:val="-6"/>
          <w:sz w:val="24"/>
        </w:rPr>
        <w:t xml:space="preserve">будут </w:t>
      </w:r>
      <w:r>
        <w:rPr>
          <w:color w:val="231F20"/>
          <w:sz w:val="24"/>
        </w:rPr>
        <w:t>представлены инновационные методики, рассмотрены вопросы безопасности в</w:t>
      </w:r>
      <w:r>
        <w:rPr>
          <w:color w:val="231F20"/>
          <w:spacing w:val="-3"/>
          <w:sz w:val="24"/>
        </w:rPr>
        <w:t xml:space="preserve"> </w:t>
      </w:r>
      <w:r>
        <w:rPr>
          <w:color w:val="231F20"/>
          <w:sz w:val="24"/>
        </w:rPr>
        <w:t>эндохирургии.</w:t>
      </w:r>
    </w:p>
    <w:p w:rsidR="00D014E3" w:rsidRDefault="00D014E3">
      <w:pPr>
        <w:jc w:val="both"/>
        <w:rPr>
          <w:sz w:val="24"/>
        </w:rPr>
        <w:sectPr w:rsidR="00D014E3">
          <w:headerReference w:type="even" r:id="rId10"/>
          <w:headerReference w:type="default" r:id="rId11"/>
          <w:footerReference w:type="even" r:id="rId12"/>
          <w:footerReference w:type="default" r:id="rId13"/>
          <w:pgSz w:w="11910" w:h="16840"/>
          <w:pgMar w:top="1040" w:right="1020" w:bottom="920" w:left="0" w:header="834" w:footer="731" w:gutter="0"/>
          <w:pgNumType w:start="3"/>
          <w:cols w:space="720"/>
        </w:sectPr>
      </w:pPr>
    </w:p>
    <w:p w:rsidR="00D014E3" w:rsidRDefault="005949C8">
      <w:pPr>
        <w:spacing w:before="1"/>
        <w:ind w:left="1417" w:firstLine="396"/>
        <w:jc w:val="both"/>
        <w:rPr>
          <w:sz w:val="24"/>
        </w:rPr>
      </w:pPr>
      <w:r>
        <w:rPr>
          <w:color w:val="231F20"/>
          <w:sz w:val="24"/>
        </w:rPr>
        <w:lastRenderedPageBreak/>
        <w:t xml:space="preserve">На занятиях мастер-классов намечено выполнение современных высокотехнологичных операций, таких как: операции на щитовидной железе эндохирургическим доступом, операции при </w:t>
      </w:r>
      <w:r>
        <w:rPr>
          <w:color w:val="231F20"/>
          <w:spacing w:val="-5"/>
          <w:sz w:val="24"/>
        </w:rPr>
        <w:t xml:space="preserve">глубоком </w:t>
      </w:r>
      <w:r>
        <w:rPr>
          <w:color w:val="231F20"/>
          <w:sz w:val="24"/>
        </w:rPr>
        <w:t>генитальном эндометриозе, генитальном пролапсе, лапароскопическая радикальна</w:t>
      </w:r>
      <w:r>
        <w:rPr>
          <w:color w:val="231F20"/>
          <w:sz w:val="24"/>
        </w:rPr>
        <w:t xml:space="preserve">я гистерэктомия с тазовой лимфодиссекцией, проведение  курса офисной гистероскопии  и  гистерорезектоскопии. </w:t>
      </w:r>
      <w:r>
        <w:rPr>
          <w:color w:val="231F20"/>
          <w:spacing w:val="-5"/>
          <w:sz w:val="24"/>
        </w:rPr>
        <w:t xml:space="preserve">Будут    </w:t>
      </w:r>
      <w:r>
        <w:rPr>
          <w:color w:val="231F20"/>
          <w:sz w:val="24"/>
        </w:rPr>
        <w:t xml:space="preserve">продемонстрированы    показательные     операции при злокачественных заболеваниях </w:t>
      </w:r>
      <w:r>
        <w:rPr>
          <w:color w:val="231F20"/>
          <w:spacing w:val="-3"/>
          <w:sz w:val="24"/>
        </w:rPr>
        <w:t xml:space="preserve">толстого </w:t>
      </w:r>
      <w:r>
        <w:rPr>
          <w:color w:val="231F20"/>
          <w:sz w:val="24"/>
        </w:rPr>
        <w:t xml:space="preserve">кишечника, морбидном ожирении, грыжах передней </w:t>
      </w:r>
      <w:r>
        <w:rPr>
          <w:color w:val="231F20"/>
          <w:sz w:val="24"/>
        </w:rPr>
        <w:t xml:space="preserve">брюшной стенки, эндоскопические внутрипросветные операции. Детскими хирургами </w:t>
      </w:r>
      <w:r>
        <w:rPr>
          <w:color w:val="231F20"/>
          <w:spacing w:val="-6"/>
          <w:sz w:val="24"/>
        </w:rPr>
        <w:t xml:space="preserve">будут </w:t>
      </w:r>
      <w:r>
        <w:rPr>
          <w:color w:val="231F20"/>
          <w:sz w:val="24"/>
        </w:rPr>
        <w:t xml:space="preserve">проведены торакоскопические  операции при врожденных пороках развития легких, операции при врожденных заболеваниях </w:t>
      </w:r>
      <w:r>
        <w:rPr>
          <w:color w:val="231F20"/>
          <w:spacing w:val="-3"/>
          <w:sz w:val="24"/>
        </w:rPr>
        <w:t xml:space="preserve">толстого </w:t>
      </w:r>
      <w:r>
        <w:rPr>
          <w:color w:val="231F20"/>
          <w:sz w:val="24"/>
        </w:rPr>
        <w:t xml:space="preserve">кишечника, врожденном гидронефрозе у детей, при </w:t>
      </w:r>
      <w:r>
        <w:rPr>
          <w:color w:val="231F20"/>
          <w:sz w:val="24"/>
        </w:rPr>
        <w:t xml:space="preserve">паховых грыжах и др. Операции </w:t>
      </w:r>
      <w:r>
        <w:rPr>
          <w:color w:val="231F20"/>
          <w:spacing w:val="-6"/>
          <w:sz w:val="24"/>
        </w:rPr>
        <w:t xml:space="preserve">будут </w:t>
      </w:r>
      <w:r>
        <w:rPr>
          <w:color w:val="231F20"/>
          <w:sz w:val="24"/>
        </w:rPr>
        <w:t>выполняться на самом современном</w:t>
      </w:r>
      <w:r>
        <w:rPr>
          <w:color w:val="231F20"/>
          <w:spacing w:val="-34"/>
          <w:sz w:val="24"/>
        </w:rPr>
        <w:t xml:space="preserve"> </w:t>
      </w:r>
      <w:r>
        <w:rPr>
          <w:color w:val="231F20"/>
          <w:sz w:val="24"/>
        </w:rPr>
        <w:t>эндохирургическом оборудовании.</w:t>
      </w:r>
    </w:p>
    <w:p w:rsidR="00D014E3" w:rsidRDefault="005949C8">
      <w:pPr>
        <w:ind w:left="1417" w:firstLine="396"/>
        <w:jc w:val="both"/>
        <w:rPr>
          <w:sz w:val="24"/>
        </w:rPr>
      </w:pPr>
      <w:r>
        <w:rPr>
          <w:color w:val="231F20"/>
          <w:spacing w:val="-3"/>
          <w:sz w:val="24"/>
        </w:rPr>
        <w:t xml:space="preserve">Широкому </w:t>
      </w:r>
      <w:r>
        <w:rPr>
          <w:color w:val="231F20"/>
          <w:sz w:val="24"/>
        </w:rPr>
        <w:t xml:space="preserve">кругу эндохирургов </w:t>
      </w:r>
      <w:r>
        <w:rPr>
          <w:color w:val="231F20"/>
          <w:spacing w:val="-6"/>
          <w:sz w:val="24"/>
        </w:rPr>
        <w:t xml:space="preserve">будут </w:t>
      </w:r>
      <w:r>
        <w:rPr>
          <w:color w:val="231F20"/>
          <w:sz w:val="24"/>
        </w:rPr>
        <w:t xml:space="preserve">представлены технологии 3D HD, ICG, 4K визуализации. Планируется организация тренажерного курса  </w:t>
      </w:r>
      <w:r>
        <w:rPr>
          <w:color w:val="231F20"/>
          <w:spacing w:val="-3"/>
          <w:sz w:val="24"/>
        </w:rPr>
        <w:t xml:space="preserve">под  руководством  </w:t>
      </w:r>
      <w:r>
        <w:rPr>
          <w:color w:val="231F20"/>
          <w:sz w:val="24"/>
        </w:rPr>
        <w:t>опытн</w:t>
      </w:r>
      <w:r>
        <w:rPr>
          <w:color w:val="231F20"/>
          <w:sz w:val="24"/>
        </w:rPr>
        <w:t xml:space="preserve">ых экспертов, занятия с анестезиологами, также </w:t>
      </w:r>
      <w:r>
        <w:rPr>
          <w:color w:val="231F20"/>
          <w:spacing w:val="-6"/>
          <w:sz w:val="24"/>
        </w:rPr>
        <w:t xml:space="preserve">будет </w:t>
      </w:r>
      <w:r>
        <w:rPr>
          <w:color w:val="231F20"/>
          <w:spacing w:val="-3"/>
          <w:sz w:val="24"/>
        </w:rPr>
        <w:t xml:space="preserve">проходить  </w:t>
      </w:r>
      <w:r>
        <w:rPr>
          <w:color w:val="231F20"/>
          <w:sz w:val="24"/>
        </w:rPr>
        <w:t xml:space="preserve">курс  для  операционных   медицинских   сестер  по вопросам правильной эксплуатации, </w:t>
      </w:r>
      <w:r>
        <w:rPr>
          <w:color w:val="231F20"/>
          <w:spacing w:val="-4"/>
          <w:sz w:val="24"/>
        </w:rPr>
        <w:t xml:space="preserve">ухода </w:t>
      </w:r>
      <w:r>
        <w:rPr>
          <w:color w:val="231F20"/>
          <w:sz w:val="24"/>
        </w:rPr>
        <w:t xml:space="preserve">и обработки эндохирургических инструментов и оборудования. Во время съезда </w:t>
      </w:r>
      <w:r>
        <w:rPr>
          <w:color w:val="231F20"/>
          <w:spacing w:val="-6"/>
          <w:sz w:val="24"/>
        </w:rPr>
        <w:t xml:space="preserve">будет </w:t>
      </w:r>
      <w:r>
        <w:rPr>
          <w:color w:val="231F20"/>
          <w:sz w:val="24"/>
        </w:rPr>
        <w:t>работать медицинская</w:t>
      </w:r>
      <w:r>
        <w:rPr>
          <w:color w:val="231F20"/>
          <w:sz w:val="24"/>
        </w:rPr>
        <w:t xml:space="preserve"> выставка с участием ведущих мировых производителей эндохирургического оборудования,</w:t>
      </w:r>
      <w:r>
        <w:rPr>
          <w:color w:val="231F20"/>
          <w:spacing w:val="-17"/>
          <w:sz w:val="24"/>
        </w:rPr>
        <w:t xml:space="preserve"> </w:t>
      </w:r>
      <w:r>
        <w:rPr>
          <w:color w:val="231F20"/>
          <w:sz w:val="24"/>
        </w:rPr>
        <w:t>таких</w:t>
      </w:r>
      <w:r>
        <w:rPr>
          <w:color w:val="231F20"/>
          <w:spacing w:val="-17"/>
          <w:sz w:val="24"/>
        </w:rPr>
        <w:t xml:space="preserve"> </w:t>
      </w:r>
      <w:r>
        <w:rPr>
          <w:color w:val="231F20"/>
          <w:sz w:val="24"/>
        </w:rPr>
        <w:t>как</w:t>
      </w:r>
      <w:r>
        <w:rPr>
          <w:color w:val="231F20"/>
          <w:spacing w:val="-17"/>
          <w:sz w:val="24"/>
        </w:rPr>
        <w:t xml:space="preserve"> </w:t>
      </w:r>
      <w:r>
        <w:rPr>
          <w:color w:val="231F20"/>
          <w:sz w:val="24"/>
        </w:rPr>
        <w:t>«Karl</w:t>
      </w:r>
      <w:r>
        <w:rPr>
          <w:color w:val="231F20"/>
          <w:spacing w:val="-17"/>
          <w:sz w:val="24"/>
        </w:rPr>
        <w:t xml:space="preserve"> </w:t>
      </w:r>
      <w:r>
        <w:rPr>
          <w:color w:val="231F20"/>
          <w:sz w:val="24"/>
        </w:rPr>
        <w:t>Storz»,</w:t>
      </w:r>
      <w:r>
        <w:rPr>
          <w:color w:val="231F20"/>
          <w:spacing w:val="-17"/>
          <w:sz w:val="24"/>
        </w:rPr>
        <w:t xml:space="preserve"> </w:t>
      </w:r>
      <w:r>
        <w:rPr>
          <w:color w:val="231F20"/>
          <w:sz w:val="24"/>
        </w:rPr>
        <w:t>«Medtronik»,</w:t>
      </w:r>
      <w:r>
        <w:rPr>
          <w:color w:val="231F20"/>
          <w:spacing w:val="-17"/>
          <w:sz w:val="24"/>
        </w:rPr>
        <w:t xml:space="preserve"> </w:t>
      </w:r>
      <w:r>
        <w:rPr>
          <w:color w:val="231F20"/>
          <w:sz w:val="24"/>
        </w:rPr>
        <w:t>«Olympus»,</w:t>
      </w:r>
    </w:p>
    <w:p w:rsidR="00D014E3" w:rsidRPr="00550DE5" w:rsidRDefault="005949C8">
      <w:pPr>
        <w:ind w:left="1417"/>
        <w:rPr>
          <w:sz w:val="24"/>
          <w:lang w:val="en-US"/>
        </w:rPr>
      </w:pPr>
      <w:r w:rsidRPr="00550DE5">
        <w:rPr>
          <w:color w:val="231F20"/>
          <w:sz w:val="24"/>
          <w:lang w:val="en-US"/>
        </w:rPr>
        <w:t xml:space="preserve">«BBraun», «BOWA», «Johnson&amp; Johnson» </w:t>
      </w:r>
      <w:r>
        <w:rPr>
          <w:color w:val="231F20"/>
          <w:sz w:val="24"/>
        </w:rPr>
        <w:t>и</w:t>
      </w:r>
      <w:r w:rsidRPr="00550DE5">
        <w:rPr>
          <w:color w:val="231F20"/>
          <w:sz w:val="24"/>
          <w:lang w:val="en-US"/>
        </w:rPr>
        <w:t xml:space="preserve"> </w:t>
      </w:r>
      <w:r>
        <w:rPr>
          <w:color w:val="231F20"/>
          <w:sz w:val="24"/>
        </w:rPr>
        <w:t>др</w:t>
      </w:r>
      <w:r w:rsidRPr="00550DE5">
        <w:rPr>
          <w:color w:val="231F20"/>
          <w:sz w:val="24"/>
          <w:lang w:val="en-US"/>
        </w:rPr>
        <w:t>.</w:t>
      </w:r>
    </w:p>
    <w:p w:rsidR="00D014E3" w:rsidRDefault="005949C8">
      <w:pPr>
        <w:ind w:left="1417" w:right="1" w:firstLine="396"/>
        <w:jc w:val="both"/>
        <w:rPr>
          <w:sz w:val="24"/>
        </w:rPr>
      </w:pPr>
      <w:r>
        <w:rPr>
          <w:color w:val="231F20"/>
          <w:sz w:val="24"/>
        </w:rPr>
        <w:t>Надеюсь,</w:t>
      </w:r>
      <w:r>
        <w:rPr>
          <w:color w:val="231F20"/>
          <w:spacing w:val="-23"/>
          <w:sz w:val="24"/>
        </w:rPr>
        <w:t xml:space="preserve"> </w:t>
      </w:r>
      <w:r>
        <w:rPr>
          <w:color w:val="231F20"/>
          <w:sz w:val="24"/>
        </w:rPr>
        <w:t>что</w:t>
      </w:r>
      <w:r>
        <w:rPr>
          <w:color w:val="231F20"/>
          <w:spacing w:val="-22"/>
          <w:sz w:val="24"/>
        </w:rPr>
        <w:t xml:space="preserve"> </w:t>
      </w:r>
      <w:r>
        <w:rPr>
          <w:color w:val="231F20"/>
          <w:sz w:val="24"/>
        </w:rPr>
        <w:t>незабываемые</w:t>
      </w:r>
      <w:r>
        <w:rPr>
          <w:color w:val="231F20"/>
          <w:spacing w:val="-22"/>
          <w:sz w:val="24"/>
        </w:rPr>
        <w:t xml:space="preserve"> </w:t>
      </w:r>
      <w:r>
        <w:rPr>
          <w:color w:val="231F20"/>
          <w:sz w:val="24"/>
        </w:rPr>
        <w:t>дни,</w:t>
      </w:r>
      <w:r>
        <w:rPr>
          <w:color w:val="231F20"/>
          <w:spacing w:val="-22"/>
          <w:sz w:val="24"/>
        </w:rPr>
        <w:t xml:space="preserve"> </w:t>
      </w:r>
      <w:r>
        <w:rPr>
          <w:color w:val="231F20"/>
          <w:sz w:val="24"/>
        </w:rPr>
        <w:t>проведенные</w:t>
      </w:r>
      <w:r>
        <w:rPr>
          <w:color w:val="231F20"/>
          <w:spacing w:val="-22"/>
          <w:sz w:val="24"/>
        </w:rPr>
        <w:t xml:space="preserve"> </w:t>
      </w:r>
      <w:r>
        <w:rPr>
          <w:color w:val="231F20"/>
          <w:sz w:val="24"/>
        </w:rPr>
        <w:t>в</w:t>
      </w:r>
      <w:r>
        <w:rPr>
          <w:color w:val="231F20"/>
          <w:spacing w:val="-22"/>
          <w:sz w:val="24"/>
        </w:rPr>
        <w:t xml:space="preserve"> </w:t>
      </w:r>
      <w:r>
        <w:rPr>
          <w:color w:val="231F20"/>
          <w:sz w:val="24"/>
        </w:rPr>
        <w:t>рамках</w:t>
      </w:r>
      <w:r>
        <w:rPr>
          <w:color w:val="231F20"/>
          <w:spacing w:val="-27"/>
          <w:sz w:val="24"/>
        </w:rPr>
        <w:t xml:space="preserve"> </w:t>
      </w:r>
      <w:r>
        <w:rPr>
          <w:color w:val="231F20"/>
          <w:sz w:val="24"/>
        </w:rPr>
        <w:t>VII съезда</w:t>
      </w:r>
      <w:r>
        <w:rPr>
          <w:color w:val="231F20"/>
          <w:spacing w:val="-13"/>
          <w:sz w:val="24"/>
        </w:rPr>
        <w:t xml:space="preserve"> </w:t>
      </w:r>
      <w:r>
        <w:rPr>
          <w:color w:val="231F20"/>
          <w:spacing w:val="-5"/>
          <w:sz w:val="24"/>
        </w:rPr>
        <w:t>КАЭХ</w:t>
      </w:r>
      <w:r>
        <w:rPr>
          <w:color w:val="231F20"/>
          <w:spacing w:val="-13"/>
          <w:sz w:val="24"/>
        </w:rPr>
        <w:t xml:space="preserve"> </w:t>
      </w:r>
      <w:r>
        <w:rPr>
          <w:color w:val="231F20"/>
          <w:sz w:val="24"/>
        </w:rPr>
        <w:t>на</w:t>
      </w:r>
      <w:r>
        <w:rPr>
          <w:color w:val="231F20"/>
          <w:spacing w:val="-13"/>
          <w:sz w:val="24"/>
        </w:rPr>
        <w:t xml:space="preserve"> </w:t>
      </w:r>
      <w:r>
        <w:rPr>
          <w:color w:val="231F20"/>
          <w:sz w:val="24"/>
        </w:rPr>
        <w:t>гостеприимной</w:t>
      </w:r>
      <w:r>
        <w:rPr>
          <w:color w:val="231F20"/>
          <w:spacing w:val="-13"/>
          <w:sz w:val="24"/>
        </w:rPr>
        <w:t xml:space="preserve"> </w:t>
      </w:r>
      <w:r>
        <w:rPr>
          <w:color w:val="231F20"/>
          <w:spacing w:val="-3"/>
          <w:sz w:val="24"/>
        </w:rPr>
        <w:t>Мангыстауской</w:t>
      </w:r>
      <w:r>
        <w:rPr>
          <w:color w:val="231F20"/>
          <w:spacing w:val="-13"/>
          <w:sz w:val="24"/>
        </w:rPr>
        <w:t xml:space="preserve"> </w:t>
      </w:r>
      <w:r>
        <w:rPr>
          <w:color w:val="231F20"/>
          <w:sz w:val="24"/>
        </w:rPr>
        <w:t>земле,</w:t>
      </w:r>
      <w:r>
        <w:rPr>
          <w:color w:val="231F20"/>
          <w:spacing w:val="-13"/>
          <w:sz w:val="24"/>
        </w:rPr>
        <w:t xml:space="preserve"> </w:t>
      </w:r>
      <w:r>
        <w:rPr>
          <w:color w:val="231F20"/>
          <w:sz w:val="24"/>
        </w:rPr>
        <w:t xml:space="preserve">оставят приятные воспоминания и обогатят Ваш профессиональный </w:t>
      </w:r>
      <w:r>
        <w:rPr>
          <w:color w:val="231F20"/>
          <w:spacing w:val="-4"/>
          <w:sz w:val="24"/>
        </w:rPr>
        <w:t>опыт.</w:t>
      </w:r>
    </w:p>
    <w:p w:rsidR="00D014E3" w:rsidRDefault="00D014E3">
      <w:pPr>
        <w:pStyle w:val="a3"/>
        <w:spacing w:before="5"/>
        <w:rPr>
          <w:sz w:val="38"/>
        </w:rPr>
      </w:pPr>
    </w:p>
    <w:p w:rsidR="00D014E3" w:rsidRDefault="005949C8">
      <w:pPr>
        <w:ind w:left="1814"/>
        <w:rPr>
          <w:sz w:val="24"/>
        </w:rPr>
      </w:pPr>
      <w:r>
        <w:rPr>
          <w:noProof/>
          <w:lang w:bidi="ar-SA"/>
        </w:rPr>
        <w:drawing>
          <wp:anchor distT="0" distB="0" distL="0" distR="0" simplePos="0" relativeHeight="251602944" behindDoc="0" locked="0" layoutInCell="1" allowOverlap="1">
            <wp:simplePos x="0" y="0"/>
            <wp:positionH relativeFrom="page">
              <wp:posOffset>4346518</wp:posOffset>
            </wp:positionH>
            <wp:positionV relativeFrom="paragraph">
              <wp:posOffset>-39185</wp:posOffset>
            </wp:positionV>
            <wp:extent cx="1805340" cy="47104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1805340" cy="471040"/>
                    </a:xfrm>
                    <a:prstGeom prst="rect">
                      <a:avLst/>
                    </a:prstGeom>
                  </pic:spPr>
                </pic:pic>
              </a:graphicData>
            </a:graphic>
          </wp:anchor>
        </w:drawing>
      </w:r>
      <w:r>
        <w:rPr>
          <w:color w:val="231F20"/>
          <w:sz w:val="24"/>
        </w:rPr>
        <w:t>С уважением</w:t>
      </w:r>
    </w:p>
    <w:p w:rsidR="00D014E3" w:rsidRDefault="005949C8">
      <w:pPr>
        <w:ind w:left="1814"/>
        <w:rPr>
          <w:sz w:val="24"/>
        </w:rPr>
      </w:pPr>
      <w:r>
        <w:rPr>
          <w:color w:val="231F20"/>
          <w:sz w:val="24"/>
        </w:rPr>
        <w:t>Президент КАЭХ, д.м.н. Котлобовский В.И.</w:t>
      </w:r>
    </w:p>
    <w:p w:rsidR="00D014E3" w:rsidRDefault="005949C8">
      <w:pPr>
        <w:spacing w:line="310" w:lineRule="exact"/>
        <w:ind w:left="812"/>
        <w:rPr>
          <w:sz w:val="28"/>
        </w:rPr>
      </w:pPr>
      <w:r>
        <w:br w:type="column"/>
      </w:r>
      <w:r>
        <w:rPr>
          <w:color w:val="231F20"/>
          <w:sz w:val="28"/>
        </w:rPr>
        <w:lastRenderedPageBreak/>
        <w:t>Президент КАЭХ</w:t>
      </w:r>
    </w:p>
    <w:p w:rsidR="00D014E3" w:rsidRDefault="005949C8">
      <w:pPr>
        <w:pStyle w:val="1"/>
        <w:ind w:left="317"/>
      </w:pPr>
      <w:r>
        <w:rPr>
          <w:color w:val="25408F"/>
        </w:rPr>
        <w:t>КОТЛОБОВСКИЙ</w:t>
      </w:r>
    </w:p>
    <w:p w:rsidR="00D014E3" w:rsidRDefault="005949C8">
      <w:pPr>
        <w:spacing w:before="14"/>
        <w:ind w:left="312"/>
        <w:rPr>
          <w:b/>
          <w:sz w:val="28"/>
        </w:rPr>
      </w:pPr>
      <w:r>
        <w:rPr>
          <w:b/>
          <w:color w:val="25408F"/>
          <w:sz w:val="28"/>
        </w:rPr>
        <w:t>Владимир Игоревич</w:t>
      </w:r>
    </w:p>
    <w:p w:rsidR="00D014E3" w:rsidRDefault="00D014E3">
      <w:pPr>
        <w:rPr>
          <w:sz w:val="28"/>
        </w:rPr>
        <w:sectPr w:rsidR="00D014E3">
          <w:type w:val="continuous"/>
          <w:pgSz w:w="11910" w:h="16840"/>
          <w:pgMar w:top="0" w:right="1020" w:bottom="0" w:left="0" w:header="720" w:footer="720" w:gutter="0"/>
          <w:cols w:num="2" w:space="720" w:equalWidth="0">
            <w:col w:w="7826" w:space="40"/>
            <w:col w:w="3024"/>
          </w:cols>
        </w:sectPr>
      </w:pPr>
    </w:p>
    <w:p w:rsidR="00D014E3" w:rsidRDefault="005949C8">
      <w:pPr>
        <w:spacing w:after="6" w:line="237" w:lineRule="exact"/>
        <w:ind w:left="1236" w:right="500"/>
        <w:jc w:val="center"/>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7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72" name="Line 130"/>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FCC5F3" id="Group 129"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">
                <v:line id="Line 130"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" strokecolor="#231f20" strokeweight=".5pt"/>
                <w10:anchorlock/>
              </v:group>
            </w:pict>
          </mc:Fallback>
        </mc:AlternateContent>
      </w:r>
    </w:p>
    <w:p w:rsidR="00D014E3" w:rsidRDefault="005949C8">
      <w:pPr>
        <w:pStyle w:val="a3"/>
        <w:spacing w:before="56"/>
        <w:ind w:left="1236" w:right="500"/>
        <w:jc w:val="center"/>
      </w:pPr>
      <w:r>
        <w:rPr>
          <w:color w:val="231F20"/>
        </w:rPr>
        <w:t>В.И. КОТЛОБОВСКИЙ</w:t>
      </w:r>
    </w:p>
    <w:p w:rsidR="00D014E3" w:rsidRDefault="00D014E3">
      <w:pPr>
        <w:pStyle w:val="a3"/>
        <w:spacing w:before="8"/>
      </w:pPr>
    </w:p>
    <w:p w:rsidR="00D014E3" w:rsidRDefault="005949C8">
      <w:pPr>
        <w:pStyle w:val="2"/>
        <w:spacing w:line="272" w:lineRule="exact"/>
        <w:ind w:left="1234" w:right="500"/>
      </w:pPr>
      <w:r>
        <w:rPr>
          <w:color w:val="231F20"/>
        </w:rPr>
        <w:t>ПЕРВЫЕ ШАГИ ЭНДОВИДЕОХИРУРГИИ КАЗАХСТАНА</w:t>
      </w:r>
    </w:p>
    <w:p w:rsidR="00D014E3" w:rsidRDefault="005949C8">
      <w:pPr>
        <w:spacing w:line="226" w:lineRule="exact"/>
        <w:ind w:left="1236" w:right="500"/>
        <w:jc w:val="center"/>
        <w:rPr>
          <w:i/>
          <w:sz w:val="20"/>
        </w:rPr>
      </w:pPr>
      <w:r>
        <w:rPr>
          <w:i/>
          <w:color w:val="231F20"/>
          <w:sz w:val="20"/>
        </w:rPr>
        <w:t>(ОЧЕРК)</w:t>
      </w:r>
    </w:p>
    <w:p w:rsidR="00D014E3" w:rsidRDefault="00D014E3">
      <w:pPr>
        <w:pStyle w:val="a3"/>
        <w:rPr>
          <w:i/>
        </w:rPr>
      </w:pPr>
    </w:p>
    <w:p w:rsidR="00D014E3" w:rsidRDefault="005949C8">
      <w:pPr>
        <w:pStyle w:val="a3"/>
        <w:ind w:left="3111" w:right="2375"/>
        <w:jc w:val="center"/>
      </w:pPr>
      <w:r>
        <w:rPr>
          <w:color w:val="231F20"/>
        </w:rPr>
        <w:t>Отделение эндоскопической хирургии ДОКБ г. Актобе, Актобе, Казахстан</w:t>
      </w:r>
    </w:p>
    <w:p w:rsidR="00D014E3" w:rsidRDefault="00D014E3">
      <w:pPr>
        <w:pStyle w:val="a3"/>
      </w:pPr>
    </w:p>
    <w:p w:rsidR="00D014E3" w:rsidRDefault="005949C8">
      <w:pPr>
        <w:pStyle w:val="a3"/>
        <w:spacing w:before="1"/>
        <w:ind w:left="4829" w:right="396" w:hanging="230"/>
        <w:jc w:val="right"/>
      </w:pPr>
      <w:r>
        <w:rPr>
          <w:color w:val="231F20"/>
        </w:rPr>
        <w:t>«Разумный человек пытается приспособиться к окружающему миру. Неразумный - пытается приспособить окружающий мир под себя. Таким образом, прогресс зависит от неразумных людей»</w:t>
      </w:r>
    </w:p>
    <w:p w:rsidR="00D014E3" w:rsidRDefault="005949C8">
      <w:pPr>
        <w:pStyle w:val="a3"/>
        <w:ind w:right="395"/>
        <w:jc w:val="right"/>
      </w:pPr>
      <w:r>
        <w:rPr>
          <w:color w:val="231F20"/>
        </w:rPr>
        <w:t>(Бернард Шо</w:t>
      </w:r>
      <w:r>
        <w:rPr>
          <w:color w:val="231F20"/>
        </w:rPr>
        <w:t>у).</w:t>
      </w:r>
    </w:p>
    <w:p w:rsidR="00D014E3" w:rsidRDefault="00D014E3">
      <w:pPr>
        <w:pStyle w:val="a3"/>
        <w:spacing w:before="11"/>
        <w:rPr>
          <w:sz w:val="19"/>
        </w:rPr>
      </w:pPr>
    </w:p>
    <w:p w:rsidR="00D014E3" w:rsidRDefault="005949C8">
      <w:pPr>
        <w:pStyle w:val="a3"/>
        <w:ind w:left="1530"/>
      </w:pPr>
      <w:r>
        <w:rPr>
          <w:color w:val="231F20"/>
        </w:rPr>
        <w:t>Развитие современной хирургии происходит по двум направлениям.</w:t>
      </w:r>
    </w:p>
    <w:p w:rsidR="00D014E3" w:rsidRDefault="005949C8">
      <w:pPr>
        <w:pStyle w:val="a3"/>
        <w:ind w:left="1133" w:right="390" w:firstLine="396"/>
        <w:jc w:val="both"/>
      </w:pPr>
      <w:r>
        <w:rPr>
          <w:color w:val="231F20"/>
        </w:rPr>
        <w:t>С</w:t>
      </w:r>
      <w:r>
        <w:rPr>
          <w:color w:val="231F20"/>
          <w:spacing w:val="-19"/>
        </w:rPr>
        <w:t xml:space="preserve"> </w:t>
      </w:r>
      <w:r>
        <w:rPr>
          <w:color w:val="231F20"/>
        </w:rPr>
        <w:t>одной</w:t>
      </w:r>
      <w:r>
        <w:rPr>
          <w:color w:val="231F20"/>
          <w:spacing w:val="-19"/>
        </w:rPr>
        <w:t xml:space="preserve"> </w:t>
      </w:r>
      <w:r>
        <w:rPr>
          <w:color w:val="231F20"/>
        </w:rPr>
        <w:t>стороны,</w:t>
      </w:r>
      <w:r>
        <w:rPr>
          <w:color w:val="231F20"/>
          <w:spacing w:val="-19"/>
        </w:rPr>
        <w:t xml:space="preserve"> </w:t>
      </w:r>
      <w:r>
        <w:rPr>
          <w:color w:val="231F20"/>
        </w:rPr>
        <w:t>мы</w:t>
      </w:r>
      <w:r>
        <w:rPr>
          <w:color w:val="231F20"/>
          <w:spacing w:val="-19"/>
        </w:rPr>
        <w:t xml:space="preserve"> </w:t>
      </w:r>
      <w:r>
        <w:rPr>
          <w:color w:val="231F20"/>
        </w:rPr>
        <w:t>учимся</w:t>
      </w:r>
      <w:r>
        <w:rPr>
          <w:color w:val="231F20"/>
          <w:spacing w:val="-19"/>
        </w:rPr>
        <w:t xml:space="preserve"> </w:t>
      </w:r>
      <w:r>
        <w:rPr>
          <w:color w:val="231F20"/>
        </w:rPr>
        <w:t>лечить</w:t>
      </w:r>
      <w:r>
        <w:rPr>
          <w:color w:val="231F20"/>
          <w:spacing w:val="-19"/>
        </w:rPr>
        <w:t xml:space="preserve"> </w:t>
      </w:r>
      <w:r>
        <w:rPr>
          <w:color w:val="231F20"/>
        </w:rPr>
        <w:t>болезни,</w:t>
      </w:r>
      <w:r>
        <w:rPr>
          <w:color w:val="231F20"/>
          <w:spacing w:val="-18"/>
        </w:rPr>
        <w:t xml:space="preserve"> </w:t>
      </w:r>
      <w:r>
        <w:rPr>
          <w:color w:val="231F20"/>
        </w:rPr>
        <w:t>которые</w:t>
      </w:r>
      <w:r>
        <w:rPr>
          <w:color w:val="231F20"/>
          <w:spacing w:val="-19"/>
        </w:rPr>
        <w:t xml:space="preserve"> </w:t>
      </w:r>
      <w:r>
        <w:rPr>
          <w:color w:val="231F20"/>
        </w:rPr>
        <w:t>ранее</w:t>
      </w:r>
      <w:r>
        <w:rPr>
          <w:color w:val="231F20"/>
          <w:spacing w:val="-19"/>
        </w:rPr>
        <w:t xml:space="preserve"> </w:t>
      </w:r>
      <w:r>
        <w:rPr>
          <w:color w:val="231F20"/>
        </w:rPr>
        <w:t>были</w:t>
      </w:r>
      <w:r>
        <w:rPr>
          <w:color w:val="231F20"/>
          <w:spacing w:val="-18"/>
        </w:rPr>
        <w:t xml:space="preserve"> </w:t>
      </w:r>
      <w:r>
        <w:rPr>
          <w:color w:val="231F20"/>
        </w:rPr>
        <w:t>неизлечимы,</w:t>
      </w:r>
      <w:r>
        <w:rPr>
          <w:color w:val="231F20"/>
          <w:spacing w:val="-19"/>
        </w:rPr>
        <w:t xml:space="preserve"> </w:t>
      </w:r>
      <w:r>
        <w:rPr>
          <w:color w:val="231F20"/>
        </w:rPr>
        <w:t>с</w:t>
      </w:r>
      <w:r>
        <w:rPr>
          <w:color w:val="231F20"/>
          <w:spacing w:val="-19"/>
        </w:rPr>
        <w:t xml:space="preserve"> </w:t>
      </w:r>
      <w:r>
        <w:rPr>
          <w:color w:val="231F20"/>
        </w:rPr>
        <w:t>другой</w:t>
      </w:r>
      <w:r>
        <w:rPr>
          <w:color w:val="231F20"/>
          <w:spacing w:val="-18"/>
        </w:rPr>
        <w:t xml:space="preserve"> </w:t>
      </w:r>
      <w:r>
        <w:rPr>
          <w:color w:val="231F20"/>
        </w:rPr>
        <w:t>-</w:t>
      </w:r>
      <w:r>
        <w:rPr>
          <w:color w:val="231F20"/>
          <w:spacing w:val="-19"/>
        </w:rPr>
        <w:t xml:space="preserve"> </w:t>
      </w:r>
      <w:r>
        <w:rPr>
          <w:color w:val="231F20"/>
        </w:rPr>
        <w:t>пытаемся</w:t>
      </w:r>
      <w:r>
        <w:rPr>
          <w:color w:val="231F20"/>
          <w:spacing w:val="-19"/>
        </w:rPr>
        <w:t xml:space="preserve"> </w:t>
      </w:r>
      <w:r>
        <w:rPr>
          <w:color w:val="231F20"/>
        </w:rPr>
        <w:t>лечить их менее болезненным способом. «Пациент, который страдает от болезни, стремится к безболезненному лечению» (William Ostler, 1905). С этой точки зрения появление и развитие эндоскопической хирургии является закономерным и</w:t>
      </w:r>
      <w:r>
        <w:rPr>
          <w:color w:val="231F20"/>
          <w:spacing w:val="-3"/>
        </w:rPr>
        <w:t xml:space="preserve"> </w:t>
      </w:r>
      <w:r>
        <w:rPr>
          <w:color w:val="231F20"/>
        </w:rPr>
        <w:t>неизбежным.</w:t>
      </w:r>
    </w:p>
    <w:p w:rsidR="00D014E3" w:rsidRDefault="005949C8">
      <w:pPr>
        <w:pStyle w:val="a3"/>
        <w:ind w:left="1133" w:right="394" w:firstLine="396"/>
        <w:jc w:val="both"/>
      </w:pPr>
      <w:r>
        <w:rPr>
          <w:color w:val="231F20"/>
        </w:rPr>
        <w:t>Развитие эндовид</w:t>
      </w:r>
      <w:r>
        <w:rPr>
          <w:color w:val="231F20"/>
        </w:rPr>
        <w:t>еохирургии в Казахстане имеет свою историю. Она связана с именами многих ныне здравствующих и уже ушедших от нас хирургов. Воссоздать полную картину всех событий – задача сложная и</w:t>
      </w:r>
      <w:r>
        <w:rPr>
          <w:color w:val="231F20"/>
          <w:spacing w:val="-9"/>
        </w:rPr>
        <w:t xml:space="preserve"> </w:t>
      </w:r>
      <w:r>
        <w:rPr>
          <w:color w:val="231F20"/>
        </w:rPr>
        <w:t>трудновыполнимая.</w:t>
      </w:r>
      <w:r>
        <w:rPr>
          <w:color w:val="231F20"/>
          <w:spacing w:val="-9"/>
        </w:rPr>
        <w:t xml:space="preserve"> </w:t>
      </w:r>
      <w:r>
        <w:rPr>
          <w:color w:val="231F20"/>
        </w:rPr>
        <w:t>Я</w:t>
      </w:r>
      <w:r>
        <w:rPr>
          <w:color w:val="231F20"/>
          <w:spacing w:val="-9"/>
        </w:rPr>
        <w:t xml:space="preserve"> </w:t>
      </w:r>
      <w:r>
        <w:rPr>
          <w:color w:val="231F20"/>
        </w:rPr>
        <w:t>могу</w:t>
      </w:r>
      <w:r>
        <w:rPr>
          <w:color w:val="231F20"/>
          <w:spacing w:val="-9"/>
        </w:rPr>
        <w:t xml:space="preserve"> </w:t>
      </w:r>
      <w:r>
        <w:rPr>
          <w:color w:val="231F20"/>
        </w:rPr>
        <w:t>не</w:t>
      </w:r>
      <w:r>
        <w:rPr>
          <w:color w:val="231F20"/>
          <w:spacing w:val="-9"/>
        </w:rPr>
        <w:t xml:space="preserve"> </w:t>
      </w:r>
      <w:r>
        <w:rPr>
          <w:color w:val="231F20"/>
        </w:rPr>
        <w:t>знать</w:t>
      </w:r>
      <w:r>
        <w:rPr>
          <w:color w:val="231F20"/>
          <w:spacing w:val="-9"/>
        </w:rPr>
        <w:t xml:space="preserve"> </w:t>
      </w:r>
      <w:r>
        <w:rPr>
          <w:color w:val="231F20"/>
        </w:rPr>
        <w:t>всех</w:t>
      </w:r>
      <w:r>
        <w:rPr>
          <w:color w:val="231F20"/>
          <w:spacing w:val="-9"/>
        </w:rPr>
        <w:t xml:space="preserve"> </w:t>
      </w:r>
      <w:r>
        <w:rPr>
          <w:color w:val="231F20"/>
        </w:rPr>
        <w:t>фактов,</w:t>
      </w:r>
      <w:r>
        <w:rPr>
          <w:color w:val="231F20"/>
          <w:spacing w:val="-9"/>
        </w:rPr>
        <w:t xml:space="preserve"> </w:t>
      </w:r>
      <w:r>
        <w:rPr>
          <w:color w:val="231F20"/>
        </w:rPr>
        <w:t>неточно</w:t>
      </w:r>
      <w:r>
        <w:rPr>
          <w:color w:val="231F20"/>
          <w:spacing w:val="-9"/>
        </w:rPr>
        <w:t xml:space="preserve"> </w:t>
      </w:r>
      <w:r>
        <w:rPr>
          <w:color w:val="231F20"/>
        </w:rPr>
        <w:t>указать</w:t>
      </w:r>
      <w:r>
        <w:rPr>
          <w:color w:val="231F20"/>
          <w:spacing w:val="-9"/>
        </w:rPr>
        <w:t xml:space="preserve"> </w:t>
      </w:r>
      <w:r>
        <w:rPr>
          <w:color w:val="231F20"/>
        </w:rPr>
        <w:t>какую-либо</w:t>
      </w:r>
      <w:r>
        <w:rPr>
          <w:color w:val="231F20"/>
          <w:spacing w:val="-9"/>
        </w:rPr>
        <w:t xml:space="preserve"> </w:t>
      </w:r>
      <w:r>
        <w:rPr>
          <w:color w:val="231F20"/>
        </w:rPr>
        <w:t>д</w:t>
      </w:r>
      <w:r>
        <w:rPr>
          <w:color w:val="231F20"/>
        </w:rPr>
        <w:t>ату,</w:t>
      </w:r>
      <w:r>
        <w:rPr>
          <w:color w:val="231F20"/>
          <w:spacing w:val="-9"/>
        </w:rPr>
        <w:t xml:space="preserve"> </w:t>
      </w:r>
      <w:r>
        <w:rPr>
          <w:color w:val="231F20"/>
        </w:rPr>
        <w:t>несознательно</w:t>
      </w:r>
      <w:r>
        <w:rPr>
          <w:color w:val="231F20"/>
          <w:spacing w:val="-9"/>
        </w:rPr>
        <w:t xml:space="preserve"> </w:t>
      </w:r>
      <w:r>
        <w:rPr>
          <w:color w:val="231F20"/>
        </w:rPr>
        <w:t>сместить акценты, тем самым, невольно деформировать точную картину тех событий. Поэтому, не претендуя на точную фотографическую передачу всех событий того периода, хочу остановиться на некоторых известных мне фактах.</w:t>
      </w:r>
    </w:p>
    <w:p w:rsidR="00D014E3" w:rsidRDefault="005949C8">
      <w:pPr>
        <w:pStyle w:val="a3"/>
        <w:ind w:left="1133" w:right="395" w:firstLine="396"/>
        <w:jc w:val="both"/>
      </w:pPr>
      <w:r>
        <w:rPr>
          <w:color w:val="231F20"/>
        </w:rPr>
        <w:t>Во-первых, речь пойд</w:t>
      </w:r>
      <w:r>
        <w:rPr>
          <w:color w:val="231F20"/>
        </w:rPr>
        <w:t>ет об эндовидеохирургии, т.е. об операциях, выполняемых с помощью видеока- меры и монитора. Ведь именно применение видеокамеры стало тем технологическим скачком, который превратил эндоскопию в полноценный метод хирургического лечения. Во-вторых, мы хотим о</w:t>
      </w:r>
      <w:r>
        <w:rPr>
          <w:color w:val="231F20"/>
        </w:rPr>
        <w:t>граничиться</w:t>
      </w:r>
    </w:p>
    <w:p w:rsidR="00D014E3" w:rsidRDefault="005949C8">
      <w:pPr>
        <w:pStyle w:val="a3"/>
        <w:spacing w:before="47"/>
        <w:ind w:left="1133" w:right="4026"/>
      </w:pPr>
      <w:r>
        <w:rPr>
          <w:noProof/>
          <w:lang w:bidi="ar-SA"/>
        </w:rPr>
        <w:drawing>
          <wp:anchor distT="0" distB="0" distL="0" distR="0" simplePos="0" relativeHeight="251603968" behindDoc="0" locked="0" layoutInCell="1" allowOverlap="1">
            <wp:simplePos x="0" y="0"/>
            <wp:positionH relativeFrom="page">
              <wp:posOffset>3792004</wp:posOffset>
            </wp:positionH>
            <wp:positionV relativeFrom="paragraph">
              <wp:posOffset>60309</wp:posOffset>
            </wp:positionV>
            <wp:extent cx="2867990" cy="2147569"/>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2867990" cy="2147569"/>
                    </a:xfrm>
                    <a:prstGeom prst="rect">
                      <a:avLst/>
                    </a:prstGeom>
                  </pic:spPr>
                </pic:pic>
              </a:graphicData>
            </a:graphic>
          </wp:anchor>
        </w:drawing>
      </w:r>
      <w:r>
        <w:rPr>
          <w:color w:val="231F20"/>
        </w:rPr>
        <w:t>лишь самым начальным периодом истории развития Казахстанской эндохирургии.</w:t>
      </w:r>
    </w:p>
    <w:p w:rsidR="00D014E3" w:rsidRDefault="005949C8">
      <w:pPr>
        <w:pStyle w:val="a3"/>
        <w:tabs>
          <w:tab w:val="left" w:pos="4135"/>
        </w:tabs>
        <w:ind w:left="1133" w:right="5213" w:firstLine="396"/>
        <w:jc w:val="both"/>
      </w:pPr>
      <w:r>
        <w:rPr>
          <w:color w:val="231F20"/>
        </w:rPr>
        <w:t>Первый мастер-класс по лапароскопической хирургии для взрослых был организован в мае 1992 года в НЦХ им. Сызганова академиком Алиевым М.А.</w:t>
      </w:r>
      <w:r>
        <w:rPr>
          <w:color w:val="231F20"/>
          <w:spacing w:val="-6"/>
        </w:rPr>
        <w:t xml:space="preserve"> </w:t>
      </w:r>
      <w:r>
        <w:rPr>
          <w:color w:val="231F20"/>
        </w:rPr>
        <w:t>(фото</w:t>
      </w:r>
      <w:r>
        <w:rPr>
          <w:color w:val="231F20"/>
          <w:spacing w:val="-6"/>
        </w:rPr>
        <w:t xml:space="preserve"> </w:t>
      </w:r>
      <w:r>
        <w:rPr>
          <w:color w:val="231F20"/>
        </w:rPr>
        <w:t>1).</w:t>
      </w:r>
      <w:r>
        <w:rPr>
          <w:color w:val="231F20"/>
          <w:spacing w:val="-6"/>
        </w:rPr>
        <w:t xml:space="preserve"> </w:t>
      </w:r>
      <w:r>
        <w:rPr>
          <w:color w:val="231F20"/>
        </w:rPr>
        <w:t>Именно</w:t>
      </w:r>
      <w:r>
        <w:rPr>
          <w:color w:val="231F20"/>
          <w:spacing w:val="-6"/>
        </w:rPr>
        <w:t xml:space="preserve"> </w:t>
      </w:r>
      <w:r>
        <w:rPr>
          <w:color w:val="231F20"/>
        </w:rPr>
        <w:t>тогда,</w:t>
      </w:r>
      <w:r>
        <w:rPr>
          <w:color w:val="231F20"/>
          <w:spacing w:val="-6"/>
        </w:rPr>
        <w:t xml:space="preserve"> </w:t>
      </w:r>
      <w:r>
        <w:rPr>
          <w:color w:val="231F20"/>
        </w:rPr>
        <w:t>в</w:t>
      </w:r>
      <w:r>
        <w:rPr>
          <w:color w:val="231F20"/>
          <w:spacing w:val="-6"/>
        </w:rPr>
        <w:t xml:space="preserve"> </w:t>
      </w:r>
      <w:r>
        <w:rPr>
          <w:color w:val="231F20"/>
        </w:rPr>
        <w:t>нач</w:t>
      </w:r>
      <w:r>
        <w:rPr>
          <w:color w:val="231F20"/>
        </w:rPr>
        <w:t>але</w:t>
      </w:r>
      <w:r>
        <w:rPr>
          <w:color w:val="231F20"/>
          <w:spacing w:val="-6"/>
        </w:rPr>
        <w:t xml:space="preserve"> </w:t>
      </w:r>
      <w:r>
        <w:rPr>
          <w:color w:val="231F20"/>
        </w:rPr>
        <w:t>мая</w:t>
      </w:r>
      <w:r>
        <w:rPr>
          <w:color w:val="231F20"/>
          <w:spacing w:val="-6"/>
        </w:rPr>
        <w:t xml:space="preserve"> </w:t>
      </w:r>
      <w:r>
        <w:rPr>
          <w:color w:val="231F20"/>
        </w:rPr>
        <w:t>1992</w:t>
      </w:r>
      <w:r>
        <w:rPr>
          <w:color w:val="231F20"/>
          <w:spacing w:val="-6"/>
        </w:rPr>
        <w:t xml:space="preserve"> </w:t>
      </w:r>
      <w:r>
        <w:rPr>
          <w:color w:val="231F20"/>
        </w:rPr>
        <w:t>года, Мухтар Алиевич вместе с доктором Питлиным из Канзаса (США) выполнили первую в Казахстане эндовидеохирургическую</w:t>
      </w:r>
      <w:r>
        <w:rPr>
          <w:color w:val="231F20"/>
        </w:rPr>
        <w:tab/>
        <w:t>холецистэктомию взрослому пациенту. Мне повезло быть участником этого исторического события. Мухтар Алиевич был оченьувлеченн</w:t>
      </w:r>
      <w:r>
        <w:rPr>
          <w:color w:val="231F20"/>
        </w:rPr>
        <w:t>овойтехнологией.Еговкладвразвитие эндовидеохирургии Казахстана трудно переоценить. Располагая мощным административным ресурсом, он всеми имеющимися способами</w:t>
      </w:r>
      <w:r>
        <w:rPr>
          <w:color w:val="231F20"/>
          <w:spacing w:val="11"/>
        </w:rPr>
        <w:t xml:space="preserve"> </w:t>
      </w:r>
      <w:r>
        <w:rPr>
          <w:color w:val="231F20"/>
        </w:rPr>
        <w:t>продвигал</w:t>
      </w:r>
    </w:p>
    <w:p w:rsidR="00D014E3" w:rsidRDefault="00D014E3">
      <w:pPr>
        <w:jc w:val="both"/>
        <w:sectPr w:rsidR="00D014E3">
          <w:pgSz w:w="11910" w:h="16840"/>
          <w:pgMar w:top="1040" w:right="1020" w:bottom="920" w:left="0" w:header="834" w:footer="731" w:gutter="0"/>
          <w:cols w:space="720"/>
        </w:sectPr>
      </w:pPr>
    </w:p>
    <w:p w:rsidR="00D014E3" w:rsidRDefault="005949C8">
      <w:pPr>
        <w:pStyle w:val="a3"/>
        <w:ind w:left="1133"/>
        <w:jc w:val="both"/>
      </w:pPr>
      <w:r>
        <w:rPr>
          <w:color w:val="231F20"/>
        </w:rPr>
        <w:lastRenderedPageBreak/>
        <w:t>эндовидеохирургию Казахстана вперед. Им было проведено бесчисленное количество мастер-классов в большинстве областных центров Казахстана, организована эндохирургическая служба в НЦХ им. Сызганова,</w:t>
      </w:r>
      <w:r>
        <w:rPr>
          <w:color w:val="231F20"/>
          <w:spacing w:val="-14"/>
        </w:rPr>
        <w:t xml:space="preserve"> </w:t>
      </w:r>
      <w:r>
        <w:rPr>
          <w:color w:val="231F20"/>
        </w:rPr>
        <w:t>организованы</w:t>
      </w:r>
      <w:r>
        <w:rPr>
          <w:color w:val="231F20"/>
          <w:spacing w:val="-14"/>
        </w:rPr>
        <w:t xml:space="preserve"> </w:t>
      </w:r>
      <w:r>
        <w:rPr>
          <w:color w:val="231F20"/>
        </w:rPr>
        <w:t>первые</w:t>
      </w:r>
      <w:r>
        <w:rPr>
          <w:color w:val="231F20"/>
          <w:spacing w:val="-14"/>
        </w:rPr>
        <w:t xml:space="preserve"> </w:t>
      </w:r>
      <w:r>
        <w:rPr>
          <w:color w:val="231F20"/>
        </w:rPr>
        <w:t>курсы</w:t>
      </w:r>
      <w:r>
        <w:rPr>
          <w:color w:val="231F20"/>
          <w:spacing w:val="-14"/>
        </w:rPr>
        <w:t xml:space="preserve"> </w:t>
      </w:r>
      <w:r>
        <w:rPr>
          <w:color w:val="231F20"/>
        </w:rPr>
        <w:t>по</w:t>
      </w:r>
      <w:r>
        <w:rPr>
          <w:color w:val="231F20"/>
          <w:spacing w:val="-14"/>
        </w:rPr>
        <w:t xml:space="preserve"> </w:t>
      </w:r>
      <w:r>
        <w:rPr>
          <w:color w:val="231F20"/>
        </w:rPr>
        <w:t>обучению хирургов новой технол</w:t>
      </w:r>
      <w:r>
        <w:rPr>
          <w:color w:val="231F20"/>
        </w:rPr>
        <w:t xml:space="preserve">огии. В регионы было заку- плено </w:t>
      </w:r>
      <w:r>
        <w:rPr>
          <w:color w:val="231F20"/>
          <w:spacing w:val="-3"/>
        </w:rPr>
        <w:t xml:space="preserve">несколько </w:t>
      </w:r>
      <w:r>
        <w:rPr>
          <w:color w:val="231F20"/>
        </w:rPr>
        <w:t>лапароскопических</w:t>
      </w:r>
      <w:r>
        <w:rPr>
          <w:color w:val="231F20"/>
          <w:spacing w:val="-2"/>
        </w:rPr>
        <w:t xml:space="preserve"> </w:t>
      </w:r>
      <w:r>
        <w:rPr>
          <w:color w:val="231F20"/>
        </w:rPr>
        <w:t>стоек.</w:t>
      </w:r>
    </w:p>
    <w:p w:rsidR="00D014E3" w:rsidRDefault="005949C8">
      <w:pPr>
        <w:pStyle w:val="a3"/>
        <w:ind w:left="1133" w:firstLine="396"/>
        <w:jc w:val="both"/>
      </w:pPr>
      <w:r>
        <w:rPr>
          <w:color w:val="231F20"/>
        </w:rPr>
        <w:t>К сожалению, фотографий того времени не сохранилось. Лишь в 2014 году, будучи на конгрессе SAGES в Солт Лэйк Сити (США), произошла случайная встреча с доктором Питлиным (фото 2).</w:t>
      </w:r>
    </w:p>
    <w:p w:rsidR="00D014E3" w:rsidRDefault="005949C8">
      <w:pPr>
        <w:pStyle w:val="a3"/>
        <w:ind w:left="1133" w:firstLine="396"/>
        <w:jc w:val="both"/>
      </w:pPr>
      <w:r>
        <w:rPr>
          <w:color w:val="231F20"/>
        </w:rPr>
        <w:t>Рядом с М</w:t>
      </w:r>
      <w:r>
        <w:rPr>
          <w:color w:val="231F20"/>
        </w:rPr>
        <w:t xml:space="preserve">ухтаром Алиевичем с первых шагов находился Жаксылык Акмурзаевич Доскалиев. Он ассистировал на всех лапароскопических операциях, сопровождал директора НЦХ во всех его поездках по регионам, став, в конечном счете, на долгие годы его первым эндохирургическим </w:t>
      </w:r>
      <w:r>
        <w:rPr>
          <w:color w:val="231F20"/>
        </w:rPr>
        <w:t>помощником и руководителем этого нового направления в НЦХ им. Сызганова. Став Министром здравоохранения Ре- спублики Казахстан, Жаксылык Акмурзаевич</w:t>
      </w:r>
      <w:r>
        <w:rPr>
          <w:color w:val="231F20"/>
          <w:spacing w:val="-29"/>
        </w:rPr>
        <w:t xml:space="preserve"> </w:t>
      </w:r>
      <w:r>
        <w:rPr>
          <w:color w:val="231F20"/>
        </w:rPr>
        <w:t>уделял</w:t>
      </w:r>
    </w:p>
    <w:p w:rsidR="00D014E3" w:rsidRDefault="005949C8">
      <w:pPr>
        <w:spacing w:before="3"/>
        <w:ind w:left="658"/>
        <w:rPr>
          <w:i/>
          <w:sz w:val="20"/>
        </w:rPr>
      </w:pPr>
      <w:r>
        <w:br w:type="column"/>
      </w:r>
      <w:r>
        <w:rPr>
          <w:i/>
          <w:color w:val="231F20"/>
          <w:sz w:val="20"/>
        </w:rPr>
        <w:lastRenderedPageBreak/>
        <w:t>Фото 1</w:t>
      </w:r>
    </w:p>
    <w:p w:rsidR="00D014E3" w:rsidRDefault="005949C8">
      <w:pPr>
        <w:ind w:left="658"/>
        <w:rPr>
          <w:i/>
          <w:sz w:val="20"/>
        </w:rPr>
      </w:pPr>
      <w:r>
        <w:rPr>
          <w:i/>
          <w:color w:val="231F20"/>
          <w:sz w:val="20"/>
        </w:rPr>
        <w:t>Академик Алиев М.А.</w:t>
      </w:r>
    </w:p>
    <w:p w:rsidR="00D014E3" w:rsidRDefault="00D014E3">
      <w:pPr>
        <w:pStyle w:val="a3"/>
        <w:rPr>
          <w:i/>
          <w:sz w:val="7"/>
        </w:rPr>
      </w:pPr>
    </w:p>
    <w:p w:rsidR="00D014E3" w:rsidRDefault="005949C8">
      <w:pPr>
        <w:pStyle w:val="a3"/>
        <w:ind w:left="261"/>
      </w:pPr>
      <w:r>
        <w:rPr>
          <w:noProof/>
          <w:lang w:bidi="ar-SA"/>
        </w:rPr>
        <w:drawing>
          <wp:inline distT="0" distB="0" distL="0" distR="0">
            <wp:extent cx="2847816" cy="2132457"/>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847816" cy="2132457"/>
                    </a:xfrm>
                    <a:prstGeom prst="rect">
                      <a:avLst/>
                    </a:prstGeom>
                  </pic:spPr>
                </pic:pic>
              </a:graphicData>
            </a:graphic>
          </wp:inline>
        </w:drawing>
      </w:r>
    </w:p>
    <w:p w:rsidR="00D014E3" w:rsidRDefault="005949C8">
      <w:pPr>
        <w:spacing w:before="42"/>
        <w:ind w:left="658"/>
        <w:rPr>
          <w:i/>
          <w:sz w:val="20"/>
        </w:rPr>
      </w:pPr>
      <w:r>
        <w:rPr>
          <w:i/>
          <w:color w:val="231F20"/>
          <w:sz w:val="20"/>
        </w:rPr>
        <w:t>Фото 2</w:t>
      </w:r>
    </w:p>
    <w:p w:rsidR="00D014E3" w:rsidRDefault="005949C8">
      <w:pPr>
        <w:ind w:left="658"/>
        <w:rPr>
          <w:i/>
          <w:sz w:val="20"/>
        </w:rPr>
      </w:pPr>
      <w:r>
        <w:rPr>
          <w:i/>
          <w:color w:val="231F20"/>
          <w:sz w:val="20"/>
        </w:rPr>
        <w:t>Д-р. Питлин, 2014 год, Солт Лэйк Сити (США)</w:t>
      </w:r>
    </w:p>
    <w:p w:rsidR="00D014E3" w:rsidRDefault="00D014E3">
      <w:pPr>
        <w:rPr>
          <w:sz w:val="20"/>
        </w:rPr>
        <w:sectPr w:rsidR="00D014E3">
          <w:type w:val="continuous"/>
          <w:pgSz w:w="11910" w:h="16840"/>
          <w:pgMar w:top="0" w:right="1020" w:bottom="0" w:left="0" w:header="720" w:footer="720" w:gutter="0"/>
          <w:cols w:num="2" w:space="720" w:equalWidth="0">
            <w:col w:w="5671" w:space="40"/>
            <w:col w:w="5179"/>
          </w:cols>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70" name="Line 128"/>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FCBF81" id="Group 127"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">
                <v:line id="Line 128"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" strokecolor="#231f20" strokeweight=".5pt"/>
                <w10:anchorlock/>
              </v:group>
            </w:pict>
          </mc:Fallback>
        </mc:AlternateContent>
      </w:r>
    </w:p>
    <w:p w:rsidR="00D014E3" w:rsidRDefault="005949C8">
      <w:pPr>
        <w:pStyle w:val="a3"/>
        <w:spacing w:before="56"/>
        <w:ind w:left="1417" w:right="4901"/>
        <w:jc w:val="both"/>
      </w:pPr>
      <w:r>
        <w:rPr>
          <w:noProof/>
          <w:lang w:bidi="ar-SA"/>
        </w:rPr>
        <w:drawing>
          <wp:anchor distT="0" distB="0" distL="0" distR="0" simplePos="0" relativeHeight="251606016" behindDoc="0" locked="0" layoutInCell="1" allowOverlap="1">
            <wp:simplePos x="0" y="0"/>
            <wp:positionH relativeFrom="page">
              <wp:posOffset>3959999</wp:posOffset>
            </wp:positionH>
            <wp:positionV relativeFrom="paragraph">
              <wp:posOffset>66058</wp:posOffset>
            </wp:positionV>
            <wp:extent cx="2867990" cy="214756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2867990" cy="2147565"/>
                    </a:xfrm>
                    <a:prstGeom prst="rect">
                      <a:avLst/>
                    </a:prstGeom>
                  </pic:spPr>
                </pic:pic>
              </a:graphicData>
            </a:graphic>
          </wp:anchor>
        </w:drawing>
      </w:r>
      <w:r>
        <w:rPr>
          <w:color w:val="231F20"/>
        </w:rPr>
        <w:t>особое внимание развитию эндовидеохирургии. При нем многие больницы были оснащены современ- ным высококачественным эндовидеохирургическим оборудованием, изданы приказы, нацеленные на популяризацию этой технологии в Казахстане и многое другое (фото 3).</w:t>
      </w:r>
    </w:p>
    <w:p w:rsidR="00D014E3" w:rsidRDefault="005949C8">
      <w:pPr>
        <w:pStyle w:val="a3"/>
        <w:ind w:left="1417" w:right="4901" w:firstLine="396"/>
        <w:jc w:val="both"/>
      </w:pPr>
      <w:r>
        <w:rPr>
          <w:color w:val="231F20"/>
        </w:rPr>
        <w:t>Токп</w:t>
      </w:r>
      <w:r>
        <w:rPr>
          <w:color w:val="231F20"/>
        </w:rPr>
        <w:t xml:space="preserve">анов Серик  Имакович,  став  энту-  зиастом эндовидеохирургии, с первых лет ее становления занял передовые рубежи, внедрив первую лапароскопическую </w:t>
      </w:r>
      <w:r>
        <w:rPr>
          <w:color w:val="231F20"/>
          <w:spacing w:val="-3"/>
        </w:rPr>
        <w:t xml:space="preserve">герниопластику, </w:t>
      </w:r>
      <w:r>
        <w:rPr>
          <w:color w:val="231F20"/>
        </w:rPr>
        <w:t>лапароскопическую спленэктомию и многие другие лапароскопические операции. Издал несколько м</w:t>
      </w:r>
      <w:r>
        <w:rPr>
          <w:color w:val="231F20"/>
        </w:rPr>
        <w:t>онографий по эндовидеохирургии, имеющих важ- ное значение для практических хирургов, провел бесчисленное число мастер-классов во всех</w:t>
      </w:r>
      <w:r>
        <w:rPr>
          <w:color w:val="231F20"/>
          <w:spacing w:val="-4"/>
        </w:rPr>
        <w:t xml:space="preserve"> </w:t>
      </w:r>
      <w:r>
        <w:rPr>
          <w:color w:val="231F20"/>
        </w:rPr>
        <w:t>регионах</w:t>
      </w:r>
    </w:p>
    <w:p w:rsidR="00D014E3" w:rsidRDefault="00D014E3">
      <w:pPr>
        <w:jc w:val="both"/>
        <w:sectPr w:rsidR="00D014E3">
          <w:pgSz w:w="11910" w:h="16840"/>
          <w:pgMar w:top="1040" w:right="1020" w:bottom="920" w:left="0" w:header="834" w:footer="731" w:gutter="0"/>
          <w:cols w:space="720"/>
        </w:sectPr>
      </w:pPr>
    </w:p>
    <w:p w:rsidR="00D014E3" w:rsidRDefault="005949C8">
      <w:pPr>
        <w:pStyle w:val="a3"/>
        <w:ind w:left="1417"/>
      </w:pPr>
      <w:r>
        <w:rPr>
          <w:color w:val="231F20"/>
        </w:rPr>
        <w:lastRenderedPageBreak/>
        <w:t>Казахстана (фото 4).</w:t>
      </w:r>
    </w:p>
    <w:p w:rsidR="00D014E3" w:rsidRDefault="005949C8">
      <w:pPr>
        <w:pStyle w:val="a3"/>
        <w:ind w:left="1417" w:right="1" w:firstLine="396"/>
        <w:jc w:val="both"/>
      </w:pPr>
      <w:r>
        <w:rPr>
          <w:color w:val="231F20"/>
        </w:rPr>
        <w:t>Большую</w:t>
      </w:r>
      <w:r>
        <w:rPr>
          <w:color w:val="231F20"/>
          <w:spacing w:val="-29"/>
        </w:rPr>
        <w:t xml:space="preserve"> </w:t>
      </w:r>
      <w:r>
        <w:rPr>
          <w:color w:val="231F20"/>
        </w:rPr>
        <w:t>роль</w:t>
      </w:r>
      <w:r>
        <w:rPr>
          <w:color w:val="231F20"/>
          <w:spacing w:val="-29"/>
        </w:rPr>
        <w:t xml:space="preserve"> </w:t>
      </w:r>
      <w:r>
        <w:rPr>
          <w:color w:val="231F20"/>
        </w:rPr>
        <w:t>в</w:t>
      </w:r>
      <w:r>
        <w:rPr>
          <w:color w:val="231F20"/>
          <w:spacing w:val="-29"/>
        </w:rPr>
        <w:t xml:space="preserve"> </w:t>
      </w:r>
      <w:r>
        <w:rPr>
          <w:color w:val="231F20"/>
        </w:rPr>
        <w:t>становлении</w:t>
      </w:r>
      <w:r>
        <w:rPr>
          <w:color w:val="231F20"/>
          <w:spacing w:val="-29"/>
        </w:rPr>
        <w:t xml:space="preserve"> </w:t>
      </w:r>
      <w:r>
        <w:rPr>
          <w:color w:val="231F20"/>
        </w:rPr>
        <w:t>эндовидеохирургии Актюбинской области, да и всего Казахстана, сыграл Изимбергенов Намаз Изимбергенович. Долгое время являясь руководителем хирургии Актюбинской области,</w:t>
      </w:r>
      <w:r>
        <w:rPr>
          <w:color w:val="231F20"/>
          <w:spacing w:val="-33"/>
        </w:rPr>
        <w:t xml:space="preserve"> </w:t>
      </w:r>
      <w:r>
        <w:rPr>
          <w:color w:val="231F20"/>
          <w:spacing w:val="1"/>
        </w:rPr>
        <w:t>онсоздал</w:t>
      </w:r>
      <w:r>
        <w:rPr>
          <w:color w:val="231F20"/>
          <w:spacing w:val="-33"/>
        </w:rPr>
        <w:t xml:space="preserve"> </w:t>
      </w:r>
      <w:r>
        <w:rPr>
          <w:color w:val="231F20"/>
        </w:rPr>
        <w:t>школу</w:t>
      </w:r>
      <w:r>
        <w:rPr>
          <w:color w:val="231F20"/>
          <w:spacing w:val="-33"/>
        </w:rPr>
        <w:t xml:space="preserve"> </w:t>
      </w:r>
      <w:r>
        <w:rPr>
          <w:color w:val="231F20"/>
        </w:rPr>
        <w:t>Актюбинских</w:t>
      </w:r>
      <w:r>
        <w:rPr>
          <w:color w:val="231F20"/>
          <w:spacing w:val="-33"/>
        </w:rPr>
        <w:t xml:space="preserve"> </w:t>
      </w:r>
      <w:r>
        <w:rPr>
          <w:color w:val="231F20"/>
        </w:rPr>
        <w:t xml:space="preserve">эндохирургов, воспитал целую плеяду учеников, издал большое </w:t>
      </w:r>
      <w:r>
        <w:rPr>
          <w:color w:val="231F20"/>
          <w:spacing w:val="-4"/>
        </w:rPr>
        <w:t xml:space="preserve">ко- </w:t>
      </w:r>
      <w:r>
        <w:rPr>
          <w:color w:val="231F20"/>
        </w:rPr>
        <w:t>личество монографий по эндовидеохирургии. Осо- бенно ценным был его вклад в малоинвазивную хи- рургию перитонита (фото</w:t>
      </w:r>
      <w:r>
        <w:rPr>
          <w:color w:val="231F20"/>
          <w:spacing w:val="-1"/>
        </w:rPr>
        <w:t xml:space="preserve"> </w:t>
      </w:r>
      <w:r>
        <w:rPr>
          <w:color w:val="231F20"/>
        </w:rPr>
        <w:t>5.)</w:t>
      </w:r>
    </w:p>
    <w:p w:rsidR="00D014E3" w:rsidRDefault="005949C8">
      <w:pPr>
        <w:pStyle w:val="a3"/>
        <w:ind w:left="1417" w:firstLine="396"/>
        <w:jc w:val="both"/>
      </w:pPr>
      <w:r>
        <w:rPr>
          <w:color w:val="231F20"/>
        </w:rPr>
        <w:t>Я начал свою профессиональную карьеру в 1985 году в качестве экстренного хирурга в Актюбинской областной детской больнице. Первая</w:t>
      </w:r>
      <w:r>
        <w:rPr>
          <w:color w:val="231F20"/>
        </w:rPr>
        <w:t xml:space="preserve"> же</w:t>
      </w:r>
      <w:r>
        <w:rPr>
          <w:color w:val="231F20"/>
          <w:spacing w:val="33"/>
        </w:rPr>
        <w:t xml:space="preserve"> </w:t>
      </w:r>
      <w:r>
        <w:rPr>
          <w:color w:val="231F20"/>
        </w:rPr>
        <w:t>неделя работы была омрачена трагичным инцидентом, связанным с врачебной ошибкой. Из-за сложности диагноза операция по поводу острого аппендицита была</w:t>
      </w:r>
      <w:r>
        <w:rPr>
          <w:color w:val="231F20"/>
          <w:spacing w:val="-9"/>
        </w:rPr>
        <w:t xml:space="preserve"> </w:t>
      </w:r>
      <w:r>
        <w:rPr>
          <w:color w:val="231F20"/>
        </w:rPr>
        <w:t>выполнена</w:t>
      </w:r>
      <w:r>
        <w:rPr>
          <w:color w:val="231F20"/>
          <w:spacing w:val="-9"/>
        </w:rPr>
        <w:t xml:space="preserve"> </w:t>
      </w:r>
      <w:r>
        <w:rPr>
          <w:color w:val="231F20"/>
        </w:rPr>
        <w:t>хирургом</w:t>
      </w:r>
      <w:r>
        <w:rPr>
          <w:color w:val="231F20"/>
          <w:spacing w:val="-9"/>
        </w:rPr>
        <w:t xml:space="preserve"> </w:t>
      </w:r>
      <w:r>
        <w:rPr>
          <w:color w:val="231F20"/>
        </w:rPr>
        <w:t>с</w:t>
      </w:r>
      <w:r>
        <w:rPr>
          <w:color w:val="231F20"/>
          <w:spacing w:val="-9"/>
        </w:rPr>
        <w:t xml:space="preserve"> </w:t>
      </w:r>
      <w:r>
        <w:rPr>
          <w:color w:val="231F20"/>
        </w:rPr>
        <w:t>опозданием,</w:t>
      </w:r>
      <w:r>
        <w:rPr>
          <w:color w:val="231F20"/>
          <w:spacing w:val="-9"/>
        </w:rPr>
        <w:t xml:space="preserve"> </w:t>
      </w:r>
      <w:r>
        <w:rPr>
          <w:color w:val="231F20"/>
        </w:rPr>
        <w:t>что</w:t>
      </w:r>
      <w:r>
        <w:rPr>
          <w:color w:val="231F20"/>
          <w:spacing w:val="-9"/>
        </w:rPr>
        <w:t xml:space="preserve"> </w:t>
      </w:r>
      <w:r>
        <w:rPr>
          <w:color w:val="231F20"/>
        </w:rPr>
        <w:t>привело к развитию перитонита. Ребенок не выжил. Что привело к та</w:t>
      </w:r>
      <w:r>
        <w:rPr>
          <w:color w:val="231F20"/>
        </w:rPr>
        <w:t>кому драматичному развитию событий? Прежде всего, сложности в постановке диагноза аппендицита у детей. Мой первый заведующий отделением,</w:t>
      </w:r>
      <w:r>
        <w:rPr>
          <w:color w:val="231F20"/>
          <w:spacing w:val="-13"/>
        </w:rPr>
        <w:t xml:space="preserve"> </w:t>
      </w:r>
      <w:r>
        <w:rPr>
          <w:color w:val="231F20"/>
        </w:rPr>
        <w:t>Болбат</w:t>
      </w:r>
      <w:r>
        <w:rPr>
          <w:color w:val="231F20"/>
          <w:spacing w:val="-13"/>
        </w:rPr>
        <w:t xml:space="preserve"> </w:t>
      </w:r>
      <w:r>
        <w:rPr>
          <w:color w:val="231F20"/>
        </w:rPr>
        <w:t>Владислав</w:t>
      </w:r>
      <w:r>
        <w:rPr>
          <w:color w:val="231F20"/>
          <w:spacing w:val="-13"/>
        </w:rPr>
        <w:t xml:space="preserve"> </w:t>
      </w:r>
      <w:r>
        <w:rPr>
          <w:color w:val="231F20"/>
        </w:rPr>
        <w:t>Алексеевич,</w:t>
      </w:r>
      <w:r>
        <w:rPr>
          <w:color w:val="231F20"/>
          <w:spacing w:val="-13"/>
        </w:rPr>
        <w:t xml:space="preserve"> </w:t>
      </w:r>
      <w:r>
        <w:rPr>
          <w:color w:val="231F20"/>
        </w:rPr>
        <w:t>в</w:t>
      </w:r>
      <w:r>
        <w:rPr>
          <w:color w:val="231F20"/>
          <w:spacing w:val="-13"/>
        </w:rPr>
        <w:t xml:space="preserve"> </w:t>
      </w:r>
      <w:r>
        <w:rPr>
          <w:color w:val="231F20"/>
        </w:rPr>
        <w:t>сердцах объяснял родителям: «Мы же не можем заглянуть    в брюшную полость ребенка, мы м</w:t>
      </w:r>
      <w:r>
        <w:rPr>
          <w:color w:val="231F20"/>
        </w:rPr>
        <w:t xml:space="preserve">ожем только с определенной степенью точности  догадываться,  что там происходит. Аппендицит может протекать </w:t>
      </w:r>
      <w:r>
        <w:rPr>
          <w:color w:val="231F20"/>
          <w:spacing w:val="-3"/>
        </w:rPr>
        <w:t xml:space="preserve">по-разному, </w:t>
      </w:r>
      <w:r>
        <w:rPr>
          <w:color w:val="231F20"/>
        </w:rPr>
        <w:t>и его диагностика у детей бывает чрезвычайно сложна».</w:t>
      </w:r>
    </w:p>
    <w:p w:rsidR="00D014E3" w:rsidRDefault="005949C8">
      <w:pPr>
        <w:pStyle w:val="a3"/>
        <w:spacing w:before="1"/>
        <w:ind w:left="1417" w:firstLine="396"/>
        <w:jc w:val="both"/>
      </w:pPr>
      <w:r>
        <w:rPr>
          <w:color w:val="231F20"/>
        </w:rPr>
        <w:t>Эти слова запали в мне в душу. Нужно было найти способ, который позволил бы увидет</w:t>
      </w:r>
      <w:r>
        <w:rPr>
          <w:color w:val="231F20"/>
        </w:rPr>
        <w:t>ь брюшную полость, не прибегая к разрезу. С одной стороны, это  поможет  вовремя  поставить  диагноз и выполнить операцию в срок. С другой, избежать ненужной операции, которую хирург был вынужден делать при неясном диагнозе, что тоже случалось нередко.</w:t>
      </w:r>
    </w:p>
    <w:p w:rsidR="00D014E3" w:rsidRDefault="005949C8">
      <w:pPr>
        <w:pStyle w:val="a3"/>
        <w:ind w:left="1417" w:firstLine="396"/>
        <w:jc w:val="both"/>
      </w:pPr>
      <w:r>
        <w:rPr>
          <w:color w:val="231F20"/>
        </w:rPr>
        <w:t>О том, что такой метод уже существует, мы узнали в январе 1989 года в детской больнице им. Филатова г. Москвы, где мы проходили первую специализацию</w:t>
      </w:r>
      <w:r>
        <w:rPr>
          <w:color w:val="231F20"/>
          <w:spacing w:val="-16"/>
        </w:rPr>
        <w:t xml:space="preserve"> </w:t>
      </w:r>
      <w:r>
        <w:rPr>
          <w:color w:val="231F20"/>
        </w:rPr>
        <w:t>по</w:t>
      </w:r>
      <w:r>
        <w:rPr>
          <w:color w:val="231F20"/>
          <w:spacing w:val="-16"/>
        </w:rPr>
        <w:t xml:space="preserve"> </w:t>
      </w:r>
      <w:r>
        <w:rPr>
          <w:color w:val="231F20"/>
        </w:rPr>
        <w:t>эндоскопии.</w:t>
      </w:r>
      <w:r>
        <w:rPr>
          <w:color w:val="231F20"/>
          <w:spacing w:val="-16"/>
        </w:rPr>
        <w:t xml:space="preserve"> </w:t>
      </w:r>
      <w:r>
        <w:rPr>
          <w:color w:val="231F20"/>
        </w:rPr>
        <w:t>Этот</w:t>
      </w:r>
      <w:r>
        <w:rPr>
          <w:color w:val="231F20"/>
          <w:spacing w:val="-16"/>
        </w:rPr>
        <w:t xml:space="preserve"> </w:t>
      </w:r>
      <w:r>
        <w:rPr>
          <w:color w:val="231F20"/>
        </w:rPr>
        <w:t>метод</w:t>
      </w:r>
      <w:r>
        <w:rPr>
          <w:color w:val="231F20"/>
          <w:spacing w:val="-16"/>
        </w:rPr>
        <w:t xml:space="preserve"> </w:t>
      </w:r>
      <w:r>
        <w:rPr>
          <w:color w:val="231F20"/>
        </w:rPr>
        <w:t>назывался диагностической лапароскопией. С помощью</w:t>
      </w:r>
      <w:r>
        <w:rPr>
          <w:color w:val="231F20"/>
          <w:spacing w:val="46"/>
        </w:rPr>
        <w:t xml:space="preserve"> </w:t>
      </w:r>
      <w:r>
        <w:rPr>
          <w:color w:val="231F20"/>
        </w:rPr>
        <w:t>4</w:t>
      </w:r>
    </w:p>
    <w:p w:rsidR="00D014E3" w:rsidRDefault="005949C8">
      <w:pPr>
        <w:spacing w:before="3"/>
        <w:ind w:left="610"/>
        <w:rPr>
          <w:i/>
          <w:sz w:val="20"/>
        </w:rPr>
      </w:pPr>
      <w:r>
        <w:br w:type="column"/>
      </w:r>
      <w:r>
        <w:rPr>
          <w:i/>
          <w:color w:val="231F20"/>
          <w:sz w:val="20"/>
        </w:rPr>
        <w:lastRenderedPageBreak/>
        <w:t>Фото 3.</w:t>
      </w:r>
    </w:p>
    <w:p w:rsidR="00D014E3" w:rsidRDefault="005949C8">
      <w:pPr>
        <w:tabs>
          <w:tab w:val="left" w:pos="2011"/>
        </w:tabs>
        <w:ind w:left="213" w:right="130" w:firstLine="396"/>
        <w:jc w:val="both"/>
        <w:rPr>
          <w:i/>
          <w:sz w:val="20"/>
        </w:rPr>
      </w:pPr>
      <w:r>
        <w:rPr>
          <w:i/>
          <w:color w:val="231F20"/>
          <w:sz w:val="20"/>
        </w:rPr>
        <w:t>Доскалиев</w:t>
      </w:r>
      <w:r>
        <w:rPr>
          <w:i/>
          <w:color w:val="231F20"/>
          <w:sz w:val="20"/>
        </w:rPr>
        <w:tab/>
        <w:t xml:space="preserve">Жаксылык </w:t>
      </w:r>
      <w:r>
        <w:rPr>
          <w:i/>
          <w:color w:val="231F20"/>
          <w:sz w:val="20"/>
        </w:rPr>
        <w:t>Акмурзаевич на открытии нового учебного центра в Национальном Научном</w:t>
      </w:r>
      <w:r>
        <w:rPr>
          <w:i/>
          <w:color w:val="231F20"/>
          <w:spacing w:val="-8"/>
          <w:sz w:val="20"/>
        </w:rPr>
        <w:t xml:space="preserve"> </w:t>
      </w:r>
      <w:r>
        <w:rPr>
          <w:i/>
          <w:color w:val="231F20"/>
          <w:sz w:val="20"/>
        </w:rPr>
        <w:t>Центре</w:t>
      </w:r>
      <w:r>
        <w:rPr>
          <w:i/>
          <w:color w:val="231F20"/>
          <w:spacing w:val="-8"/>
          <w:sz w:val="20"/>
        </w:rPr>
        <w:t xml:space="preserve"> </w:t>
      </w:r>
      <w:r>
        <w:rPr>
          <w:i/>
          <w:color w:val="231F20"/>
          <w:sz w:val="20"/>
        </w:rPr>
        <w:t>Материнства</w:t>
      </w:r>
      <w:r>
        <w:rPr>
          <w:i/>
          <w:color w:val="231F20"/>
          <w:spacing w:val="-8"/>
          <w:sz w:val="20"/>
        </w:rPr>
        <w:t xml:space="preserve"> </w:t>
      </w:r>
      <w:r>
        <w:rPr>
          <w:i/>
          <w:color w:val="231F20"/>
          <w:sz w:val="20"/>
        </w:rPr>
        <w:t>и</w:t>
      </w:r>
      <w:r>
        <w:rPr>
          <w:i/>
          <w:color w:val="231F20"/>
          <w:spacing w:val="-8"/>
          <w:sz w:val="20"/>
        </w:rPr>
        <w:t xml:space="preserve"> </w:t>
      </w:r>
      <w:r>
        <w:rPr>
          <w:i/>
          <w:color w:val="231F20"/>
          <w:sz w:val="20"/>
        </w:rPr>
        <w:t>Детства</w:t>
      </w:r>
      <w:r>
        <w:rPr>
          <w:i/>
          <w:color w:val="231F20"/>
          <w:spacing w:val="-8"/>
          <w:sz w:val="20"/>
        </w:rPr>
        <w:t xml:space="preserve"> </w:t>
      </w:r>
      <w:r>
        <w:rPr>
          <w:i/>
          <w:color w:val="231F20"/>
          <w:sz w:val="20"/>
        </w:rPr>
        <w:t>(Астана, 2009</w:t>
      </w:r>
      <w:r>
        <w:rPr>
          <w:i/>
          <w:color w:val="231F20"/>
          <w:spacing w:val="-1"/>
          <w:sz w:val="20"/>
        </w:rPr>
        <w:t xml:space="preserve"> </w:t>
      </w:r>
      <w:r>
        <w:rPr>
          <w:i/>
          <w:color w:val="231F20"/>
          <w:sz w:val="20"/>
        </w:rPr>
        <w:t>год).</w:t>
      </w:r>
    </w:p>
    <w:p w:rsidR="00D014E3" w:rsidRDefault="00D014E3">
      <w:pPr>
        <w:pStyle w:val="a3"/>
        <w:spacing w:before="10"/>
        <w:rPr>
          <w:i/>
          <w:sz w:val="9"/>
        </w:rPr>
      </w:pPr>
    </w:p>
    <w:p w:rsidR="00D014E3" w:rsidRDefault="005949C8">
      <w:pPr>
        <w:pStyle w:val="a3"/>
        <w:ind w:left="215"/>
      </w:pPr>
      <w:r>
        <w:rPr>
          <w:noProof/>
          <w:lang w:bidi="ar-SA"/>
        </w:rPr>
        <w:drawing>
          <wp:inline distT="0" distB="0" distL="0" distR="0">
            <wp:extent cx="2859011" cy="2142744"/>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2859011" cy="2142744"/>
                    </a:xfrm>
                    <a:prstGeom prst="rect">
                      <a:avLst/>
                    </a:prstGeom>
                  </pic:spPr>
                </pic:pic>
              </a:graphicData>
            </a:graphic>
          </wp:inline>
        </w:drawing>
      </w:r>
    </w:p>
    <w:p w:rsidR="00D014E3" w:rsidRDefault="005949C8">
      <w:pPr>
        <w:spacing w:before="26"/>
        <w:ind w:left="610"/>
        <w:rPr>
          <w:i/>
          <w:sz w:val="20"/>
        </w:rPr>
      </w:pPr>
      <w:r>
        <w:rPr>
          <w:i/>
          <w:color w:val="231F20"/>
          <w:sz w:val="20"/>
        </w:rPr>
        <w:t>Фото 4.</w:t>
      </w:r>
    </w:p>
    <w:p w:rsidR="00D014E3" w:rsidRDefault="005949C8">
      <w:pPr>
        <w:ind w:left="213" w:right="130" w:firstLine="396"/>
        <w:rPr>
          <w:i/>
          <w:sz w:val="20"/>
        </w:rPr>
      </w:pPr>
      <w:r>
        <w:rPr>
          <w:i/>
          <w:color w:val="231F20"/>
          <w:sz w:val="20"/>
        </w:rPr>
        <w:t>Проф. Токпанов Серик Имакович. Госпиталь им. Р. Рэйгана, Лос-Анджелес, США.</w:t>
      </w:r>
    </w:p>
    <w:p w:rsidR="00D014E3" w:rsidRDefault="005949C8">
      <w:pPr>
        <w:pStyle w:val="a3"/>
        <w:spacing w:before="9"/>
        <w:rPr>
          <w:i/>
          <w:sz w:val="9"/>
        </w:rPr>
      </w:pPr>
      <w:r>
        <w:rPr>
          <w:noProof/>
          <w:lang w:bidi="ar-SA"/>
        </w:rPr>
        <w:drawing>
          <wp:anchor distT="0" distB="0" distL="0" distR="0" simplePos="0" relativeHeight="251604992" behindDoc="0" locked="0" layoutInCell="1" allowOverlap="1">
            <wp:simplePos x="0" y="0"/>
            <wp:positionH relativeFrom="page">
              <wp:posOffset>3959999</wp:posOffset>
            </wp:positionH>
            <wp:positionV relativeFrom="paragraph">
              <wp:posOffset>96473</wp:posOffset>
            </wp:positionV>
            <wp:extent cx="2869686" cy="214884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2869686" cy="2148840"/>
                    </a:xfrm>
                    <a:prstGeom prst="rect">
                      <a:avLst/>
                    </a:prstGeom>
                  </pic:spPr>
                </pic:pic>
              </a:graphicData>
            </a:graphic>
          </wp:anchor>
        </w:drawing>
      </w:r>
    </w:p>
    <w:p w:rsidR="00D014E3" w:rsidRDefault="005949C8">
      <w:pPr>
        <w:ind w:left="610"/>
        <w:rPr>
          <w:i/>
          <w:sz w:val="20"/>
        </w:rPr>
      </w:pPr>
      <w:r>
        <w:rPr>
          <w:i/>
          <w:color w:val="231F20"/>
          <w:sz w:val="20"/>
        </w:rPr>
        <w:t>Фото 5.</w:t>
      </w:r>
    </w:p>
    <w:p w:rsidR="00D014E3" w:rsidRDefault="005949C8">
      <w:pPr>
        <w:ind w:left="610"/>
        <w:rPr>
          <w:i/>
          <w:sz w:val="20"/>
        </w:rPr>
      </w:pPr>
      <w:r>
        <w:rPr>
          <w:i/>
          <w:color w:val="231F20"/>
          <w:sz w:val="20"/>
        </w:rPr>
        <w:t>Акад. Н.И. Изимбергенов</w:t>
      </w:r>
    </w:p>
    <w:p w:rsidR="00D014E3" w:rsidRDefault="00D014E3">
      <w:pPr>
        <w:rPr>
          <w:sz w:val="20"/>
        </w:rPr>
        <w:sectPr w:rsidR="00D014E3">
          <w:type w:val="continuous"/>
          <w:pgSz w:w="11910" w:h="16840"/>
          <w:pgMar w:top="0" w:right="1020" w:bottom="0" w:left="0" w:header="720" w:footer="720" w:gutter="0"/>
          <w:cols w:num="2" w:space="720" w:equalWidth="0">
            <w:col w:w="5983" w:space="40"/>
            <w:col w:w="4867"/>
          </w:cols>
        </w:sectPr>
      </w:pPr>
    </w:p>
    <w:p w:rsidR="00D014E3" w:rsidRDefault="005949C8">
      <w:pPr>
        <w:pStyle w:val="a3"/>
        <w:spacing w:before="18"/>
        <w:ind w:left="1417" w:right="110"/>
        <w:jc w:val="both"/>
      </w:pPr>
      <w:r>
        <w:rPr>
          <w:color w:val="231F20"/>
        </w:rPr>
        <w:lastRenderedPageBreak/>
        <w:t>мм телескопа, введенного в брюшную полость ребенка, хирург мог безошибочно уставить диагноз. Когда профессор</w:t>
      </w:r>
      <w:r>
        <w:rPr>
          <w:color w:val="231F20"/>
          <w:spacing w:val="-6"/>
        </w:rPr>
        <w:t xml:space="preserve"> </w:t>
      </w:r>
      <w:r>
        <w:rPr>
          <w:color w:val="231F20"/>
        </w:rPr>
        <w:t>Дронов</w:t>
      </w:r>
      <w:r>
        <w:rPr>
          <w:color w:val="231F20"/>
          <w:spacing w:val="-6"/>
        </w:rPr>
        <w:t xml:space="preserve"> </w:t>
      </w:r>
      <w:r>
        <w:rPr>
          <w:color w:val="231F20"/>
        </w:rPr>
        <w:t>Анатолий</w:t>
      </w:r>
      <w:r>
        <w:rPr>
          <w:color w:val="231F20"/>
          <w:spacing w:val="-6"/>
        </w:rPr>
        <w:t xml:space="preserve"> </w:t>
      </w:r>
      <w:r>
        <w:rPr>
          <w:color w:val="231F20"/>
        </w:rPr>
        <w:t>Федорович</w:t>
      </w:r>
      <w:r>
        <w:rPr>
          <w:color w:val="231F20"/>
          <w:spacing w:val="-6"/>
        </w:rPr>
        <w:t xml:space="preserve"> </w:t>
      </w:r>
      <w:r>
        <w:rPr>
          <w:color w:val="231F20"/>
        </w:rPr>
        <w:t>впервые</w:t>
      </w:r>
      <w:r>
        <w:rPr>
          <w:color w:val="231F20"/>
          <w:spacing w:val="-6"/>
        </w:rPr>
        <w:t xml:space="preserve"> </w:t>
      </w:r>
      <w:r>
        <w:rPr>
          <w:color w:val="231F20"/>
        </w:rPr>
        <w:t>дал</w:t>
      </w:r>
      <w:r>
        <w:rPr>
          <w:color w:val="231F20"/>
          <w:spacing w:val="-5"/>
        </w:rPr>
        <w:t xml:space="preserve"> </w:t>
      </w:r>
      <w:r>
        <w:rPr>
          <w:color w:val="231F20"/>
        </w:rPr>
        <w:t>мне</w:t>
      </w:r>
      <w:r>
        <w:rPr>
          <w:color w:val="231F20"/>
          <w:spacing w:val="-5"/>
        </w:rPr>
        <w:t xml:space="preserve"> </w:t>
      </w:r>
      <w:r>
        <w:rPr>
          <w:color w:val="231F20"/>
        </w:rPr>
        <w:t>в</w:t>
      </w:r>
      <w:r>
        <w:rPr>
          <w:color w:val="231F20"/>
          <w:spacing w:val="-6"/>
        </w:rPr>
        <w:t xml:space="preserve"> </w:t>
      </w:r>
      <w:r>
        <w:rPr>
          <w:color w:val="231F20"/>
        </w:rPr>
        <w:t>руки</w:t>
      </w:r>
      <w:r>
        <w:rPr>
          <w:color w:val="231F20"/>
          <w:spacing w:val="-5"/>
        </w:rPr>
        <w:t xml:space="preserve"> </w:t>
      </w:r>
      <w:r>
        <w:rPr>
          <w:color w:val="231F20"/>
        </w:rPr>
        <w:t>лапароскоп</w:t>
      </w:r>
      <w:r>
        <w:rPr>
          <w:color w:val="231F20"/>
          <w:spacing w:val="-6"/>
        </w:rPr>
        <w:t xml:space="preserve"> </w:t>
      </w:r>
      <w:r>
        <w:rPr>
          <w:color w:val="231F20"/>
        </w:rPr>
        <w:t>и</w:t>
      </w:r>
      <w:r>
        <w:rPr>
          <w:color w:val="231F20"/>
          <w:spacing w:val="-6"/>
        </w:rPr>
        <w:t xml:space="preserve"> </w:t>
      </w:r>
      <w:r>
        <w:rPr>
          <w:color w:val="231F20"/>
        </w:rPr>
        <w:t>предложил</w:t>
      </w:r>
      <w:r>
        <w:rPr>
          <w:color w:val="231F20"/>
          <w:spacing w:val="-5"/>
        </w:rPr>
        <w:t xml:space="preserve"> </w:t>
      </w:r>
      <w:r>
        <w:rPr>
          <w:color w:val="231F20"/>
        </w:rPr>
        <w:t>заглянуть</w:t>
      </w:r>
      <w:r>
        <w:rPr>
          <w:color w:val="231F20"/>
          <w:spacing w:val="-6"/>
        </w:rPr>
        <w:t xml:space="preserve"> </w:t>
      </w:r>
      <w:r>
        <w:rPr>
          <w:color w:val="231F20"/>
        </w:rPr>
        <w:t>в</w:t>
      </w:r>
      <w:r>
        <w:rPr>
          <w:color w:val="231F20"/>
          <w:spacing w:val="-6"/>
        </w:rPr>
        <w:t xml:space="preserve"> </w:t>
      </w:r>
      <w:r>
        <w:rPr>
          <w:color w:val="231F20"/>
        </w:rPr>
        <w:t xml:space="preserve">брюш- ную полость, я был потрясен тем, </w:t>
      </w:r>
      <w:r>
        <w:rPr>
          <w:color w:val="231F20"/>
          <w:spacing w:val="-4"/>
        </w:rPr>
        <w:t xml:space="preserve">насколько </w:t>
      </w:r>
      <w:r>
        <w:rPr>
          <w:color w:val="231F20"/>
        </w:rPr>
        <w:t>хорошо все было видно (фото</w:t>
      </w:r>
      <w:r>
        <w:rPr>
          <w:color w:val="231F20"/>
          <w:spacing w:val="-2"/>
        </w:rPr>
        <w:t xml:space="preserve"> </w:t>
      </w:r>
      <w:r>
        <w:rPr>
          <w:color w:val="231F20"/>
        </w:rPr>
        <w:t>6).</w:t>
      </w:r>
    </w:p>
    <w:p w:rsidR="00D014E3" w:rsidRDefault="005949C8">
      <w:pPr>
        <w:pStyle w:val="a3"/>
        <w:ind w:left="1417" w:right="110" w:firstLine="396"/>
        <w:jc w:val="both"/>
      </w:pPr>
      <w:r>
        <w:rPr>
          <w:color w:val="231F20"/>
        </w:rPr>
        <w:t>В</w:t>
      </w:r>
      <w:r>
        <w:rPr>
          <w:color w:val="231F20"/>
          <w:spacing w:val="-16"/>
        </w:rPr>
        <w:t xml:space="preserve"> </w:t>
      </w:r>
      <w:r>
        <w:rPr>
          <w:color w:val="231F20"/>
        </w:rPr>
        <w:t>то</w:t>
      </w:r>
      <w:r>
        <w:rPr>
          <w:color w:val="231F20"/>
          <w:spacing w:val="-17"/>
        </w:rPr>
        <w:t xml:space="preserve"> </w:t>
      </w:r>
      <w:r>
        <w:rPr>
          <w:color w:val="231F20"/>
        </w:rPr>
        <w:t>время</w:t>
      </w:r>
      <w:r>
        <w:rPr>
          <w:color w:val="231F20"/>
          <w:spacing w:val="-17"/>
        </w:rPr>
        <w:t xml:space="preserve"> </w:t>
      </w:r>
      <w:r>
        <w:rPr>
          <w:color w:val="231F20"/>
        </w:rPr>
        <w:t>городская</w:t>
      </w:r>
      <w:r>
        <w:rPr>
          <w:color w:val="231F20"/>
          <w:spacing w:val="-17"/>
        </w:rPr>
        <w:t xml:space="preserve"> </w:t>
      </w:r>
      <w:r>
        <w:rPr>
          <w:color w:val="231F20"/>
        </w:rPr>
        <w:t>детская</w:t>
      </w:r>
      <w:r>
        <w:rPr>
          <w:color w:val="231F20"/>
          <w:spacing w:val="-17"/>
        </w:rPr>
        <w:t xml:space="preserve"> </w:t>
      </w:r>
      <w:r>
        <w:rPr>
          <w:color w:val="231F20"/>
        </w:rPr>
        <w:t>больница</w:t>
      </w:r>
      <w:r>
        <w:rPr>
          <w:color w:val="231F20"/>
          <w:spacing w:val="-16"/>
        </w:rPr>
        <w:t xml:space="preserve"> </w:t>
      </w:r>
      <w:r>
        <w:rPr>
          <w:color w:val="231F20"/>
        </w:rPr>
        <w:t>№</w:t>
      </w:r>
      <w:r>
        <w:rPr>
          <w:color w:val="231F20"/>
          <w:spacing w:val="-17"/>
        </w:rPr>
        <w:t xml:space="preserve"> </w:t>
      </w:r>
      <w:r>
        <w:rPr>
          <w:color w:val="231F20"/>
        </w:rPr>
        <w:t>13</w:t>
      </w:r>
      <w:r>
        <w:rPr>
          <w:color w:val="231F20"/>
          <w:spacing w:val="-16"/>
        </w:rPr>
        <w:t xml:space="preserve"> </w:t>
      </w:r>
      <w:r>
        <w:rPr>
          <w:color w:val="231F20"/>
        </w:rPr>
        <w:t>г.</w:t>
      </w:r>
      <w:r>
        <w:rPr>
          <w:color w:val="231F20"/>
          <w:spacing w:val="-17"/>
        </w:rPr>
        <w:t xml:space="preserve"> </w:t>
      </w:r>
      <w:r>
        <w:rPr>
          <w:color w:val="231F20"/>
        </w:rPr>
        <w:t>Москвы</w:t>
      </w:r>
      <w:r>
        <w:rPr>
          <w:color w:val="231F20"/>
          <w:spacing w:val="-17"/>
        </w:rPr>
        <w:t xml:space="preserve"> </w:t>
      </w:r>
      <w:r>
        <w:rPr>
          <w:color w:val="231F20"/>
        </w:rPr>
        <w:t>располагала</w:t>
      </w:r>
      <w:r>
        <w:rPr>
          <w:color w:val="231F20"/>
          <w:spacing w:val="-17"/>
        </w:rPr>
        <w:t xml:space="preserve"> </w:t>
      </w:r>
      <w:r>
        <w:rPr>
          <w:color w:val="231F20"/>
        </w:rPr>
        <w:t>совершенным</w:t>
      </w:r>
      <w:r>
        <w:rPr>
          <w:color w:val="231F20"/>
          <w:spacing w:val="-16"/>
        </w:rPr>
        <w:t xml:space="preserve"> </w:t>
      </w:r>
      <w:r>
        <w:rPr>
          <w:color w:val="231F20"/>
        </w:rPr>
        <w:t>набором</w:t>
      </w:r>
      <w:r>
        <w:rPr>
          <w:color w:val="231F20"/>
          <w:spacing w:val="-17"/>
        </w:rPr>
        <w:t xml:space="preserve"> </w:t>
      </w:r>
      <w:r>
        <w:rPr>
          <w:color w:val="231F20"/>
        </w:rPr>
        <w:t>инструментов и оборудования для детской лапароскопии немецкой компании «Karl Storz». Верну</w:t>
      </w:r>
      <w:r>
        <w:rPr>
          <w:color w:val="231F20"/>
        </w:rPr>
        <w:t>вшись домой, мы стали готовиться</w:t>
      </w:r>
      <w:r>
        <w:rPr>
          <w:color w:val="231F20"/>
          <w:spacing w:val="36"/>
        </w:rPr>
        <w:t xml:space="preserve"> </w:t>
      </w:r>
      <w:r>
        <w:rPr>
          <w:color w:val="231F20"/>
        </w:rPr>
        <w:t>к</w:t>
      </w:r>
      <w:r>
        <w:rPr>
          <w:color w:val="231F20"/>
          <w:spacing w:val="36"/>
        </w:rPr>
        <w:t xml:space="preserve"> </w:t>
      </w:r>
      <w:r>
        <w:rPr>
          <w:color w:val="231F20"/>
        </w:rPr>
        <w:t>реализации</w:t>
      </w:r>
      <w:r>
        <w:rPr>
          <w:color w:val="231F20"/>
          <w:spacing w:val="36"/>
        </w:rPr>
        <w:t xml:space="preserve"> </w:t>
      </w:r>
      <w:r>
        <w:rPr>
          <w:color w:val="231F20"/>
        </w:rPr>
        <w:t>этой</w:t>
      </w:r>
      <w:r>
        <w:rPr>
          <w:color w:val="231F20"/>
          <w:spacing w:val="36"/>
        </w:rPr>
        <w:t xml:space="preserve"> </w:t>
      </w:r>
      <w:r>
        <w:rPr>
          <w:color w:val="231F20"/>
        </w:rPr>
        <w:t>идеи.</w:t>
      </w:r>
      <w:r>
        <w:rPr>
          <w:color w:val="231F20"/>
          <w:spacing w:val="36"/>
        </w:rPr>
        <w:t xml:space="preserve"> </w:t>
      </w:r>
      <w:r>
        <w:rPr>
          <w:color w:val="231F20"/>
        </w:rPr>
        <w:t>Телескоп</w:t>
      </w:r>
      <w:r>
        <w:rPr>
          <w:color w:val="231F20"/>
          <w:spacing w:val="36"/>
        </w:rPr>
        <w:t xml:space="preserve"> </w:t>
      </w:r>
      <w:r>
        <w:rPr>
          <w:color w:val="231F20"/>
        </w:rPr>
        <w:t>старой</w:t>
      </w:r>
      <w:r>
        <w:rPr>
          <w:color w:val="231F20"/>
          <w:spacing w:val="36"/>
        </w:rPr>
        <w:t xml:space="preserve"> </w:t>
      </w:r>
      <w:r>
        <w:rPr>
          <w:color w:val="231F20"/>
        </w:rPr>
        <w:t>модификации</w:t>
      </w:r>
      <w:r>
        <w:rPr>
          <w:color w:val="231F20"/>
          <w:spacing w:val="36"/>
        </w:rPr>
        <w:t xml:space="preserve"> </w:t>
      </w:r>
      <w:r>
        <w:rPr>
          <w:color w:val="231F20"/>
        </w:rPr>
        <w:t>я</w:t>
      </w:r>
      <w:r>
        <w:rPr>
          <w:color w:val="231F20"/>
          <w:spacing w:val="36"/>
        </w:rPr>
        <w:t xml:space="preserve"> </w:t>
      </w:r>
      <w:r>
        <w:rPr>
          <w:color w:val="231F20"/>
        </w:rPr>
        <w:t>нашёл</w:t>
      </w:r>
      <w:r>
        <w:rPr>
          <w:color w:val="231F20"/>
          <w:spacing w:val="36"/>
        </w:rPr>
        <w:t xml:space="preserve"> </w:t>
      </w:r>
      <w:r>
        <w:rPr>
          <w:color w:val="231F20"/>
        </w:rPr>
        <w:t>в</w:t>
      </w:r>
      <w:r>
        <w:rPr>
          <w:color w:val="231F20"/>
          <w:spacing w:val="36"/>
        </w:rPr>
        <w:t xml:space="preserve"> </w:t>
      </w:r>
      <w:r>
        <w:rPr>
          <w:color w:val="231F20"/>
        </w:rPr>
        <w:t>наборе</w:t>
      </w:r>
      <w:r>
        <w:rPr>
          <w:color w:val="231F20"/>
          <w:spacing w:val="36"/>
        </w:rPr>
        <w:t xml:space="preserve"> </w:t>
      </w:r>
      <w:r>
        <w:rPr>
          <w:color w:val="231F20"/>
        </w:rPr>
        <w:t>инструментов</w:t>
      </w:r>
      <w:r>
        <w:rPr>
          <w:color w:val="231F20"/>
          <w:spacing w:val="36"/>
        </w:rPr>
        <w:t xml:space="preserve"> </w:t>
      </w:r>
      <w:r>
        <w:rPr>
          <w:color w:val="231F20"/>
        </w:rPr>
        <w:t>для</w:t>
      </w:r>
    </w:p>
    <w:p w:rsidR="00D014E3" w:rsidRDefault="00D014E3">
      <w:pPr>
        <w:jc w:val="both"/>
        <w:sectPr w:rsidR="00D014E3">
          <w:type w:val="continuous"/>
          <w:pgSz w:w="11910" w:h="16840"/>
          <w:pgMar w:top="0" w:right="1020" w:bottom="0" w:left="0" w:header="720" w:footer="720" w:gutter="0"/>
          <w:cols w:space="720"/>
        </w:sect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rPr>
          <w:sz w:val="22"/>
        </w:rPr>
      </w:pPr>
    </w:p>
    <w:p w:rsidR="00D014E3" w:rsidRDefault="00D014E3">
      <w:pPr>
        <w:pStyle w:val="a3"/>
        <w:spacing w:before="8"/>
        <w:rPr>
          <w:sz w:val="19"/>
        </w:rPr>
      </w:pPr>
    </w:p>
    <w:p w:rsidR="00D014E3" w:rsidRDefault="005949C8">
      <w:pPr>
        <w:jc w:val="right"/>
        <w:rPr>
          <w:i/>
          <w:sz w:val="20"/>
        </w:rPr>
      </w:pPr>
      <w:r>
        <w:rPr>
          <w:i/>
          <w:color w:val="231F20"/>
          <w:sz w:val="20"/>
        </w:rPr>
        <w:t>Фото 6.</w:t>
      </w:r>
    </w:p>
    <w:p w:rsidR="00D014E3" w:rsidRDefault="005949C8">
      <w:pPr>
        <w:spacing w:line="237" w:lineRule="exact"/>
        <w:ind w:left="235"/>
        <w:rPr>
          <w:rFonts w:ascii="Academia" w:hAnsi="Academia"/>
          <w:i/>
          <w:sz w:val="20"/>
        </w:rPr>
      </w:pPr>
      <w:r>
        <w:br w:type="column"/>
      </w: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before="82"/>
        <w:ind w:left="3629" w:right="394"/>
        <w:jc w:val="both"/>
      </w:pPr>
      <w:r>
        <w:rPr>
          <w:noProof/>
          <w:lang w:bidi="ar-SA"/>
        </w:rPr>
        <mc:AlternateContent>
          <mc:Choice Requires="wps">
            <w:drawing>
              <wp:anchor distT="0" distB="0" distL="114300" distR="114300" simplePos="0" relativeHeight="251643904" behindDoc="0" locked="0" layoutInCell="1" allowOverlap="1">
                <wp:simplePos x="0" y="0"/>
                <wp:positionH relativeFrom="page">
                  <wp:posOffset>720090</wp:posOffset>
                </wp:positionH>
                <wp:positionV relativeFrom="paragraph">
                  <wp:posOffset>6985</wp:posOffset>
                </wp:positionV>
                <wp:extent cx="5939790" cy="0"/>
                <wp:effectExtent l="5715" t="8255" r="7620" b="10795"/>
                <wp:wrapNone/>
                <wp:docPr id="16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5646B" id="Line 12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55pt" to="524.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8sIgIAAEU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" strokecolor="#231f20" strokeweight=".5pt">
                <w10:wrap anchorx="page"/>
              </v:line>
            </w:pict>
          </mc:Fallback>
        </mc:AlternateContent>
      </w:r>
      <w:r w:rsidR="005949C8">
        <w:rPr>
          <w:noProof/>
          <w:lang w:bidi="ar-SA"/>
        </w:rPr>
        <w:drawing>
          <wp:anchor distT="0" distB="0" distL="0" distR="0" simplePos="0" relativeHeight="251607040" behindDoc="0" locked="0" layoutInCell="1" allowOverlap="1">
            <wp:simplePos x="0" y="0"/>
            <wp:positionH relativeFrom="page">
              <wp:posOffset>732002</wp:posOffset>
            </wp:positionH>
            <wp:positionV relativeFrom="paragraph">
              <wp:posOffset>82570</wp:posOffset>
            </wp:positionV>
            <wp:extent cx="2868002" cy="2147565"/>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0" cstate="print"/>
                    <a:stretch>
                      <a:fillRect/>
                    </a:stretch>
                  </pic:blipFill>
                  <pic:spPr>
                    <a:xfrm>
                      <a:off x="0" y="0"/>
                      <a:ext cx="2868002" cy="2147565"/>
                    </a:xfrm>
                    <a:prstGeom prst="rect">
                      <a:avLst/>
                    </a:prstGeom>
                  </pic:spPr>
                </pic:pic>
              </a:graphicData>
            </a:graphic>
          </wp:anchor>
        </w:drawing>
      </w:r>
      <w:r w:rsidR="005949C8">
        <w:rPr>
          <w:color w:val="231F20"/>
        </w:rPr>
        <w:t xml:space="preserve">бронхоскопии. В качестве троакаров применил троакары  для  эпицистостомии,  </w:t>
      </w:r>
      <w:r w:rsidR="005949C8">
        <w:rPr>
          <w:color w:val="231F20"/>
          <w:spacing w:val="-3"/>
        </w:rPr>
        <w:t xml:space="preserve">которые  </w:t>
      </w:r>
      <w:r w:rsidR="005949C8">
        <w:rPr>
          <w:color w:val="231F20"/>
        </w:rPr>
        <w:t xml:space="preserve">переде- лал </w:t>
      </w:r>
      <w:r w:rsidR="005949C8">
        <w:rPr>
          <w:color w:val="231F20"/>
          <w:spacing w:val="-3"/>
        </w:rPr>
        <w:t xml:space="preserve">под </w:t>
      </w:r>
      <w:r w:rsidR="005949C8">
        <w:rPr>
          <w:color w:val="231F20"/>
        </w:rPr>
        <w:t>лапароскопию на заводе «Актюбсельмаш» знакомый</w:t>
      </w:r>
      <w:r w:rsidR="005949C8">
        <w:rPr>
          <w:color w:val="231F20"/>
          <w:spacing w:val="-12"/>
        </w:rPr>
        <w:t xml:space="preserve"> </w:t>
      </w:r>
      <w:r w:rsidR="005949C8">
        <w:rPr>
          <w:color w:val="231F20"/>
        </w:rPr>
        <w:t>слесарь.</w:t>
      </w:r>
      <w:r w:rsidR="005949C8">
        <w:rPr>
          <w:color w:val="231F20"/>
          <w:spacing w:val="-12"/>
        </w:rPr>
        <w:t xml:space="preserve"> </w:t>
      </w:r>
      <w:r w:rsidR="005949C8">
        <w:rPr>
          <w:color w:val="231F20"/>
        </w:rPr>
        <w:t>В</w:t>
      </w:r>
      <w:r w:rsidR="005949C8">
        <w:rPr>
          <w:color w:val="231F20"/>
          <w:spacing w:val="-12"/>
        </w:rPr>
        <w:t xml:space="preserve"> </w:t>
      </w:r>
      <w:r w:rsidR="005949C8">
        <w:rPr>
          <w:color w:val="231F20"/>
        </w:rPr>
        <w:t>марте</w:t>
      </w:r>
      <w:r w:rsidR="005949C8">
        <w:rPr>
          <w:color w:val="231F20"/>
          <w:spacing w:val="-12"/>
        </w:rPr>
        <w:t xml:space="preserve"> </w:t>
      </w:r>
      <w:r w:rsidR="005949C8">
        <w:rPr>
          <w:color w:val="231F20"/>
        </w:rPr>
        <w:t>1989</w:t>
      </w:r>
      <w:r w:rsidR="005949C8">
        <w:rPr>
          <w:color w:val="231F20"/>
          <w:spacing w:val="-12"/>
        </w:rPr>
        <w:t xml:space="preserve"> </w:t>
      </w:r>
      <w:r w:rsidR="005949C8">
        <w:rPr>
          <w:color w:val="231F20"/>
        </w:rPr>
        <w:t>года</w:t>
      </w:r>
      <w:r w:rsidR="005949C8">
        <w:rPr>
          <w:color w:val="231F20"/>
          <w:spacing w:val="-12"/>
        </w:rPr>
        <w:t xml:space="preserve"> </w:t>
      </w:r>
      <w:r w:rsidR="005949C8">
        <w:rPr>
          <w:color w:val="231F20"/>
        </w:rPr>
        <w:t>с</w:t>
      </w:r>
      <w:r w:rsidR="005949C8">
        <w:rPr>
          <w:color w:val="231F20"/>
          <w:spacing w:val="-12"/>
        </w:rPr>
        <w:t xml:space="preserve"> </w:t>
      </w:r>
      <w:r w:rsidR="005949C8">
        <w:rPr>
          <w:color w:val="231F20"/>
        </w:rPr>
        <w:t>помощью</w:t>
      </w:r>
      <w:r w:rsidR="005949C8">
        <w:rPr>
          <w:color w:val="231F20"/>
          <w:spacing w:val="-12"/>
        </w:rPr>
        <w:t xml:space="preserve"> </w:t>
      </w:r>
      <w:r w:rsidR="005949C8">
        <w:rPr>
          <w:color w:val="231F20"/>
        </w:rPr>
        <w:t>этих инструментов</w:t>
      </w:r>
      <w:r w:rsidR="005949C8">
        <w:rPr>
          <w:color w:val="231F20"/>
          <w:spacing w:val="-17"/>
        </w:rPr>
        <w:t xml:space="preserve"> </w:t>
      </w:r>
      <w:r w:rsidR="005949C8">
        <w:rPr>
          <w:color w:val="231F20"/>
        </w:rPr>
        <w:t>нами</w:t>
      </w:r>
      <w:r w:rsidR="005949C8">
        <w:rPr>
          <w:color w:val="231F20"/>
          <w:spacing w:val="-17"/>
        </w:rPr>
        <w:t xml:space="preserve"> </w:t>
      </w:r>
      <w:r w:rsidR="005949C8">
        <w:rPr>
          <w:color w:val="231F20"/>
        </w:rPr>
        <w:t>была</w:t>
      </w:r>
      <w:r w:rsidR="005949C8">
        <w:rPr>
          <w:color w:val="231F20"/>
          <w:spacing w:val="-17"/>
        </w:rPr>
        <w:t xml:space="preserve"> </w:t>
      </w:r>
      <w:r w:rsidR="005949C8">
        <w:rPr>
          <w:color w:val="231F20"/>
        </w:rPr>
        <w:t>выполнена</w:t>
      </w:r>
      <w:r w:rsidR="005949C8">
        <w:rPr>
          <w:color w:val="231F20"/>
          <w:spacing w:val="-17"/>
        </w:rPr>
        <w:t xml:space="preserve"> </w:t>
      </w:r>
      <w:r w:rsidR="005949C8">
        <w:rPr>
          <w:color w:val="231F20"/>
        </w:rPr>
        <w:t>первая</w:t>
      </w:r>
      <w:r w:rsidR="005949C8">
        <w:rPr>
          <w:color w:val="231F20"/>
          <w:spacing w:val="-17"/>
        </w:rPr>
        <w:t xml:space="preserve"> </w:t>
      </w:r>
      <w:r w:rsidR="005949C8">
        <w:rPr>
          <w:color w:val="231F20"/>
        </w:rPr>
        <w:t>успешная диагностическая л</w:t>
      </w:r>
      <w:r w:rsidR="005949C8">
        <w:rPr>
          <w:color w:val="231F20"/>
        </w:rPr>
        <w:t xml:space="preserve">апароскопия. За 2 последующих года с 1989 по 1991 </w:t>
      </w:r>
      <w:r w:rsidR="005949C8">
        <w:rPr>
          <w:color w:val="231F20"/>
          <w:spacing w:val="-7"/>
        </w:rPr>
        <w:t xml:space="preserve">г.г. </w:t>
      </w:r>
      <w:r w:rsidR="005949C8">
        <w:rPr>
          <w:color w:val="231F20"/>
        </w:rPr>
        <w:t xml:space="preserve">этим набором было выпол- нено 220 диагностических лапароскопий детям всех возрастных групп. Было поставлено 220 безошибоч- ных диагнозов, и при этом не было получено ни од- ного серьёзного осложнения. </w:t>
      </w:r>
      <w:r w:rsidR="005949C8">
        <w:rPr>
          <w:color w:val="231F20"/>
        </w:rPr>
        <w:t>Проблема диагности- ки экстренных хирургических заболеваний органов брюшной полости была</w:t>
      </w:r>
      <w:r w:rsidR="005949C8">
        <w:rPr>
          <w:color w:val="231F20"/>
          <w:spacing w:val="-1"/>
        </w:rPr>
        <w:t xml:space="preserve"> </w:t>
      </w:r>
      <w:r w:rsidR="005949C8">
        <w:rPr>
          <w:color w:val="231F20"/>
        </w:rPr>
        <w:t>решена.</w:t>
      </w:r>
    </w:p>
    <w:p w:rsidR="00D014E3" w:rsidRDefault="005949C8">
      <w:pPr>
        <w:pStyle w:val="a3"/>
        <w:ind w:left="3629" w:right="394" w:firstLine="396"/>
        <w:jc w:val="both"/>
      </w:pPr>
      <w:r>
        <w:rPr>
          <w:color w:val="231F20"/>
        </w:rPr>
        <w:t>Но</w:t>
      </w:r>
      <w:r>
        <w:rPr>
          <w:color w:val="231F20"/>
          <w:spacing w:val="-15"/>
        </w:rPr>
        <w:t xml:space="preserve"> </w:t>
      </w:r>
      <w:r>
        <w:rPr>
          <w:color w:val="231F20"/>
        </w:rPr>
        <w:t>мысль</w:t>
      </w:r>
      <w:r>
        <w:rPr>
          <w:color w:val="231F20"/>
          <w:spacing w:val="-15"/>
        </w:rPr>
        <w:t xml:space="preserve"> </w:t>
      </w:r>
      <w:r>
        <w:rPr>
          <w:color w:val="231F20"/>
        </w:rPr>
        <w:t>работала</w:t>
      </w:r>
      <w:r>
        <w:rPr>
          <w:color w:val="231F20"/>
          <w:spacing w:val="-15"/>
        </w:rPr>
        <w:t xml:space="preserve"> </w:t>
      </w:r>
      <w:r>
        <w:rPr>
          <w:color w:val="231F20"/>
        </w:rPr>
        <w:t>дальше.</w:t>
      </w:r>
      <w:r>
        <w:rPr>
          <w:color w:val="231F20"/>
          <w:spacing w:val="-15"/>
        </w:rPr>
        <w:t xml:space="preserve"> </w:t>
      </w:r>
      <w:r>
        <w:rPr>
          <w:color w:val="231F20"/>
        </w:rPr>
        <w:t>В</w:t>
      </w:r>
      <w:r>
        <w:rPr>
          <w:color w:val="231F20"/>
          <w:spacing w:val="-15"/>
        </w:rPr>
        <w:t xml:space="preserve"> </w:t>
      </w:r>
      <w:r>
        <w:rPr>
          <w:color w:val="231F20"/>
        </w:rPr>
        <w:t>1990</w:t>
      </w:r>
      <w:r>
        <w:rPr>
          <w:color w:val="231F20"/>
          <w:spacing w:val="-15"/>
        </w:rPr>
        <w:t xml:space="preserve"> </w:t>
      </w:r>
      <w:r>
        <w:rPr>
          <w:color w:val="231F20"/>
        </w:rPr>
        <w:t>году</w:t>
      </w:r>
      <w:r>
        <w:rPr>
          <w:color w:val="231F20"/>
          <w:spacing w:val="-15"/>
        </w:rPr>
        <w:t xml:space="preserve"> </w:t>
      </w:r>
      <w:r>
        <w:rPr>
          <w:color w:val="231F20"/>
        </w:rPr>
        <w:t xml:space="preserve">возникла новая дерзкая идея: «Почему бы не выполнить лапароскопическую аппендэктомию?». </w:t>
      </w:r>
      <w:r>
        <w:rPr>
          <w:color w:val="231F20"/>
          <w:spacing w:val="-3"/>
        </w:rPr>
        <w:t xml:space="preserve">Оборудова- </w:t>
      </w:r>
      <w:r>
        <w:rPr>
          <w:color w:val="231F20"/>
        </w:rPr>
        <w:t>ние,</w:t>
      </w:r>
      <w:r>
        <w:rPr>
          <w:color w:val="231F20"/>
          <w:spacing w:val="-7"/>
        </w:rPr>
        <w:t xml:space="preserve"> </w:t>
      </w:r>
      <w:r>
        <w:rPr>
          <w:color w:val="231F20"/>
          <w:spacing w:val="-3"/>
        </w:rPr>
        <w:t>которое</w:t>
      </w:r>
      <w:r>
        <w:rPr>
          <w:color w:val="231F20"/>
          <w:spacing w:val="-7"/>
        </w:rPr>
        <w:t xml:space="preserve"> </w:t>
      </w:r>
      <w:r>
        <w:rPr>
          <w:color w:val="231F20"/>
        </w:rPr>
        <w:t>мы</w:t>
      </w:r>
      <w:r>
        <w:rPr>
          <w:color w:val="231F20"/>
          <w:spacing w:val="-7"/>
        </w:rPr>
        <w:t xml:space="preserve"> </w:t>
      </w:r>
      <w:r>
        <w:rPr>
          <w:color w:val="231F20"/>
        </w:rPr>
        <w:t>использовали,</w:t>
      </w:r>
      <w:r>
        <w:rPr>
          <w:color w:val="231F20"/>
          <w:spacing w:val="-7"/>
        </w:rPr>
        <w:t xml:space="preserve"> </w:t>
      </w:r>
      <w:r>
        <w:rPr>
          <w:color w:val="231F20"/>
        </w:rPr>
        <w:t>для</w:t>
      </w:r>
      <w:r>
        <w:rPr>
          <w:color w:val="231F20"/>
          <w:spacing w:val="-7"/>
        </w:rPr>
        <w:t xml:space="preserve"> </w:t>
      </w:r>
      <w:r>
        <w:rPr>
          <w:color w:val="231F20"/>
        </w:rPr>
        <w:t>этого</w:t>
      </w:r>
      <w:r>
        <w:rPr>
          <w:color w:val="231F20"/>
          <w:spacing w:val="-7"/>
        </w:rPr>
        <w:t xml:space="preserve"> </w:t>
      </w:r>
      <w:r>
        <w:rPr>
          <w:color w:val="231F20"/>
        </w:rPr>
        <w:t>не</w:t>
      </w:r>
      <w:r>
        <w:rPr>
          <w:color w:val="231F20"/>
          <w:spacing w:val="-7"/>
        </w:rPr>
        <w:t xml:space="preserve"> </w:t>
      </w:r>
      <w:r>
        <w:rPr>
          <w:color w:val="231F20"/>
        </w:rPr>
        <w:t>годилось.</w:t>
      </w:r>
    </w:p>
    <w:p w:rsidR="00D014E3" w:rsidRDefault="00D014E3">
      <w:pPr>
        <w:jc w:val="both"/>
        <w:sectPr w:rsidR="00D014E3">
          <w:pgSz w:w="11910" w:h="16840"/>
          <w:pgMar w:top="1040" w:right="1020" w:bottom="920" w:left="0" w:header="834" w:footer="731" w:gutter="0"/>
          <w:cols w:num="2" w:space="720" w:equalWidth="0">
            <w:col w:w="2255" w:space="40"/>
            <w:col w:w="8595"/>
          </w:cols>
        </w:sectPr>
      </w:pPr>
    </w:p>
    <w:p w:rsidR="00D014E3" w:rsidRDefault="005949C8">
      <w:pPr>
        <w:pStyle w:val="a3"/>
        <w:ind w:left="1133" w:right="393"/>
        <w:jc w:val="both"/>
      </w:pPr>
      <w:r>
        <w:rPr>
          <w:color w:val="231F20"/>
        </w:rPr>
        <w:lastRenderedPageBreak/>
        <w:t xml:space="preserve">Во-первых, картинка брюшной полости была доступна </w:t>
      </w:r>
      <w:r>
        <w:rPr>
          <w:color w:val="231F20"/>
          <w:spacing w:val="-4"/>
        </w:rPr>
        <w:t xml:space="preserve">только оператору, </w:t>
      </w:r>
      <w:r>
        <w:rPr>
          <w:color w:val="231F20"/>
        </w:rPr>
        <w:t xml:space="preserve">а для выполнения операции был </w:t>
      </w:r>
      <w:r>
        <w:rPr>
          <w:color w:val="231F20"/>
          <w:spacing w:val="-3"/>
        </w:rPr>
        <w:t xml:space="preserve">необходим </w:t>
      </w:r>
      <w:r>
        <w:rPr>
          <w:color w:val="231F20"/>
          <w:spacing w:val="-4"/>
        </w:rPr>
        <w:t xml:space="preserve">хотя </w:t>
      </w:r>
      <w:r>
        <w:rPr>
          <w:color w:val="231F20"/>
        </w:rPr>
        <w:t xml:space="preserve">бы один ассистент, </w:t>
      </w:r>
      <w:r>
        <w:rPr>
          <w:color w:val="231F20"/>
          <w:spacing w:val="-3"/>
        </w:rPr>
        <w:t xml:space="preserve">который </w:t>
      </w:r>
      <w:r>
        <w:rPr>
          <w:color w:val="231F20"/>
        </w:rPr>
        <w:t>должен был производить согласованные с хирургом де</w:t>
      </w:r>
      <w:r>
        <w:rPr>
          <w:color w:val="231F20"/>
        </w:rPr>
        <w:t>йствиям. Во-вторых, у хирурга была всего одна свободная рука, поскольку в другой он держал лапароскоп, а для вы- полнения</w:t>
      </w:r>
      <w:r>
        <w:rPr>
          <w:color w:val="231F20"/>
          <w:spacing w:val="-11"/>
        </w:rPr>
        <w:t xml:space="preserve"> </w:t>
      </w:r>
      <w:r>
        <w:rPr>
          <w:color w:val="231F20"/>
        </w:rPr>
        <w:t>операции</w:t>
      </w:r>
      <w:r>
        <w:rPr>
          <w:color w:val="231F20"/>
          <w:spacing w:val="-11"/>
        </w:rPr>
        <w:t xml:space="preserve"> </w:t>
      </w:r>
      <w:r>
        <w:rPr>
          <w:color w:val="231F20"/>
        </w:rPr>
        <w:t>нужны</w:t>
      </w:r>
      <w:r>
        <w:rPr>
          <w:color w:val="231F20"/>
          <w:spacing w:val="-11"/>
        </w:rPr>
        <w:t xml:space="preserve"> </w:t>
      </w:r>
      <w:r>
        <w:rPr>
          <w:color w:val="231F20"/>
        </w:rPr>
        <w:t>были</w:t>
      </w:r>
      <w:r>
        <w:rPr>
          <w:color w:val="231F20"/>
          <w:spacing w:val="-11"/>
        </w:rPr>
        <w:t xml:space="preserve"> </w:t>
      </w:r>
      <w:r>
        <w:rPr>
          <w:color w:val="231F20"/>
        </w:rPr>
        <w:t>две</w:t>
      </w:r>
      <w:r>
        <w:rPr>
          <w:color w:val="231F20"/>
          <w:spacing w:val="-11"/>
        </w:rPr>
        <w:t xml:space="preserve"> </w:t>
      </w:r>
      <w:r>
        <w:rPr>
          <w:color w:val="231F20"/>
        </w:rPr>
        <w:t>свободные</w:t>
      </w:r>
      <w:r>
        <w:rPr>
          <w:color w:val="231F20"/>
          <w:spacing w:val="-11"/>
        </w:rPr>
        <w:t xml:space="preserve"> </w:t>
      </w:r>
      <w:r>
        <w:rPr>
          <w:color w:val="231F20"/>
        </w:rPr>
        <w:t>руки.</w:t>
      </w:r>
      <w:r>
        <w:rPr>
          <w:color w:val="231F20"/>
          <w:spacing w:val="-11"/>
        </w:rPr>
        <w:t xml:space="preserve"> </w:t>
      </w:r>
      <w:r>
        <w:rPr>
          <w:color w:val="231F20"/>
        </w:rPr>
        <w:t>Было</w:t>
      </w:r>
      <w:r>
        <w:rPr>
          <w:color w:val="231F20"/>
          <w:spacing w:val="-11"/>
        </w:rPr>
        <w:t xml:space="preserve"> </w:t>
      </w:r>
      <w:r>
        <w:rPr>
          <w:color w:val="231F20"/>
        </w:rPr>
        <w:t>понятно,</w:t>
      </w:r>
      <w:r>
        <w:rPr>
          <w:color w:val="231F20"/>
          <w:spacing w:val="-11"/>
        </w:rPr>
        <w:t xml:space="preserve"> </w:t>
      </w:r>
      <w:r>
        <w:rPr>
          <w:color w:val="231F20"/>
        </w:rPr>
        <w:t>что</w:t>
      </w:r>
      <w:r>
        <w:rPr>
          <w:color w:val="231F20"/>
          <w:spacing w:val="-11"/>
        </w:rPr>
        <w:t xml:space="preserve"> </w:t>
      </w:r>
      <w:r>
        <w:rPr>
          <w:color w:val="231F20"/>
        </w:rPr>
        <w:t>в</w:t>
      </w:r>
      <w:r>
        <w:rPr>
          <w:color w:val="231F20"/>
          <w:spacing w:val="-11"/>
        </w:rPr>
        <w:t xml:space="preserve"> </w:t>
      </w:r>
      <w:r>
        <w:rPr>
          <w:color w:val="231F20"/>
        </w:rPr>
        <w:t>рамках</w:t>
      </w:r>
      <w:r>
        <w:rPr>
          <w:color w:val="231F20"/>
          <w:spacing w:val="-11"/>
        </w:rPr>
        <w:t xml:space="preserve"> </w:t>
      </w:r>
      <w:r>
        <w:rPr>
          <w:color w:val="231F20"/>
        </w:rPr>
        <w:t>старой</w:t>
      </w:r>
      <w:r>
        <w:rPr>
          <w:color w:val="231F20"/>
          <w:spacing w:val="-11"/>
        </w:rPr>
        <w:t xml:space="preserve"> </w:t>
      </w:r>
      <w:r>
        <w:rPr>
          <w:color w:val="231F20"/>
        </w:rPr>
        <w:t>технологии</w:t>
      </w:r>
      <w:r>
        <w:rPr>
          <w:color w:val="231F20"/>
          <w:spacing w:val="-11"/>
        </w:rPr>
        <w:t xml:space="preserve"> </w:t>
      </w:r>
      <w:r>
        <w:rPr>
          <w:color w:val="231F20"/>
        </w:rPr>
        <w:t xml:space="preserve">реализо- </w:t>
      </w:r>
      <w:r>
        <w:rPr>
          <w:color w:val="231F20"/>
          <w:spacing w:val="-3"/>
        </w:rPr>
        <w:t xml:space="preserve">вать </w:t>
      </w:r>
      <w:r>
        <w:rPr>
          <w:color w:val="231F20"/>
        </w:rPr>
        <w:t>эту идею было невозможно. Требовалс</w:t>
      </w:r>
      <w:r>
        <w:rPr>
          <w:color w:val="231F20"/>
        </w:rPr>
        <w:t xml:space="preserve">я новый </w:t>
      </w:r>
      <w:r>
        <w:rPr>
          <w:color w:val="231F20"/>
          <w:spacing w:val="-3"/>
        </w:rPr>
        <w:t xml:space="preserve">подход. </w:t>
      </w:r>
      <w:r>
        <w:rPr>
          <w:color w:val="231F20"/>
        </w:rPr>
        <w:t>Этой новой технологией стала эндовидеокамера. Камеру</w:t>
      </w:r>
      <w:r>
        <w:rPr>
          <w:color w:val="231F20"/>
          <w:spacing w:val="-5"/>
        </w:rPr>
        <w:t xml:space="preserve"> </w:t>
      </w:r>
      <w:r>
        <w:rPr>
          <w:color w:val="231F20"/>
        </w:rPr>
        <w:t>держал</w:t>
      </w:r>
      <w:r>
        <w:rPr>
          <w:color w:val="231F20"/>
          <w:spacing w:val="-5"/>
        </w:rPr>
        <w:t xml:space="preserve"> </w:t>
      </w:r>
      <w:r>
        <w:rPr>
          <w:color w:val="231F20"/>
        </w:rPr>
        <w:t>ассистент,</w:t>
      </w:r>
      <w:r>
        <w:rPr>
          <w:color w:val="231F20"/>
          <w:spacing w:val="-5"/>
        </w:rPr>
        <w:t xml:space="preserve"> </w:t>
      </w:r>
      <w:r>
        <w:rPr>
          <w:color w:val="231F20"/>
          <w:spacing w:val="-3"/>
        </w:rPr>
        <w:t>который</w:t>
      </w:r>
      <w:r>
        <w:rPr>
          <w:color w:val="231F20"/>
          <w:spacing w:val="-5"/>
        </w:rPr>
        <w:t xml:space="preserve"> </w:t>
      </w:r>
      <w:r>
        <w:rPr>
          <w:color w:val="231F20"/>
        </w:rPr>
        <w:t>все</w:t>
      </w:r>
      <w:r>
        <w:rPr>
          <w:color w:val="231F20"/>
          <w:spacing w:val="-5"/>
        </w:rPr>
        <w:t xml:space="preserve"> </w:t>
      </w:r>
      <w:r>
        <w:rPr>
          <w:color w:val="231F20"/>
        </w:rPr>
        <w:t>видел</w:t>
      </w:r>
      <w:r>
        <w:rPr>
          <w:color w:val="231F20"/>
          <w:spacing w:val="-5"/>
        </w:rPr>
        <w:t xml:space="preserve"> </w:t>
      </w:r>
      <w:r>
        <w:rPr>
          <w:color w:val="231F20"/>
        </w:rPr>
        <w:t>на</w:t>
      </w:r>
      <w:r>
        <w:rPr>
          <w:color w:val="231F20"/>
          <w:spacing w:val="-5"/>
        </w:rPr>
        <w:t xml:space="preserve"> </w:t>
      </w:r>
      <w:r>
        <w:rPr>
          <w:color w:val="231F20"/>
        </w:rPr>
        <w:t>экране</w:t>
      </w:r>
      <w:r>
        <w:rPr>
          <w:color w:val="231F20"/>
          <w:spacing w:val="-5"/>
        </w:rPr>
        <w:t xml:space="preserve"> </w:t>
      </w:r>
      <w:r>
        <w:rPr>
          <w:color w:val="231F20"/>
        </w:rPr>
        <w:t>монитора,</w:t>
      </w:r>
      <w:r>
        <w:rPr>
          <w:color w:val="231F20"/>
          <w:spacing w:val="-5"/>
        </w:rPr>
        <w:t xml:space="preserve"> </w:t>
      </w:r>
      <w:r>
        <w:rPr>
          <w:color w:val="231F20"/>
        </w:rPr>
        <w:t>обе</w:t>
      </w:r>
      <w:r>
        <w:rPr>
          <w:color w:val="231F20"/>
          <w:spacing w:val="-5"/>
        </w:rPr>
        <w:t xml:space="preserve"> </w:t>
      </w:r>
      <w:r>
        <w:rPr>
          <w:color w:val="231F20"/>
        </w:rPr>
        <w:t>руки</w:t>
      </w:r>
      <w:r>
        <w:rPr>
          <w:color w:val="231F20"/>
          <w:spacing w:val="-5"/>
        </w:rPr>
        <w:t xml:space="preserve"> </w:t>
      </w:r>
      <w:r>
        <w:rPr>
          <w:color w:val="231F20"/>
        </w:rPr>
        <w:t>хирурга</w:t>
      </w:r>
      <w:r>
        <w:rPr>
          <w:color w:val="231F20"/>
          <w:spacing w:val="-5"/>
        </w:rPr>
        <w:t xml:space="preserve"> </w:t>
      </w:r>
      <w:r>
        <w:rPr>
          <w:color w:val="231F20"/>
        </w:rPr>
        <w:t>были</w:t>
      </w:r>
      <w:r>
        <w:rPr>
          <w:color w:val="231F20"/>
          <w:spacing w:val="-5"/>
        </w:rPr>
        <w:t xml:space="preserve"> </w:t>
      </w:r>
      <w:r>
        <w:rPr>
          <w:color w:val="231F20"/>
        </w:rPr>
        <w:t>свободны,</w:t>
      </w:r>
      <w:r>
        <w:rPr>
          <w:color w:val="231F20"/>
          <w:spacing w:val="-5"/>
        </w:rPr>
        <w:t xml:space="preserve"> </w:t>
      </w:r>
      <w:r>
        <w:rPr>
          <w:color w:val="231F20"/>
        </w:rPr>
        <w:t>при</w:t>
      </w:r>
      <w:r>
        <w:rPr>
          <w:color w:val="231F20"/>
          <w:spacing w:val="-5"/>
        </w:rPr>
        <w:t xml:space="preserve"> </w:t>
      </w:r>
      <w:r>
        <w:rPr>
          <w:color w:val="231F20"/>
        </w:rPr>
        <w:t>этом ассистент мог помогать оператору своей второй</w:t>
      </w:r>
      <w:r>
        <w:rPr>
          <w:color w:val="231F20"/>
          <w:spacing w:val="-2"/>
        </w:rPr>
        <w:t xml:space="preserve"> </w:t>
      </w:r>
      <w:r>
        <w:rPr>
          <w:color w:val="231F20"/>
          <w:spacing w:val="-3"/>
        </w:rPr>
        <w:t>рукой.</w:t>
      </w:r>
    </w:p>
    <w:p w:rsidR="00D014E3" w:rsidRDefault="005949C8">
      <w:pPr>
        <w:pStyle w:val="a3"/>
        <w:ind w:left="1133" w:right="393" w:firstLine="396"/>
        <w:jc w:val="both"/>
      </w:pPr>
      <w:r>
        <w:rPr>
          <w:color w:val="231F20"/>
        </w:rPr>
        <w:t xml:space="preserve">Проект развивался сложно. Преимущества лапароскопической аппендэктомии были не столь очевидны, как у лапароскопической холецистэктомии, поскольку традиционная аппендэктомия выполнялась из небольшого разреза по </w:t>
      </w:r>
      <w:r>
        <w:rPr>
          <w:color w:val="231F20"/>
          <w:spacing w:val="-3"/>
        </w:rPr>
        <w:t xml:space="preserve">McBurney. </w:t>
      </w:r>
      <w:r>
        <w:rPr>
          <w:color w:val="231F20"/>
        </w:rPr>
        <w:t>С другой стороны, для его реализации</w:t>
      </w:r>
      <w:r>
        <w:rPr>
          <w:color w:val="231F20"/>
        </w:rPr>
        <w:t xml:space="preserve"> нужны были немыслимые по тем временам средства, причем в валюте. Здравоохранение в то время находилось в бедственном положении. В больницах не выдавали </w:t>
      </w:r>
      <w:r>
        <w:rPr>
          <w:color w:val="231F20"/>
          <w:spacing w:val="-4"/>
        </w:rPr>
        <w:t xml:space="preserve">зарплату. </w:t>
      </w:r>
      <w:r>
        <w:rPr>
          <w:color w:val="231F20"/>
        </w:rPr>
        <w:t>Пациенты несли с собой на операцию марлю, шприцы, медикаменты, по- стельное</w:t>
      </w:r>
      <w:r>
        <w:rPr>
          <w:color w:val="231F20"/>
          <w:spacing w:val="-12"/>
        </w:rPr>
        <w:t xml:space="preserve"> </w:t>
      </w:r>
      <w:r>
        <w:rPr>
          <w:color w:val="231F20"/>
        </w:rPr>
        <w:t>бельё.</w:t>
      </w:r>
      <w:r>
        <w:rPr>
          <w:color w:val="231F20"/>
          <w:spacing w:val="-12"/>
        </w:rPr>
        <w:t xml:space="preserve"> </w:t>
      </w:r>
      <w:r>
        <w:rPr>
          <w:color w:val="231F20"/>
        </w:rPr>
        <w:t>Бывали</w:t>
      </w:r>
      <w:r>
        <w:rPr>
          <w:color w:val="231F20"/>
          <w:spacing w:val="-12"/>
        </w:rPr>
        <w:t xml:space="preserve"> </w:t>
      </w:r>
      <w:r>
        <w:rPr>
          <w:color w:val="231F20"/>
        </w:rPr>
        <w:t>пер</w:t>
      </w:r>
      <w:r>
        <w:rPr>
          <w:color w:val="231F20"/>
        </w:rPr>
        <w:t>иоды,</w:t>
      </w:r>
      <w:r>
        <w:rPr>
          <w:color w:val="231F20"/>
          <w:spacing w:val="-12"/>
        </w:rPr>
        <w:t xml:space="preserve"> </w:t>
      </w:r>
      <w:r>
        <w:rPr>
          <w:color w:val="231F20"/>
          <w:spacing w:val="-5"/>
        </w:rPr>
        <w:t>когда</w:t>
      </w:r>
      <w:r>
        <w:rPr>
          <w:color w:val="231F20"/>
          <w:spacing w:val="-12"/>
        </w:rPr>
        <w:t xml:space="preserve"> </w:t>
      </w:r>
      <w:r>
        <w:rPr>
          <w:color w:val="231F20"/>
        </w:rPr>
        <w:t>не</w:t>
      </w:r>
      <w:r>
        <w:rPr>
          <w:color w:val="231F20"/>
          <w:spacing w:val="-12"/>
        </w:rPr>
        <w:t xml:space="preserve"> </w:t>
      </w:r>
      <w:r>
        <w:rPr>
          <w:color w:val="231F20"/>
        </w:rPr>
        <w:t>было</w:t>
      </w:r>
      <w:r>
        <w:rPr>
          <w:color w:val="231F20"/>
          <w:spacing w:val="-12"/>
        </w:rPr>
        <w:t xml:space="preserve"> </w:t>
      </w:r>
      <w:r>
        <w:rPr>
          <w:color w:val="231F20"/>
        </w:rPr>
        <w:t>средств</w:t>
      </w:r>
      <w:r>
        <w:rPr>
          <w:color w:val="231F20"/>
          <w:spacing w:val="-12"/>
        </w:rPr>
        <w:t xml:space="preserve"> </w:t>
      </w:r>
      <w:r>
        <w:rPr>
          <w:color w:val="231F20"/>
        </w:rPr>
        <w:t>на</w:t>
      </w:r>
      <w:r>
        <w:rPr>
          <w:color w:val="231F20"/>
          <w:spacing w:val="-12"/>
        </w:rPr>
        <w:t xml:space="preserve"> </w:t>
      </w:r>
      <w:r>
        <w:rPr>
          <w:color w:val="231F20"/>
        </w:rPr>
        <w:t>бензин</w:t>
      </w:r>
      <w:r>
        <w:rPr>
          <w:color w:val="231F20"/>
          <w:spacing w:val="-11"/>
        </w:rPr>
        <w:t xml:space="preserve"> </w:t>
      </w:r>
      <w:r>
        <w:rPr>
          <w:color w:val="231F20"/>
        </w:rPr>
        <w:t>для</w:t>
      </w:r>
      <w:r>
        <w:rPr>
          <w:color w:val="231F20"/>
          <w:spacing w:val="-12"/>
        </w:rPr>
        <w:t xml:space="preserve"> </w:t>
      </w:r>
      <w:r>
        <w:rPr>
          <w:color w:val="231F20"/>
        </w:rPr>
        <w:t>заправки</w:t>
      </w:r>
      <w:r>
        <w:rPr>
          <w:color w:val="231F20"/>
          <w:spacing w:val="-12"/>
        </w:rPr>
        <w:t xml:space="preserve"> </w:t>
      </w:r>
      <w:r>
        <w:rPr>
          <w:color w:val="231F20"/>
        </w:rPr>
        <w:t>дежурной</w:t>
      </w:r>
      <w:r>
        <w:rPr>
          <w:color w:val="231F20"/>
          <w:spacing w:val="-12"/>
        </w:rPr>
        <w:t xml:space="preserve"> </w:t>
      </w:r>
      <w:r>
        <w:rPr>
          <w:color w:val="231F20"/>
        </w:rPr>
        <w:t>машины.</w:t>
      </w:r>
      <w:r>
        <w:rPr>
          <w:color w:val="231F20"/>
          <w:spacing w:val="-12"/>
        </w:rPr>
        <w:t xml:space="preserve"> </w:t>
      </w:r>
      <w:r>
        <w:rPr>
          <w:color w:val="231F20"/>
        </w:rPr>
        <w:t xml:space="preserve">Директора актюбинских заводов, у </w:t>
      </w:r>
      <w:r>
        <w:rPr>
          <w:color w:val="231F20"/>
          <w:spacing w:val="-3"/>
        </w:rPr>
        <w:t xml:space="preserve">которых </w:t>
      </w:r>
      <w:r>
        <w:rPr>
          <w:color w:val="231F20"/>
        </w:rPr>
        <w:t>появилась первая валютная выручка, вежливо нас выслушивали и прятали наш проект «под</w:t>
      </w:r>
      <w:r>
        <w:rPr>
          <w:color w:val="231F20"/>
          <w:spacing w:val="-3"/>
        </w:rPr>
        <w:t xml:space="preserve"> </w:t>
      </w:r>
      <w:r>
        <w:rPr>
          <w:color w:val="231F20"/>
        </w:rPr>
        <w:t>сукно».</w:t>
      </w:r>
    </w:p>
    <w:p w:rsidR="00D014E3" w:rsidRDefault="005949C8">
      <w:pPr>
        <w:pStyle w:val="a3"/>
        <w:ind w:left="1133" w:right="392" w:firstLine="396"/>
        <w:jc w:val="right"/>
      </w:pPr>
      <w:r>
        <w:rPr>
          <w:color w:val="231F20"/>
        </w:rPr>
        <w:t>Но чудо произошло. В 1990  году  на  моем  пути  встре</w:t>
      </w:r>
      <w:r>
        <w:rPr>
          <w:color w:val="231F20"/>
        </w:rPr>
        <w:t>тились  молодые</w:t>
      </w:r>
      <w:r>
        <w:rPr>
          <w:color w:val="231F20"/>
          <w:spacing w:val="15"/>
        </w:rPr>
        <w:t xml:space="preserve"> </w:t>
      </w:r>
      <w:r>
        <w:rPr>
          <w:color w:val="231F20"/>
        </w:rPr>
        <w:t xml:space="preserve">актюбинские </w:t>
      </w:r>
      <w:r>
        <w:rPr>
          <w:color w:val="231F20"/>
          <w:spacing w:val="13"/>
        </w:rPr>
        <w:t xml:space="preserve"> </w:t>
      </w:r>
      <w:r>
        <w:rPr>
          <w:color w:val="231F20"/>
        </w:rPr>
        <w:t>бизнесмены ТОО</w:t>
      </w:r>
      <w:r>
        <w:rPr>
          <w:color w:val="231F20"/>
          <w:spacing w:val="15"/>
        </w:rPr>
        <w:t xml:space="preserve"> </w:t>
      </w:r>
      <w:r>
        <w:rPr>
          <w:color w:val="231F20"/>
        </w:rPr>
        <w:t>«Прагма»</w:t>
      </w:r>
      <w:r>
        <w:rPr>
          <w:color w:val="231F20"/>
          <w:spacing w:val="15"/>
        </w:rPr>
        <w:t xml:space="preserve"> </w:t>
      </w:r>
      <w:r>
        <w:rPr>
          <w:color w:val="231F20"/>
        </w:rPr>
        <w:t>во</w:t>
      </w:r>
      <w:r>
        <w:rPr>
          <w:color w:val="231F20"/>
          <w:spacing w:val="15"/>
        </w:rPr>
        <w:t xml:space="preserve"> </w:t>
      </w:r>
      <w:r>
        <w:rPr>
          <w:color w:val="231F20"/>
        </w:rPr>
        <w:t>главе</w:t>
      </w:r>
      <w:r>
        <w:rPr>
          <w:color w:val="231F20"/>
          <w:spacing w:val="15"/>
        </w:rPr>
        <w:t xml:space="preserve"> </w:t>
      </w:r>
      <w:r>
        <w:rPr>
          <w:color w:val="231F20"/>
        </w:rPr>
        <w:t>с</w:t>
      </w:r>
      <w:r>
        <w:rPr>
          <w:color w:val="231F20"/>
          <w:spacing w:val="15"/>
        </w:rPr>
        <w:t xml:space="preserve"> </w:t>
      </w:r>
      <w:r>
        <w:rPr>
          <w:color w:val="231F20"/>
        </w:rPr>
        <w:t>выпускником</w:t>
      </w:r>
      <w:r>
        <w:rPr>
          <w:color w:val="231F20"/>
          <w:spacing w:val="15"/>
        </w:rPr>
        <w:t xml:space="preserve"> </w:t>
      </w:r>
      <w:r>
        <w:rPr>
          <w:color w:val="231F20"/>
        </w:rPr>
        <w:t>факультета</w:t>
      </w:r>
      <w:r>
        <w:rPr>
          <w:color w:val="231F20"/>
          <w:spacing w:val="15"/>
        </w:rPr>
        <w:t xml:space="preserve"> </w:t>
      </w:r>
      <w:r>
        <w:rPr>
          <w:color w:val="231F20"/>
        </w:rPr>
        <w:t>журналистики</w:t>
      </w:r>
      <w:r>
        <w:rPr>
          <w:color w:val="231F20"/>
          <w:spacing w:val="15"/>
        </w:rPr>
        <w:t xml:space="preserve"> </w:t>
      </w:r>
      <w:r>
        <w:rPr>
          <w:color w:val="231F20"/>
        </w:rPr>
        <w:t>Ленинградского</w:t>
      </w:r>
      <w:r>
        <w:rPr>
          <w:color w:val="231F20"/>
          <w:spacing w:val="15"/>
        </w:rPr>
        <w:t xml:space="preserve"> </w:t>
      </w:r>
      <w:r>
        <w:rPr>
          <w:color w:val="231F20"/>
        </w:rPr>
        <w:t>Государственного</w:t>
      </w:r>
      <w:r>
        <w:rPr>
          <w:color w:val="231F20"/>
          <w:spacing w:val="-1"/>
        </w:rPr>
        <w:t xml:space="preserve"> </w:t>
      </w:r>
      <w:r>
        <w:rPr>
          <w:color w:val="231F20"/>
        </w:rPr>
        <w:t>Университета</w:t>
      </w:r>
      <w:r>
        <w:rPr>
          <w:color w:val="231F20"/>
          <w:spacing w:val="-10"/>
        </w:rPr>
        <w:t xml:space="preserve"> </w:t>
      </w:r>
      <w:r>
        <w:rPr>
          <w:color w:val="231F20"/>
        </w:rPr>
        <w:t>Афанасьевым</w:t>
      </w:r>
      <w:r>
        <w:rPr>
          <w:color w:val="231F20"/>
          <w:spacing w:val="-10"/>
        </w:rPr>
        <w:t xml:space="preserve"> </w:t>
      </w:r>
      <w:r>
        <w:rPr>
          <w:color w:val="231F20"/>
        </w:rPr>
        <w:t>Вячеславом.</w:t>
      </w:r>
      <w:r>
        <w:rPr>
          <w:color w:val="231F20"/>
          <w:spacing w:val="-10"/>
        </w:rPr>
        <w:t xml:space="preserve"> </w:t>
      </w:r>
      <w:r>
        <w:rPr>
          <w:color w:val="231F20"/>
        </w:rPr>
        <w:t>Мои</w:t>
      </w:r>
      <w:r>
        <w:rPr>
          <w:color w:val="231F20"/>
          <w:spacing w:val="-10"/>
        </w:rPr>
        <w:t xml:space="preserve"> </w:t>
      </w:r>
      <w:r>
        <w:rPr>
          <w:color w:val="231F20"/>
        </w:rPr>
        <w:t>идеи</w:t>
      </w:r>
      <w:r>
        <w:rPr>
          <w:color w:val="231F20"/>
          <w:spacing w:val="-10"/>
        </w:rPr>
        <w:t xml:space="preserve"> </w:t>
      </w:r>
      <w:r>
        <w:rPr>
          <w:color w:val="231F20"/>
        </w:rPr>
        <w:t>тронули</w:t>
      </w:r>
      <w:r>
        <w:rPr>
          <w:color w:val="231F20"/>
          <w:spacing w:val="-10"/>
        </w:rPr>
        <w:t xml:space="preserve"> </w:t>
      </w:r>
      <w:r>
        <w:rPr>
          <w:color w:val="231F20"/>
        </w:rPr>
        <w:t>его</w:t>
      </w:r>
      <w:r>
        <w:rPr>
          <w:color w:val="231F20"/>
          <w:spacing w:val="-10"/>
        </w:rPr>
        <w:t xml:space="preserve"> </w:t>
      </w:r>
      <w:r>
        <w:rPr>
          <w:color w:val="231F20"/>
        </w:rPr>
        <w:t>до</w:t>
      </w:r>
      <w:r>
        <w:rPr>
          <w:color w:val="231F20"/>
          <w:spacing w:val="-10"/>
        </w:rPr>
        <w:t xml:space="preserve"> </w:t>
      </w:r>
      <w:r>
        <w:rPr>
          <w:color w:val="231F20"/>
        </w:rPr>
        <w:t>глубины</w:t>
      </w:r>
      <w:r>
        <w:rPr>
          <w:color w:val="231F20"/>
          <w:spacing w:val="-10"/>
        </w:rPr>
        <w:t xml:space="preserve"> </w:t>
      </w:r>
      <w:r>
        <w:rPr>
          <w:color w:val="231F20"/>
        </w:rPr>
        <w:t>души,</w:t>
      </w:r>
      <w:r>
        <w:rPr>
          <w:color w:val="231F20"/>
          <w:spacing w:val="-10"/>
        </w:rPr>
        <w:t xml:space="preserve"> </w:t>
      </w:r>
      <w:r>
        <w:rPr>
          <w:color w:val="231F20"/>
        </w:rPr>
        <w:t>и</w:t>
      </w:r>
      <w:r>
        <w:rPr>
          <w:color w:val="231F20"/>
          <w:spacing w:val="-10"/>
        </w:rPr>
        <w:t xml:space="preserve"> </w:t>
      </w:r>
      <w:r>
        <w:rPr>
          <w:color w:val="231F20"/>
        </w:rPr>
        <w:t>он</w:t>
      </w:r>
      <w:r>
        <w:rPr>
          <w:color w:val="231F20"/>
          <w:spacing w:val="-10"/>
        </w:rPr>
        <w:t xml:space="preserve"> </w:t>
      </w:r>
      <w:r>
        <w:rPr>
          <w:color w:val="231F20"/>
        </w:rPr>
        <w:t>без</w:t>
      </w:r>
      <w:r>
        <w:rPr>
          <w:color w:val="231F20"/>
          <w:spacing w:val="-10"/>
        </w:rPr>
        <w:t xml:space="preserve"> </w:t>
      </w:r>
      <w:r>
        <w:rPr>
          <w:color w:val="231F20"/>
        </w:rPr>
        <w:t>колебаний</w:t>
      </w:r>
      <w:r>
        <w:rPr>
          <w:color w:val="231F20"/>
          <w:spacing w:val="-10"/>
        </w:rPr>
        <w:t xml:space="preserve"> </w:t>
      </w:r>
      <w:r>
        <w:rPr>
          <w:color w:val="231F20"/>
        </w:rPr>
        <w:t>принял</w:t>
      </w:r>
      <w:r>
        <w:rPr>
          <w:color w:val="231F20"/>
          <w:spacing w:val="-1"/>
        </w:rPr>
        <w:t xml:space="preserve"> </w:t>
      </w:r>
      <w:r>
        <w:rPr>
          <w:color w:val="231F20"/>
        </w:rPr>
        <w:t>решение помочь актюбинским детям. Было закуплено эндовидеохирургическое</w:t>
      </w:r>
      <w:r>
        <w:rPr>
          <w:color w:val="231F20"/>
          <w:spacing w:val="16"/>
        </w:rPr>
        <w:t xml:space="preserve"> </w:t>
      </w:r>
      <w:r>
        <w:rPr>
          <w:color w:val="231F20"/>
        </w:rPr>
        <w:t>оборудование</w:t>
      </w:r>
      <w:r>
        <w:rPr>
          <w:color w:val="231F20"/>
          <w:spacing w:val="45"/>
        </w:rPr>
        <w:t xml:space="preserve"> </w:t>
      </w:r>
      <w:r>
        <w:rPr>
          <w:color w:val="231F20"/>
        </w:rPr>
        <w:t>немецкой</w:t>
      </w:r>
      <w:r>
        <w:rPr>
          <w:color w:val="231F20"/>
          <w:spacing w:val="-1"/>
        </w:rPr>
        <w:t xml:space="preserve"> </w:t>
      </w:r>
      <w:r>
        <w:rPr>
          <w:color w:val="231F20"/>
        </w:rPr>
        <w:t>компании «Karl Storz». Одно из помещений больницы было переоборудовано под</w:t>
      </w:r>
      <w:r>
        <w:rPr>
          <w:color w:val="231F20"/>
          <w:spacing w:val="10"/>
        </w:rPr>
        <w:t xml:space="preserve"> </w:t>
      </w:r>
      <w:r>
        <w:rPr>
          <w:color w:val="231F20"/>
        </w:rPr>
        <w:t>операционную,</w:t>
      </w:r>
      <w:r>
        <w:rPr>
          <w:color w:val="231F20"/>
        </w:rPr>
        <w:t xml:space="preserve"> </w:t>
      </w:r>
      <w:r>
        <w:rPr>
          <w:color w:val="231F20"/>
        </w:rPr>
        <w:t>закуплено</w:t>
      </w:r>
      <w:r>
        <w:rPr>
          <w:color w:val="231F20"/>
          <w:spacing w:val="-1"/>
        </w:rPr>
        <w:t xml:space="preserve"> </w:t>
      </w:r>
      <w:r>
        <w:rPr>
          <w:color w:val="231F20"/>
        </w:rPr>
        <w:t>современное оборудование для наркоза компании «Siemens», специа</w:t>
      </w:r>
      <w:r>
        <w:rPr>
          <w:color w:val="231F20"/>
        </w:rPr>
        <w:t>льный операционный</w:t>
      </w:r>
      <w:r>
        <w:rPr>
          <w:color w:val="231F20"/>
          <w:spacing w:val="17"/>
        </w:rPr>
        <w:t xml:space="preserve"> </w:t>
      </w:r>
      <w:r>
        <w:rPr>
          <w:color w:val="231F20"/>
        </w:rPr>
        <w:t>стол,</w:t>
      </w:r>
      <w:r>
        <w:rPr>
          <w:color w:val="231F20"/>
          <w:spacing w:val="1"/>
        </w:rPr>
        <w:t xml:space="preserve"> </w:t>
      </w:r>
      <w:r>
        <w:rPr>
          <w:color w:val="231F20"/>
        </w:rPr>
        <w:t>специальная система</w:t>
      </w:r>
      <w:r>
        <w:rPr>
          <w:color w:val="231F20"/>
          <w:spacing w:val="-9"/>
        </w:rPr>
        <w:t xml:space="preserve"> </w:t>
      </w:r>
      <w:r>
        <w:rPr>
          <w:color w:val="231F20"/>
        </w:rPr>
        <w:t>стерилизации</w:t>
      </w:r>
      <w:r>
        <w:rPr>
          <w:color w:val="231F20"/>
          <w:spacing w:val="-9"/>
        </w:rPr>
        <w:t xml:space="preserve"> </w:t>
      </w:r>
      <w:r>
        <w:rPr>
          <w:color w:val="231F20"/>
        </w:rPr>
        <w:t>лапароскопических</w:t>
      </w:r>
      <w:r>
        <w:rPr>
          <w:color w:val="231F20"/>
          <w:spacing w:val="-10"/>
        </w:rPr>
        <w:t xml:space="preserve"> </w:t>
      </w:r>
      <w:r>
        <w:rPr>
          <w:color w:val="231F20"/>
        </w:rPr>
        <w:t>инструментов.</w:t>
      </w:r>
      <w:r>
        <w:rPr>
          <w:color w:val="231F20"/>
          <w:spacing w:val="-9"/>
        </w:rPr>
        <w:t xml:space="preserve"> </w:t>
      </w:r>
      <w:r>
        <w:rPr>
          <w:color w:val="231F20"/>
        </w:rPr>
        <w:t>Сейчас</w:t>
      </w:r>
      <w:r>
        <w:rPr>
          <w:color w:val="231F20"/>
          <w:spacing w:val="-9"/>
        </w:rPr>
        <w:t xml:space="preserve"> </w:t>
      </w:r>
      <w:r>
        <w:rPr>
          <w:color w:val="231F20"/>
        </w:rPr>
        <w:t>мы</w:t>
      </w:r>
      <w:r>
        <w:rPr>
          <w:color w:val="231F20"/>
          <w:spacing w:val="-9"/>
        </w:rPr>
        <w:t xml:space="preserve"> </w:t>
      </w:r>
      <w:r>
        <w:rPr>
          <w:color w:val="231F20"/>
        </w:rPr>
        <w:t>это</w:t>
      </w:r>
      <w:r>
        <w:rPr>
          <w:color w:val="231F20"/>
          <w:spacing w:val="-9"/>
        </w:rPr>
        <w:t xml:space="preserve"> </w:t>
      </w:r>
      <w:r>
        <w:rPr>
          <w:color w:val="231F20"/>
        </w:rPr>
        <w:t>называем</w:t>
      </w:r>
      <w:r>
        <w:rPr>
          <w:color w:val="231F20"/>
          <w:spacing w:val="-10"/>
        </w:rPr>
        <w:t xml:space="preserve"> </w:t>
      </w:r>
      <w:r>
        <w:rPr>
          <w:color w:val="231F20"/>
        </w:rPr>
        <w:t>«операционная</w:t>
      </w:r>
      <w:r>
        <w:rPr>
          <w:color w:val="231F20"/>
          <w:spacing w:val="-9"/>
        </w:rPr>
        <w:t xml:space="preserve"> </w:t>
      </w:r>
      <w:r>
        <w:rPr>
          <w:color w:val="231F20"/>
        </w:rPr>
        <w:t>под</w:t>
      </w:r>
      <w:r>
        <w:rPr>
          <w:color w:val="231F20"/>
          <w:spacing w:val="-9"/>
        </w:rPr>
        <w:t xml:space="preserve"> </w:t>
      </w:r>
      <w:r>
        <w:rPr>
          <w:color w:val="231F20"/>
        </w:rPr>
        <w:t>ключ». В</w:t>
      </w:r>
      <w:r>
        <w:rPr>
          <w:color w:val="231F20"/>
          <w:spacing w:val="-26"/>
        </w:rPr>
        <w:t xml:space="preserve"> </w:t>
      </w:r>
      <w:r>
        <w:rPr>
          <w:color w:val="231F20"/>
        </w:rPr>
        <w:t>ноябре</w:t>
      </w:r>
      <w:r>
        <w:rPr>
          <w:color w:val="231F20"/>
          <w:spacing w:val="-26"/>
        </w:rPr>
        <w:t xml:space="preserve"> </w:t>
      </w:r>
      <w:r>
        <w:rPr>
          <w:color w:val="231F20"/>
        </w:rPr>
        <w:t>1991</w:t>
      </w:r>
      <w:r>
        <w:rPr>
          <w:color w:val="231F20"/>
          <w:spacing w:val="-26"/>
        </w:rPr>
        <w:t xml:space="preserve"> </w:t>
      </w:r>
      <w:r>
        <w:rPr>
          <w:color w:val="231F20"/>
        </w:rPr>
        <w:t>года</w:t>
      </w:r>
      <w:r>
        <w:rPr>
          <w:color w:val="231F20"/>
          <w:spacing w:val="-26"/>
        </w:rPr>
        <w:t xml:space="preserve"> </w:t>
      </w:r>
      <w:r>
        <w:rPr>
          <w:color w:val="231F20"/>
        </w:rPr>
        <w:t>в</w:t>
      </w:r>
      <w:r>
        <w:rPr>
          <w:color w:val="231F20"/>
          <w:spacing w:val="-26"/>
        </w:rPr>
        <w:t xml:space="preserve"> </w:t>
      </w:r>
      <w:r>
        <w:rPr>
          <w:color w:val="231F20"/>
        </w:rPr>
        <w:t>областной</w:t>
      </w:r>
      <w:r>
        <w:rPr>
          <w:color w:val="231F20"/>
          <w:spacing w:val="-26"/>
        </w:rPr>
        <w:t xml:space="preserve"> </w:t>
      </w:r>
      <w:r>
        <w:rPr>
          <w:color w:val="231F20"/>
        </w:rPr>
        <w:t>детской</w:t>
      </w:r>
      <w:r>
        <w:rPr>
          <w:color w:val="231F20"/>
          <w:spacing w:val="-26"/>
        </w:rPr>
        <w:t xml:space="preserve"> </w:t>
      </w:r>
      <w:r>
        <w:rPr>
          <w:color w:val="231F20"/>
        </w:rPr>
        <w:t>больнице</w:t>
      </w:r>
      <w:r>
        <w:rPr>
          <w:color w:val="231F20"/>
          <w:spacing w:val="-26"/>
        </w:rPr>
        <w:t xml:space="preserve"> </w:t>
      </w:r>
      <w:r>
        <w:rPr>
          <w:color w:val="231F20"/>
        </w:rPr>
        <w:t>г.</w:t>
      </w:r>
      <w:r>
        <w:rPr>
          <w:color w:val="231F20"/>
          <w:spacing w:val="-26"/>
        </w:rPr>
        <w:t xml:space="preserve"> </w:t>
      </w:r>
      <w:r>
        <w:rPr>
          <w:color w:val="231F20"/>
        </w:rPr>
        <w:t>Актюбинска</w:t>
      </w:r>
      <w:r>
        <w:rPr>
          <w:color w:val="231F20"/>
          <w:spacing w:val="-26"/>
        </w:rPr>
        <w:t xml:space="preserve"> </w:t>
      </w:r>
      <w:r>
        <w:rPr>
          <w:color w:val="231F20"/>
        </w:rPr>
        <w:t>нами</w:t>
      </w:r>
      <w:r>
        <w:rPr>
          <w:color w:val="231F20"/>
          <w:spacing w:val="-26"/>
        </w:rPr>
        <w:t xml:space="preserve"> </w:t>
      </w:r>
      <w:r>
        <w:rPr>
          <w:color w:val="231F20"/>
        </w:rPr>
        <w:t>была</w:t>
      </w:r>
      <w:r>
        <w:rPr>
          <w:color w:val="231F20"/>
          <w:spacing w:val="-26"/>
        </w:rPr>
        <w:t xml:space="preserve"> </w:t>
      </w:r>
      <w:r>
        <w:rPr>
          <w:color w:val="231F20"/>
        </w:rPr>
        <w:t>выполнена</w:t>
      </w:r>
      <w:r>
        <w:rPr>
          <w:color w:val="231F20"/>
          <w:spacing w:val="-26"/>
        </w:rPr>
        <w:t xml:space="preserve"> </w:t>
      </w:r>
      <w:r>
        <w:rPr>
          <w:color w:val="231F20"/>
        </w:rPr>
        <w:t>первая</w:t>
      </w:r>
      <w:r>
        <w:rPr>
          <w:color w:val="231F20"/>
          <w:spacing w:val="-26"/>
        </w:rPr>
        <w:t xml:space="preserve"> </w:t>
      </w:r>
      <w:r>
        <w:rPr>
          <w:color w:val="231F20"/>
        </w:rPr>
        <w:t>в</w:t>
      </w:r>
      <w:r>
        <w:rPr>
          <w:color w:val="231F20"/>
          <w:spacing w:val="-26"/>
        </w:rPr>
        <w:t xml:space="preserve"> </w:t>
      </w:r>
      <w:r>
        <w:rPr>
          <w:color w:val="231F20"/>
        </w:rPr>
        <w:t>Казахстане эндовидеохирургическая</w:t>
      </w:r>
      <w:r>
        <w:rPr>
          <w:color w:val="231F20"/>
          <w:spacing w:val="26"/>
        </w:rPr>
        <w:t xml:space="preserve"> </w:t>
      </w:r>
      <w:r>
        <w:rPr>
          <w:color w:val="231F20"/>
        </w:rPr>
        <w:t>операция.</w:t>
      </w:r>
      <w:r>
        <w:rPr>
          <w:color w:val="231F20"/>
          <w:spacing w:val="26"/>
        </w:rPr>
        <w:t xml:space="preserve"> </w:t>
      </w:r>
      <w:r>
        <w:rPr>
          <w:color w:val="231F20"/>
        </w:rPr>
        <w:t>Как</w:t>
      </w:r>
      <w:r>
        <w:rPr>
          <w:color w:val="231F20"/>
          <w:spacing w:val="26"/>
        </w:rPr>
        <w:t xml:space="preserve"> </w:t>
      </w:r>
      <w:r>
        <w:rPr>
          <w:color w:val="231F20"/>
        </w:rPr>
        <w:t>выяснилось</w:t>
      </w:r>
      <w:r>
        <w:rPr>
          <w:color w:val="231F20"/>
          <w:spacing w:val="26"/>
        </w:rPr>
        <w:t xml:space="preserve"> </w:t>
      </w:r>
      <w:r>
        <w:rPr>
          <w:color w:val="231F20"/>
        </w:rPr>
        <w:t>позже,</w:t>
      </w:r>
      <w:r>
        <w:rPr>
          <w:color w:val="231F20"/>
          <w:spacing w:val="26"/>
        </w:rPr>
        <w:t xml:space="preserve"> </w:t>
      </w:r>
      <w:r>
        <w:rPr>
          <w:color w:val="231F20"/>
        </w:rPr>
        <w:t>это</w:t>
      </w:r>
      <w:r>
        <w:rPr>
          <w:color w:val="231F20"/>
          <w:spacing w:val="26"/>
        </w:rPr>
        <w:t xml:space="preserve"> </w:t>
      </w:r>
      <w:r>
        <w:rPr>
          <w:color w:val="231F20"/>
        </w:rPr>
        <w:t>была</w:t>
      </w:r>
      <w:r>
        <w:rPr>
          <w:color w:val="231F20"/>
          <w:spacing w:val="26"/>
        </w:rPr>
        <w:t xml:space="preserve"> </w:t>
      </w:r>
      <w:r>
        <w:rPr>
          <w:color w:val="231F20"/>
        </w:rPr>
        <w:t>первая</w:t>
      </w:r>
      <w:r>
        <w:rPr>
          <w:color w:val="231F20"/>
          <w:spacing w:val="26"/>
        </w:rPr>
        <w:t xml:space="preserve"> </w:t>
      </w:r>
      <w:r>
        <w:rPr>
          <w:color w:val="231F20"/>
        </w:rPr>
        <w:t>эндовидеохирургическая</w:t>
      </w:r>
    </w:p>
    <w:p w:rsidR="00D014E3" w:rsidRDefault="005949C8">
      <w:pPr>
        <w:pStyle w:val="a3"/>
        <w:ind w:left="1133"/>
      </w:pPr>
      <w:r>
        <w:rPr>
          <w:color w:val="231F20"/>
        </w:rPr>
        <w:t>операция, выполненная пациенту детского возраста в СССР.</w:t>
      </w:r>
    </w:p>
    <w:p w:rsidR="00D014E3" w:rsidRDefault="005949C8">
      <w:pPr>
        <w:pStyle w:val="a3"/>
        <w:ind w:left="1133" w:right="393" w:firstLine="396"/>
        <w:jc w:val="both"/>
      </w:pPr>
      <w:r>
        <w:rPr>
          <w:color w:val="231F20"/>
        </w:rPr>
        <w:t>Первая</w:t>
      </w:r>
      <w:r>
        <w:rPr>
          <w:color w:val="231F20"/>
          <w:spacing w:val="-33"/>
        </w:rPr>
        <w:t xml:space="preserve"> </w:t>
      </w:r>
      <w:r>
        <w:rPr>
          <w:color w:val="231F20"/>
        </w:rPr>
        <w:t>лапароскопическая</w:t>
      </w:r>
      <w:r>
        <w:rPr>
          <w:color w:val="231F20"/>
          <w:spacing w:val="-33"/>
        </w:rPr>
        <w:t xml:space="preserve"> </w:t>
      </w:r>
      <w:r>
        <w:rPr>
          <w:color w:val="231F20"/>
        </w:rPr>
        <w:t>аппендэктомия</w:t>
      </w:r>
      <w:r>
        <w:rPr>
          <w:color w:val="231F20"/>
          <w:spacing w:val="-32"/>
        </w:rPr>
        <w:t xml:space="preserve"> </w:t>
      </w:r>
      <w:r>
        <w:rPr>
          <w:color w:val="231F20"/>
        </w:rPr>
        <w:t>продолжалась</w:t>
      </w:r>
      <w:r>
        <w:rPr>
          <w:color w:val="231F20"/>
          <w:spacing w:val="-33"/>
        </w:rPr>
        <w:t xml:space="preserve"> </w:t>
      </w:r>
      <w:r>
        <w:rPr>
          <w:color w:val="231F20"/>
        </w:rPr>
        <w:t>около</w:t>
      </w:r>
      <w:r>
        <w:rPr>
          <w:color w:val="231F20"/>
          <w:spacing w:val="-32"/>
        </w:rPr>
        <w:t xml:space="preserve"> </w:t>
      </w:r>
      <w:r>
        <w:rPr>
          <w:color w:val="231F20"/>
          <w:spacing w:val="3"/>
        </w:rPr>
        <w:t>2-хчасови</w:t>
      </w:r>
      <w:r>
        <w:rPr>
          <w:color w:val="231F20"/>
          <w:spacing w:val="-32"/>
        </w:rPr>
        <w:t xml:space="preserve"> </w:t>
      </w:r>
      <w:r>
        <w:rPr>
          <w:color w:val="231F20"/>
        </w:rPr>
        <w:t>подверглась</w:t>
      </w:r>
      <w:r>
        <w:rPr>
          <w:color w:val="231F20"/>
          <w:spacing w:val="-33"/>
        </w:rPr>
        <w:t xml:space="preserve"> </w:t>
      </w:r>
      <w:r>
        <w:rPr>
          <w:color w:val="231F20"/>
          <w:spacing w:val="1"/>
        </w:rPr>
        <w:t>критикесосторо</w:t>
      </w:r>
      <w:r>
        <w:rPr>
          <w:color w:val="231F20"/>
          <w:spacing w:val="1"/>
        </w:rPr>
        <w:t xml:space="preserve">ны </w:t>
      </w:r>
      <w:r>
        <w:rPr>
          <w:color w:val="231F20"/>
        </w:rPr>
        <w:t>многих членов хирургического коллектива больницы. Вместе с тем, мы продолжали оперировать, и через месяц</w:t>
      </w:r>
      <w:r>
        <w:rPr>
          <w:color w:val="231F20"/>
          <w:spacing w:val="-17"/>
        </w:rPr>
        <w:t xml:space="preserve"> </w:t>
      </w:r>
      <w:r>
        <w:rPr>
          <w:color w:val="231F20"/>
        </w:rPr>
        <w:t>ее</w:t>
      </w:r>
      <w:r>
        <w:rPr>
          <w:color w:val="231F20"/>
          <w:spacing w:val="-17"/>
        </w:rPr>
        <w:t xml:space="preserve"> </w:t>
      </w:r>
      <w:r>
        <w:rPr>
          <w:color w:val="231F20"/>
        </w:rPr>
        <w:t>длительность</w:t>
      </w:r>
      <w:r>
        <w:rPr>
          <w:color w:val="231F20"/>
          <w:spacing w:val="-17"/>
        </w:rPr>
        <w:t xml:space="preserve"> </w:t>
      </w:r>
      <w:r>
        <w:rPr>
          <w:color w:val="231F20"/>
        </w:rPr>
        <w:t>сократилась</w:t>
      </w:r>
      <w:r>
        <w:rPr>
          <w:color w:val="231F20"/>
          <w:spacing w:val="-17"/>
        </w:rPr>
        <w:t xml:space="preserve"> </w:t>
      </w:r>
      <w:r>
        <w:rPr>
          <w:color w:val="231F20"/>
        </w:rPr>
        <w:t>вдвое.</w:t>
      </w:r>
      <w:r>
        <w:rPr>
          <w:color w:val="231F20"/>
          <w:spacing w:val="-17"/>
        </w:rPr>
        <w:t xml:space="preserve"> </w:t>
      </w:r>
      <w:r>
        <w:rPr>
          <w:color w:val="231F20"/>
        </w:rPr>
        <w:t>А</w:t>
      </w:r>
      <w:r>
        <w:rPr>
          <w:color w:val="231F20"/>
          <w:spacing w:val="-17"/>
        </w:rPr>
        <w:t xml:space="preserve"> </w:t>
      </w:r>
      <w:r>
        <w:rPr>
          <w:color w:val="231F20"/>
        </w:rPr>
        <w:t>в</w:t>
      </w:r>
      <w:r>
        <w:rPr>
          <w:color w:val="231F20"/>
          <w:spacing w:val="-17"/>
        </w:rPr>
        <w:t xml:space="preserve"> </w:t>
      </w:r>
      <w:r>
        <w:rPr>
          <w:color w:val="231F20"/>
        </w:rPr>
        <w:t>июле</w:t>
      </w:r>
      <w:r>
        <w:rPr>
          <w:color w:val="231F20"/>
          <w:spacing w:val="-17"/>
        </w:rPr>
        <w:t xml:space="preserve"> </w:t>
      </w:r>
      <w:r>
        <w:rPr>
          <w:color w:val="231F20"/>
        </w:rPr>
        <w:t>1992</w:t>
      </w:r>
      <w:r>
        <w:rPr>
          <w:color w:val="231F20"/>
          <w:spacing w:val="-17"/>
        </w:rPr>
        <w:t xml:space="preserve"> </w:t>
      </w:r>
      <w:r>
        <w:rPr>
          <w:color w:val="231F20"/>
        </w:rPr>
        <w:t>года</w:t>
      </w:r>
      <w:r>
        <w:rPr>
          <w:color w:val="231F20"/>
          <w:spacing w:val="-17"/>
        </w:rPr>
        <w:t xml:space="preserve"> </w:t>
      </w:r>
      <w:r>
        <w:rPr>
          <w:color w:val="231F20"/>
        </w:rPr>
        <w:t>нами</w:t>
      </w:r>
      <w:r>
        <w:rPr>
          <w:color w:val="231F20"/>
          <w:spacing w:val="-17"/>
        </w:rPr>
        <w:t xml:space="preserve"> </w:t>
      </w:r>
      <w:r>
        <w:rPr>
          <w:color w:val="231F20"/>
        </w:rPr>
        <w:t>была</w:t>
      </w:r>
      <w:r>
        <w:rPr>
          <w:color w:val="231F20"/>
          <w:spacing w:val="-17"/>
        </w:rPr>
        <w:t xml:space="preserve"> </w:t>
      </w:r>
      <w:r>
        <w:rPr>
          <w:color w:val="231F20"/>
        </w:rPr>
        <w:t>выполнена</w:t>
      </w:r>
      <w:r>
        <w:rPr>
          <w:color w:val="231F20"/>
          <w:spacing w:val="-17"/>
        </w:rPr>
        <w:t xml:space="preserve"> </w:t>
      </w:r>
      <w:r>
        <w:rPr>
          <w:color w:val="231F20"/>
        </w:rPr>
        <w:t>первая</w:t>
      </w:r>
      <w:r>
        <w:rPr>
          <w:color w:val="231F20"/>
          <w:spacing w:val="-17"/>
        </w:rPr>
        <w:t xml:space="preserve"> </w:t>
      </w:r>
      <w:r>
        <w:rPr>
          <w:color w:val="231F20"/>
        </w:rPr>
        <w:t>лапароскопическая</w:t>
      </w:r>
    </w:p>
    <w:p w:rsidR="00D014E3" w:rsidRDefault="005949C8">
      <w:pPr>
        <w:pStyle w:val="a3"/>
        <w:ind w:left="5924" w:right="388"/>
        <w:jc w:val="both"/>
      </w:pPr>
      <w:r>
        <w:rPr>
          <w:noProof/>
          <w:lang w:bidi="ar-SA"/>
        </w:rPr>
        <w:drawing>
          <wp:anchor distT="0" distB="0" distL="0" distR="0" simplePos="0" relativeHeight="251608064" behindDoc="0" locked="0" layoutInCell="1" allowOverlap="1">
            <wp:simplePos x="0" y="0"/>
            <wp:positionH relativeFrom="page">
              <wp:posOffset>732002</wp:posOffset>
            </wp:positionH>
            <wp:positionV relativeFrom="paragraph">
              <wp:posOffset>66538</wp:posOffset>
            </wp:positionV>
            <wp:extent cx="2868002" cy="2147569"/>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1" cstate="print"/>
                    <a:stretch>
                      <a:fillRect/>
                    </a:stretch>
                  </pic:blipFill>
                  <pic:spPr>
                    <a:xfrm>
                      <a:off x="0" y="0"/>
                      <a:ext cx="2868002" cy="2147569"/>
                    </a:xfrm>
                    <a:prstGeom prst="rect">
                      <a:avLst/>
                    </a:prstGeom>
                  </pic:spPr>
                </pic:pic>
              </a:graphicData>
            </a:graphic>
          </wp:anchor>
        </w:drawing>
      </w:r>
      <w:r>
        <w:rPr>
          <w:color w:val="231F20"/>
        </w:rPr>
        <w:t>аппендэктомия ребенку, страдавшему разлитым гнойным перитонитом. Это и было конечной точкой нашего первоначального проекта, ведь именно при перитоните</w:t>
      </w:r>
      <w:r>
        <w:rPr>
          <w:color w:val="231F20"/>
          <w:spacing w:val="-12"/>
        </w:rPr>
        <w:t xml:space="preserve"> </w:t>
      </w:r>
      <w:r>
        <w:rPr>
          <w:color w:val="231F20"/>
        </w:rPr>
        <w:t>требовался</w:t>
      </w:r>
      <w:r>
        <w:rPr>
          <w:color w:val="231F20"/>
          <w:spacing w:val="-12"/>
        </w:rPr>
        <w:t xml:space="preserve"> </w:t>
      </w:r>
      <w:r>
        <w:rPr>
          <w:color w:val="231F20"/>
        </w:rPr>
        <w:t>большой</w:t>
      </w:r>
      <w:r>
        <w:rPr>
          <w:color w:val="231F20"/>
          <w:spacing w:val="-12"/>
        </w:rPr>
        <w:t xml:space="preserve"> </w:t>
      </w:r>
      <w:r>
        <w:rPr>
          <w:color w:val="231F20"/>
        </w:rPr>
        <w:t>разрез,</w:t>
      </w:r>
      <w:r>
        <w:rPr>
          <w:color w:val="231F20"/>
          <w:spacing w:val="-12"/>
        </w:rPr>
        <w:t xml:space="preserve"> </w:t>
      </w:r>
      <w:r>
        <w:rPr>
          <w:color w:val="231F20"/>
        </w:rPr>
        <w:t>именно</w:t>
      </w:r>
      <w:r>
        <w:rPr>
          <w:color w:val="231F20"/>
          <w:spacing w:val="-12"/>
        </w:rPr>
        <w:t xml:space="preserve"> </w:t>
      </w:r>
      <w:r>
        <w:rPr>
          <w:color w:val="231F20"/>
        </w:rPr>
        <w:t>здесь раскрывались преимущества лапароскопического доступа. В начале но</w:t>
      </w:r>
      <w:r>
        <w:rPr>
          <w:color w:val="231F20"/>
        </w:rPr>
        <w:t>ября 1992 года приказом Управления здравоохранения Актюбинской области в нашей больнице было открыто первое в Казахстане отделение лапароскопической хирургии, которое существует и по сегодняшний день. В 1992 году о своих результатах мы доложили на Актюбинс</w:t>
      </w:r>
      <w:r>
        <w:rPr>
          <w:color w:val="231F20"/>
        </w:rPr>
        <w:t>ком областном обществе хирургов, Обществе хирургов Москвы, в 1993 году на Всемирном Конгрессе</w:t>
      </w:r>
      <w:r>
        <w:rPr>
          <w:color w:val="231F20"/>
          <w:spacing w:val="-24"/>
        </w:rPr>
        <w:t xml:space="preserve"> </w:t>
      </w:r>
      <w:r>
        <w:rPr>
          <w:color w:val="231F20"/>
        </w:rPr>
        <w:t>AAGL в</w:t>
      </w:r>
      <w:r>
        <w:rPr>
          <w:color w:val="231F20"/>
          <w:spacing w:val="-13"/>
        </w:rPr>
        <w:t xml:space="preserve"> </w:t>
      </w:r>
      <w:r>
        <w:rPr>
          <w:color w:val="231F20"/>
        </w:rPr>
        <w:t>Сан-Франциско</w:t>
      </w:r>
      <w:r>
        <w:rPr>
          <w:color w:val="231F20"/>
          <w:spacing w:val="-13"/>
        </w:rPr>
        <w:t xml:space="preserve"> </w:t>
      </w:r>
      <w:r>
        <w:rPr>
          <w:color w:val="231F20"/>
        </w:rPr>
        <w:t>(США),</w:t>
      </w:r>
      <w:r>
        <w:rPr>
          <w:color w:val="231F20"/>
          <w:spacing w:val="-13"/>
        </w:rPr>
        <w:t xml:space="preserve"> </w:t>
      </w:r>
      <w:r>
        <w:rPr>
          <w:color w:val="231F20"/>
        </w:rPr>
        <w:t>а</w:t>
      </w:r>
      <w:r>
        <w:rPr>
          <w:color w:val="231F20"/>
          <w:spacing w:val="-13"/>
        </w:rPr>
        <w:t xml:space="preserve"> </w:t>
      </w:r>
      <w:r>
        <w:rPr>
          <w:color w:val="231F20"/>
        </w:rPr>
        <w:t>в</w:t>
      </w:r>
      <w:r>
        <w:rPr>
          <w:color w:val="231F20"/>
          <w:spacing w:val="-13"/>
        </w:rPr>
        <w:t xml:space="preserve"> </w:t>
      </w:r>
      <w:r>
        <w:rPr>
          <w:color w:val="231F20"/>
        </w:rPr>
        <w:t>1995</w:t>
      </w:r>
      <w:r>
        <w:rPr>
          <w:color w:val="231F20"/>
          <w:spacing w:val="-13"/>
        </w:rPr>
        <w:t xml:space="preserve"> </w:t>
      </w:r>
      <w:r>
        <w:rPr>
          <w:color w:val="231F20"/>
        </w:rPr>
        <w:t>году</w:t>
      </w:r>
      <w:r>
        <w:rPr>
          <w:color w:val="231F20"/>
          <w:spacing w:val="-13"/>
        </w:rPr>
        <w:t xml:space="preserve"> </w:t>
      </w:r>
      <w:r>
        <w:rPr>
          <w:color w:val="231F20"/>
        </w:rPr>
        <w:t>на</w:t>
      </w:r>
      <w:r>
        <w:rPr>
          <w:color w:val="231F20"/>
          <w:spacing w:val="-13"/>
        </w:rPr>
        <w:t xml:space="preserve"> </w:t>
      </w:r>
      <w:r>
        <w:rPr>
          <w:color w:val="231F20"/>
        </w:rPr>
        <w:t>Всемирном Конгрессе IPEG в Орландо</w:t>
      </w:r>
      <w:r>
        <w:rPr>
          <w:color w:val="231F20"/>
          <w:spacing w:val="-3"/>
        </w:rPr>
        <w:t xml:space="preserve"> </w:t>
      </w:r>
      <w:r>
        <w:rPr>
          <w:color w:val="231F20"/>
        </w:rPr>
        <w:t>(США).</w:t>
      </w:r>
    </w:p>
    <w:p w:rsidR="00D014E3" w:rsidRDefault="00D014E3">
      <w:pPr>
        <w:jc w:val="both"/>
        <w:sectPr w:rsidR="00D014E3">
          <w:type w:val="continuous"/>
          <w:pgSz w:w="11910" w:h="16840"/>
          <w:pgMar w:top="0" w:right="1020" w:bottom="0" w:left="0" w:header="720" w:footer="720" w:gutter="0"/>
          <w:cols w:space="720"/>
        </w:sectPr>
      </w:pPr>
    </w:p>
    <w:p w:rsidR="00D014E3" w:rsidRDefault="005949C8">
      <w:pPr>
        <w:spacing w:before="53"/>
        <w:ind w:left="1152" w:right="-7" w:firstLine="396"/>
        <w:rPr>
          <w:i/>
          <w:sz w:val="20"/>
        </w:rPr>
      </w:pPr>
      <w:r>
        <w:rPr>
          <w:i/>
          <w:color w:val="231F20"/>
          <w:sz w:val="20"/>
        </w:rPr>
        <w:lastRenderedPageBreak/>
        <w:t>Фото 7. Эндовидеохирургическая операционная в Актюбинской о</w:t>
      </w:r>
      <w:r>
        <w:rPr>
          <w:i/>
          <w:color w:val="231F20"/>
          <w:sz w:val="20"/>
        </w:rPr>
        <w:t>бластной детской больнице.</w:t>
      </w:r>
    </w:p>
    <w:p w:rsidR="00D014E3" w:rsidRDefault="005949C8">
      <w:pPr>
        <w:pStyle w:val="a3"/>
        <w:ind w:left="215" w:right="239" w:firstLine="528"/>
      </w:pPr>
      <w:r>
        <w:br w:type="column"/>
      </w:r>
      <w:r>
        <w:rPr>
          <w:color w:val="231F20"/>
        </w:rPr>
        <w:lastRenderedPageBreak/>
        <w:t>За прошедшие 25 лет в стенах Областной детской больницы было выполнено более 20 000</w:t>
      </w:r>
    </w:p>
    <w:p w:rsidR="00D014E3" w:rsidRDefault="00D014E3">
      <w:pPr>
        <w:sectPr w:rsidR="00D014E3">
          <w:type w:val="continuous"/>
          <w:pgSz w:w="11910" w:h="16840"/>
          <w:pgMar w:top="0" w:right="1020" w:bottom="0" w:left="0" w:header="720" w:footer="720" w:gutter="0"/>
          <w:cols w:num="2" w:space="720" w:equalWidth="0">
            <w:col w:w="5670" w:space="40"/>
            <w:col w:w="5180"/>
          </w:cols>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6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67" name="Line 12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22657F" id="Group 12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">
                <v:line id="Line 12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" strokecolor="#231f20" strokeweight=".5pt"/>
                <w10:anchorlock/>
              </v:group>
            </w:pict>
          </mc:Fallback>
        </mc:AlternateContent>
      </w:r>
    </w:p>
    <w:p w:rsidR="00D014E3" w:rsidRDefault="005949C8">
      <w:pPr>
        <w:pStyle w:val="a3"/>
        <w:spacing w:before="56"/>
        <w:ind w:left="1417" w:right="111"/>
        <w:jc w:val="both"/>
      </w:pPr>
      <w:r>
        <w:rPr>
          <w:color w:val="231F20"/>
        </w:rPr>
        <w:t>эндохирургических</w:t>
      </w:r>
      <w:r>
        <w:rPr>
          <w:color w:val="231F20"/>
          <w:spacing w:val="-18"/>
        </w:rPr>
        <w:t xml:space="preserve"> </w:t>
      </w:r>
      <w:r>
        <w:rPr>
          <w:color w:val="231F20"/>
        </w:rPr>
        <w:t>операций,</w:t>
      </w:r>
      <w:r>
        <w:rPr>
          <w:color w:val="231F20"/>
          <w:spacing w:val="-18"/>
        </w:rPr>
        <w:t xml:space="preserve"> </w:t>
      </w:r>
      <w:r>
        <w:rPr>
          <w:color w:val="231F20"/>
        </w:rPr>
        <w:t>некоторые</w:t>
      </w:r>
      <w:r>
        <w:rPr>
          <w:color w:val="231F20"/>
          <w:spacing w:val="-18"/>
        </w:rPr>
        <w:t xml:space="preserve"> </w:t>
      </w:r>
      <w:r>
        <w:rPr>
          <w:color w:val="231F20"/>
        </w:rPr>
        <w:t>из</w:t>
      </w:r>
      <w:r>
        <w:rPr>
          <w:color w:val="231F20"/>
          <w:spacing w:val="-18"/>
        </w:rPr>
        <w:t xml:space="preserve"> </w:t>
      </w:r>
      <w:r>
        <w:rPr>
          <w:color w:val="231F20"/>
        </w:rPr>
        <w:t>них,</w:t>
      </w:r>
      <w:r>
        <w:rPr>
          <w:color w:val="231F20"/>
          <w:spacing w:val="-18"/>
        </w:rPr>
        <w:t xml:space="preserve"> </w:t>
      </w:r>
      <w:r>
        <w:rPr>
          <w:color w:val="231F20"/>
        </w:rPr>
        <w:t>впервые</w:t>
      </w:r>
      <w:r>
        <w:rPr>
          <w:color w:val="231F20"/>
          <w:spacing w:val="-18"/>
        </w:rPr>
        <w:t xml:space="preserve"> </w:t>
      </w:r>
      <w:r>
        <w:rPr>
          <w:color w:val="231F20"/>
        </w:rPr>
        <w:t>в</w:t>
      </w:r>
      <w:r>
        <w:rPr>
          <w:color w:val="231F20"/>
          <w:spacing w:val="-18"/>
        </w:rPr>
        <w:t xml:space="preserve"> </w:t>
      </w:r>
      <w:r>
        <w:rPr>
          <w:color w:val="231F20"/>
        </w:rPr>
        <w:t>Казахстане.</w:t>
      </w:r>
      <w:r>
        <w:rPr>
          <w:color w:val="231F20"/>
          <w:spacing w:val="-18"/>
        </w:rPr>
        <w:t xml:space="preserve"> </w:t>
      </w:r>
      <w:r>
        <w:rPr>
          <w:color w:val="231F20"/>
        </w:rPr>
        <w:t>Другие,</w:t>
      </w:r>
      <w:r>
        <w:rPr>
          <w:color w:val="231F20"/>
          <w:spacing w:val="-18"/>
        </w:rPr>
        <w:t xml:space="preserve"> </w:t>
      </w:r>
      <w:r>
        <w:rPr>
          <w:color w:val="231F20"/>
        </w:rPr>
        <w:t>например,</w:t>
      </w:r>
      <w:r>
        <w:rPr>
          <w:color w:val="231F20"/>
          <w:spacing w:val="-18"/>
        </w:rPr>
        <w:t xml:space="preserve"> </w:t>
      </w:r>
      <w:r>
        <w:rPr>
          <w:color w:val="231F20"/>
        </w:rPr>
        <w:t xml:space="preserve">эндохирургическая пилоромиотомия новорожденному (1995 г.), впервые в странах постсоветского пространства. Отделение лапароскопической </w:t>
      </w:r>
      <w:r>
        <w:rPr>
          <w:color w:val="231F20"/>
        </w:rPr>
        <w:t xml:space="preserve">хирургии стало учебно-методической  базой  для  обучения  хирургов.  За  прошедшие 25 лет на его базе было обучено около 500 врачей из всех регионов Казахстана, Узбекистана, Киргизии, Таджикистана. Оглядываясь на прошедший путь, хочется поблагодарить всех </w:t>
      </w:r>
      <w:r>
        <w:rPr>
          <w:color w:val="231F20"/>
        </w:rPr>
        <w:t>людей, которые помогали нам в</w:t>
      </w:r>
      <w:r>
        <w:rPr>
          <w:color w:val="231F20"/>
          <w:spacing w:val="-3"/>
        </w:rPr>
        <w:t xml:space="preserve"> </w:t>
      </w:r>
      <w:r>
        <w:rPr>
          <w:color w:val="231F20"/>
        </w:rPr>
        <w:t>течение</w:t>
      </w:r>
      <w:r>
        <w:rPr>
          <w:color w:val="231F20"/>
          <w:spacing w:val="-2"/>
        </w:rPr>
        <w:t xml:space="preserve"> </w:t>
      </w:r>
      <w:r>
        <w:rPr>
          <w:color w:val="231F20"/>
        </w:rPr>
        <w:t>всех</w:t>
      </w:r>
      <w:r>
        <w:rPr>
          <w:color w:val="231F20"/>
          <w:spacing w:val="-3"/>
        </w:rPr>
        <w:t xml:space="preserve"> </w:t>
      </w:r>
      <w:r>
        <w:rPr>
          <w:color w:val="231F20"/>
        </w:rPr>
        <w:t>этих</w:t>
      </w:r>
      <w:r>
        <w:rPr>
          <w:color w:val="231F20"/>
          <w:spacing w:val="-3"/>
        </w:rPr>
        <w:t xml:space="preserve"> </w:t>
      </w:r>
      <w:r>
        <w:rPr>
          <w:color w:val="231F20"/>
        </w:rPr>
        <w:t>лет.</w:t>
      </w:r>
      <w:r>
        <w:rPr>
          <w:color w:val="231F20"/>
          <w:spacing w:val="-3"/>
        </w:rPr>
        <w:t xml:space="preserve"> </w:t>
      </w:r>
      <w:r>
        <w:rPr>
          <w:color w:val="231F20"/>
        </w:rPr>
        <w:t>Путь</w:t>
      </w:r>
      <w:r>
        <w:rPr>
          <w:color w:val="231F20"/>
          <w:spacing w:val="-3"/>
        </w:rPr>
        <w:t xml:space="preserve"> </w:t>
      </w:r>
      <w:r>
        <w:rPr>
          <w:color w:val="231F20"/>
        </w:rPr>
        <w:t>был</w:t>
      </w:r>
      <w:r>
        <w:rPr>
          <w:color w:val="231F20"/>
          <w:spacing w:val="-2"/>
        </w:rPr>
        <w:t xml:space="preserve"> </w:t>
      </w:r>
      <w:r>
        <w:rPr>
          <w:color w:val="231F20"/>
        </w:rPr>
        <w:t>нелегким,</w:t>
      </w:r>
      <w:r>
        <w:rPr>
          <w:color w:val="231F20"/>
          <w:spacing w:val="-3"/>
        </w:rPr>
        <w:t xml:space="preserve"> </w:t>
      </w:r>
      <w:r>
        <w:rPr>
          <w:color w:val="231F20"/>
        </w:rPr>
        <w:t>но</w:t>
      </w:r>
      <w:r>
        <w:rPr>
          <w:color w:val="231F20"/>
          <w:spacing w:val="-3"/>
        </w:rPr>
        <w:t xml:space="preserve"> </w:t>
      </w:r>
      <w:r>
        <w:rPr>
          <w:color w:val="231F20"/>
        </w:rPr>
        <w:t>благодарным</w:t>
      </w:r>
      <w:r>
        <w:rPr>
          <w:color w:val="231F20"/>
          <w:spacing w:val="-2"/>
        </w:rPr>
        <w:t xml:space="preserve"> </w:t>
      </w:r>
      <w:r>
        <w:rPr>
          <w:color w:val="231F20"/>
        </w:rPr>
        <w:t>и</w:t>
      </w:r>
      <w:r>
        <w:rPr>
          <w:color w:val="231F20"/>
          <w:spacing w:val="-3"/>
        </w:rPr>
        <w:t xml:space="preserve"> </w:t>
      </w:r>
      <w:r>
        <w:rPr>
          <w:color w:val="231F20"/>
        </w:rPr>
        <w:t>счастливым.</w:t>
      </w:r>
      <w:r>
        <w:rPr>
          <w:color w:val="231F20"/>
          <w:spacing w:val="-2"/>
        </w:rPr>
        <w:t xml:space="preserve"> </w:t>
      </w:r>
      <w:r>
        <w:rPr>
          <w:color w:val="231F20"/>
        </w:rPr>
        <w:t>На</w:t>
      </w:r>
      <w:r>
        <w:rPr>
          <w:color w:val="231F20"/>
          <w:spacing w:val="-3"/>
        </w:rPr>
        <w:t xml:space="preserve"> </w:t>
      </w:r>
      <w:r>
        <w:rPr>
          <w:color w:val="231F20"/>
        </w:rPr>
        <w:t>него</w:t>
      </w:r>
      <w:r>
        <w:rPr>
          <w:color w:val="231F20"/>
          <w:spacing w:val="-3"/>
        </w:rPr>
        <w:t xml:space="preserve"> </w:t>
      </w:r>
      <w:r>
        <w:rPr>
          <w:color w:val="231F20"/>
        </w:rPr>
        <w:t>ушла</w:t>
      </w:r>
      <w:r>
        <w:rPr>
          <w:color w:val="231F20"/>
          <w:spacing w:val="-2"/>
        </w:rPr>
        <w:t xml:space="preserve"> </w:t>
      </w:r>
      <w:r>
        <w:rPr>
          <w:color w:val="231F20"/>
        </w:rPr>
        <w:t>вся</w:t>
      </w:r>
      <w:r>
        <w:rPr>
          <w:color w:val="231F20"/>
          <w:spacing w:val="-3"/>
        </w:rPr>
        <w:t xml:space="preserve"> </w:t>
      </w:r>
      <w:r>
        <w:rPr>
          <w:color w:val="231F20"/>
        </w:rPr>
        <w:t>наша</w:t>
      </w:r>
      <w:r>
        <w:rPr>
          <w:color w:val="231F20"/>
          <w:spacing w:val="-3"/>
        </w:rPr>
        <w:t xml:space="preserve"> </w:t>
      </w:r>
      <w:r>
        <w:rPr>
          <w:color w:val="231F20"/>
        </w:rPr>
        <w:t>жизнь.</w:t>
      </w:r>
    </w:p>
    <w:p w:rsidR="00D014E3" w:rsidRDefault="005949C8">
      <w:pPr>
        <w:pStyle w:val="a3"/>
        <w:ind w:left="1417" w:right="111" w:firstLine="396"/>
        <w:jc w:val="both"/>
      </w:pPr>
      <w:r>
        <w:rPr>
          <w:color w:val="231F20"/>
        </w:rPr>
        <w:t>Эндохирургия Казахстана движется вперёд семимильными шагами. Сегодня наши больницы оснащены самым современным эндовидеохирурги</w:t>
      </w:r>
      <w:r>
        <w:rPr>
          <w:color w:val="231F20"/>
        </w:rPr>
        <w:t>ческим оборудованием, на котором работают молодые талантливые хирурги.</w:t>
      </w:r>
      <w:r>
        <w:rPr>
          <w:color w:val="231F20"/>
          <w:spacing w:val="-12"/>
        </w:rPr>
        <w:t xml:space="preserve"> </w:t>
      </w:r>
      <w:r>
        <w:rPr>
          <w:color w:val="231F20"/>
        </w:rPr>
        <w:t>Большинство</w:t>
      </w:r>
      <w:r>
        <w:rPr>
          <w:color w:val="231F20"/>
          <w:spacing w:val="-12"/>
        </w:rPr>
        <w:t xml:space="preserve"> </w:t>
      </w:r>
      <w:r>
        <w:rPr>
          <w:color w:val="231F20"/>
        </w:rPr>
        <w:t>из</w:t>
      </w:r>
      <w:r>
        <w:rPr>
          <w:color w:val="231F20"/>
          <w:spacing w:val="-12"/>
        </w:rPr>
        <w:t xml:space="preserve"> </w:t>
      </w:r>
      <w:r>
        <w:rPr>
          <w:color w:val="231F20"/>
        </w:rPr>
        <w:t>них</w:t>
      </w:r>
      <w:r>
        <w:rPr>
          <w:color w:val="231F20"/>
          <w:spacing w:val="-12"/>
        </w:rPr>
        <w:t xml:space="preserve"> </w:t>
      </w:r>
      <w:r>
        <w:rPr>
          <w:color w:val="231F20"/>
        </w:rPr>
        <w:t>с</w:t>
      </w:r>
      <w:r>
        <w:rPr>
          <w:color w:val="231F20"/>
          <w:spacing w:val="-12"/>
        </w:rPr>
        <w:t xml:space="preserve"> </w:t>
      </w:r>
      <w:r>
        <w:rPr>
          <w:color w:val="231F20"/>
        </w:rPr>
        <w:t>благодарностью</w:t>
      </w:r>
      <w:r>
        <w:rPr>
          <w:color w:val="231F20"/>
          <w:spacing w:val="-12"/>
        </w:rPr>
        <w:t xml:space="preserve"> </w:t>
      </w:r>
      <w:r>
        <w:rPr>
          <w:color w:val="231F20"/>
        </w:rPr>
        <w:t>относятся</w:t>
      </w:r>
      <w:r>
        <w:rPr>
          <w:color w:val="231F20"/>
          <w:spacing w:val="-12"/>
        </w:rPr>
        <w:t xml:space="preserve"> </w:t>
      </w:r>
      <w:r>
        <w:rPr>
          <w:color w:val="231F20"/>
        </w:rPr>
        <w:t>к</w:t>
      </w:r>
      <w:r>
        <w:rPr>
          <w:color w:val="231F20"/>
          <w:spacing w:val="-12"/>
        </w:rPr>
        <w:t xml:space="preserve"> </w:t>
      </w:r>
      <w:r>
        <w:rPr>
          <w:color w:val="231F20"/>
        </w:rPr>
        <w:t>своим</w:t>
      </w:r>
      <w:r>
        <w:rPr>
          <w:color w:val="231F20"/>
          <w:spacing w:val="-12"/>
        </w:rPr>
        <w:t xml:space="preserve"> </w:t>
      </w:r>
      <w:r>
        <w:rPr>
          <w:color w:val="231F20"/>
        </w:rPr>
        <w:t>учителям</w:t>
      </w:r>
      <w:r>
        <w:rPr>
          <w:color w:val="231F20"/>
          <w:spacing w:val="-12"/>
        </w:rPr>
        <w:t xml:space="preserve"> </w:t>
      </w:r>
      <w:r>
        <w:rPr>
          <w:color w:val="231F20"/>
        </w:rPr>
        <w:t>и</w:t>
      </w:r>
      <w:r>
        <w:rPr>
          <w:color w:val="231F20"/>
          <w:spacing w:val="-12"/>
        </w:rPr>
        <w:t xml:space="preserve"> </w:t>
      </w:r>
      <w:r>
        <w:rPr>
          <w:color w:val="231F20"/>
        </w:rPr>
        <w:t>продолжают</w:t>
      </w:r>
      <w:r>
        <w:rPr>
          <w:color w:val="231F20"/>
          <w:spacing w:val="-12"/>
        </w:rPr>
        <w:t xml:space="preserve"> </w:t>
      </w:r>
      <w:r>
        <w:rPr>
          <w:color w:val="231F20"/>
        </w:rPr>
        <w:t>славные</w:t>
      </w:r>
      <w:r>
        <w:rPr>
          <w:color w:val="231F20"/>
          <w:spacing w:val="-12"/>
        </w:rPr>
        <w:t xml:space="preserve"> </w:t>
      </w:r>
      <w:r>
        <w:rPr>
          <w:color w:val="231F20"/>
        </w:rPr>
        <w:t>традиции отечественной эндохирургии. Их руками сегодня создается новейшая история эндохирургии Казахстана. Хочется пожелать им успехов на этом нелёгком</w:t>
      </w:r>
      <w:r>
        <w:rPr>
          <w:color w:val="231F20"/>
          <w:spacing w:val="-8"/>
        </w:rPr>
        <w:t xml:space="preserve"> </w:t>
      </w:r>
      <w:r>
        <w:rPr>
          <w:color w:val="231F20"/>
        </w:rPr>
        <w:t>пути.</w:t>
      </w:r>
    </w:p>
    <w:p w:rsidR="00D014E3" w:rsidRDefault="00D014E3">
      <w:pPr>
        <w:pStyle w:val="a3"/>
        <w:rPr>
          <w:sz w:val="22"/>
        </w:rPr>
      </w:pPr>
    </w:p>
    <w:p w:rsidR="00D014E3" w:rsidRDefault="00D014E3">
      <w:pPr>
        <w:pStyle w:val="a3"/>
        <w:spacing w:before="10"/>
        <w:rPr>
          <w:sz w:val="18"/>
        </w:rPr>
      </w:pPr>
    </w:p>
    <w:p w:rsidR="00D014E3" w:rsidRDefault="005949C8">
      <w:pPr>
        <w:pStyle w:val="a3"/>
        <w:ind w:left="3496"/>
      </w:pPr>
      <w:r>
        <w:rPr>
          <w:color w:val="231F20"/>
        </w:rPr>
        <w:t>B.Z. ABDUSAMATOV, A.SH. VAKHIDOV, KH.S.USMANOV,</w:t>
      </w:r>
    </w:p>
    <w:p w:rsidR="00D014E3" w:rsidRDefault="00D014E3">
      <w:pPr>
        <w:pStyle w:val="a3"/>
        <w:spacing w:before="7"/>
        <w:rPr>
          <w:sz w:val="22"/>
        </w:rPr>
      </w:pPr>
    </w:p>
    <w:p w:rsidR="00D014E3" w:rsidRPr="00550DE5" w:rsidRDefault="005949C8">
      <w:pPr>
        <w:pStyle w:val="2"/>
        <w:spacing w:before="1" w:line="249" w:lineRule="auto"/>
        <w:ind w:right="477"/>
        <w:rPr>
          <w:lang w:val="en-US"/>
        </w:rPr>
      </w:pPr>
      <w:bookmarkStart w:id="2" w:name="_TOC_250026"/>
      <w:bookmarkEnd w:id="2"/>
      <w:r w:rsidRPr="00550DE5">
        <w:rPr>
          <w:color w:val="231F20"/>
          <w:lang w:val="en-US"/>
        </w:rPr>
        <w:t xml:space="preserve">MINIINVASIVE- ENDOVISUAL OPERATIONS ASSOCIATED </w:t>
      </w:r>
      <w:r w:rsidRPr="00550DE5">
        <w:rPr>
          <w:color w:val="231F20"/>
          <w:lang w:val="en-US"/>
        </w:rPr>
        <w:t>WITH ECHINOCOCCOSIS OF THE RIGHT LUNG AND THE LIVER AT CHILDREN</w:t>
      </w:r>
    </w:p>
    <w:p w:rsidR="00D014E3" w:rsidRPr="00550DE5" w:rsidRDefault="005949C8">
      <w:pPr>
        <w:pStyle w:val="a3"/>
        <w:spacing w:before="191" w:line="249" w:lineRule="auto"/>
        <w:ind w:left="1782" w:right="477"/>
        <w:jc w:val="center"/>
        <w:rPr>
          <w:lang w:val="en-US"/>
        </w:rPr>
      </w:pPr>
      <w:r w:rsidRPr="00550DE5">
        <w:rPr>
          <w:color w:val="231F20"/>
          <w:lang w:val="en-US"/>
        </w:rPr>
        <w:t xml:space="preserve">The Republican scientific-practical center of miniinvasive and endovisual surgery of children’s age, Tashkent </w:t>
      </w:r>
      <w:r>
        <w:rPr>
          <w:color w:val="231F20"/>
        </w:rPr>
        <w:t>М</w:t>
      </w:r>
      <w:r w:rsidRPr="00550DE5">
        <w:rPr>
          <w:color w:val="231F20"/>
          <w:lang w:val="en-US"/>
        </w:rPr>
        <w:t>edical Akademy</w:t>
      </w:r>
    </w:p>
    <w:p w:rsidR="00D014E3" w:rsidRPr="00550DE5" w:rsidRDefault="00D014E3">
      <w:pPr>
        <w:pStyle w:val="a3"/>
        <w:rPr>
          <w:sz w:val="21"/>
          <w:lang w:val="en-US"/>
        </w:rPr>
      </w:pPr>
    </w:p>
    <w:p w:rsidR="00D014E3" w:rsidRPr="00550DE5" w:rsidRDefault="005949C8">
      <w:pPr>
        <w:pStyle w:val="a3"/>
        <w:spacing w:line="249" w:lineRule="auto"/>
        <w:ind w:left="1417" w:right="110" w:firstLine="396"/>
        <w:jc w:val="both"/>
        <w:rPr>
          <w:lang w:val="en-US"/>
        </w:rPr>
      </w:pPr>
      <w:r w:rsidRPr="00550DE5">
        <w:rPr>
          <w:color w:val="231F20"/>
          <w:lang w:val="en-US"/>
        </w:rPr>
        <w:t>In the Republican scientific-practical center of miniinvasive and</w:t>
      </w:r>
      <w:r w:rsidRPr="00550DE5">
        <w:rPr>
          <w:color w:val="231F20"/>
          <w:lang w:val="en-US"/>
        </w:rPr>
        <w:t xml:space="preserve"> endovisual surgery of children’s age during the period from 2012 to 2017, 11 children at the age from 7 till 15 years with diagnosis of associated echinococcosis of the right lung and liver were operated.</w:t>
      </w:r>
    </w:p>
    <w:p w:rsidR="00D014E3" w:rsidRPr="00550DE5" w:rsidRDefault="005949C8">
      <w:pPr>
        <w:pStyle w:val="a3"/>
        <w:spacing w:before="3" w:line="249" w:lineRule="auto"/>
        <w:ind w:left="1417" w:right="109" w:firstLine="396"/>
        <w:jc w:val="both"/>
        <w:rPr>
          <w:lang w:val="en-US"/>
        </w:rPr>
      </w:pPr>
      <w:r w:rsidRPr="00550DE5">
        <w:rPr>
          <w:color w:val="231F20"/>
          <w:lang w:val="en-US"/>
        </w:rPr>
        <w:t>The</w:t>
      </w:r>
      <w:r w:rsidRPr="00550DE5">
        <w:rPr>
          <w:color w:val="231F20"/>
          <w:spacing w:val="-5"/>
          <w:lang w:val="en-US"/>
        </w:rPr>
        <w:t xml:space="preserve"> </w:t>
      </w:r>
      <w:r w:rsidRPr="00550DE5">
        <w:rPr>
          <w:color w:val="231F20"/>
          <w:lang w:val="en-US"/>
        </w:rPr>
        <w:t>diagnosis</w:t>
      </w:r>
      <w:r w:rsidRPr="00550DE5">
        <w:rPr>
          <w:color w:val="231F20"/>
          <w:spacing w:val="-5"/>
          <w:lang w:val="en-US"/>
        </w:rPr>
        <w:t xml:space="preserve"> </w:t>
      </w:r>
      <w:r w:rsidRPr="00550DE5">
        <w:rPr>
          <w:color w:val="231F20"/>
          <w:lang w:val="en-US"/>
        </w:rPr>
        <w:t>has</w:t>
      </w:r>
      <w:r w:rsidRPr="00550DE5">
        <w:rPr>
          <w:color w:val="231F20"/>
          <w:spacing w:val="-5"/>
          <w:lang w:val="en-US"/>
        </w:rPr>
        <w:t xml:space="preserve"> </w:t>
      </w:r>
      <w:r w:rsidRPr="00550DE5">
        <w:rPr>
          <w:color w:val="231F20"/>
          <w:lang w:val="en-US"/>
        </w:rPr>
        <w:t>been</w:t>
      </w:r>
      <w:r w:rsidRPr="00550DE5">
        <w:rPr>
          <w:color w:val="231F20"/>
          <w:spacing w:val="-5"/>
          <w:lang w:val="en-US"/>
        </w:rPr>
        <w:t xml:space="preserve"> </w:t>
      </w:r>
      <w:r w:rsidRPr="00550DE5">
        <w:rPr>
          <w:color w:val="231F20"/>
          <w:lang w:val="en-US"/>
        </w:rPr>
        <w:t>established</w:t>
      </w:r>
      <w:r w:rsidRPr="00550DE5">
        <w:rPr>
          <w:color w:val="231F20"/>
          <w:spacing w:val="-5"/>
          <w:lang w:val="en-US"/>
        </w:rPr>
        <w:t xml:space="preserve"> </w:t>
      </w:r>
      <w:r w:rsidRPr="00550DE5">
        <w:rPr>
          <w:color w:val="231F20"/>
          <w:lang w:val="en-US"/>
        </w:rPr>
        <w:t>according</w:t>
      </w:r>
      <w:r w:rsidRPr="00550DE5">
        <w:rPr>
          <w:color w:val="231F20"/>
          <w:spacing w:val="-5"/>
          <w:lang w:val="en-US"/>
        </w:rPr>
        <w:t xml:space="preserve"> </w:t>
      </w:r>
      <w:r w:rsidRPr="00550DE5">
        <w:rPr>
          <w:color w:val="231F20"/>
          <w:lang w:val="en-US"/>
        </w:rPr>
        <w:t>to</w:t>
      </w:r>
      <w:r w:rsidRPr="00550DE5">
        <w:rPr>
          <w:color w:val="231F20"/>
          <w:spacing w:val="-5"/>
          <w:lang w:val="en-US"/>
        </w:rPr>
        <w:t xml:space="preserve"> </w:t>
      </w:r>
      <w:r w:rsidRPr="00550DE5">
        <w:rPr>
          <w:color w:val="231F20"/>
          <w:lang w:val="en-US"/>
        </w:rPr>
        <w:t>su</w:t>
      </w:r>
      <w:r w:rsidRPr="00550DE5">
        <w:rPr>
          <w:color w:val="231F20"/>
          <w:lang w:val="en-US"/>
        </w:rPr>
        <w:t>rvey</w:t>
      </w:r>
      <w:r w:rsidRPr="00550DE5">
        <w:rPr>
          <w:color w:val="231F20"/>
          <w:spacing w:val="-5"/>
          <w:lang w:val="en-US"/>
        </w:rPr>
        <w:t xml:space="preserve"> </w:t>
      </w:r>
      <w:r w:rsidRPr="00550DE5">
        <w:rPr>
          <w:color w:val="231F20"/>
          <w:lang w:val="en-US"/>
        </w:rPr>
        <w:t>radiography</w:t>
      </w:r>
      <w:r w:rsidRPr="00550DE5">
        <w:rPr>
          <w:color w:val="231F20"/>
          <w:spacing w:val="-5"/>
          <w:lang w:val="en-US"/>
        </w:rPr>
        <w:t xml:space="preserve"> </w:t>
      </w:r>
      <w:r w:rsidRPr="00550DE5">
        <w:rPr>
          <w:color w:val="231F20"/>
          <w:lang w:val="en-US"/>
        </w:rPr>
        <w:t>of</w:t>
      </w:r>
      <w:r w:rsidRPr="00550DE5">
        <w:rPr>
          <w:color w:val="231F20"/>
          <w:spacing w:val="-5"/>
          <w:lang w:val="en-US"/>
        </w:rPr>
        <w:t xml:space="preserve"> </w:t>
      </w:r>
      <w:r w:rsidRPr="00550DE5">
        <w:rPr>
          <w:color w:val="231F20"/>
          <w:lang w:val="en-US"/>
        </w:rPr>
        <w:t>a</w:t>
      </w:r>
      <w:r w:rsidRPr="00550DE5">
        <w:rPr>
          <w:color w:val="231F20"/>
          <w:spacing w:val="-5"/>
          <w:lang w:val="en-US"/>
        </w:rPr>
        <w:t xml:space="preserve"> </w:t>
      </w:r>
      <w:r w:rsidRPr="00550DE5">
        <w:rPr>
          <w:color w:val="231F20"/>
          <w:lang w:val="en-US"/>
        </w:rPr>
        <w:t>thorax</w:t>
      </w:r>
      <w:r w:rsidRPr="00550DE5">
        <w:rPr>
          <w:color w:val="231F20"/>
          <w:spacing w:val="-5"/>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two</w:t>
      </w:r>
      <w:r w:rsidRPr="00550DE5">
        <w:rPr>
          <w:color w:val="231F20"/>
          <w:spacing w:val="-5"/>
          <w:lang w:val="en-US"/>
        </w:rPr>
        <w:t xml:space="preserve"> </w:t>
      </w:r>
      <w:r w:rsidRPr="00550DE5">
        <w:rPr>
          <w:color w:val="231F20"/>
          <w:lang w:val="en-US"/>
        </w:rPr>
        <w:t>projections,</w:t>
      </w:r>
      <w:r w:rsidRPr="00550DE5">
        <w:rPr>
          <w:color w:val="231F20"/>
          <w:spacing w:val="-5"/>
          <w:lang w:val="en-US"/>
        </w:rPr>
        <w:t xml:space="preserve"> </w:t>
      </w:r>
      <w:r w:rsidRPr="00550DE5">
        <w:rPr>
          <w:color w:val="231F20"/>
          <w:lang w:val="en-US"/>
        </w:rPr>
        <w:t>US</w:t>
      </w:r>
      <w:r w:rsidRPr="00550DE5">
        <w:rPr>
          <w:color w:val="231F20"/>
          <w:spacing w:val="-5"/>
          <w:lang w:val="en-US"/>
        </w:rPr>
        <w:t xml:space="preserve"> </w:t>
      </w:r>
      <w:r w:rsidRPr="00550DE5">
        <w:rPr>
          <w:color w:val="231F20"/>
          <w:lang w:val="en-US"/>
        </w:rPr>
        <w:t>of</w:t>
      </w:r>
      <w:r w:rsidRPr="00550DE5">
        <w:rPr>
          <w:color w:val="231F20"/>
          <w:spacing w:val="-5"/>
          <w:lang w:val="en-US"/>
        </w:rPr>
        <w:t xml:space="preserve"> </w:t>
      </w:r>
      <w:r w:rsidRPr="00550DE5">
        <w:rPr>
          <w:color w:val="231F20"/>
          <w:lang w:val="en-US"/>
        </w:rPr>
        <w:t xml:space="preserve">organs of thoracic, an abdominal cavity. In obscure cases for establishing of diagnosis or for definition of localization, cyst volume </w:t>
      </w:r>
      <w:r w:rsidRPr="00550DE5">
        <w:rPr>
          <w:color w:val="231F20"/>
          <w:spacing w:val="-5"/>
          <w:lang w:val="en-US"/>
        </w:rPr>
        <w:t xml:space="preserve">CT, </w:t>
      </w:r>
      <w:r>
        <w:rPr>
          <w:color w:val="231F20"/>
        </w:rPr>
        <w:t>М</w:t>
      </w:r>
      <w:r w:rsidRPr="00550DE5">
        <w:rPr>
          <w:color w:val="231F20"/>
          <w:lang w:val="en-US"/>
        </w:rPr>
        <w:t>SCT were</w:t>
      </w:r>
      <w:r w:rsidRPr="00550DE5">
        <w:rPr>
          <w:color w:val="231F20"/>
          <w:spacing w:val="-1"/>
          <w:lang w:val="en-US"/>
        </w:rPr>
        <w:t xml:space="preserve"> </w:t>
      </w:r>
      <w:r w:rsidRPr="00550DE5">
        <w:rPr>
          <w:color w:val="231F20"/>
          <w:lang w:val="en-US"/>
        </w:rPr>
        <w:t>used.</w:t>
      </w:r>
    </w:p>
    <w:p w:rsidR="00D014E3" w:rsidRPr="00550DE5" w:rsidRDefault="005949C8">
      <w:pPr>
        <w:pStyle w:val="a3"/>
        <w:spacing w:before="2" w:line="249" w:lineRule="auto"/>
        <w:ind w:left="1417" w:right="109" w:firstLine="396"/>
        <w:jc w:val="both"/>
        <w:rPr>
          <w:lang w:val="en-US"/>
        </w:rPr>
      </w:pPr>
      <w:r w:rsidRPr="00550DE5">
        <w:rPr>
          <w:b/>
          <w:color w:val="231F20"/>
          <w:lang w:val="en-US"/>
        </w:rPr>
        <w:t xml:space="preserve">Results.   </w:t>
      </w:r>
      <w:r w:rsidRPr="00550DE5">
        <w:rPr>
          <w:color w:val="231F20"/>
          <w:lang w:val="en-US"/>
        </w:rPr>
        <w:t xml:space="preserve">The position of echinococcos cysts in liver - the single echinococcosis of liver and the right lung    are detected in 7 (63,6 %) patients, multiple (two and more cysts) – in 4 patients (36,4 %). All </w:t>
      </w:r>
      <w:r w:rsidRPr="00550DE5">
        <w:rPr>
          <w:color w:val="231F20"/>
          <w:spacing w:val="-4"/>
          <w:lang w:val="en-US"/>
        </w:rPr>
        <w:t xml:space="preserve">11 </w:t>
      </w:r>
      <w:r w:rsidRPr="00550DE5">
        <w:rPr>
          <w:color w:val="231F20"/>
          <w:lang w:val="en-US"/>
        </w:rPr>
        <w:t>children have  been operated. In 6 (54,5 %) cases operative treatment has been executed. In associated echinococcosis preferred firstly excision of parasitogenic cysts of lung. The difference between planned operations of a thoracoscopy and a laparoscopy w</w:t>
      </w:r>
      <w:r w:rsidRPr="00550DE5">
        <w:rPr>
          <w:color w:val="231F20"/>
          <w:lang w:val="en-US"/>
        </w:rPr>
        <w:t>as no more than 3 weeks.</w:t>
      </w:r>
      <w:r w:rsidRPr="00550DE5">
        <w:rPr>
          <w:color w:val="231F20"/>
          <w:spacing w:val="11"/>
          <w:lang w:val="en-US"/>
        </w:rPr>
        <w:t xml:space="preserve"> </w:t>
      </w:r>
      <w:r w:rsidRPr="00550DE5">
        <w:rPr>
          <w:color w:val="231F20"/>
          <w:lang w:val="en-US"/>
        </w:rPr>
        <w:t>In 5 (45,5 %) cases was executed endovisual single-step echinococcectomy, including videothoracoscopic and laparoscopic echinococcectomy from visceral segments of a liver in 2 (18,2 %) cases. In 2 (18,2 %) cases thoracoscopic echin</w:t>
      </w:r>
      <w:r w:rsidRPr="00550DE5">
        <w:rPr>
          <w:color w:val="231F20"/>
          <w:lang w:val="en-US"/>
        </w:rPr>
        <w:t>ococcectomy with the subsequent phrenicotomy, echinococcectomy with</w:t>
      </w:r>
      <w:r w:rsidRPr="00550DE5">
        <w:rPr>
          <w:color w:val="231F20"/>
          <w:spacing w:val="-5"/>
          <w:lang w:val="en-US"/>
        </w:rPr>
        <w:t xml:space="preserve"> </w:t>
      </w:r>
      <w:r w:rsidRPr="00550DE5">
        <w:rPr>
          <w:color w:val="231F20"/>
          <w:lang w:val="en-US"/>
        </w:rPr>
        <w:t>subphrenic</w:t>
      </w:r>
      <w:r w:rsidRPr="00550DE5">
        <w:rPr>
          <w:color w:val="231F20"/>
          <w:spacing w:val="-5"/>
          <w:lang w:val="en-US"/>
        </w:rPr>
        <w:t xml:space="preserve"> </w:t>
      </w:r>
      <w:r w:rsidRPr="00550DE5">
        <w:rPr>
          <w:color w:val="231F20"/>
          <w:lang w:val="en-US"/>
        </w:rPr>
        <w:t>segments</w:t>
      </w:r>
      <w:r w:rsidRPr="00550DE5">
        <w:rPr>
          <w:color w:val="231F20"/>
          <w:spacing w:val="-5"/>
          <w:lang w:val="en-US"/>
        </w:rPr>
        <w:t xml:space="preserve"> </w:t>
      </w:r>
      <w:r w:rsidRPr="00550DE5">
        <w:rPr>
          <w:color w:val="231F20"/>
          <w:lang w:val="en-US"/>
        </w:rPr>
        <w:t>of</w:t>
      </w:r>
      <w:r w:rsidRPr="00550DE5">
        <w:rPr>
          <w:color w:val="231F20"/>
          <w:spacing w:val="-5"/>
          <w:lang w:val="en-US"/>
        </w:rPr>
        <w:t xml:space="preserve"> </w:t>
      </w:r>
      <w:r w:rsidRPr="00550DE5">
        <w:rPr>
          <w:color w:val="231F20"/>
          <w:lang w:val="en-US"/>
        </w:rPr>
        <w:t>a</w:t>
      </w:r>
      <w:r w:rsidRPr="00550DE5">
        <w:rPr>
          <w:color w:val="231F20"/>
          <w:spacing w:val="-5"/>
          <w:lang w:val="en-US"/>
        </w:rPr>
        <w:t xml:space="preserve"> </w:t>
      </w:r>
      <w:r w:rsidRPr="00550DE5">
        <w:rPr>
          <w:color w:val="231F20"/>
          <w:lang w:val="en-US"/>
        </w:rPr>
        <w:t>liver</w:t>
      </w:r>
      <w:r w:rsidRPr="00550DE5">
        <w:rPr>
          <w:color w:val="231F20"/>
          <w:spacing w:val="-5"/>
          <w:lang w:val="en-US"/>
        </w:rPr>
        <w:t xml:space="preserve"> </w:t>
      </w:r>
      <w:r w:rsidRPr="00550DE5">
        <w:rPr>
          <w:color w:val="231F20"/>
          <w:lang w:val="en-US"/>
        </w:rPr>
        <w:t>(VII</w:t>
      </w:r>
      <w:r w:rsidRPr="00550DE5">
        <w:rPr>
          <w:color w:val="231F20"/>
          <w:spacing w:val="-5"/>
          <w:lang w:val="en-US"/>
        </w:rPr>
        <w:t xml:space="preserve"> </w:t>
      </w:r>
      <w:r w:rsidRPr="00550DE5">
        <w:rPr>
          <w:color w:val="231F20"/>
          <w:lang w:val="en-US"/>
        </w:rPr>
        <w:t>-</w:t>
      </w:r>
      <w:r w:rsidRPr="00550DE5">
        <w:rPr>
          <w:color w:val="231F20"/>
          <w:spacing w:val="-8"/>
          <w:lang w:val="en-US"/>
        </w:rPr>
        <w:t xml:space="preserve"> </w:t>
      </w:r>
      <w:r w:rsidRPr="00550DE5">
        <w:rPr>
          <w:color w:val="231F20"/>
          <w:lang w:val="en-US"/>
        </w:rPr>
        <w:t>VIII</w:t>
      </w:r>
      <w:r w:rsidRPr="00550DE5">
        <w:rPr>
          <w:color w:val="231F20"/>
          <w:spacing w:val="-5"/>
          <w:lang w:val="en-US"/>
        </w:rPr>
        <w:t xml:space="preserve"> </w:t>
      </w:r>
      <w:r w:rsidRPr="00550DE5">
        <w:rPr>
          <w:color w:val="231F20"/>
          <w:lang w:val="en-US"/>
        </w:rPr>
        <w:t>segments</w:t>
      </w:r>
      <w:r w:rsidRPr="00550DE5">
        <w:rPr>
          <w:color w:val="231F20"/>
          <w:spacing w:val="-5"/>
          <w:lang w:val="en-US"/>
        </w:rPr>
        <w:t xml:space="preserve"> </w:t>
      </w:r>
      <w:r w:rsidRPr="00550DE5">
        <w:rPr>
          <w:color w:val="231F20"/>
          <w:lang w:val="en-US"/>
        </w:rPr>
        <w:t>of</w:t>
      </w:r>
      <w:r w:rsidRPr="00550DE5">
        <w:rPr>
          <w:color w:val="231F20"/>
          <w:spacing w:val="-5"/>
          <w:lang w:val="en-US"/>
        </w:rPr>
        <w:t xml:space="preserve"> </w:t>
      </w:r>
      <w:r w:rsidRPr="00550DE5">
        <w:rPr>
          <w:color w:val="231F20"/>
          <w:lang w:val="en-US"/>
        </w:rPr>
        <w:t>a</w:t>
      </w:r>
      <w:r w:rsidRPr="00550DE5">
        <w:rPr>
          <w:color w:val="231F20"/>
          <w:spacing w:val="-5"/>
          <w:lang w:val="en-US"/>
        </w:rPr>
        <w:t xml:space="preserve"> </w:t>
      </w:r>
      <w:r w:rsidRPr="00550DE5">
        <w:rPr>
          <w:color w:val="231F20"/>
          <w:lang w:val="en-US"/>
        </w:rPr>
        <w:t>liver).</w:t>
      </w:r>
      <w:r w:rsidRPr="00550DE5">
        <w:rPr>
          <w:color w:val="231F20"/>
          <w:spacing w:val="11"/>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1</w:t>
      </w:r>
      <w:r w:rsidRPr="00550DE5">
        <w:rPr>
          <w:color w:val="231F20"/>
          <w:spacing w:val="-5"/>
          <w:lang w:val="en-US"/>
        </w:rPr>
        <w:t xml:space="preserve"> </w:t>
      </w:r>
      <w:r w:rsidRPr="00550DE5">
        <w:rPr>
          <w:color w:val="231F20"/>
          <w:lang w:val="en-US"/>
        </w:rPr>
        <w:t>(9,1</w:t>
      </w:r>
      <w:r w:rsidRPr="00550DE5">
        <w:rPr>
          <w:color w:val="231F20"/>
          <w:spacing w:val="-5"/>
          <w:lang w:val="en-US"/>
        </w:rPr>
        <w:t xml:space="preserve"> </w:t>
      </w:r>
      <w:r w:rsidRPr="00550DE5">
        <w:rPr>
          <w:color w:val="231F20"/>
          <w:lang w:val="en-US"/>
        </w:rPr>
        <w:t>%)</w:t>
      </w:r>
      <w:r w:rsidRPr="00550DE5">
        <w:rPr>
          <w:color w:val="231F20"/>
          <w:spacing w:val="-5"/>
          <w:lang w:val="en-US"/>
        </w:rPr>
        <w:t xml:space="preserve"> </w:t>
      </w:r>
      <w:r w:rsidRPr="00550DE5">
        <w:rPr>
          <w:color w:val="231F20"/>
          <w:lang w:val="en-US"/>
        </w:rPr>
        <w:t>a</w:t>
      </w:r>
      <w:r w:rsidRPr="00550DE5">
        <w:rPr>
          <w:color w:val="231F20"/>
          <w:spacing w:val="-5"/>
          <w:lang w:val="en-US"/>
        </w:rPr>
        <w:t xml:space="preserve"> </w:t>
      </w:r>
      <w:r w:rsidRPr="00550DE5">
        <w:rPr>
          <w:color w:val="231F20"/>
          <w:lang w:val="en-US"/>
        </w:rPr>
        <w:t>case</w:t>
      </w:r>
      <w:r w:rsidRPr="00550DE5">
        <w:rPr>
          <w:color w:val="231F20"/>
          <w:spacing w:val="-5"/>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associated</w:t>
      </w:r>
      <w:r w:rsidRPr="00550DE5">
        <w:rPr>
          <w:color w:val="231F20"/>
          <w:spacing w:val="-5"/>
          <w:lang w:val="en-US"/>
        </w:rPr>
        <w:t xml:space="preserve"> </w:t>
      </w:r>
      <w:r w:rsidRPr="00550DE5">
        <w:rPr>
          <w:color w:val="231F20"/>
          <w:lang w:val="en-US"/>
        </w:rPr>
        <w:t xml:space="preserve">echinococcosis of the lower lobe of the right lung, the right and left lobes of a liver. </w:t>
      </w:r>
      <w:r w:rsidRPr="00550DE5">
        <w:rPr>
          <w:color w:val="231F20"/>
          <w:lang w:val="en-US"/>
        </w:rPr>
        <w:t>Thoracoscopic echinococcectomy was</w:t>
      </w:r>
      <w:r w:rsidRPr="00550DE5">
        <w:rPr>
          <w:color w:val="231F20"/>
          <w:spacing w:val="-26"/>
          <w:lang w:val="en-US"/>
        </w:rPr>
        <w:t xml:space="preserve"> </w:t>
      </w:r>
      <w:r w:rsidRPr="00550DE5">
        <w:rPr>
          <w:color w:val="231F20"/>
          <w:lang w:val="en-US"/>
        </w:rPr>
        <w:t>executed with</w:t>
      </w:r>
      <w:r w:rsidRPr="00550DE5">
        <w:rPr>
          <w:color w:val="231F20"/>
          <w:spacing w:val="-13"/>
          <w:lang w:val="en-US"/>
        </w:rPr>
        <w:t xml:space="preserve"> </w:t>
      </w:r>
      <w:r w:rsidRPr="00550DE5">
        <w:rPr>
          <w:color w:val="231F20"/>
          <w:lang w:val="en-US"/>
        </w:rPr>
        <w:t>the</w:t>
      </w:r>
      <w:r w:rsidRPr="00550DE5">
        <w:rPr>
          <w:color w:val="231F20"/>
          <w:spacing w:val="-13"/>
          <w:lang w:val="en-US"/>
        </w:rPr>
        <w:t xml:space="preserve"> </w:t>
      </w:r>
      <w:r w:rsidRPr="00550DE5">
        <w:rPr>
          <w:color w:val="231F20"/>
          <w:lang w:val="en-US"/>
        </w:rPr>
        <w:t>subsequent</w:t>
      </w:r>
      <w:r w:rsidRPr="00550DE5">
        <w:rPr>
          <w:color w:val="231F20"/>
          <w:spacing w:val="-13"/>
          <w:lang w:val="en-US"/>
        </w:rPr>
        <w:t xml:space="preserve"> </w:t>
      </w:r>
      <w:r w:rsidRPr="00550DE5">
        <w:rPr>
          <w:color w:val="231F20"/>
          <w:lang w:val="en-US"/>
        </w:rPr>
        <w:t>phrenicotomy,</w:t>
      </w:r>
      <w:r w:rsidRPr="00550DE5">
        <w:rPr>
          <w:color w:val="231F20"/>
          <w:spacing w:val="-13"/>
          <w:lang w:val="en-US"/>
        </w:rPr>
        <w:t xml:space="preserve"> </w:t>
      </w:r>
      <w:r w:rsidRPr="00550DE5">
        <w:rPr>
          <w:color w:val="231F20"/>
          <w:lang w:val="en-US"/>
        </w:rPr>
        <w:t>echinococcectomy</w:t>
      </w:r>
      <w:r w:rsidRPr="00550DE5">
        <w:rPr>
          <w:color w:val="231F20"/>
          <w:spacing w:val="-13"/>
          <w:lang w:val="en-US"/>
        </w:rPr>
        <w:t xml:space="preserve"> </w:t>
      </w:r>
      <w:r w:rsidRPr="00550DE5">
        <w:rPr>
          <w:color w:val="231F20"/>
          <w:lang w:val="en-US"/>
        </w:rPr>
        <w:t>from</w:t>
      </w:r>
      <w:r w:rsidRPr="00550DE5">
        <w:rPr>
          <w:color w:val="231F20"/>
          <w:spacing w:val="-13"/>
          <w:lang w:val="en-US"/>
        </w:rPr>
        <w:t xml:space="preserve"> </w:t>
      </w:r>
      <w:r w:rsidRPr="00550DE5">
        <w:rPr>
          <w:color w:val="231F20"/>
          <w:lang w:val="en-US"/>
        </w:rPr>
        <w:t>phrenic</w:t>
      </w:r>
      <w:r w:rsidRPr="00550DE5">
        <w:rPr>
          <w:color w:val="231F20"/>
          <w:spacing w:val="-13"/>
          <w:lang w:val="en-US"/>
        </w:rPr>
        <w:t xml:space="preserve"> </w:t>
      </w:r>
      <w:r w:rsidRPr="00550DE5">
        <w:rPr>
          <w:color w:val="231F20"/>
          <w:lang w:val="en-US"/>
        </w:rPr>
        <w:t>segments</w:t>
      </w:r>
      <w:r w:rsidRPr="00550DE5">
        <w:rPr>
          <w:color w:val="231F20"/>
          <w:spacing w:val="-13"/>
          <w:lang w:val="en-US"/>
        </w:rPr>
        <w:t xml:space="preserve"> </w:t>
      </w:r>
      <w:r w:rsidRPr="00550DE5">
        <w:rPr>
          <w:color w:val="231F20"/>
          <w:lang w:val="en-US"/>
        </w:rPr>
        <w:t>of</w:t>
      </w:r>
      <w:r w:rsidRPr="00550DE5">
        <w:rPr>
          <w:color w:val="231F20"/>
          <w:spacing w:val="-13"/>
          <w:lang w:val="en-US"/>
        </w:rPr>
        <w:t xml:space="preserve"> </w:t>
      </w:r>
      <w:r w:rsidRPr="00550DE5">
        <w:rPr>
          <w:color w:val="231F20"/>
          <w:lang w:val="en-US"/>
        </w:rPr>
        <w:t>a</w:t>
      </w:r>
      <w:r w:rsidRPr="00550DE5">
        <w:rPr>
          <w:color w:val="231F20"/>
          <w:spacing w:val="-13"/>
          <w:lang w:val="en-US"/>
        </w:rPr>
        <w:t xml:space="preserve"> </w:t>
      </w:r>
      <w:r w:rsidRPr="00550DE5">
        <w:rPr>
          <w:color w:val="231F20"/>
          <w:lang w:val="en-US"/>
        </w:rPr>
        <w:t>liver</w:t>
      </w:r>
      <w:r w:rsidRPr="00550DE5">
        <w:rPr>
          <w:color w:val="231F20"/>
          <w:spacing w:val="-13"/>
          <w:lang w:val="en-US"/>
        </w:rPr>
        <w:t xml:space="preserve"> </w:t>
      </w:r>
      <w:r w:rsidRPr="00550DE5">
        <w:rPr>
          <w:color w:val="231F20"/>
          <w:lang w:val="en-US"/>
        </w:rPr>
        <w:t>(VII</w:t>
      </w:r>
      <w:r w:rsidRPr="00550DE5">
        <w:rPr>
          <w:color w:val="231F20"/>
          <w:spacing w:val="-13"/>
          <w:lang w:val="en-US"/>
        </w:rPr>
        <w:t xml:space="preserve"> </w:t>
      </w:r>
      <w:r w:rsidRPr="00550DE5">
        <w:rPr>
          <w:color w:val="231F20"/>
          <w:lang w:val="en-US"/>
        </w:rPr>
        <w:t>-</w:t>
      </w:r>
      <w:r w:rsidRPr="00550DE5">
        <w:rPr>
          <w:color w:val="231F20"/>
          <w:spacing w:val="-16"/>
          <w:lang w:val="en-US"/>
        </w:rPr>
        <w:t xml:space="preserve"> </w:t>
      </w:r>
      <w:r w:rsidRPr="00550DE5">
        <w:rPr>
          <w:color w:val="231F20"/>
          <w:lang w:val="en-US"/>
        </w:rPr>
        <w:t>VIII</w:t>
      </w:r>
      <w:r w:rsidRPr="00550DE5">
        <w:rPr>
          <w:color w:val="231F20"/>
          <w:spacing w:val="-13"/>
          <w:lang w:val="en-US"/>
        </w:rPr>
        <w:t xml:space="preserve"> </w:t>
      </w:r>
      <w:r w:rsidRPr="00550DE5">
        <w:rPr>
          <w:color w:val="231F20"/>
          <w:lang w:val="en-US"/>
        </w:rPr>
        <w:t>segments</w:t>
      </w:r>
      <w:r w:rsidRPr="00550DE5">
        <w:rPr>
          <w:color w:val="231F20"/>
          <w:spacing w:val="-13"/>
          <w:lang w:val="en-US"/>
        </w:rPr>
        <w:t xml:space="preserve"> </w:t>
      </w:r>
      <w:r w:rsidRPr="00550DE5">
        <w:rPr>
          <w:color w:val="231F20"/>
          <w:lang w:val="en-US"/>
        </w:rPr>
        <w:t>of</w:t>
      </w:r>
      <w:r w:rsidRPr="00550DE5">
        <w:rPr>
          <w:color w:val="231F20"/>
          <w:spacing w:val="-13"/>
          <w:lang w:val="en-US"/>
        </w:rPr>
        <w:t xml:space="preserve"> </w:t>
      </w:r>
      <w:r w:rsidRPr="00550DE5">
        <w:rPr>
          <w:color w:val="231F20"/>
          <w:lang w:val="en-US"/>
        </w:rPr>
        <w:t>a</w:t>
      </w:r>
      <w:r w:rsidRPr="00550DE5">
        <w:rPr>
          <w:color w:val="231F20"/>
          <w:spacing w:val="-13"/>
          <w:lang w:val="en-US"/>
        </w:rPr>
        <w:t xml:space="preserve"> </w:t>
      </w:r>
      <w:r w:rsidRPr="00550DE5">
        <w:rPr>
          <w:color w:val="231F20"/>
          <w:lang w:val="en-US"/>
        </w:rPr>
        <w:t>liver) with the subsequent one step laparoscopic echinococcectomy from 2-3 segments of a liver. During interventions weren’t detected intra and postoperational complications . Patients were discharge from the hospital on 7-8 days (7,2±1,2 n/d) after a surg</w:t>
      </w:r>
      <w:r w:rsidRPr="00550DE5">
        <w:rPr>
          <w:color w:val="231F20"/>
          <w:lang w:val="en-US"/>
        </w:rPr>
        <w:t>ical intervention in a satisfactory condition on an outpatient</w:t>
      </w:r>
      <w:r w:rsidRPr="00550DE5">
        <w:rPr>
          <w:color w:val="231F20"/>
          <w:spacing w:val="-8"/>
          <w:lang w:val="en-US"/>
        </w:rPr>
        <w:t xml:space="preserve"> </w:t>
      </w:r>
      <w:r w:rsidRPr="00550DE5">
        <w:rPr>
          <w:color w:val="231F20"/>
          <w:lang w:val="en-US"/>
        </w:rPr>
        <w:t>observation.</w:t>
      </w:r>
    </w:p>
    <w:p w:rsidR="00D014E3" w:rsidRPr="00550DE5" w:rsidRDefault="005949C8">
      <w:pPr>
        <w:pStyle w:val="a3"/>
        <w:spacing w:before="11" w:line="249" w:lineRule="auto"/>
        <w:ind w:left="1417" w:right="109" w:firstLine="396"/>
        <w:jc w:val="both"/>
        <w:rPr>
          <w:lang w:val="en-US"/>
        </w:rPr>
      </w:pPr>
      <w:r w:rsidRPr="00550DE5">
        <w:rPr>
          <w:b/>
          <w:color w:val="231F20"/>
          <w:lang w:val="en-US"/>
        </w:rPr>
        <w:t xml:space="preserve">Conclusion: </w:t>
      </w:r>
      <w:r w:rsidRPr="00550DE5">
        <w:rPr>
          <w:color w:val="231F20"/>
          <w:lang w:val="en-US"/>
        </w:rPr>
        <w:t>Our experience shows that in associated echinococcosis of lung and liver endovideosurgical echinococcectomy,</w:t>
      </w:r>
      <w:r w:rsidRPr="00550DE5">
        <w:rPr>
          <w:color w:val="231F20"/>
          <w:spacing w:val="-12"/>
          <w:lang w:val="en-US"/>
        </w:rPr>
        <w:t xml:space="preserve"> </w:t>
      </w:r>
      <w:r w:rsidRPr="00550DE5">
        <w:rPr>
          <w:color w:val="231F20"/>
          <w:lang w:val="en-US"/>
        </w:rPr>
        <w:t>possessing</w:t>
      </w:r>
      <w:r w:rsidRPr="00550DE5">
        <w:rPr>
          <w:color w:val="231F20"/>
          <w:spacing w:val="-12"/>
          <w:lang w:val="en-US"/>
        </w:rPr>
        <w:t xml:space="preserve"> </w:t>
      </w:r>
      <w:r w:rsidRPr="00550DE5">
        <w:rPr>
          <w:color w:val="231F20"/>
          <w:lang w:val="en-US"/>
        </w:rPr>
        <w:t>the</w:t>
      </w:r>
      <w:r w:rsidRPr="00550DE5">
        <w:rPr>
          <w:color w:val="231F20"/>
          <w:spacing w:val="-12"/>
          <w:lang w:val="en-US"/>
        </w:rPr>
        <w:t xml:space="preserve"> </w:t>
      </w:r>
      <w:r w:rsidRPr="00550DE5">
        <w:rPr>
          <w:color w:val="231F20"/>
          <w:lang w:val="en-US"/>
        </w:rPr>
        <w:t>same</w:t>
      </w:r>
      <w:r w:rsidRPr="00550DE5">
        <w:rPr>
          <w:color w:val="231F20"/>
          <w:spacing w:val="-12"/>
          <w:lang w:val="en-US"/>
        </w:rPr>
        <w:t xml:space="preserve"> </w:t>
      </w:r>
      <w:r w:rsidRPr="00550DE5">
        <w:rPr>
          <w:color w:val="231F20"/>
          <w:lang w:val="en-US"/>
        </w:rPr>
        <w:t>radicalism</w:t>
      </w:r>
      <w:r w:rsidRPr="00550DE5">
        <w:rPr>
          <w:color w:val="231F20"/>
          <w:spacing w:val="-12"/>
          <w:lang w:val="en-US"/>
        </w:rPr>
        <w:t xml:space="preserve"> </w:t>
      </w:r>
      <w:r w:rsidRPr="00550DE5">
        <w:rPr>
          <w:color w:val="231F20"/>
          <w:lang w:val="en-US"/>
        </w:rPr>
        <w:t>as</w:t>
      </w:r>
      <w:r w:rsidRPr="00550DE5">
        <w:rPr>
          <w:color w:val="231F20"/>
          <w:spacing w:val="-12"/>
          <w:lang w:val="en-US"/>
        </w:rPr>
        <w:t xml:space="preserve"> </w:t>
      </w:r>
      <w:r w:rsidRPr="00550DE5">
        <w:rPr>
          <w:color w:val="231F20"/>
          <w:lang w:val="en-US"/>
        </w:rPr>
        <w:t>well</w:t>
      </w:r>
      <w:r w:rsidRPr="00550DE5">
        <w:rPr>
          <w:color w:val="231F20"/>
          <w:spacing w:val="-12"/>
          <w:lang w:val="en-US"/>
        </w:rPr>
        <w:t xml:space="preserve"> </w:t>
      </w:r>
      <w:r w:rsidRPr="00550DE5">
        <w:rPr>
          <w:color w:val="231F20"/>
          <w:lang w:val="en-US"/>
        </w:rPr>
        <w:t>as</w:t>
      </w:r>
      <w:r w:rsidRPr="00550DE5">
        <w:rPr>
          <w:color w:val="231F20"/>
          <w:spacing w:val="-12"/>
          <w:lang w:val="en-US"/>
        </w:rPr>
        <w:t xml:space="preserve"> </w:t>
      </w:r>
      <w:r w:rsidRPr="00550DE5">
        <w:rPr>
          <w:color w:val="231F20"/>
          <w:lang w:val="en-US"/>
        </w:rPr>
        <w:t>traditional</w:t>
      </w:r>
      <w:r w:rsidRPr="00550DE5">
        <w:rPr>
          <w:color w:val="231F20"/>
          <w:spacing w:val="-12"/>
          <w:lang w:val="en-US"/>
        </w:rPr>
        <w:t xml:space="preserve"> </w:t>
      </w:r>
      <w:r w:rsidRPr="00550DE5">
        <w:rPr>
          <w:color w:val="231F20"/>
          <w:lang w:val="en-US"/>
        </w:rPr>
        <w:t>opera</w:t>
      </w:r>
      <w:r w:rsidRPr="00550DE5">
        <w:rPr>
          <w:color w:val="231F20"/>
          <w:lang w:val="en-US"/>
        </w:rPr>
        <w:t>tive</w:t>
      </w:r>
      <w:r w:rsidRPr="00550DE5">
        <w:rPr>
          <w:color w:val="231F20"/>
          <w:spacing w:val="-12"/>
          <w:lang w:val="en-US"/>
        </w:rPr>
        <w:t xml:space="preserve"> </w:t>
      </w:r>
      <w:r w:rsidRPr="00550DE5">
        <w:rPr>
          <w:color w:val="231F20"/>
          <w:lang w:val="en-US"/>
        </w:rPr>
        <w:t>measures,</w:t>
      </w:r>
      <w:r w:rsidRPr="00550DE5">
        <w:rPr>
          <w:color w:val="231F20"/>
          <w:spacing w:val="-12"/>
          <w:lang w:val="en-US"/>
        </w:rPr>
        <w:t xml:space="preserve"> </w:t>
      </w:r>
      <w:r w:rsidRPr="00550DE5">
        <w:rPr>
          <w:color w:val="231F20"/>
          <w:lang w:val="en-US"/>
        </w:rPr>
        <w:t>but</w:t>
      </w:r>
      <w:r w:rsidRPr="00550DE5">
        <w:rPr>
          <w:color w:val="231F20"/>
          <w:spacing w:val="-12"/>
          <w:lang w:val="en-US"/>
        </w:rPr>
        <w:t xml:space="preserve"> </w:t>
      </w:r>
      <w:r w:rsidRPr="00550DE5">
        <w:rPr>
          <w:color w:val="231F20"/>
          <w:lang w:val="en-US"/>
        </w:rPr>
        <w:t>with</w:t>
      </w:r>
      <w:r w:rsidRPr="00550DE5">
        <w:rPr>
          <w:color w:val="231F20"/>
          <w:spacing w:val="-12"/>
          <w:lang w:val="en-US"/>
        </w:rPr>
        <w:t xml:space="preserve"> </w:t>
      </w:r>
      <w:r w:rsidRPr="00550DE5">
        <w:rPr>
          <w:color w:val="231F20"/>
          <w:lang w:val="en-US"/>
        </w:rPr>
        <w:t>low</w:t>
      </w:r>
      <w:r w:rsidRPr="00550DE5">
        <w:rPr>
          <w:color w:val="231F20"/>
          <w:spacing w:val="-12"/>
          <w:lang w:val="en-US"/>
        </w:rPr>
        <w:t xml:space="preserve"> </w:t>
      </w:r>
      <w:r w:rsidRPr="00550DE5">
        <w:rPr>
          <w:color w:val="231F20"/>
          <w:lang w:val="en-US"/>
        </w:rPr>
        <w:t>traumatism, allows to enlarge operative measure volumes, excepting a long time interval between stages of echinococcectomy from the lung and the liver. Frequency rate of an operative measure is reduced, the expense of medicines,</w:t>
      </w:r>
      <w:r w:rsidRPr="00550DE5">
        <w:rPr>
          <w:color w:val="231F20"/>
          <w:lang w:val="en-US"/>
        </w:rPr>
        <w:t xml:space="preserve"> terms of stay</w:t>
      </w:r>
      <w:r w:rsidRPr="00550DE5">
        <w:rPr>
          <w:color w:val="231F20"/>
          <w:spacing w:val="-7"/>
          <w:lang w:val="en-US"/>
        </w:rPr>
        <w:t xml:space="preserve"> </w:t>
      </w:r>
      <w:r w:rsidRPr="00550DE5">
        <w:rPr>
          <w:color w:val="231F20"/>
          <w:lang w:val="en-US"/>
        </w:rPr>
        <w:t>of</w:t>
      </w:r>
      <w:r w:rsidRPr="00550DE5">
        <w:rPr>
          <w:color w:val="231F20"/>
          <w:spacing w:val="-7"/>
          <w:lang w:val="en-US"/>
        </w:rPr>
        <w:t xml:space="preserve"> </w:t>
      </w:r>
      <w:r w:rsidRPr="00550DE5">
        <w:rPr>
          <w:color w:val="231F20"/>
          <w:lang w:val="en-US"/>
        </w:rPr>
        <w:t>patients</w:t>
      </w:r>
      <w:r w:rsidRPr="00550DE5">
        <w:rPr>
          <w:color w:val="231F20"/>
          <w:spacing w:val="-7"/>
          <w:lang w:val="en-US"/>
        </w:rPr>
        <w:t xml:space="preserve"> </w:t>
      </w:r>
      <w:r w:rsidRPr="00550DE5">
        <w:rPr>
          <w:color w:val="231F20"/>
          <w:lang w:val="en-US"/>
        </w:rPr>
        <w:t>in</w:t>
      </w:r>
      <w:r w:rsidRPr="00550DE5">
        <w:rPr>
          <w:color w:val="231F20"/>
          <w:spacing w:val="-7"/>
          <w:lang w:val="en-US"/>
        </w:rPr>
        <w:t xml:space="preserve"> </w:t>
      </w:r>
      <w:r w:rsidRPr="00550DE5">
        <w:rPr>
          <w:color w:val="231F20"/>
          <w:lang w:val="en-US"/>
        </w:rPr>
        <w:t>a</w:t>
      </w:r>
      <w:r w:rsidRPr="00550DE5">
        <w:rPr>
          <w:color w:val="231F20"/>
          <w:spacing w:val="-7"/>
          <w:lang w:val="en-US"/>
        </w:rPr>
        <w:t xml:space="preserve"> </w:t>
      </w:r>
      <w:r w:rsidRPr="00550DE5">
        <w:rPr>
          <w:color w:val="231F20"/>
          <w:lang w:val="en-US"/>
        </w:rPr>
        <w:t>hospital</w:t>
      </w:r>
      <w:r w:rsidRPr="00550DE5">
        <w:rPr>
          <w:color w:val="231F20"/>
          <w:spacing w:val="-7"/>
          <w:lang w:val="en-US"/>
        </w:rPr>
        <w:t xml:space="preserve"> </w:t>
      </w:r>
      <w:r w:rsidRPr="00550DE5">
        <w:rPr>
          <w:color w:val="231F20"/>
          <w:lang w:val="en-US"/>
        </w:rPr>
        <w:t>considerably</w:t>
      </w:r>
      <w:r w:rsidRPr="00550DE5">
        <w:rPr>
          <w:color w:val="231F20"/>
          <w:spacing w:val="-7"/>
          <w:lang w:val="en-US"/>
        </w:rPr>
        <w:t xml:space="preserve"> </w:t>
      </w:r>
      <w:r w:rsidRPr="00550DE5">
        <w:rPr>
          <w:color w:val="231F20"/>
          <w:lang w:val="en-US"/>
        </w:rPr>
        <w:t>decreases,</w:t>
      </w:r>
      <w:r w:rsidRPr="00550DE5">
        <w:rPr>
          <w:color w:val="231F20"/>
          <w:spacing w:val="-7"/>
          <w:lang w:val="en-US"/>
        </w:rPr>
        <w:t xml:space="preserve"> </w:t>
      </w:r>
      <w:r w:rsidRPr="00550DE5">
        <w:rPr>
          <w:color w:val="231F20"/>
          <w:lang w:val="en-US"/>
        </w:rPr>
        <w:t>especially</w:t>
      </w:r>
      <w:r w:rsidRPr="00550DE5">
        <w:rPr>
          <w:color w:val="231F20"/>
          <w:spacing w:val="-7"/>
          <w:lang w:val="en-US"/>
        </w:rPr>
        <w:t xml:space="preserve"> </w:t>
      </w:r>
      <w:r w:rsidRPr="00550DE5">
        <w:rPr>
          <w:color w:val="231F20"/>
          <w:lang w:val="en-US"/>
        </w:rPr>
        <w:t>during</w:t>
      </w:r>
      <w:r w:rsidRPr="00550DE5">
        <w:rPr>
          <w:color w:val="231F20"/>
          <w:spacing w:val="-7"/>
          <w:lang w:val="en-US"/>
        </w:rPr>
        <w:t xml:space="preserve"> </w:t>
      </w:r>
      <w:r w:rsidRPr="00550DE5">
        <w:rPr>
          <w:color w:val="231F20"/>
          <w:lang w:val="en-US"/>
        </w:rPr>
        <w:t>the</w:t>
      </w:r>
      <w:r w:rsidRPr="00550DE5">
        <w:rPr>
          <w:color w:val="231F20"/>
          <w:spacing w:val="-7"/>
          <w:lang w:val="en-US"/>
        </w:rPr>
        <w:t xml:space="preserve"> </w:t>
      </w:r>
      <w:r w:rsidRPr="00550DE5">
        <w:rPr>
          <w:color w:val="231F20"/>
          <w:lang w:val="en-US"/>
        </w:rPr>
        <w:t>postoperative</w:t>
      </w:r>
      <w:r w:rsidRPr="00550DE5">
        <w:rPr>
          <w:color w:val="231F20"/>
          <w:spacing w:val="-7"/>
          <w:lang w:val="en-US"/>
        </w:rPr>
        <w:t xml:space="preserve"> </w:t>
      </w:r>
      <w:r w:rsidRPr="00550DE5">
        <w:rPr>
          <w:color w:val="231F20"/>
          <w:lang w:val="en-US"/>
        </w:rPr>
        <w:t>period</w:t>
      </w:r>
      <w:r w:rsidRPr="00550DE5">
        <w:rPr>
          <w:color w:val="231F20"/>
          <w:spacing w:val="-7"/>
          <w:lang w:val="en-US"/>
        </w:rPr>
        <w:t xml:space="preserve"> </w:t>
      </w:r>
      <w:r w:rsidRPr="00550DE5">
        <w:rPr>
          <w:color w:val="231F20"/>
          <w:lang w:val="en-US"/>
        </w:rPr>
        <w:t>(7,2±1,2</w:t>
      </w:r>
      <w:r w:rsidRPr="00550DE5">
        <w:rPr>
          <w:color w:val="231F20"/>
          <w:spacing w:val="-7"/>
          <w:lang w:val="en-US"/>
        </w:rPr>
        <w:t xml:space="preserve"> </w:t>
      </w:r>
      <w:r w:rsidRPr="00550DE5">
        <w:rPr>
          <w:color w:val="231F20"/>
          <w:lang w:val="en-US"/>
        </w:rPr>
        <w:t>n/d),</w:t>
      </w:r>
      <w:r w:rsidRPr="00550DE5">
        <w:rPr>
          <w:color w:val="231F20"/>
          <w:spacing w:val="-7"/>
          <w:lang w:val="en-US"/>
        </w:rPr>
        <w:t xml:space="preserve"> </w:t>
      </w:r>
      <w:r w:rsidRPr="00550DE5">
        <w:rPr>
          <w:color w:val="231F20"/>
          <w:lang w:val="en-US"/>
        </w:rPr>
        <w:t>terms</w:t>
      </w:r>
      <w:r w:rsidRPr="00550DE5">
        <w:rPr>
          <w:color w:val="231F20"/>
          <w:spacing w:val="-7"/>
          <w:lang w:val="en-US"/>
        </w:rPr>
        <w:t xml:space="preserve"> </w:t>
      </w:r>
      <w:r w:rsidRPr="00550DE5">
        <w:rPr>
          <w:color w:val="231F20"/>
          <w:lang w:val="en-US"/>
        </w:rPr>
        <w:t>of restoration of physical activity of the patient, the good cosmetic effect becomes</w:t>
      </w:r>
      <w:r w:rsidRPr="00550DE5">
        <w:rPr>
          <w:color w:val="231F20"/>
          <w:spacing w:val="-6"/>
          <w:lang w:val="en-US"/>
        </w:rPr>
        <w:t xml:space="preserve"> </w:t>
      </w:r>
      <w:r w:rsidRPr="00550DE5">
        <w:rPr>
          <w:color w:val="231F20"/>
          <w:lang w:val="en-US"/>
        </w:rPr>
        <w:t>perceptible.</w:t>
      </w:r>
    </w:p>
    <w:p w:rsidR="00D014E3" w:rsidRPr="00550DE5" w:rsidRDefault="005949C8">
      <w:pPr>
        <w:pStyle w:val="a3"/>
        <w:spacing w:before="5" w:line="249" w:lineRule="auto"/>
        <w:ind w:left="1417" w:right="110" w:firstLine="396"/>
        <w:jc w:val="both"/>
        <w:rPr>
          <w:lang w:val="en-US"/>
        </w:rPr>
      </w:pPr>
      <w:r w:rsidRPr="00550DE5">
        <w:rPr>
          <w:color w:val="231F20"/>
          <w:lang w:val="en-US"/>
        </w:rPr>
        <w:t>In treatment of associated ec</w:t>
      </w:r>
      <w:r w:rsidRPr="00550DE5">
        <w:rPr>
          <w:color w:val="231F20"/>
          <w:lang w:val="en-US"/>
        </w:rPr>
        <w:t>hinococcosis of lungs and liver single-step endovideosurgical echinococcectomy should be priority.</w:t>
      </w:r>
    </w:p>
    <w:p w:rsidR="00D014E3" w:rsidRPr="00550DE5" w:rsidRDefault="00D014E3">
      <w:pPr>
        <w:pStyle w:val="a3"/>
        <w:rPr>
          <w:sz w:val="22"/>
          <w:lang w:val="en-US"/>
        </w:rPr>
      </w:pPr>
    </w:p>
    <w:p w:rsidR="00D014E3" w:rsidRPr="00550DE5" w:rsidRDefault="00D014E3">
      <w:pPr>
        <w:pStyle w:val="a3"/>
        <w:spacing w:before="10"/>
        <w:rPr>
          <w:sz w:val="19"/>
          <w:lang w:val="en-US"/>
        </w:rPr>
      </w:pPr>
    </w:p>
    <w:p w:rsidR="00D014E3" w:rsidRPr="00550DE5" w:rsidRDefault="005949C8">
      <w:pPr>
        <w:pStyle w:val="a3"/>
        <w:ind w:left="3695"/>
        <w:rPr>
          <w:lang w:val="en-US"/>
        </w:rPr>
      </w:pPr>
      <w:r w:rsidRPr="00550DE5">
        <w:rPr>
          <w:color w:val="231F20"/>
          <w:lang w:val="en-US"/>
        </w:rPr>
        <w:t>R. IBRAGIMOV, D. ISSAYEV, I.MADADOV, ZH. SYRYMOV</w:t>
      </w:r>
    </w:p>
    <w:p w:rsidR="00D014E3" w:rsidRPr="00550DE5" w:rsidRDefault="005949C8">
      <w:pPr>
        <w:pStyle w:val="2"/>
        <w:spacing w:before="191"/>
        <w:ind w:right="471"/>
        <w:rPr>
          <w:lang w:val="en-US"/>
        </w:rPr>
      </w:pPr>
      <w:r>
        <w:rPr>
          <w:color w:val="231F20"/>
        </w:rPr>
        <w:t>С</w:t>
      </w:r>
      <w:r w:rsidRPr="00550DE5">
        <w:rPr>
          <w:color w:val="231F20"/>
          <w:lang w:val="en-US"/>
        </w:rPr>
        <w:t>OMPARATIVE REVIEW OF OPEN VS LAPAROSCOPIC PYELOPLASTY</w:t>
      </w:r>
    </w:p>
    <w:p w:rsidR="00D014E3" w:rsidRPr="00550DE5" w:rsidRDefault="005949C8">
      <w:pPr>
        <w:pStyle w:val="a3"/>
        <w:spacing w:before="171"/>
        <w:ind w:left="1782" w:right="481"/>
        <w:jc w:val="center"/>
        <w:rPr>
          <w:lang w:val="en-US"/>
        </w:rPr>
      </w:pPr>
      <w:r w:rsidRPr="00550DE5">
        <w:rPr>
          <w:color w:val="231F20"/>
          <w:lang w:val="en-US"/>
        </w:rPr>
        <w:t>A.N. Syzganov National Scientific Center of Surgery</w:t>
      </w:r>
    </w:p>
    <w:p w:rsidR="00D014E3" w:rsidRPr="00550DE5" w:rsidRDefault="005949C8">
      <w:pPr>
        <w:pStyle w:val="a3"/>
        <w:spacing w:before="180"/>
        <w:ind w:left="1814"/>
        <w:rPr>
          <w:lang w:val="en-US"/>
        </w:rPr>
      </w:pPr>
      <w:r w:rsidRPr="00550DE5">
        <w:rPr>
          <w:b/>
          <w:color w:val="231F20"/>
          <w:lang w:val="en-US"/>
        </w:rPr>
        <w:t xml:space="preserve">Purpose: </w:t>
      </w:r>
      <w:r w:rsidRPr="00550DE5">
        <w:rPr>
          <w:color w:val="231F20"/>
          <w:lang w:val="en-US"/>
        </w:rPr>
        <w:t>to compare the efficacy of laparoscopic vs open pyeloplasty.</w:t>
      </w:r>
    </w:p>
    <w:p w:rsidR="00D014E3" w:rsidRPr="00550DE5" w:rsidRDefault="005949C8">
      <w:pPr>
        <w:pStyle w:val="3"/>
        <w:spacing w:before="123"/>
        <w:ind w:left="1814"/>
        <w:rPr>
          <w:lang w:val="en-US"/>
        </w:rPr>
      </w:pPr>
      <w:r w:rsidRPr="00550DE5">
        <w:rPr>
          <w:color w:val="231F20"/>
          <w:lang w:val="en-US"/>
        </w:rPr>
        <w:t>Introduction</w:t>
      </w:r>
    </w:p>
    <w:p w:rsidR="00D014E3" w:rsidRDefault="005949C8">
      <w:pPr>
        <w:pStyle w:val="a3"/>
        <w:spacing w:before="10" w:line="249" w:lineRule="auto"/>
        <w:ind w:left="1417" w:right="110" w:firstLine="396"/>
        <w:jc w:val="both"/>
      </w:pPr>
      <w:r w:rsidRPr="00550DE5">
        <w:rPr>
          <w:color w:val="231F20"/>
          <w:lang w:val="en-US"/>
        </w:rPr>
        <w:t>Nowadays laparoscopy became an essential part of surgery. In order to minimize the invasiveness but with preservation of efficacy of surgical intervention, likewise in urol</w:t>
      </w:r>
      <w:r w:rsidRPr="00550DE5">
        <w:rPr>
          <w:color w:val="231F20"/>
          <w:lang w:val="en-US"/>
        </w:rPr>
        <w:t xml:space="preserve">ogy laparoscopic surgery is wide-spread now. </w:t>
      </w:r>
      <w:r>
        <w:rPr>
          <w:color w:val="231F20"/>
        </w:rPr>
        <w:t>In</w:t>
      </w:r>
    </w:p>
    <w:p w:rsidR="00D014E3" w:rsidRDefault="00D014E3">
      <w:pPr>
        <w:spacing w:line="249"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6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65" name="Line 12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591ADD" id="Group 12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">
                <v:line id="Line 12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" strokecolor="#231f20" strokeweight=".5pt"/>
                <w10:anchorlock/>
              </v:group>
            </w:pict>
          </mc:Fallback>
        </mc:AlternateContent>
      </w:r>
    </w:p>
    <w:p w:rsidR="00D014E3" w:rsidRPr="00550DE5" w:rsidRDefault="005949C8">
      <w:pPr>
        <w:pStyle w:val="a3"/>
        <w:spacing w:before="56" w:line="249" w:lineRule="auto"/>
        <w:ind w:left="1133"/>
        <w:rPr>
          <w:lang w:val="en-US"/>
        </w:rPr>
      </w:pPr>
      <w:r w:rsidRPr="00550DE5">
        <w:rPr>
          <w:color w:val="231F20"/>
          <w:lang w:val="en-US"/>
        </w:rPr>
        <w:t>our clinic we perform either laparoscopic or open methods of pyeloplasty and we had an opportunity to compare the efficacy and safety of them.</w:t>
      </w:r>
    </w:p>
    <w:p w:rsidR="00D014E3" w:rsidRPr="00550DE5" w:rsidRDefault="005949C8">
      <w:pPr>
        <w:pStyle w:val="3"/>
        <w:spacing w:before="1"/>
        <w:rPr>
          <w:lang w:val="en-US"/>
        </w:rPr>
      </w:pPr>
      <w:r w:rsidRPr="00550DE5">
        <w:rPr>
          <w:color w:val="231F20"/>
          <w:lang w:val="en-US"/>
        </w:rPr>
        <w:t>Materials and Methods</w:t>
      </w:r>
    </w:p>
    <w:p w:rsidR="00D014E3" w:rsidRPr="00550DE5" w:rsidRDefault="005949C8">
      <w:pPr>
        <w:pStyle w:val="a3"/>
        <w:spacing w:before="10" w:line="249" w:lineRule="auto"/>
        <w:ind w:left="1133" w:right="395" w:firstLine="396"/>
        <w:jc w:val="both"/>
        <w:rPr>
          <w:lang w:val="en-US"/>
        </w:rPr>
      </w:pPr>
      <w:r w:rsidRPr="00550DE5">
        <w:rPr>
          <w:color w:val="231F20"/>
          <w:lang w:val="en-US"/>
        </w:rPr>
        <w:t>The</w:t>
      </w:r>
      <w:r w:rsidRPr="00550DE5">
        <w:rPr>
          <w:color w:val="231F20"/>
          <w:spacing w:val="-10"/>
          <w:lang w:val="en-US"/>
        </w:rPr>
        <w:t xml:space="preserve"> </w:t>
      </w:r>
      <w:r w:rsidRPr="00550DE5">
        <w:rPr>
          <w:color w:val="231F20"/>
          <w:lang w:val="en-US"/>
        </w:rPr>
        <w:t>cases</w:t>
      </w:r>
      <w:r w:rsidRPr="00550DE5">
        <w:rPr>
          <w:color w:val="231F20"/>
          <w:spacing w:val="-10"/>
          <w:lang w:val="en-US"/>
        </w:rPr>
        <w:t xml:space="preserve"> </w:t>
      </w:r>
      <w:r w:rsidRPr="00550DE5">
        <w:rPr>
          <w:color w:val="231F20"/>
          <w:lang w:val="en-US"/>
        </w:rPr>
        <w:t>of</w:t>
      </w:r>
      <w:r w:rsidRPr="00550DE5">
        <w:rPr>
          <w:color w:val="231F20"/>
          <w:spacing w:val="-10"/>
          <w:lang w:val="en-US"/>
        </w:rPr>
        <w:t xml:space="preserve"> </w:t>
      </w:r>
      <w:r w:rsidRPr="00550DE5">
        <w:rPr>
          <w:color w:val="231F20"/>
          <w:lang w:val="en-US"/>
        </w:rPr>
        <w:t>20</w:t>
      </w:r>
      <w:r w:rsidRPr="00550DE5">
        <w:rPr>
          <w:color w:val="231F20"/>
          <w:spacing w:val="-10"/>
          <w:lang w:val="en-US"/>
        </w:rPr>
        <w:t xml:space="preserve"> </w:t>
      </w:r>
      <w:r w:rsidRPr="00550DE5">
        <w:rPr>
          <w:color w:val="231F20"/>
          <w:lang w:val="en-US"/>
        </w:rPr>
        <w:t>patients</w:t>
      </w:r>
      <w:r w:rsidRPr="00550DE5">
        <w:rPr>
          <w:color w:val="231F20"/>
          <w:spacing w:val="-10"/>
          <w:lang w:val="en-US"/>
        </w:rPr>
        <w:t xml:space="preserve"> </w:t>
      </w:r>
      <w:r w:rsidRPr="00550DE5">
        <w:rPr>
          <w:color w:val="231F20"/>
          <w:lang w:val="en-US"/>
        </w:rPr>
        <w:t>were</w:t>
      </w:r>
      <w:r w:rsidRPr="00550DE5">
        <w:rPr>
          <w:color w:val="231F20"/>
          <w:spacing w:val="-10"/>
          <w:lang w:val="en-US"/>
        </w:rPr>
        <w:t xml:space="preserve"> </w:t>
      </w:r>
      <w:r w:rsidRPr="00550DE5">
        <w:rPr>
          <w:color w:val="231F20"/>
          <w:lang w:val="en-US"/>
        </w:rPr>
        <w:t>divided</w:t>
      </w:r>
      <w:r w:rsidRPr="00550DE5">
        <w:rPr>
          <w:color w:val="231F20"/>
          <w:spacing w:val="-10"/>
          <w:lang w:val="en-US"/>
        </w:rPr>
        <w:t xml:space="preserve"> </w:t>
      </w:r>
      <w:r w:rsidRPr="00550DE5">
        <w:rPr>
          <w:color w:val="231F20"/>
          <w:lang w:val="en-US"/>
        </w:rPr>
        <w:t>into</w:t>
      </w:r>
      <w:r w:rsidRPr="00550DE5">
        <w:rPr>
          <w:color w:val="231F20"/>
          <w:spacing w:val="-10"/>
          <w:lang w:val="en-US"/>
        </w:rPr>
        <w:t xml:space="preserve"> </w:t>
      </w:r>
      <w:r w:rsidRPr="00550DE5">
        <w:rPr>
          <w:color w:val="231F20"/>
          <w:lang w:val="en-US"/>
        </w:rPr>
        <w:t>2</w:t>
      </w:r>
      <w:r w:rsidRPr="00550DE5">
        <w:rPr>
          <w:color w:val="231F20"/>
          <w:spacing w:val="-10"/>
          <w:lang w:val="en-US"/>
        </w:rPr>
        <w:t xml:space="preserve"> </w:t>
      </w:r>
      <w:r w:rsidRPr="00550DE5">
        <w:rPr>
          <w:color w:val="231F20"/>
          <w:lang w:val="en-US"/>
        </w:rPr>
        <w:t>groups:</w:t>
      </w:r>
      <w:r w:rsidRPr="00550DE5">
        <w:rPr>
          <w:color w:val="231F20"/>
          <w:spacing w:val="-10"/>
          <w:lang w:val="en-US"/>
        </w:rPr>
        <w:t xml:space="preserve"> </w:t>
      </w:r>
      <w:r w:rsidRPr="00550DE5">
        <w:rPr>
          <w:color w:val="231F20"/>
          <w:lang w:val="en-US"/>
        </w:rPr>
        <w:t>in</w:t>
      </w:r>
      <w:r w:rsidRPr="00550DE5">
        <w:rPr>
          <w:color w:val="231F20"/>
          <w:spacing w:val="-10"/>
          <w:lang w:val="en-US"/>
        </w:rPr>
        <w:t xml:space="preserve"> </w:t>
      </w:r>
      <w:r w:rsidRPr="00550DE5">
        <w:rPr>
          <w:color w:val="231F20"/>
          <w:lang w:val="en-US"/>
        </w:rPr>
        <w:t>the</w:t>
      </w:r>
      <w:r w:rsidRPr="00550DE5">
        <w:rPr>
          <w:color w:val="231F20"/>
          <w:spacing w:val="-10"/>
          <w:lang w:val="en-US"/>
        </w:rPr>
        <w:t xml:space="preserve"> </w:t>
      </w:r>
      <w:r w:rsidRPr="00550DE5">
        <w:rPr>
          <w:color w:val="231F20"/>
          <w:lang w:val="en-US"/>
        </w:rPr>
        <w:t>first</w:t>
      </w:r>
      <w:r w:rsidRPr="00550DE5">
        <w:rPr>
          <w:color w:val="231F20"/>
          <w:spacing w:val="-10"/>
          <w:lang w:val="en-US"/>
        </w:rPr>
        <w:t xml:space="preserve"> </w:t>
      </w:r>
      <w:r w:rsidRPr="00550DE5">
        <w:rPr>
          <w:color w:val="231F20"/>
          <w:lang w:val="en-US"/>
        </w:rPr>
        <w:t>group</w:t>
      </w:r>
      <w:r w:rsidRPr="00550DE5">
        <w:rPr>
          <w:color w:val="231F20"/>
          <w:spacing w:val="-10"/>
          <w:lang w:val="en-US"/>
        </w:rPr>
        <w:t xml:space="preserve"> </w:t>
      </w:r>
      <w:r w:rsidRPr="00550DE5">
        <w:rPr>
          <w:color w:val="231F20"/>
          <w:lang w:val="en-US"/>
        </w:rPr>
        <w:t>10</w:t>
      </w:r>
      <w:r w:rsidRPr="00550DE5">
        <w:rPr>
          <w:color w:val="231F20"/>
          <w:spacing w:val="-10"/>
          <w:lang w:val="en-US"/>
        </w:rPr>
        <w:t xml:space="preserve"> </w:t>
      </w:r>
      <w:r w:rsidRPr="00550DE5">
        <w:rPr>
          <w:color w:val="231F20"/>
          <w:lang w:val="en-US"/>
        </w:rPr>
        <w:t>patients</w:t>
      </w:r>
      <w:r w:rsidRPr="00550DE5">
        <w:rPr>
          <w:color w:val="231F20"/>
          <w:spacing w:val="-10"/>
          <w:lang w:val="en-US"/>
        </w:rPr>
        <w:t xml:space="preserve"> </w:t>
      </w:r>
      <w:r w:rsidRPr="00550DE5">
        <w:rPr>
          <w:color w:val="231F20"/>
          <w:lang w:val="en-US"/>
        </w:rPr>
        <w:t>that</w:t>
      </w:r>
      <w:r w:rsidRPr="00550DE5">
        <w:rPr>
          <w:color w:val="231F20"/>
          <w:spacing w:val="-10"/>
          <w:lang w:val="en-US"/>
        </w:rPr>
        <w:t xml:space="preserve"> </w:t>
      </w:r>
      <w:r w:rsidRPr="00550DE5">
        <w:rPr>
          <w:color w:val="231F20"/>
          <w:lang w:val="en-US"/>
        </w:rPr>
        <w:t>underwent</w:t>
      </w:r>
      <w:r w:rsidRPr="00550DE5">
        <w:rPr>
          <w:color w:val="231F20"/>
          <w:spacing w:val="-10"/>
          <w:lang w:val="en-US"/>
        </w:rPr>
        <w:t xml:space="preserve"> </w:t>
      </w:r>
      <w:r w:rsidRPr="00550DE5">
        <w:rPr>
          <w:color w:val="231F20"/>
          <w:lang w:val="en-US"/>
        </w:rPr>
        <w:t>open</w:t>
      </w:r>
      <w:r w:rsidRPr="00550DE5">
        <w:rPr>
          <w:color w:val="231F20"/>
          <w:spacing w:val="-10"/>
          <w:lang w:val="en-US"/>
        </w:rPr>
        <w:t xml:space="preserve"> </w:t>
      </w:r>
      <w:r w:rsidRPr="00550DE5">
        <w:rPr>
          <w:color w:val="231F20"/>
          <w:lang w:val="en-US"/>
        </w:rPr>
        <w:t>pyeloplasty and the second group of 10 patients underwent laparoscopic pyeloplasty. There were 4 female and 6 male patients in first</w:t>
      </w:r>
      <w:r w:rsidRPr="00550DE5">
        <w:rPr>
          <w:color w:val="231F20"/>
          <w:spacing w:val="-3"/>
          <w:lang w:val="en-US"/>
        </w:rPr>
        <w:t xml:space="preserve"> </w:t>
      </w:r>
      <w:r w:rsidRPr="00550DE5">
        <w:rPr>
          <w:color w:val="231F20"/>
          <w:lang w:val="en-US"/>
        </w:rPr>
        <w:t>group.</w:t>
      </w:r>
      <w:r w:rsidRPr="00550DE5">
        <w:rPr>
          <w:color w:val="231F20"/>
          <w:spacing w:val="-5"/>
          <w:lang w:val="en-US"/>
        </w:rPr>
        <w:t xml:space="preserve"> </w:t>
      </w:r>
      <w:r w:rsidRPr="00550DE5">
        <w:rPr>
          <w:color w:val="231F20"/>
          <w:lang w:val="en-US"/>
        </w:rPr>
        <w:t>There</w:t>
      </w:r>
      <w:r w:rsidRPr="00550DE5">
        <w:rPr>
          <w:color w:val="231F20"/>
          <w:spacing w:val="-2"/>
          <w:lang w:val="en-US"/>
        </w:rPr>
        <w:t xml:space="preserve"> </w:t>
      </w:r>
      <w:r w:rsidRPr="00550DE5">
        <w:rPr>
          <w:color w:val="231F20"/>
          <w:lang w:val="en-US"/>
        </w:rPr>
        <w:t>were</w:t>
      </w:r>
      <w:r w:rsidRPr="00550DE5">
        <w:rPr>
          <w:color w:val="231F20"/>
          <w:spacing w:val="-3"/>
          <w:lang w:val="en-US"/>
        </w:rPr>
        <w:t xml:space="preserve"> </w:t>
      </w:r>
      <w:r w:rsidRPr="00550DE5">
        <w:rPr>
          <w:color w:val="231F20"/>
          <w:lang w:val="en-US"/>
        </w:rPr>
        <w:t>7</w:t>
      </w:r>
      <w:r w:rsidRPr="00550DE5">
        <w:rPr>
          <w:color w:val="231F20"/>
          <w:spacing w:val="-2"/>
          <w:lang w:val="en-US"/>
        </w:rPr>
        <w:t xml:space="preserve"> </w:t>
      </w:r>
      <w:r w:rsidRPr="00550DE5">
        <w:rPr>
          <w:color w:val="231F20"/>
          <w:lang w:val="en-US"/>
        </w:rPr>
        <w:t>female</w:t>
      </w:r>
      <w:r w:rsidRPr="00550DE5">
        <w:rPr>
          <w:color w:val="231F20"/>
          <w:spacing w:val="-2"/>
          <w:lang w:val="en-US"/>
        </w:rPr>
        <w:t xml:space="preserve"> </w:t>
      </w:r>
      <w:r w:rsidRPr="00550DE5">
        <w:rPr>
          <w:color w:val="231F20"/>
          <w:lang w:val="en-US"/>
        </w:rPr>
        <w:t>and</w:t>
      </w:r>
      <w:r w:rsidRPr="00550DE5">
        <w:rPr>
          <w:color w:val="231F20"/>
          <w:spacing w:val="-2"/>
          <w:lang w:val="en-US"/>
        </w:rPr>
        <w:t xml:space="preserve"> </w:t>
      </w:r>
      <w:r w:rsidRPr="00550DE5">
        <w:rPr>
          <w:color w:val="231F20"/>
          <w:lang w:val="en-US"/>
        </w:rPr>
        <w:t>3</w:t>
      </w:r>
      <w:r w:rsidRPr="00550DE5">
        <w:rPr>
          <w:color w:val="231F20"/>
          <w:spacing w:val="-2"/>
          <w:lang w:val="en-US"/>
        </w:rPr>
        <w:t xml:space="preserve"> </w:t>
      </w:r>
      <w:r w:rsidRPr="00550DE5">
        <w:rPr>
          <w:color w:val="231F20"/>
          <w:lang w:val="en-US"/>
        </w:rPr>
        <w:t>male</w:t>
      </w:r>
      <w:r w:rsidRPr="00550DE5">
        <w:rPr>
          <w:color w:val="231F20"/>
          <w:spacing w:val="-2"/>
          <w:lang w:val="en-US"/>
        </w:rPr>
        <w:t xml:space="preserve"> </w:t>
      </w:r>
      <w:r w:rsidRPr="00550DE5">
        <w:rPr>
          <w:color w:val="231F20"/>
          <w:lang w:val="en-US"/>
        </w:rPr>
        <w:t>patients</w:t>
      </w:r>
      <w:r w:rsidRPr="00550DE5">
        <w:rPr>
          <w:color w:val="231F20"/>
          <w:spacing w:val="-2"/>
          <w:lang w:val="en-US"/>
        </w:rPr>
        <w:t xml:space="preserve"> </w:t>
      </w:r>
      <w:r w:rsidRPr="00550DE5">
        <w:rPr>
          <w:color w:val="231F20"/>
          <w:lang w:val="en-US"/>
        </w:rPr>
        <w:t>in</w:t>
      </w:r>
      <w:r w:rsidRPr="00550DE5">
        <w:rPr>
          <w:color w:val="231F20"/>
          <w:spacing w:val="-2"/>
          <w:lang w:val="en-US"/>
        </w:rPr>
        <w:t xml:space="preserve"> </w:t>
      </w:r>
      <w:r w:rsidRPr="00550DE5">
        <w:rPr>
          <w:color w:val="231F20"/>
          <w:lang w:val="en-US"/>
        </w:rPr>
        <w:t>second</w:t>
      </w:r>
      <w:r w:rsidRPr="00550DE5">
        <w:rPr>
          <w:color w:val="231F20"/>
          <w:spacing w:val="-3"/>
          <w:lang w:val="en-US"/>
        </w:rPr>
        <w:t xml:space="preserve"> </w:t>
      </w:r>
      <w:r w:rsidRPr="00550DE5">
        <w:rPr>
          <w:color w:val="231F20"/>
          <w:lang w:val="en-US"/>
        </w:rPr>
        <w:t>group.</w:t>
      </w:r>
      <w:r w:rsidRPr="00550DE5">
        <w:rPr>
          <w:color w:val="231F20"/>
          <w:spacing w:val="-13"/>
          <w:lang w:val="en-US"/>
        </w:rPr>
        <w:t xml:space="preserve"> </w:t>
      </w:r>
      <w:r w:rsidRPr="00550DE5">
        <w:rPr>
          <w:color w:val="231F20"/>
          <w:spacing w:val="-3"/>
          <w:lang w:val="en-US"/>
        </w:rPr>
        <w:t>Average</w:t>
      </w:r>
      <w:r w:rsidRPr="00550DE5">
        <w:rPr>
          <w:color w:val="231F20"/>
          <w:spacing w:val="-2"/>
          <w:lang w:val="en-US"/>
        </w:rPr>
        <w:t xml:space="preserve"> </w:t>
      </w:r>
      <w:r w:rsidRPr="00550DE5">
        <w:rPr>
          <w:color w:val="231F20"/>
          <w:lang w:val="en-US"/>
        </w:rPr>
        <w:t>age</w:t>
      </w:r>
      <w:r w:rsidRPr="00550DE5">
        <w:rPr>
          <w:color w:val="231F20"/>
          <w:spacing w:val="-2"/>
          <w:lang w:val="en-US"/>
        </w:rPr>
        <w:t xml:space="preserve"> </w:t>
      </w:r>
      <w:r w:rsidRPr="00550DE5">
        <w:rPr>
          <w:color w:val="231F20"/>
          <w:lang w:val="en-US"/>
        </w:rPr>
        <w:t>of</w:t>
      </w:r>
      <w:r w:rsidRPr="00550DE5">
        <w:rPr>
          <w:color w:val="231F20"/>
          <w:spacing w:val="-2"/>
          <w:lang w:val="en-US"/>
        </w:rPr>
        <w:t xml:space="preserve"> </w:t>
      </w:r>
      <w:r w:rsidRPr="00550DE5">
        <w:rPr>
          <w:color w:val="231F20"/>
          <w:lang w:val="en-US"/>
        </w:rPr>
        <w:t>the</w:t>
      </w:r>
      <w:r w:rsidRPr="00550DE5">
        <w:rPr>
          <w:color w:val="231F20"/>
          <w:spacing w:val="-2"/>
          <w:lang w:val="en-US"/>
        </w:rPr>
        <w:t xml:space="preserve"> </w:t>
      </w:r>
      <w:r w:rsidRPr="00550DE5">
        <w:rPr>
          <w:color w:val="231F20"/>
          <w:lang w:val="en-US"/>
        </w:rPr>
        <w:t>patients</w:t>
      </w:r>
      <w:r w:rsidRPr="00550DE5">
        <w:rPr>
          <w:color w:val="231F20"/>
          <w:spacing w:val="-2"/>
          <w:lang w:val="en-US"/>
        </w:rPr>
        <w:t xml:space="preserve"> </w:t>
      </w:r>
      <w:r w:rsidRPr="00550DE5">
        <w:rPr>
          <w:color w:val="231F20"/>
          <w:lang w:val="en-US"/>
        </w:rPr>
        <w:t>was</w:t>
      </w:r>
      <w:r w:rsidRPr="00550DE5">
        <w:rPr>
          <w:color w:val="231F20"/>
          <w:spacing w:val="-3"/>
          <w:lang w:val="en-US"/>
        </w:rPr>
        <w:t xml:space="preserve"> </w:t>
      </w:r>
      <w:r w:rsidRPr="00550DE5">
        <w:rPr>
          <w:color w:val="231F20"/>
          <w:lang w:val="en-US"/>
        </w:rPr>
        <w:t>39</w:t>
      </w:r>
      <w:r w:rsidRPr="00550DE5">
        <w:rPr>
          <w:color w:val="231F20"/>
          <w:spacing w:val="-2"/>
          <w:lang w:val="en-US"/>
        </w:rPr>
        <w:t xml:space="preserve"> </w:t>
      </w:r>
      <w:r w:rsidRPr="00550DE5">
        <w:rPr>
          <w:color w:val="231F20"/>
          <w:lang w:val="en-US"/>
        </w:rPr>
        <w:t>±</w:t>
      </w:r>
      <w:r w:rsidRPr="00550DE5">
        <w:rPr>
          <w:color w:val="231F20"/>
          <w:spacing w:val="-2"/>
          <w:lang w:val="en-US"/>
        </w:rPr>
        <w:t xml:space="preserve"> </w:t>
      </w:r>
      <w:r w:rsidRPr="00550DE5">
        <w:rPr>
          <w:color w:val="231F20"/>
          <w:lang w:val="en-US"/>
        </w:rPr>
        <w:t>32</w:t>
      </w:r>
      <w:r w:rsidRPr="00550DE5">
        <w:rPr>
          <w:color w:val="231F20"/>
          <w:spacing w:val="-2"/>
          <w:lang w:val="en-US"/>
        </w:rPr>
        <w:t xml:space="preserve"> </w:t>
      </w:r>
      <w:r w:rsidRPr="00550DE5">
        <w:rPr>
          <w:color w:val="231F20"/>
          <w:lang w:val="en-US"/>
        </w:rPr>
        <w:t>years.</w:t>
      </w:r>
    </w:p>
    <w:p w:rsidR="00D014E3" w:rsidRPr="00550DE5" w:rsidRDefault="005949C8">
      <w:pPr>
        <w:pStyle w:val="3"/>
        <w:spacing w:before="3"/>
        <w:rPr>
          <w:lang w:val="en-US"/>
        </w:rPr>
      </w:pPr>
      <w:r w:rsidRPr="00550DE5">
        <w:rPr>
          <w:color w:val="231F20"/>
          <w:lang w:val="en-US"/>
        </w:rPr>
        <w:t>Results</w:t>
      </w:r>
    </w:p>
    <w:p w:rsidR="00D014E3" w:rsidRPr="00550DE5" w:rsidRDefault="005949C8">
      <w:pPr>
        <w:pStyle w:val="a3"/>
        <w:spacing w:before="10" w:line="249" w:lineRule="auto"/>
        <w:ind w:left="1133" w:right="393" w:firstLine="396"/>
        <w:jc w:val="both"/>
        <w:rPr>
          <w:lang w:val="en-US"/>
        </w:rPr>
      </w:pPr>
      <w:r w:rsidRPr="00550DE5">
        <w:rPr>
          <w:color w:val="231F20"/>
          <w:lang w:val="en-US"/>
        </w:rPr>
        <w:t xml:space="preserve">Duration of surgery in patients of first group was 209±48.78 min, whereas in the second group 200 ±55.15 min. </w:t>
      </w:r>
      <w:r>
        <w:rPr>
          <w:color w:val="231F20"/>
        </w:rPr>
        <w:t>Duration</w:t>
      </w:r>
      <w:r>
        <w:rPr>
          <w:color w:val="231F20"/>
          <w:spacing w:val="-6"/>
        </w:rPr>
        <w:t xml:space="preserve"> </w:t>
      </w:r>
      <w:r>
        <w:rPr>
          <w:color w:val="231F20"/>
        </w:rPr>
        <w:t>of</w:t>
      </w:r>
      <w:r>
        <w:rPr>
          <w:color w:val="231F20"/>
          <w:spacing w:val="-6"/>
        </w:rPr>
        <w:t xml:space="preserve"> </w:t>
      </w:r>
      <w:r>
        <w:rPr>
          <w:color w:val="231F20"/>
        </w:rPr>
        <w:t>postoperative</w:t>
      </w:r>
      <w:r>
        <w:rPr>
          <w:color w:val="231F20"/>
          <w:spacing w:val="-6"/>
        </w:rPr>
        <w:t xml:space="preserve"> </w:t>
      </w:r>
      <w:r>
        <w:rPr>
          <w:color w:val="231F20"/>
        </w:rPr>
        <w:t>stay</w:t>
      </w:r>
      <w:r>
        <w:rPr>
          <w:color w:val="231F20"/>
          <w:spacing w:val="-6"/>
        </w:rPr>
        <w:t xml:space="preserve"> </w:t>
      </w:r>
      <w:r>
        <w:rPr>
          <w:color w:val="231F20"/>
        </w:rPr>
        <w:t>in</w:t>
      </w:r>
      <w:r>
        <w:rPr>
          <w:color w:val="231F20"/>
          <w:spacing w:val="-6"/>
        </w:rPr>
        <w:t xml:space="preserve"> </w:t>
      </w:r>
      <w:r>
        <w:rPr>
          <w:color w:val="231F20"/>
        </w:rPr>
        <w:t>first</w:t>
      </w:r>
      <w:r>
        <w:rPr>
          <w:color w:val="231F20"/>
          <w:spacing w:val="-6"/>
        </w:rPr>
        <w:t xml:space="preserve"> </w:t>
      </w:r>
      <w:r>
        <w:rPr>
          <w:color w:val="231F20"/>
        </w:rPr>
        <w:t>group</w:t>
      </w:r>
      <w:r>
        <w:rPr>
          <w:color w:val="231F20"/>
          <w:spacing w:val="-6"/>
        </w:rPr>
        <w:t xml:space="preserve"> </w:t>
      </w:r>
      <w:r>
        <w:rPr>
          <w:color w:val="231F20"/>
        </w:rPr>
        <w:t>was</w:t>
      </w:r>
      <w:r>
        <w:rPr>
          <w:color w:val="231F20"/>
          <w:spacing w:val="-6"/>
        </w:rPr>
        <w:t xml:space="preserve"> </w:t>
      </w:r>
      <w:r>
        <w:rPr>
          <w:color w:val="231F20"/>
        </w:rPr>
        <w:t>24.3</w:t>
      </w:r>
      <w:r>
        <w:rPr>
          <w:color w:val="231F20"/>
          <w:spacing w:val="-6"/>
        </w:rPr>
        <w:t xml:space="preserve"> </w:t>
      </w:r>
      <w:r>
        <w:rPr>
          <w:color w:val="231F20"/>
        </w:rPr>
        <w:t>days,</w:t>
      </w:r>
      <w:r>
        <w:rPr>
          <w:color w:val="231F20"/>
          <w:spacing w:val="-6"/>
        </w:rPr>
        <w:t xml:space="preserve"> </w:t>
      </w:r>
      <w:r>
        <w:rPr>
          <w:color w:val="231F20"/>
        </w:rPr>
        <w:t>whereas</w:t>
      </w:r>
      <w:r>
        <w:rPr>
          <w:color w:val="231F20"/>
          <w:spacing w:val="-6"/>
        </w:rPr>
        <w:t xml:space="preserve"> </w:t>
      </w:r>
      <w:r>
        <w:rPr>
          <w:color w:val="231F20"/>
        </w:rPr>
        <w:t>in</w:t>
      </w:r>
      <w:r>
        <w:rPr>
          <w:color w:val="231F20"/>
          <w:spacing w:val="-6"/>
        </w:rPr>
        <w:t xml:space="preserve"> </w:t>
      </w:r>
      <w:r>
        <w:rPr>
          <w:color w:val="231F20"/>
        </w:rPr>
        <w:t>second</w:t>
      </w:r>
      <w:r>
        <w:rPr>
          <w:color w:val="231F20"/>
          <w:spacing w:val="-6"/>
        </w:rPr>
        <w:t xml:space="preserve"> </w:t>
      </w:r>
      <w:r>
        <w:rPr>
          <w:color w:val="231F20"/>
        </w:rPr>
        <w:t>group</w:t>
      </w:r>
      <w:r>
        <w:rPr>
          <w:color w:val="231F20"/>
          <w:spacing w:val="-6"/>
        </w:rPr>
        <w:t xml:space="preserve"> </w:t>
      </w:r>
      <w:r>
        <w:rPr>
          <w:color w:val="231F20"/>
        </w:rPr>
        <w:t>–</w:t>
      </w:r>
      <w:r>
        <w:rPr>
          <w:color w:val="231F20"/>
          <w:spacing w:val="-6"/>
        </w:rPr>
        <w:t xml:space="preserve"> </w:t>
      </w:r>
      <w:r>
        <w:rPr>
          <w:color w:val="231F20"/>
        </w:rPr>
        <w:t>12</w:t>
      </w:r>
      <w:r>
        <w:rPr>
          <w:color w:val="231F20"/>
          <w:spacing w:val="-6"/>
        </w:rPr>
        <w:t xml:space="preserve"> </w:t>
      </w:r>
      <w:r>
        <w:rPr>
          <w:color w:val="231F20"/>
        </w:rPr>
        <w:t>days.</w:t>
      </w:r>
      <w:r>
        <w:rPr>
          <w:color w:val="231F20"/>
          <w:spacing w:val="-6"/>
        </w:rPr>
        <w:t xml:space="preserve"> </w:t>
      </w:r>
      <w:r w:rsidRPr="00550DE5">
        <w:rPr>
          <w:color w:val="231F20"/>
          <w:lang w:val="en-US"/>
        </w:rPr>
        <w:t>In</w:t>
      </w:r>
      <w:r w:rsidRPr="00550DE5">
        <w:rPr>
          <w:color w:val="231F20"/>
          <w:spacing w:val="-6"/>
          <w:lang w:val="en-US"/>
        </w:rPr>
        <w:t xml:space="preserve"> </w:t>
      </w:r>
      <w:r w:rsidRPr="00550DE5">
        <w:rPr>
          <w:color w:val="231F20"/>
          <w:lang w:val="en-US"/>
        </w:rPr>
        <w:t>first</w:t>
      </w:r>
      <w:r w:rsidRPr="00550DE5">
        <w:rPr>
          <w:color w:val="231F20"/>
          <w:spacing w:val="-6"/>
          <w:lang w:val="en-US"/>
        </w:rPr>
        <w:t xml:space="preserve"> </w:t>
      </w:r>
      <w:r w:rsidRPr="00550DE5">
        <w:rPr>
          <w:color w:val="231F20"/>
          <w:lang w:val="en-US"/>
        </w:rPr>
        <w:t>group</w:t>
      </w:r>
      <w:r w:rsidRPr="00550DE5">
        <w:rPr>
          <w:color w:val="231F20"/>
          <w:spacing w:val="-6"/>
          <w:lang w:val="en-US"/>
        </w:rPr>
        <w:t xml:space="preserve"> </w:t>
      </w:r>
      <w:r w:rsidRPr="00550DE5">
        <w:rPr>
          <w:color w:val="231F20"/>
          <w:lang w:val="en-US"/>
        </w:rPr>
        <w:t>patients became</w:t>
      </w:r>
      <w:r w:rsidRPr="00550DE5">
        <w:rPr>
          <w:color w:val="231F20"/>
          <w:spacing w:val="-10"/>
          <w:lang w:val="en-US"/>
        </w:rPr>
        <w:t xml:space="preserve"> </w:t>
      </w:r>
      <w:r w:rsidRPr="00550DE5">
        <w:rPr>
          <w:color w:val="231F20"/>
          <w:lang w:val="en-US"/>
        </w:rPr>
        <w:t>active</w:t>
      </w:r>
      <w:r w:rsidRPr="00550DE5">
        <w:rPr>
          <w:color w:val="231F20"/>
          <w:spacing w:val="-10"/>
          <w:lang w:val="en-US"/>
        </w:rPr>
        <w:t xml:space="preserve"> </w:t>
      </w:r>
      <w:r w:rsidRPr="00550DE5">
        <w:rPr>
          <w:color w:val="231F20"/>
          <w:lang w:val="en-US"/>
        </w:rPr>
        <w:t>on</w:t>
      </w:r>
      <w:r w:rsidRPr="00550DE5">
        <w:rPr>
          <w:color w:val="231F20"/>
          <w:spacing w:val="-9"/>
          <w:lang w:val="en-US"/>
        </w:rPr>
        <w:t xml:space="preserve"> </w:t>
      </w:r>
      <w:r w:rsidRPr="00550DE5">
        <w:rPr>
          <w:color w:val="231F20"/>
          <w:lang w:val="en-US"/>
        </w:rPr>
        <w:t>3-4</w:t>
      </w:r>
      <w:r w:rsidRPr="00550DE5">
        <w:rPr>
          <w:color w:val="231F20"/>
          <w:spacing w:val="-9"/>
          <w:lang w:val="en-US"/>
        </w:rPr>
        <w:t xml:space="preserve"> </w:t>
      </w:r>
      <w:r w:rsidRPr="00550DE5">
        <w:rPr>
          <w:color w:val="231F20"/>
          <w:lang w:val="en-US"/>
        </w:rPr>
        <w:t>postoperative</w:t>
      </w:r>
      <w:r w:rsidRPr="00550DE5">
        <w:rPr>
          <w:color w:val="231F20"/>
          <w:spacing w:val="-10"/>
          <w:lang w:val="en-US"/>
        </w:rPr>
        <w:t xml:space="preserve"> </w:t>
      </w:r>
      <w:r w:rsidRPr="00550DE5">
        <w:rPr>
          <w:color w:val="231F20"/>
          <w:lang w:val="en-US"/>
        </w:rPr>
        <w:t>days,</w:t>
      </w:r>
      <w:r w:rsidRPr="00550DE5">
        <w:rPr>
          <w:color w:val="231F20"/>
          <w:spacing w:val="-9"/>
          <w:lang w:val="en-US"/>
        </w:rPr>
        <w:t xml:space="preserve"> </w:t>
      </w:r>
      <w:r w:rsidRPr="00550DE5">
        <w:rPr>
          <w:color w:val="231F20"/>
          <w:lang w:val="en-US"/>
        </w:rPr>
        <w:t>whereas</w:t>
      </w:r>
      <w:r w:rsidRPr="00550DE5">
        <w:rPr>
          <w:color w:val="231F20"/>
          <w:spacing w:val="-10"/>
          <w:lang w:val="en-US"/>
        </w:rPr>
        <w:t xml:space="preserve"> </w:t>
      </w:r>
      <w:r w:rsidRPr="00550DE5">
        <w:rPr>
          <w:color w:val="231F20"/>
          <w:lang w:val="en-US"/>
        </w:rPr>
        <w:t>in</w:t>
      </w:r>
      <w:r w:rsidRPr="00550DE5">
        <w:rPr>
          <w:color w:val="231F20"/>
          <w:spacing w:val="-9"/>
          <w:lang w:val="en-US"/>
        </w:rPr>
        <w:t xml:space="preserve"> </w:t>
      </w:r>
      <w:r w:rsidRPr="00550DE5">
        <w:rPr>
          <w:color w:val="231F20"/>
          <w:lang w:val="en-US"/>
        </w:rPr>
        <w:t>second</w:t>
      </w:r>
      <w:r w:rsidRPr="00550DE5">
        <w:rPr>
          <w:color w:val="231F20"/>
          <w:spacing w:val="-10"/>
          <w:lang w:val="en-US"/>
        </w:rPr>
        <w:t xml:space="preserve"> </w:t>
      </w:r>
      <w:r w:rsidRPr="00550DE5">
        <w:rPr>
          <w:color w:val="231F20"/>
          <w:lang w:val="en-US"/>
        </w:rPr>
        <w:t>group</w:t>
      </w:r>
      <w:r w:rsidRPr="00550DE5">
        <w:rPr>
          <w:color w:val="231F20"/>
          <w:spacing w:val="-9"/>
          <w:lang w:val="en-US"/>
        </w:rPr>
        <w:t xml:space="preserve"> </w:t>
      </w:r>
      <w:r w:rsidRPr="00550DE5">
        <w:rPr>
          <w:color w:val="231F20"/>
          <w:lang w:val="en-US"/>
        </w:rPr>
        <w:t>just</w:t>
      </w:r>
      <w:r w:rsidRPr="00550DE5">
        <w:rPr>
          <w:color w:val="231F20"/>
          <w:spacing w:val="-9"/>
          <w:lang w:val="en-US"/>
        </w:rPr>
        <w:t xml:space="preserve"> </w:t>
      </w:r>
      <w:r w:rsidRPr="00550DE5">
        <w:rPr>
          <w:color w:val="231F20"/>
          <w:lang w:val="en-US"/>
        </w:rPr>
        <w:t>on</w:t>
      </w:r>
      <w:r w:rsidRPr="00550DE5">
        <w:rPr>
          <w:color w:val="231F20"/>
          <w:spacing w:val="-9"/>
          <w:lang w:val="en-US"/>
        </w:rPr>
        <w:t xml:space="preserve"> </w:t>
      </w:r>
      <w:r w:rsidRPr="00550DE5">
        <w:rPr>
          <w:color w:val="231F20"/>
          <w:lang w:val="en-US"/>
        </w:rPr>
        <w:t>the</w:t>
      </w:r>
      <w:r w:rsidRPr="00550DE5">
        <w:rPr>
          <w:color w:val="231F20"/>
          <w:spacing w:val="-9"/>
          <w:lang w:val="en-US"/>
        </w:rPr>
        <w:t xml:space="preserve"> </w:t>
      </w:r>
      <w:r w:rsidRPr="00550DE5">
        <w:rPr>
          <w:color w:val="231F20"/>
          <w:lang w:val="en-US"/>
        </w:rPr>
        <w:t>next</w:t>
      </w:r>
      <w:r w:rsidRPr="00550DE5">
        <w:rPr>
          <w:color w:val="231F20"/>
          <w:spacing w:val="-10"/>
          <w:lang w:val="en-US"/>
        </w:rPr>
        <w:t xml:space="preserve"> </w:t>
      </w:r>
      <w:r w:rsidRPr="00550DE5">
        <w:rPr>
          <w:color w:val="231F20"/>
          <w:lang w:val="en-US"/>
        </w:rPr>
        <w:t>day</w:t>
      </w:r>
      <w:r w:rsidRPr="00550DE5">
        <w:rPr>
          <w:color w:val="231F20"/>
          <w:spacing w:val="-10"/>
          <w:lang w:val="en-US"/>
        </w:rPr>
        <w:t xml:space="preserve"> </w:t>
      </w:r>
      <w:r w:rsidRPr="00550DE5">
        <w:rPr>
          <w:color w:val="231F20"/>
          <w:lang w:val="en-US"/>
        </w:rPr>
        <w:t>after</w:t>
      </w:r>
      <w:r w:rsidRPr="00550DE5">
        <w:rPr>
          <w:color w:val="231F20"/>
          <w:spacing w:val="-10"/>
          <w:lang w:val="en-US"/>
        </w:rPr>
        <w:t xml:space="preserve"> </w:t>
      </w:r>
      <w:r w:rsidRPr="00550DE5">
        <w:rPr>
          <w:color w:val="231F20"/>
          <w:lang w:val="en-US"/>
        </w:rPr>
        <w:t>the</w:t>
      </w:r>
      <w:r w:rsidRPr="00550DE5">
        <w:rPr>
          <w:color w:val="231F20"/>
          <w:spacing w:val="-9"/>
          <w:lang w:val="en-US"/>
        </w:rPr>
        <w:t xml:space="preserve"> </w:t>
      </w:r>
      <w:r w:rsidRPr="00550DE5">
        <w:rPr>
          <w:color w:val="231F20"/>
          <w:spacing w:val="-3"/>
          <w:lang w:val="en-US"/>
        </w:rPr>
        <w:t>surgery.</w:t>
      </w:r>
      <w:r w:rsidRPr="00550DE5">
        <w:rPr>
          <w:color w:val="231F20"/>
          <w:spacing w:val="-9"/>
          <w:lang w:val="en-US"/>
        </w:rPr>
        <w:t xml:space="preserve"> </w:t>
      </w:r>
      <w:r w:rsidRPr="00550DE5">
        <w:rPr>
          <w:color w:val="231F20"/>
          <w:lang w:val="en-US"/>
        </w:rPr>
        <w:t>Postoperative pain</w:t>
      </w:r>
      <w:r w:rsidRPr="00550DE5">
        <w:rPr>
          <w:color w:val="231F20"/>
          <w:spacing w:val="-11"/>
          <w:lang w:val="en-US"/>
        </w:rPr>
        <w:t xml:space="preserve"> </w:t>
      </w:r>
      <w:r w:rsidRPr="00550DE5">
        <w:rPr>
          <w:color w:val="231F20"/>
          <w:lang w:val="en-US"/>
        </w:rPr>
        <w:t>last</w:t>
      </w:r>
      <w:r w:rsidRPr="00550DE5">
        <w:rPr>
          <w:color w:val="231F20"/>
          <w:spacing w:val="-11"/>
          <w:lang w:val="en-US"/>
        </w:rPr>
        <w:t xml:space="preserve"> </w:t>
      </w:r>
      <w:r w:rsidRPr="00550DE5">
        <w:rPr>
          <w:color w:val="231F20"/>
          <w:lang w:val="en-US"/>
        </w:rPr>
        <w:t>in</w:t>
      </w:r>
      <w:r w:rsidRPr="00550DE5">
        <w:rPr>
          <w:color w:val="231F20"/>
          <w:spacing w:val="-11"/>
          <w:lang w:val="en-US"/>
        </w:rPr>
        <w:t xml:space="preserve"> </w:t>
      </w:r>
      <w:r w:rsidRPr="00550DE5">
        <w:rPr>
          <w:color w:val="231F20"/>
          <w:lang w:val="en-US"/>
        </w:rPr>
        <w:t>first</w:t>
      </w:r>
      <w:r w:rsidRPr="00550DE5">
        <w:rPr>
          <w:color w:val="231F20"/>
          <w:spacing w:val="-11"/>
          <w:lang w:val="en-US"/>
        </w:rPr>
        <w:t xml:space="preserve"> </w:t>
      </w:r>
      <w:r w:rsidRPr="00550DE5">
        <w:rPr>
          <w:color w:val="231F20"/>
          <w:lang w:val="en-US"/>
        </w:rPr>
        <w:t>group</w:t>
      </w:r>
      <w:r w:rsidRPr="00550DE5">
        <w:rPr>
          <w:color w:val="231F20"/>
          <w:spacing w:val="-11"/>
          <w:lang w:val="en-US"/>
        </w:rPr>
        <w:t xml:space="preserve"> </w:t>
      </w:r>
      <w:r w:rsidRPr="00550DE5">
        <w:rPr>
          <w:color w:val="231F20"/>
          <w:lang w:val="en-US"/>
        </w:rPr>
        <w:t>8±</w:t>
      </w:r>
      <w:r w:rsidRPr="00550DE5">
        <w:rPr>
          <w:color w:val="231F20"/>
          <w:spacing w:val="-11"/>
          <w:lang w:val="en-US"/>
        </w:rPr>
        <w:t xml:space="preserve"> </w:t>
      </w:r>
      <w:r w:rsidRPr="00550DE5">
        <w:rPr>
          <w:color w:val="231F20"/>
          <w:lang w:val="en-US"/>
        </w:rPr>
        <w:t>7</w:t>
      </w:r>
      <w:r w:rsidRPr="00550DE5">
        <w:rPr>
          <w:color w:val="231F20"/>
          <w:spacing w:val="-11"/>
          <w:lang w:val="en-US"/>
        </w:rPr>
        <w:t xml:space="preserve"> </w:t>
      </w:r>
      <w:r w:rsidRPr="00550DE5">
        <w:rPr>
          <w:color w:val="231F20"/>
          <w:lang w:val="en-US"/>
        </w:rPr>
        <w:t>days,</w:t>
      </w:r>
      <w:r w:rsidRPr="00550DE5">
        <w:rPr>
          <w:color w:val="231F20"/>
          <w:spacing w:val="-11"/>
          <w:lang w:val="en-US"/>
        </w:rPr>
        <w:t xml:space="preserve"> </w:t>
      </w:r>
      <w:r w:rsidRPr="00550DE5">
        <w:rPr>
          <w:color w:val="231F20"/>
          <w:lang w:val="en-US"/>
        </w:rPr>
        <w:t>whereas</w:t>
      </w:r>
      <w:r w:rsidRPr="00550DE5">
        <w:rPr>
          <w:color w:val="231F20"/>
          <w:spacing w:val="-11"/>
          <w:lang w:val="en-US"/>
        </w:rPr>
        <w:t xml:space="preserve"> </w:t>
      </w:r>
      <w:r w:rsidRPr="00550DE5">
        <w:rPr>
          <w:color w:val="231F20"/>
          <w:lang w:val="en-US"/>
        </w:rPr>
        <w:t>in</w:t>
      </w:r>
      <w:r w:rsidRPr="00550DE5">
        <w:rPr>
          <w:color w:val="231F20"/>
          <w:spacing w:val="-11"/>
          <w:lang w:val="en-US"/>
        </w:rPr>
        <w:t xml:space="preserve"> </w:t>
      </w:r>
      <w:r w:rsidRPr="00550DE5">
        <w:rPr>
          <w:color w:val="231F20"/>
          <w:lang w:val="en-US"/>
        </w:rPr>
        <w:t>second</w:t>
      </w:r>
      <w:r w:rsidRPr="00550DE5">
        <w:rPr>
          <w:color w:val="231F20"/>
          <w:spacing w:val="-11"/>
          <w:lang w:val="en-US"/>
        </w:rPr>
        <w:t xml:space="preserve"> </w:t>
      </w:r>
      <w:r w:rsidRPr="00550DE5">
        <w:rPr>
          <w:color w:val="231F20"/>
          <w:lang w:val="en-US"/>
        </w:rPr>
        <w:t>group</w:t>
      </w:r>
      <w:r w:rsidRPr="00550DE5">
        <w:rPr>
          <w:color w:val="231F20"/>
          <w:spacing w:val="-11"/>
          <w:lang w:val="en-US"/>
        </w:rPr>
        <w:t xml:space="preserve"> </w:t>
      </w:r>
      <w:r w:rsidRPr="00550DE5">
        <w:rPr>
          <w:color w:val="231F20"/>
          <w:lang w:val="en-US"/>
        </w:rPr>
        <w:t>5±1.58</w:t>
      </w:r>
      <w:r w:rsidRPr="00550DE5">
        <w:rPr>
          <w:color w:val="231F20"/>
          <w:spacing w:val="-11"/>
          <w:lang w:val="en-US"/>
        </w:rPr>
        <w:t xml:space="preserve"> </w:t>
      </w:r>
      <w:r w:rsidRPr="00550DE5">
        <w:rPr>
          <w:color w:val="231F20"/>
          <w:lang w:val="en-US"/>
        </w:rPr>
        <w:t>days.</w:t>
      </w:r>
      <w:r w:rsidRPr="00550DE5">
        <w:rPr>
          <w:color w:val="231F20"/>
          <w:spacing w:val="-11"/>
          <w:lang w:val="en-US"/>
        </w:rPr>
        <w:t xml:space="preserve"> </w:t>
      </w:r>
      <w:r w:rsidRPr="00550DE5">
        <w:rPr>
          <w:color w:val="231F20"/>
          <w:lang w:val="en-US"/>
        </w:rPr>
        <w:t>Duration</w:t>
      </w:r>
      <w:r w:rsidRPr="00550DE5">
        <w:rPr>
          <w:color w:val="231F20"/>
          <w:spacing w:val="-11"/>
          <w:lang w:val="en-US"/>
        </w:rPr>
        <w:t xml:space="preserve"> </w:t>
      </w:r>
      <w:r w:rsidRPr="00550DE5">
        <w:rPr>
          <w:color w:val="231F20"/>
          <w:lang w:val="en-US"/>
        </w:rPr>
        <w:t>of</w:t>
      </w:r>
      <w:r w:rsidRPr="00550DE5">
        <w:rPr>
          <w:color w:val="231F20"/>
          <w:spacing w:val="-11"/>
          <w:lang w:val="en-US"/>
        </w:rPr>
        <w:t xml:space="preserve"> </w:t>
      </w:r>
      <w:r w:rsidRPr="00550DE5">
        <w:rPr>
          <w:color w:val="231F20"/>
          <w:lang w:val="en-US"/>
        </w:rPr>
        <w:t>time</w:t>
      </w:r>
      <w:r w:rsidRPr="00550DE5">
        <w:rPr>
          <w:color w:val="231F20"/>
          <w:spacing w:val="-11"/>
          <w:lang w:val="en-US"/>
        </w:rPr>
        <w:t xml:space="preserve"> </w:t>
      </w:r>
      <w:r w:rsidRPr="00550DE5">
        <w:rPr>
          <w:color w:val="231F20"/>
          <w:lang w:val="en-US"/>
        </w:rPr>
        <w:t>need</w:t>
      </w:r>
      <w:r w:rsidRPr="00550DE5">
        <w:rPr>
          <w:color w:val="231F20"/>
          <w:spacing w:val="-11"/>
          <w:lang w:val="en-US"/>
        </w:rPr>
        <w:t xml:space="preserve"> </w:t>
      </w:r>
      <w:r w:rsidRPr="00550DE5">
        <w:rPr>
          <w:color w:val="231F20"/>
          <w:lang w:val="en-US"/>
        </w:rPr>
        <w:t>for</w:t>
      </w:r>
      <w:r w:rsidRPr="00550DE5">
        <w:rPr>
          <w:color w:val="231F20"/>
          <w:spacing w:val="-11"/>
          <w:lang w:val="en-US"/>
        </w:rPr>
        <w:t xml:space="preserve"> </w:t>
      </w:r>
      <w:r w:rsidRPr="00550DE5">
        <w:rPr>
          <w:color w:val="231F20"/>
          <w:lang w:val="en-US"/>
        </w:rPr>
        <w:t>rehabilitation</w:t>
      </w:r>
      <w:r w:rsidRPr="00550DE5">
        <w:rPr>
          <w:color w:val="231F20"/>
          <w:spacing w:val="-12"/>
          <w:lang w:val="en-US"/>
        </w:rPr>
        <w:t xml:space="preserve"> </w:t>
      </w:r>
      <w:r w:rsidRPr="00550DE5">
        <w:rPr>
          <w:color w:val="231F20"/>
          <w:lang w:val="en-US"/>
        </w:rPr>
        <w:t>in</w:t>
      </w:r>
      <w:r w:rsidRPr="00550DE5">
        <w:rPr>
          <w:color w:val="231F20"/>
          <w:spacing w:val="-11"/>
          <w:lang w:val="en-US"/>
        </w:rPr>
        <w:t xml:space="preserve"> </w:t>
      </w:r>
      <w:r w:rsidRPr="00550DE5">
        <w:rPr>
          <w:color w:val="231F20"/>
          <w:lang w:val="en-US"/>
        </w:rPr>
        <w:t>first group was more than 1 month and within this period they were limited for physical activities, including their work. But in second group patients returned to their daily life and work soon after the</w:t>
      </w:r>
      <w:r w:rsidRPr="00550DE5">
        <w:rPr>
          <w:color w:val="231F20"/>
          <w:spacing w:val="-9"/>
          <w:lang w:val="en-US"/>
        </w:rPr>
        <w:t xml:space="preserve"> </w:t>
      </w:r>
      <w:r w:rsidRPr="00550DE5">
        <w:rPr>
          <w:color w:val="231F20"/>
          <w:lang w:val="en-US"/>
        </w:rPr>
        <w:t>discharge.</w:t>
      </w:r>
    </w:p>
    <w:p w:rsidR="00D014E3" w:rsidRPr="00550DE5" w:rsidRDefault="005949C8">
      <w:pPr>
        <w:pStyle w:val="a3"/>
        <w:spacing w:before="5" w:line="249" w:lineRule="auto"/>
        <w:ind w:left="1133" w:right="395" w:firstLine="396"/>
        <w:jc w:val="both"/>
        <w:rPr>
          <w:lang w:val="en-US"/>
        </w:rPr>
      </w:pPr>
      <w:r w:rsidRPr="00550DE5">
        <w:rPr>
          <w:color w:val="231F20"/>
          <w:lang w:val="en-US"/>
        </w:rPr>
        <w:t xml:space="preserve">All patients were under the examination </w:t>
      </w:r>
      <w:r w:rsidRPr="00550DE5">
        <w:rPr>
          <w:color w:val="231F20"/>
          <w:lang w:val="en-US"/>
        </w:rPr>
        <w:t>for 3 months and in all cases no signs of obstruction of UPJ were detected.</w:t>
      </w:r>
    </w:p>
    <w:p w:rsidR="00D014E3" w:rsidRPr="00550DE5" w:rsidRDefault="005949C8">
      <w:pPr>
        <w:pStyle w:val="3"/>
        <w:spacing w:before="1"/>
        <w:rPr>
          <w:lang w:val="en-US"/>
        </w:rPr>
      </w:pPr>
      <w:r w:rsidRPr="00550DE5">
        <w:rPr>
          <w:color w:val="231F20"/>
          <w:lang w:val="en-US"/>
        </w:rPr>
        <w:t>Conclusion</w:t>
      </w:r>
    </w:p>
    <w:p w:rsidR="00D014E3" w:rsidRPr="00550DE5" w:rsidRDefault="005949C8">
      <w:pPr>
        <w:pStyle w:val="a3"/>
        <w:spacing w:before="10" w:line="249" w:lineRule="auto"/>
        <w:ind w:left="1133" w:right="393" w:firstLine="396"/>
        <w:jc w:val="both"/>
        <w:rPr>
          <w:lang w:val="en-US"/>
        </w:rPr>
      </w:pPr>
      <w:r w:rsidRPr="00550DE5">
        <w:rPr>
          <w:color w:val="231F20"/>
          <w:lang w:val="en-US"/>
        </w:rPr>
        <w:t>Laparoscopic pyeloplasty is preferable in contrast to open approach, because of its high efficacy, minimal invasiveness, quick rehabilitation time and cosmetic results.</w:t>
      </w:r>
    </w:p>
    <w:p w:rsidR="00D014E3" w:rsidRPr="00550DE5" w:rsidRDefault="005949C8">
      <w:pPr>
        <w:pStyle w:val="a3"/>
        <w:spacing w:before="2" w:line="249" w:lineRule="auto"/>
        <w:ind w:left="1133" w:right="393" w:firstLine="396"/>
        <w:jc w:val="both"/>
        <w:rPr>
          <w:lang w:val="en-US"/>
        </w:rPr>
      </w:pPr>
      <w:r w:rsidRPr="00550DE5">
        <w:rPr>
          <w:color w:val="231F20"/>
          <w:lang w:val="en-US"/>
        </w:rPr>
        <w:t>Considering</w:t>
      </w:r>
      <w:r w:rsidRPr="00550DE5">
        <w:rPr>
          <w:color w:val="231F20"/>
          <w:spacing w:val="-12"/>
          <w:lang w:val="en-US"/>
        </w:rPr>
        <w:t xml:space="preserve"> </w:t>
      </w:r>
      <w:r w:rsidRPr="00550DE5">
        <w:rPr>
          <w:color w:val="231F20"/>
          <w:lang w:val="en-US"/>
        </w:rPr>
        <w:t>our</w:t>
      </w:r>
      <w:r w:rsidRPr="00550DE5">
        <w:rPr>
          <w:color w:val="231F20"/>
          <w:spacing w:val="-12"/>
          <w:lang w:val="en-US"/>
        </w:rPr>
        <w:t xml:space="preserve"> </w:t>
      </w:r>
      <w:r w:rsidRPr="00550DE5">
        <w:rPr>
          <w:color w:val="231F20"/>
          <w:lang w:val="en-US"/>
        </w:rPr>
        <w:t>experience,</w:t>
      </w:r>
      <w:r w:rsidRPr="00550DE5">
        <w:rPr>
          <w:color w:val="231F20"/>
          <w:spacing w:val="-12"/>
          <w:lang w:val="en-US"/>
        </w:rPr>
        <w:t xml:space="preserve"> </w:t>
      </w:r>
      <w:r w:rsidRPr="00550DE5">
        <w:rPr>
          <w:color w:val="231F20"/>
          <w:lang w:val="en-US"/>
        </w:rPr>
        <w:t>positive</w:t>
      </w:r>
      <w:r w:rsidRPr="00550DE5">
        <w:rPr>
          <w:color w:val="231F20"/>
          <w:spacing w:val="-12"/>
          <w:lang w:val="en-US"/>
        </w:rPr>
        <w:t xml:space="preserve"> </w:t>
      </w:r>
      <w:r w:rsidRPr="00550DE5">
        <w:rPr>
          <w:color w:val="231F20"/>
          <w:lang w:val="en-US"/>
        </w:rPr>
        <w:t>results</w:t>
      </w:r>
      <w:r w:rsidRPr="00550DE5">
        <w:rPr>
          <w:color w:val="231F20"/>
          <w:spacing w:val="-12"/>
          <w:lang w:val="en-US"/>
        </w:rPr>
        <w:t xml:space="preserve"> </w:t>
      </w:r>
      <w:r w:rsidRPr="00550DE5">
        <w:rPr>
          <w:color w:val="231F20"/>
          <w:lang w:val="en-US"/>
        </w:rPr>
        <w:t>in</w:t>
      </w:r>
      <w:r w:rsidRPr="00550DE5">
        <w:rPr>
          <w:color w:val="231F20"/>
          <w:spacing w:val="-12"/>
          <w:lang w:val="en-US"/>
        </w:rPr>
        <w:t xml:space="preserve"> </w:t>
      </w:r>
      <w:r w:rsidRPr="00550DE5">
        <w:rPr>
          <w:color w:val="231F20"/>
          <w:lang w:val="en-US"/>
        </w:rPr>
        <w:t>early</w:t>
      </w:r>
      <w:r w:rsidRPr="00550DE5">
        <w:rPr>
          <w:color w:val="231F20"/>
          <w:spacing w:val="-12"/>
          <w:lang w:val="en-US"/>
        </w:rPr>
        <w:t xml:space="preserve"> </w:t>
      </w:r>
      <w:r w:rsidRPr="00550DE5">
        <w:rPr>
          <w:color w:val="231F20"/>
          <w:lang w:val="en-US"/>
        </w:rPr>
        <w:t>and</w:t>
      </w:r>
      <w:r w:rsidRPr="00550DE5">
        <w:rPr>
          <w:color w:val="231F20"/>
          <w:spacing w:val="-12"/>
          <w:lang w:val="en-US"/>
        </w:rPr>
        <w:t xml:space="preserve"> </w:t>
      </w:r>
      <w:r w:rsidRPr="00550DE5">
        <w:rPr>
          <w:color w:val="231F20"/>
          <w:lang w:val="en-US"/>
        </w:rPr>
        <w:t>late</w:t>
      </w:r>
      <w:r w:rsidRPr="00550DE5">
        <w:rPr>
          <w:color w:val="231F20"/>
          <w:spacing w:val="-12"/>
          <w:lang w:val="en-US"/>
        </w:rPr>
        <w:t xml:space="preserve"> </w:t>
      </w:r>
      <w:r w:rsidRPr="00550DE5">
        <w:rPr>
          <w:color w:val="231F20"/>
          <w:lang w:val="en-US"/>
        </w:rPr>
        <w:t>postoperative</w:t>
      </w:r>
      <w:r w:rsidRPr="00550DE5">
        <w:rPr>
          <w:color w:val="231F20"/>
          <w:spacing w:val="-12"/>
          <w:lang w:val="en-US"/>
        </w:rPr>
        <w:t xml:space="preserve"> </w:t>
      </w:r>
      <w:r w:rsidRPr="00550DE5">
        <w:rPr>
          <w:color w:val="231F20"/>
          <w:lang w:val="en-US"/>
        </w:rPr>
        <w:t>period,</w:t>
      </w:r>
      <w:r w:rsidRPr="00550DE5">
        <w:rPr>
          <w:color w:val="231F20"/>
          <w:spacing w:val="-12"/>
          <w:lang w:val="en-US"/>
        </w:rPr>
        <w:t xml:space="preserve"> </w:t>
      </w:r>
      <w:r w:rsidRPr="00550DE5">
        <w:rPr>
          <w:color w:val="231F20"/>
          <w:lang w:val="en-US"/>
        </w:rPr>
        <w:t>we</w:t>
      </w:r>
      <w:r w:rsidRPr="00550DE5">
        <w:rPr>
          <w:color w:val="231F20"/>
          <w:spacing w:val="-12"/>
          <w:lang w:val="en-US"/>
        </w:rPr>
        <w:t xml:space="preserve"> </w:t>
      </w:r>
      <w:r w:rsidRPr="00550DE5">
        <w:rPr>
          <w:color w:val="231F20"/>
          <w:lang w:val="en-US"/>
        </w:rPr>
        <w:t>prefer</w:t>
      </w:r>
      <w:r w:rsidRPr="00550DE5">
        <w:rPr>
          <w:color w:val="231F20"/>
          <w:spacing w:val="-12"/>
          <w:lang w:val="en-US"/>
        </w:rPr>
        <w:t xml:space="preserve"> </w:t>
      </w:r>
      <w:r w:rsidRPr="00550DE5">
        <w:rPr>
          <w:color w:val="231F20"/>
          <w:lang w:val="en-US"/>
        </w:rPr>
        <w:t>laparoscopic</w:t>
      </w:r>
      <w:r w:rsidRPr="00550DE5">
        <w:rPr>
          <w:color w:val="231F20"/>
          <w:spacing w:val="-12"/>
          <w:lang w:val="en-US"/>
        </w:rPr>
        <w:t xml:space="preserve"> </w:t>
      </w:r>
      <w:r w:rsidRPr="00550DE5">
        <w:rPr>
          <w:color w:val="231F20"/>
          <w:lang w:val="en-US"/>
        </w:rPr>
        <w:t>method of pyeloplasty in patients with ureteropelvic junction obstruction as a most suitable</w:t>
      </w:r>
      <w:r w:rsidRPr="00550DE5">
        <w:rPr>
          <w:color w:val="231F20"/>
          <w:spacing w:val="-5"/>
          <w:lang w:val="en-US"/>
        </w:rPr>
        <w:t xml:space="preserve"> </w:t>
      </w:r>
      <w:r w:rsidRPr="00550DE5">
        <w:rPr>
          <w:color w:val="231F20"/>
          <w:lang w:val="en-US"/>
        </w:rPr>
        <w:t>approach.</w:t>
      </w:r>
    </w:p>
    <w:p w:rsidR="00D014E3" w:rsidRPr="00550DE5" w:rsidRDefault="005949C8">
      <w:pPr>
        <w:spacing w:before="2"/>
        <w:ind w:left="1530"/>
        <w:rPr>
          <w:i/>
          <w:sz w:val="20"/>
          <w:lang w:val="en-US"/>
        </w:rPr>
      </w:pPr>
      <w:r w:rsidRPr="00550DE5">
        <w:rPr>
          <w:b/>
          <w:i/>
          <w:color w:val="231F20"/>
          <w:sz w:val="20"/>
          <w:lang w:val="en-US"/>
        </w:rPr>
        <w:t xml:space="preserve">Keywords: </w:t>
      </w:r>
      <w:r w:rsidRPr="00550DE5">
        <w:rPr>
          <w:i/>
          <w:color w:val="231F20"/>
          <w:sz w:val="20"/>
          <w:lang w:val="en-US"/>
        </w:rPr>
        <w:t>laparoscopy, pyeloplasty, open surg</w:t>
      </w:r>
      <w:r w:rsidRPr="00550DE5">
        <w:rPr>
          <w:i/>
          <w:color w:val="231F20"/>
          <w:sz w:val="20"/>
          <w:lang w:val="en-US"/>
        </w:rPr>
        <w:t>ery.</w:t>
      </w:r>
    </w:p>
    <w:p w:rsidR="00D014E3" w:rsidRPr="00550DE5" w:rsidRDefault="00D014E3">
      <w:pPr>
        <w:pStyle w:val="a3"/>
        <w:rPr>
          <w:i/>
          <w:sz w:val="22"/>
          <w:lang w:val="en-US"/>
        </w:rPr>
      </w:pPr>
    </w:p>
    <w:p w:rsidR="00D014E3" w:rsidRPr="00550DE5" w:rsidRDefault="00D014E3">
      <w:pPr>
        <w:pStyle w:val="a3"/>
        <w:spacing w:before="3"/>
        <w:rPr>
          <w:i/>
          <w:sz w:val="29"/>
          <w:lang w:val="en-US"/>
        </w:rPr>
      </w:pPr>
    </w:p>
    <w:p w:rsidR="00D014E3" w:rsidRPr="00550DE5" w:rsidRDefault="005949C8">
      <w:pPr>
        <w:pStyle w:val="a3"/>
        <w:ind w:left="3213"/>
        <w:rPr>
          <w:lang w:val="en-US"/>
        </w:rPr>
      </w:pPr>
      <w:r w:rsidRPr="00550DE5">
        <w:rPr>
          <w:color w:val="231F20"/>
          <w:lang w:val="en-US"/>
        </w:rPr>
        <w:t>R. IBRAGIMOV, D. ISSAYEV, I.MADADOV, ZH. SYRYMOV</w:t>
      </w:r>
    </w:p>
    <w:p w:rsidR="00D014E3" w:rsidRPr="00550DE5" w:rsidRDefault="00D014E3">
      <w:pPr>
        <w:pStyle w:val="a3"/>
        <w:spacing w:before="6"/>
        <w:rPr>
          <w:sz w:val="21"/>
          <w:lang w:val="en-US"/>
        </w:rPr>
      </w:pPr>
    </w:p>
    <w:p w:rsidR="00D014E3" w:rsidRPr="00550DE5" w:rsidRDefault="005949C8">
      <w:pPr>
        <w:pStyle w:val="2"/>
        <w:spacing w:line="249" w:lineRule="auto"/>
        <w:ind w:left="1240" w:right="500"/>
        <w:rPr>
          <w:lang w:val="en-US"/>
        </w:rPr>
      </w:pPr>
      <w:r w:rsidRPr="00550DE5">
        <w:rPr>
          <w:color w:val="231F20"/>
          <w:lang w:val="en-US"/>
        </w:rPr>
        <w:t xml:space="preserve">IMPROVEMENT OF TECHNIQUE OF KIDNEY </w:t>
      </w:r>
      <w:r w:rsidRPr="00550DE5">
        <w:rPr>
          <w:color w:val="231F20"/>
          <w:spacing w:val="-4"/>
          <w:lang w:val="en-US"/>
        </w:rPr>
        <w:t xml:space="preserve">TRANSPLATATION </w:t>
      </w:r>
      <w:r w:rsidRPr="00550DE5">
        <w:rPr>
          <w:color w:val="231F20"/>
          <w:lang w:val="en-US"/>
        </w:rPr>
        <w:t xml:space="preserve">FROM </w:t>
      </w:r>
      <w:r w:rsidRPr="00550DE5">
        <w:rPr>
          <w:color w:val="231F20"/>
          <w:spacing w:val="-3"/>
          <w:lang w:val="en-US"/>
        </w:rPr>
        <w:t xml:space="preserve">RELATED </w:t>
      </w:r>
      <w:r w:rsidRPr="00550DE5">
        <w:rPr>
          <w:color w:val="231F20"/>
          <w:lang w:val="en-US"/>
        </w:rPr>
        <w:t>LIVING DONOR AND INTRODUCTION IT INTO PRACTICE</w:t>
      </w:r>
    </w:p>
    <w:p w:rsidR="00D014E3" w:rsidRPr="00550DE5" w:rsidRDefault="005949C8">
      <w:pPr>
        <w:pStyle w:val="a3"/>
        <w:spacing w:before="218"/>
        <w:ind w:left="3685"/>
        <w:rPr>
          <w:lang w:val="en-US"/>
        </w:rPr>
      </w:pPr>
      <w:r w:rsidRPr="00550DE5">
        <w:rPr>
          <w:color w:val="231F20"/>
          <w:lang w:val="en-US"/>
        </w:rPr>
        <w:t>A.N. Syzganov National Scientific Center of Surgery</w:t>
      </w:r>
    </w:p>
    <w:p w:rsidR="00D014E3" w:rsidRPr="00550DE5" w:rsidRDefault="00D014E3">
      <w:pPr>
        <w:pStyle w:val="a3"/>
        <w:spacing w:before="7"/>
        <w:rPr>
          <w:lang w:val="en-US"/>
        </w:rPr>
      </w:pPr>
    </w:p>
    <w:p w:rsidR="00D014E3" w:rsidRPr="00550DE5" w:rsidRDefault="005949C8">
      <w:pPr>
        <w:pStyle w:val="a3"/>
        <w:spacing w:line="249" w:lineRule="auto"/>
        <w:ind w:left="1133" w:right="392" w:firstLine="396"/>
        <w:jc w:val="both"/>
        <w:rPr>
          <w:lang w:val="en-US"/>
        </w:rPr>
      </w:pPr>
      <w:r w:rsidRPr="00550DE5">
        <w:rPr>
          <w:b/>
          <w:color w:val="231F20"/>
          <w:lang w:val="en-US"/>
        </w:rPr>
        <w:t xml:space="preserve">Purpose: </w:t>
      </w:r>
      <w:r w:rsidRPr="00550DE5">
        <w:rPr>
          <w:color w:val="231F20"/>
          <w:lang w:val="en-US"/>
        </w:rPr>
        <w:t>to investigate and introduce into practice the results of laparoscopic hand-assisted method of kidney harvesting from related living donor.</w:t>
      </w:r>
    </w:p>
    <w:p w:rsidR="00D014E3" w:rsidRPr="00550DE5" w:rsidRDefault="005949C8">
      <w:pPr>
        <w:pStyle w:val="3"/>
        <w:rPr>
          <w:lang w:val="en-US"/>
        </w:rPr>
      </w:pPr>
      <w:r w:rsidRPr="00550DE5">
        <w:rPr>
          <w:color w:val="231F20"/>
          <w:lang w:val="en-US"/>
        </w:rPr>
        <w:t>Introduction</w:t>
      </w:r>
    </w:p>
    <w:p w:rsidR="00D014E3" w:rsidRPr="00550DE5" w:rsidRDefault="005949C8">
      <w:pPr>
        <w:pStyle w:val="a3"/>
        <w:spacing w:before="10" w:line="249" w:lineRule="auto"/>
        <w:ind w:left="1133" w:right="394" w:firstLine="396"/>
        <w:jc w:val="both"/>
        <w:rPr>
          <w:lang w:val="en-US"/>
        </w:rPr>
      </w:pPr>
      <w:r w:rsidRPr="00550DE5">
        <w:rPr>
          <w:color w:val="231F20"/>
          <w:lang w:val="en-US"/>
        </w:rPr>
        <w:t xml:space="preserve">First laparoscopic donor nephrectomy in the world was performed in 1995 by L. Kavoussi </w:t>
      </w:r>
      <w:r>
        <w:rPr>
          <w:color w:val="231F20"/>
        </w:rPr>
        <w:t>и</w:t>
      </w:r>
      <w:r w:rsidRPr="00550DE5">
        <w:rPr>
          <w:color w:val="231F20"/>
          <w:lang w:val="en-US"/>
        </w:rPr>
        <w:t xml:space="preserve"> L. Ratner. Per</w:t>
      </w:r>
      <w:r w:rsidRPr="00550DE5">
        <w:rPr>
          <w:color w:val="231F20"/>
          <w:lang w:val="en-US"/>
        </w:rPr>
        <w:t>forming the donor nephrectomy by laparoscopic hand-assisted way for last few years became a main choice in many</w:t>
      </w:r>
      <w:r w:rsidRPr="00550DE5">
        <w:rPr>
          <w:color w:val="231F20"/>
          <w:spacing w:val="-6"/>
          <w:lang w:val="en-US"/>
        </w:rPr>
        <w:t xml:space="preserve"> </w:t>
      </w:r>
      <w:r w:rsidRPr="00550DE5">
        <w:rPr>
          <w:color w:val="231F20"/>
          <w:lang w:val="en-US"/>
        </w:rPr>
        <w:t>transplantation</w:t>
      </w:r>
      <w:r w:rsidRPr="00550DE5">
        <w:rPr>
          <w:color w:val="231F20"/>
          <w:spacing w:val="-6"/>
          <w:lang w:val="en-US"/>
        </w:rPr>
        <w:t xml:space="preserve"> </w:t>
      </w:r>
      <w:r w:rsidRPr="00550DE5">
        <w:rPr>
          <w:color w:val="231F20"/>
          <w:lang w:val="en-US"/>
        </w:rPr>
        <w:t>centers.</w:t>
      </w:r>
      <w:r w:rsidRPr="00550DE5">
        <w:rPr>
          <w:color w:val="231F20"/>
          <w:spacing w:val="-17"/>
          <w:lang w:val="en-US"/>
        </w:rPr>
        <w:t xml:space="preserve"> </w:t>
      </w:r>
      <w:r w:rsidRPr="00550DE5">
        <w:rPr>
          <w:color w:val="231F20"/>
          <w:lang w:val="en-US"/>
        </w:rPr>
        <w:t>According</w:t>
      </w:r>
      <w:r w:rsidRPr="00550DE5">
        <w:rPr>
          <w:color w:val="231F20"/>
          <w:spacing w:val="-6"/>
          <w:lang w:val="en-US"/>
        </w:rPr>
        <w:t xml:space="preserve"> </w:t>
      </w:r>
      <w:r w:rsidRPr="00550DE5">
        <w:rPr>
          <w:color w:val="231F20"/>
          <w:lang w:val="en-US"/>
        </w:rPr>
        <w:t>to</w:t>
      </w:r>
      <w:r w:rsidRPr="00550DE5">
        <w:rPr>
          <w:color w:val="231F20"/>
          <w:spacing w:val="-6"/>
          <w:lang w:val="en-US"/>
        </w:rPr>
        <w:t xml:space="preserve"> </w:t>
      </w:r>
      <w:r w:rsidRPr="00550DE5">
        <w:rPr>
          <w:color w:val="231F20"/>
          <w:lang w:val="en-US"/>
        </w:rPr>
        <w:t>the</w:t>
      </w:r>
      <w:r w:rsidRPr="00550DE5">
        <w:rPr>
          <w:color w:val="231F20"/>
          <w:spacing w:val="-6"/>
          <w:lang w:val="en-US"/>
        </w:rPr>
        <w:t xml:space="preserve"> </w:t>
      </w:r>
      <w:r w:rsidRPr="00550DE5">
        <w:rPr>
          <w:color w:val="231F20"/>
          <w:lang w:val="en-US"/>
        </w:rPr>
        <w:t>previous</w:t>
      </w:r>
      <w:r w:rsidRPr="00550DE5">
        <w:rPr>
          <w:color w:val="231F20"/>
          <w:spacing w:val="-6"/>
          <w:lang w:val="en-US"/>
        </w:rPr>
        <w:t xml:space="preserve"> </w:t>
      </w:r>
      <w:r w:rsidRPr="00550DE5">
        <w:rPr>
          <w:color w:val="231F20"/>
          <w:lang w:val="en-US"/>
        </w:rPr>
        <w:t>publications</w:t>
      </w:r>
      <w:r w:rsidRPr="00550DE5">
        <w:rPr>
          <w:color w:val="231F20"/>
          <w:spacing w:val="-6"/>
          <w:lang w:val="en-US"/>
        </w:rPr>
        <w:t xml:space="preserve"> </w:t>
      </w:r>
      <w:r w:rsidRPr="00550DE5">
        <w:rPr>
          <w:color w:val="231F20"/>
          <w:lang w:val="en-US"/>
        </w:rPr>
        <w:t>in</w:t>
      </w:r>
      <w:r w:rsidRPr="00550DE5">
        <w:rPr>
          <w:color w:val="231F20"/>
          <w:spacing w:val="-6"/>
          <w:lang w:val="en-US"/>
        </w:rPr>
        <w:t xml:space="preserve"> </w:t>
      </w:r>
      <w:r w:rsidRPr="00550DE5">
        <w:rPr>
          <w:color w:val="231F20"/>
          <w:lang w:val="en-US"/>
        </w:rPr>
        <w:t>Kazakhstan</w:t>
      </w:r>
      <w:r w:rsidRPr="00550DE5">
        <w:rPr>
          <w:color w:val="231F20"/>
          <w:spacing w:val="-6"/>
          <w:lang w:val="en-US"/>
        </w:rPr>
        <w:t xml:space="preserve"> </w:t>
      </w:r>
      <w:r w:rsidRPr="00550DE5">
        <w:rPr>
          <w:color w:val="231F20"/>
          <w:lang w:val="en-US"/>
        </w:rPr>
        <w:t>laparoscopic</w:t>
      </w:r>
      <w:r w:rsidRPr="00550DE5">
        <w:rPr>
          <w:color w:val="231F20"/>
          <w:spacing w:val="-6"/>
          <w:lang w:val="en-US"/>
        </w:rPr>
        <w:t xml:space="preserve"> </w:t>
      </w:r>
      <w:r w:rsidRPr="00550DE5">
        <w:rPr>
          <w:color w:val="231F20"/>
          <w:lang w:val="en-US"/>
        </w:rPr>
        <w:t>hand-assisted</w:t>
      </w:r>
      <w:r w:rsidRPr="00550DE5">
        <w:rPr>
          <w:color w:val="231F20"/>
          <w:spacing w:val="-6"/>
          <w:lang w:val="en-US"/>
        </w:rPr>
        <w:t xml:space="preserve"> </w:t>
      </w:r>
      <w:r w:rsidRPr="00550DE5">
        <w:rPr>
          <w:color w:val="231F20"/>
          <w:lang w:val="en-US"/>
        </w:rPr>
        <w:t xml:space="preserve">donor nephrectomy were never performed </w:t>
      </w:r>
      <w:r w:rsidRPr="00550DE5">
        <w:rPr>
          <w:color w:val="231F20"/>
          <w:lang w:val="en-US"/>
        </w:rPr>
        <w:t xml:space="preserve">before. </w:t>
      </w:r>
      <w:r w:rsidRPr="00550DE5">
        <w:rPr>
          <w:color w:val="231F20"/>
          <w:spacing w:val="-3"/>
          <w:lang w:val="en-US"/>
        </w:rPr>
        <w:t xml:space="preserve">It’s </w:t>
      </w:r>
      <w:r w:rsidRPr="00550DE5">
        <w:rPr>
          <w:color w:val="231F20"/>
          <w:lang w:val="en-US"/>
        </w:rPr>
        <w:t>known that the most of famous transplantation centers, dealing with minimal</w:t>
      </w:r>
      <w:r w:rsidRPr="00550DE5">
        <w:rPr>
          <w:color w:val="231F20"/>
          <w:spacing w:val="-16"/>
          <w:lang w:val="en-US"/>
        </w:rPr>
        <w:t xml:space="preserve"> </w:t>
      </w:r>
      <w:r w:rsidRPr="00550DE5">
        <w:rPr>
          <w:color w:val="231F20"/>
          <w:lang w:val="en-US"/>
        </w:rPr>
        <w:t>invasive</w:t>
      </w:r>
      <w:r w:rsidRPr="00550DE5">
        <w:rPr>
          <w:color w:val="231F20"/>
          <w:spacing w:val="-15"/>
          <w:lang w:val="en-US"/>
        </w:rPr>
        <w:t xml:space="preserve"> </w:t>
      </w:r>
      <w:r w:rsidRPr="00550DE5">
        <w:rPr>
          <w:color w:val="231F20"/>
          <w:lang w:val="en-US"/>
        </w:rPr>
        <w:t>organ</w:t>
      </w:r>
      <w:r w:rsidRPr="00550DE5">
        <w:rPr>
          <w:color w:val="231F20"/>
          <w:spacing w:val="-16"/>
          <w:lang w:val="en-US"/>
        </w:rPr>
        <w:t xml:space="preserve"> </w:t>
      </w:r>
      <w:r w:rsidRPr="00550DE5">
        <w:rPr>
          <w:color w:val="231F20"/>
          <w:lang w:val="en-US"/>
        </w:rPr>
        <w:t>harvesting</w:t>
      </w:r>
      <w:r w:rsidRPr="00550DE5">
        <w:rPr>
          <w:color w:val="231F20"/>
          <w:spacing w:val="-15"/>
          <w:lang w:val="en-US"/>
        </w:rPr>
        <w:t xml:space="preserve"> </w:t>
      </w:r>
      <w:r w:rsidRPr="00550DE5">
        <w:rPr>
          <w:color w:val="231F20"/>
          <w:lang w:val="en-US"/>
        </w:rPr>
        <w:t>consider</w:t>
      </w:r>
      <w:r w:rsidRPr="00550DE5">
        <w:rPr>
          <w:color w:val="231F20"/>
          <w:spacing w:val="-15"/>
          <w:lang w:val="en-US"/>
        </w:rPr>
        <w:t xml:space="preserve"> </w:t>
      </w:r>
      <w:r w:rsidRPr="00550DE5">
        <w:rPr>
          <w:color w:val="231F20"/>
          <w:lang w:val="en-US"/>
        </w:rPr>
        <w:t>Hand</w:t>
      </w:r>
      <w:r w:rsidRPr="00550DE5">
        <w:rPr>
          <w:color w:val="231F20"/>
          <w:spacing w:val="-26"/>
          <w:lang w:val="en-US"/>
        </w:rPr>
        <w:t xml:space="preserve"> </w:t>
      </w:r>
      <w:r w:rsidRPr="00550DE5">
        <w:rPr>
          <w:color w:val="231F20"/>
          <w:lang w:val="en-US"/>
        </w:rPr>
        <w:t>Assisted</w:t>
      </w:r>
      <w:r w:rsidRPr="00550DE5">
        <w:rPr>
          <w:color w:val="231F20"/>
          <w:spacing w:val="-16"/>
          <w:lang w:val="en-US"/>
        </w:rPr>
        <w:t xml:space="preserve"> </w:t>
      </w:r>
      <w:r w:rsidRPr="00550DE5">
        <w:rPr>
          <w:color w:val="231F20"/>
          <w:lang w:val="en-US"/>
        </w:rPr>
        <w:t>Laparoscopic</w:t>
      </w:r>
      <w:r w:rsidRPr="00550DE5">
        <w:rPr>
          <w:color w:val="231F20"/>
          <w:spacing w:val="-16"/>
          <w:lang w:val="en-US"/>
        </w:rPr>
        <w:t xml:space="preserve"> </w:t>
      </w:r>
      <w:r w:rsidRPr="00550DE5">
        <w:rPr>
          <w:color w:val="231F20"/>
          <w:lang w:val="en-US"/>
        </w:rPr>
        <w:t>Nephrectomy,</w:t>
      </w:r>
      <w:r w:rsidRPr="00550DE5">
        <w:rPr>
          <w:color w:val="231F20"/>
          <w:spacing w:val="-15"/>
          <w:lang w:val="en-US"/>
        </w:rPr>
        <w:t xml:space="preserve"> </w:t>
      </w:r>
      <w:r w:rsidRPr="00550DE5">
        <w:rPr>
          <w:color w:val="231F20"/>
          <w:lang w:val="en-US"/>
        </w:rPr>
        <w:t>as</w:t>
      </w:r>
      <w:r w:rsidRPr="00550DE5">
        <w:rPr>
          <w:color w:val="231F20"/>
          <w:spacing w:val="-15"/>
          <w:lang w:val="en-US"/>
        </w:rPr>
        <w:t xml:space="preserve"> </w:t>
      </w:r>
      <w:r w:rsidRPr="00550DE5">
        <w:rPr>
          <w:color w:val="231F20"/>
          <w:lang w:val="en-US"/>
        </w:rPr>
        <w:t>a</w:t>
      </w:r>
      <w:r w:rsidRPr="00550DE5">
        <w:rPr>
          <w:color w:val="231F20"/>
          <w:spacing w:val="-15"/>
          <w:lang w:val="en-US"/>
        </w:rPr>
        <w:t xml:space="preserve"> </w:t>
      </w:r>
      <w:r w:rsidRPr="00550DE5">
        <w:rPr>
          <w:color w:val="231F20"/>
          <w:lang w:val="en-US"/>
        </w:rPr>
        <w:t>“gold</w:t>
      </w:r>
      <w:r w:rsidRPr="00550DE5">
        <w:rPr>
          <w:color w:val="231F20"/>
          <w:spacing w:val="-15"/>
          <w:lang w:val="en-US"/>
        </w:rPr>
        <w:t xml:space="preserve"> </w:t>
      </w:r>
      <w:r w:rsidRPr="00550DE5">
        <w:rPr>
          <w:color w:val="231F20"/>
          <w:lang w:val="en-US"/>
        </w:rPr>
        <w:t>standard”</w:t>
      </w:r>
      <w:r w:rsidRPr="00550DE5">
        <w:rPr>
          <w:color w:val="231F20"/>
          <w:spacing w:val="-16"/>
          <w:lang w:val="en-US"/>
        </w:rPr>
        <w:t xml:space="preserve"> </w:t>
      </w:r>
      <w:r w:rsidRPr="00550DE5">
        <w:rPr>
          <w:color w:val="231F20"/>
          <w:lang w:val="en-US"/>
        </w:rPr>
        <w:t>approach.</w:t>
      </w:r>
    </w:p>
    <w:p w:rsidR="00D014E3" w:rsidRPr="00550DE5" w:rsidRDefault="005949C8">
      <w:pPr>
        <w:pStyle w:val="3"/>
        <w:spacing w:before="4"/>
        <w:rPr>
          <w:lang w:val="en-US"/>
        </w:rPr>
      </w:pPr>
      <w:r w:rsidRPr="00550DE5">
        <w:rPr>
          <w:color w:val="231F20"/>
          <w:lang w:val="en-US"/>
        </w:rPr>
        <w:t>Material and methods:</w:t>
      </w:r>
    </w:p>
    <w:p w:rsidR="00D014E3" w:rsidRPr="00550DE5" w:rsidRDefault="005949C8">
      <w:pPr>
        <w:pStyle w:val="a3"/>
        <w:spacing w:before="10" w:line="249" w:lineRule="auto"/>
        <w:ind w:left="1133" w:right="393" w:firstLine="396"/>
        <w:jc w:val="both"/>
        <w:rPr>
          <w:lang w:val="en-US"/>
        </w:rPr>
      </w:pPr>
      <w:r w:rsidRPr="00550DE5">
        <w:rPr>
          <w:color w:val="231F20"/>
          <w:lang w:val="en-US"/>
        </w:rPr>
        <w:t>From</w:t>
      </w:r>
      <w:r w:rsidRPr="00550DE5">
        <w:rPr>
          <w:color w:val="231F20"/>
          <w:spacing w:val="-14"/>
          <w:lang w:val="en-US"/>
        </w:rPr>
        <w:t xml:space="preserve"> </w:t>
      </w:r>
      <w:r w:rsidRPr="00550DE5">
        <w:rPr>
          <w:color w:val="231F20"/>
          <w:lang w:val="en-US"/>
        </w:rPr>
        <w:t>the</w:t>
      </w:r>
      <w:r w:rsidRPr="00550DE5">
        <w:rPr>
          <w:color w:val="231F20"/>
          <w:spacing w:val="-14"/>
          <w:lang w:val="en-US"/>
        </w:rPr>
        <w:t xml:space="preserve"> </w:t>
      </w:r>
      <w:r w:rsidRPr="00550DE5">
        <w:rPr>
          <w:color w:val="231F20"/>
          <w:lang w:val="en-US"/>
        </w:rPr>
        <w:t>31</w:t>
      </w:r>
      <w:r w:rsidRPr="00550DE5">
        <w:rPr>
          <w:color w:val="231F20"/>
          <w:spacing w:val="-14"/>
          <w:lang w:val="en-US"/>
        </w:rPr>
        <w:t xml:space="preserve"> </w:t>
      </w:r>
      <w:r w:rsidRPr="00550DE5">
        <w:rPr>
          <w:color w:val="231F20"/>
          <w:lang w:val="en-US"/>
        </w:rPr>
        <w:t>of</w:t>
      </w:r>
      <w:r w:rsidRPr="00550DE5">
        <w:rPr>
          <w:color w:val="231F20"/>
          <w:spacing w:val="-14"/>
          <w:lang w:val="en-US"/>
        </w:rPr>
        <w:t xml:space="preserve"> </w:t>
      </w:r>
      <w:r w:rsidRPr="00550DE5">
        <w:rPr>
          <w:color w:val="231F20"/>
          <w:spacing w:val="-4"/>
          <w:lang w:val="en-US"/>
        </w:rPr>
        <w:t>May,</w:t>
      </w:r>
      <w:r w:rsidRPr="00550DE5">
        <w:rPr>
          <w:color w:val="231F20"/>
          <w:spacing w:val="-14"/>
          <w:lang w:val="en-US"/>
        </w:rPr>
        <w:t xml:space="preserve"> </w:t>
      </w:r>
      <w:r w:rsidRPr="00550DE5">
        <w:rPr>
          <w:color w:val="231F20"/>
          <w:lang w:val="en-US"/>
        </w:rPr>
        <w:t>2012</w:t>
      </w:r>
      <w:r w:rsidRPr="00550DE5">
        <w:rPr>
          <w:color w:val="231F20"/>
          <w:spacing w:val="-14"/>
          <w:lang w:val="en-US"/>
        </w:rPr>
        <w:t xml:space="preserve"> </w:t>
      </w:r>
      <w:r w:rsidRPr="00550DE5">
        <w:rPr>
          <w:color w:val="231F20"/>
          <w:lang w:val="en-US"/>
        </w:rPr>
        <w:t>to</w:t>
      </w:r>
      <w:r w:rsidRPr="00550DE5">
        <w:rPr>
          <w:color w:val="231F20"/>
          <w:spacing w:val="-14"/>
          <w:lang w:val="en-US"/>
        </w:rPr>
        <w:t xml:space="preserve"> </w:t>
      </w:r>
      <w:r w:rsidRPr="00550DE5">
        <w:rPr>
          <w:color w:val="231F20"/>
          <w:lang w:val="en-US"/>
        </w:rPr>
        <w:t>December</w:t>
      </w:r>
      <w:r w:rsidRPr="00550DE5">
        <w:rPr>
          <w:color w:val="231F20"/>
          <w:spacing w:val="-14"/>
          <w:lang w:val="en-US"/>
        </w:rPr>
        <w:t xml:space="preserve"> </w:t>
      </w:r>
      <w:r w:rsidRPr="00550DE5">
        <w:rPr>
          <w:color w:val="231F20"/>
          <w:lang w:val="en-US"/>
        </w:rPr>
        <w:t>2017</w:t>
      </w:r>
      <w:r w:rsidRPr="00550DE5">
        <w:rPr>
          <w:color w:val="231F20"/>
          <w:spacing w:val="-14"/>
          <w:lang w:val="en-US"/>
        </w:rPr>
        <w:t xml:space="preserve"> </w:t>
      </w:r>
      <w:r w:rsidRPr="00550DE5">
        <w:rPr>
          <w:color w:val="231F20"/>
          <w:lang w:val="en-US"/>
        </w:rPr>
        <w:t>259</w:t>
      </w:r>
      <w:r w:rsidRPr="00550DE5">
        <w:rPr>
          <w:color w:val="231F20"/>
          <w:spacing w:val="-14"/>
          <w:lang w:val="en-US"/>
        </w:rPr>
        <w:t xml:space="preserve"> </w:t>
      </w:r>
      <w:r w:rsidRPr="00550DE5">
        <w:rPr>
          <w:color w:val="231F20"/>
          <w:lang w:val="en-US"/>
        </w:rPr>
        <w:t>kidney</w:t>
      </w:r>
      <w:r w:rsidRPr="00550DE5">
        <w:rPr>
          <w:color w:val="231F20"/>
          <w:spacing w:val="-14"/>
          <w:lang w:val="en-US"/>
        </w:rPr>
        <w:t xml:space="preserve"> </w:t>
      </w:r>
      <w:r w:rsidRPr="00550DE5">
        <w:rPr>
          <w:color w:val="231F20"/>
          <w:lang w:val="en-US"/>
        </w:rPr>
        <w:t>transplantations</w:t>
      </w:r>
      <w:r w:rsidRPr="00550DE5">
        <w:rPr>
          <w:color w:val="231F20"/>
          <w:spacing w:val="-14"/>
          <w:lang w:val="en-US"/>
        </w:rPr>
        <w:t xml:space="preserve"> </w:t>
      </w:r>
      <w:r w:rsidRPr="00550DE5">
        <w:rPr>
          <w:color w:val="231F20"/>
          <w:lang w:val="en-US"/>
        </w:rPr>
        <w:t>were</w:t>
      </w:r>
      <w:r w:rsidRPr="00550DE5">
        <w:rPr>
          <w:color w:val="231F20"/>
          <w:spacing w:val="-14"/>
          <w:lang w:val="en-US"/>
        </w:rPr>
        <w:t xml:space="preserve"> </w:t>
      </w:r>
      <w:r w:rsidRPr="00550DE5">
        <w:rPr>
          <w:color w:val="231F20"/>
          <w:lang w:val="en-US"/>
        </w:rPr>
        <w:t>performed</w:t>
      </w:r>
      <w:r w:rsidRPr="00550DE5">
        <w:rPr>
          <w:color w:val="231F20"/>
          <w:spacing w:val="-14"/>
          <w:lang w:val="en-US"/>
        </w:rPr>
        <w:t xml:space="preserve"> </w:t>
      </w:r>
      <w:r w:rsidRPr="00550DE5">
        <w:rPr>
          <w:color w:val="231F20"/>
          <w:lang w:val="en-US"/>
        </w:rPr>
        <w:t>in</w:t>
      </w:r>
      <w:r w:rsidRPr="00550DE5">
        <w:rPr>
          <w:color w:val="231F20"/>
          <w:spacing w:val="-14"/>
          <w:lang w:val="en-US"/>
        </w:rPr>
        <w:t xml:space="preserve"> </w:t>
      </w:r>
      <w:r w:rsidRPr="00550DE5">
        <w:rPr>
          <w:color w:val="231F20"/>
          <w:lang w:val="en-US"/>
        </w:rPr>
        <w:t>our</w:t>
      </w:r>
      <w:r w:rsidRPr="00550DE5">
        <w:rPr>
          <w:color w:val="231F20"/>
          <w:spacing w:val="-14"/>
          <w:lang w:val="en-US"/>
        </w:rPr>
        <w:t xml:space="preserve"> </w:t>
      </w:r>
      <w:r w:rsidRPr="00550DE5">
        <w:rPr>
          <w:color w:val="231F20"/>
          <w:lang w:val="en-US"/>
        </w:rPr>
        <w:t>hospital.</w:t>
      </w:r>
      <w:r w:rsidRPr="00550DE5">
        <w:rPr>
          <w:color w:val="231F20"/>
          <w:spacing w:val="-25"/>
          <w:lang w:val="en-US"/>
        </w:rPr>
        <w:t xml:space="preserve"> </w:t>
      </w:r>
      <w:r w:rsidRPr="00550DE5">
        <w:rPr>
          <w:color w:val="231F20"/>
          <w:spacing w:val="-3"/>
          <w:lang w:val="en-US"/>
        </w:rPr>
        <w:t xml:space="preserve">Average </w:t>
      </w:r>
      <w:r w:rsidRPr="00550DE5">
        <w:rPr>
          <w:color w:val="231F20"/>
          <w:lang w:val="en-US"/>
        </w:rPr>
        <w:t xml:space="preserve">age of living related donors was 39 ±1,4 years (max 62 y/o, min 21 y/o). There were 147 (57, 5 %) male and </w:t>
      </w:r>
      <w:r w:rsidRPr="00550DE5">
        <w:rPr>
          <w:color w:val="231F20"/>
          <w:spacing w:val="-3"/>
          <w:lang w:val="en-US"/>
        </w:rPr>
        <w:t xml:space="preserve">112  </w:t>
      </w:r>
      <w:r w:rsidRPr="00550DE5">
        <w:rPr>
          <w:color w:val="231F20"/>
          <w:lang w:val="en-US"/>
        </w:rPr>
        <w:t>(42.5%) females among the donors. Laparoscopic hand-assisted donor neph</w:t>
      </w:r>
      <w:r w:rsidRPr="00550DE5">
        <w:rPr>
          <w:color w:val="231F20"/>
          <w:lang w:val="en-US"/>
        </w:rPr>
        <w:t>rectomy was performed to 259 patients. Laparoscopic and open surgery cases of conversion was not occurred. In some cases kidney grafts had anatomic specifications</w:t>
      </w:r>
      <w:r w:rsidRPr="00550DE5">
        <w:rPr>
          <w:color w:val="231F20"/>
          <w:spacing w:val="-5"/>
          <w:lang w:val="en-US"/>
        </w:rPr>
        <w:t xml:space="preserve"> </w:t>
      </w:r>
      <w:r w:rsidRPr="00550DE5">
        <w:rPr>
          <w:color w:val="231F20"/>
          <w:lang w:val="en-US"/>
        </w:rPr>
        <w:t>such</w:t>
      </w:r>
      <w:r w:rsidRPr="00550DE5">
        <w:rPr>
          <w:color w:val="231F20"/>
          <w:spacing w:val="-5"/>
          <w:lang w:val="en-US"/>
        </w:rPr>
        <w:t xml:space="preserve"> </w:t>
      </w:r>
      <w:r w:rsidRPr="00550DE5">
        <w:rPr>
          <w:color w:val="231F20"/>
          <w:lang w:val="en-US"/>
        </w:rPr>
        <w:t>as:</w:t>
      </w:r>
      <w:r w:rsidRPr="00550DE5">
        <w:rPr>
          <w:color w:val="231F20"/>
          <w:spacing w:val="-5"/>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1</w:t>
      </w:r>
      <w:r w:rsidRPr="00550DE5">
        <w:rPr>
          <w:color w:val="231F20"/>
          <w:spacing w:val="-5"/>
          <w:lang w:val="en-US"/>
        </w:rPr>
        <w:t xml:space="preserve"> </w:t>
      </w:r>
      <w:r w:rsidRPr="00550DE5">
        <w:rPr>
          <w:color w:val="231F20"/>
          <w:lang w:val="en-US"/>
        </w:rPr>
        <w:t>case</w:t>
      </w:r>
      <w:r w:rsidRPr="00550DE5">
        <w:rPr>
          <w:color w:val="231F20"/>
          <w:spacing w:val="-5"/>
          <w:lang w:val="en-US"/>
        </w:rPr>
        <w:t xml:space="preserve"> </w:t>
      </w:r>
      <w:r w:rsidRPr="00550DE5">
        <w:rPr>
          <w:color w:val="231F20"/>
          <w:lang w:val="en-US"/>
        </w:rPr>
        <w:t>there</w:t>
      </w:r>
      <w:r w:rsidRPr="00550DE5">
        <w:rPr>
          <w:color w:val="231F20"/>
          <w:spacing w:val="-5"/>
          <w:lang w:val="en-US"/>
        </w:rPr>
        <w:t xml:space="preserve"> </w:t>
      </w:r>
      <w:r w:rsidRPr="00550DE5">
        <w:rPr>
          <w:color w:val="231F20"/>
          <w:lang w:val="en-US"/>
        </w:rPr>
        <w:t>were</w:t>
      </w:r>
      <w:r w:rsidRPr="00550DE5">
        <w:rPr>
          <w:color w:val="231F20"/>
          <w:spacing w:val="-5"/>
          <w:lang w:val="en-US"/>
        </w:rPr>
        <w:t xml:space="preserve"> </w:t>
      </w:r>
      <w:r w:rsidRPr="00550DE5">
        <w:rPr>
          <w:color w:val="231F20"/>
          <w:lang w:val="en-US"/>
        </w:rPr>
        <w:t>3</w:t>
      </w:r>
      <w:r w:rsidRPr="00550DE5">
        <w:rPr>
          <w:color w:val="231F20"/>
          <w:spacing w:val="-5"/>
          <w:lang w:val="en-US"/>
        </w:rPr>
        <w:t xml:space="preserve"> </w:t>
      </w:r>
      <w:r w:rsidRPr="00550DE5">
        <w:rPr>
          <w:color w:val="231F20"/>
          <w:lang w:val="en-US"/>
        </w:rPr>
        <w:t>arteries</w:t>
      </w:r>
      <w:r w:rsidRPr="00550DE5">
        <w:rPr>
          <w:color w:val="231F20"/>
          <w:spacing w:val="-5"/>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the</w:t>
      </w:r>
      <w:r w:rsidRPr="00550DE5">
        <w:rPr>
          <w:color w:val="231F20"/>
          <w:spacing w:val="-5"/>
          <w:lang w:val="en-US"/>
        </w:rPr>
        <w:t xml:space="preserve"> </w:t>
      </w:r>
      <w:r w:rsidRPr="00550DE5">
        <w:rPr>
          <w:color w:val="231F20"/>
          <w:lang w:val="en-US"/>
        </w:rPr>
        <w:t>graft,</w:t>
      </w:r>
      <w:r w:rsidRPr="00550DE5">
        <w:rPr>
          <w:color w:val="231F20"/>
          <w:spacing w:val="-5"/>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36</w:t>
      </w:r>
      <w:r w:rsidRPr="00550DE5">
        <w:rPr>
          <w:color w:val="231F20"/>
          <w:spacing w:val="-5"/>
          <w:lang w:val="en-US"/>
        </w:rPr>
        <w:t xml:space="preserve"> </w:t>
      </w:r>
      <w:r w:rsidRPr="00550DE5">
        <w:rPr>
          <w:color w:val="231F20"/>
          <w:lang w:val="en-US"/>
        </w:rPr>
        <w:t>cases</w:t>
      </w:r>
      <w:r w:rsidRPr="00550DE5">
        <w:rPr>
          <w:color w:val="231F20"/>
          <w:spacing w:val="-5"/>
          <w:lang w:val="en-US"/>
        </w:rPr>
        <w:t xml:space="preserve"> </w:t>
      </w:r>
      <w:r w:rsidRPr="00550DE5">
        <w:rPr>
          <w:color w:val="231F20"/>
          <w:lang w:val="en-US"/>
        </w:rPr>
        <w:t>there</w:t>
      </w:r>
      <w:r w:rsidRPr="00550DE5">
        <w:rPr>
          <w:color w:val="231F20"/>
          <w:spacing w:val="-5"/>
          <w:lang w:val="en-US"/>
        </w:rPr>
        <w:t xml:space="preserve"> </w:t>
      </w:r>
      <w:r w:rsidRPr="00550DE5">
        <w:rPr>
          <w:color w:val="231F20"/>
          <w:lang w:val="en-US"/>
        </w:rPr>
        <w:t>were</w:t>
      </w:r>
      <w:r w:rsidRPr="00550DE5">
        <w:rPr>
          <w:color w:val="231F20"/>
          <w:spacing w:val="-5"/>
          <w:lang w:val="en-US"/>
        </w:rPr>
        <w:t xml:space="preserve"> </w:t>
      </w:r>
      <w:r w:rsidRPr="00550DE5">
        <w:rPr>
          <w:color w:val="231F20"/>
          <w:lang w:val="en-US"/>
        </w:rPr>
        <w:t>2</w:t>
      </w:r>
      <w:r w:rsidRPr="00550DE5">
        <w:rPr>
          <w:color w:val="231F20"/>
          <w:spacing w:val="-5"/>
          <w:lang w:val="en-US"/>
        </w:rPr>
        <w:t xml:space="preserve"> </w:t>
      </w:r>
      <w:r w:rsidRPr="00550DE5">
        <w:rPr>
          <w:color w:val="231F20"/>
          <w:lang w:val="en-US"/>
        </w:rPr>
        <w:t>renal</w:t>
      </w:r>
      <w:r w:rsidRPr="00550DE5">
        <w:rPr>
          <w:color w:val="231F20"/>
          <w:spacing w:val="-5"/>
          <w:lang w:val="en-US"/>
        </w:rPr>
        <w:t xml:space="preserve"> </w:t>
      </w:r>
      <w:r w:rsidRPr="00550DE5">
        <w:rPr>
          <w:color w:val="231F20"/>
          <w:lang w:val="en-US"/>
        </w:rPr>
        <w:t>arterie</w:t>
      </w:r>
      <w:r w:rsidRPr="00550DE5">
        <w:rPr>
          <w:color w:val="231F20"/>
          <w:lang w:val="en-US"/>
        </w:rPr>
        <w:t>s</w:t>
      </w:r>
      <w:r w:rsidRPr="00550DE5">
        <w:rPr>
          <w:color w:val="231F20"/>
          <w:spacing w:val="-5"/>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graft</w:t>
      </w:r>
      <w:r w:rsidRPr="00550DE5">
        <w:rPr>
          <w:color w:val="231F20"/>
          <w:spacing w:val="-5"/>
          <w:lang w:val="en-US"/>
        </w:rPr>
        <w:t xml:space="preserve"> </w:t>
      </w:r>
      <w:r w:rsidRPr="00550DE5">
        <w:rPr>
          <w:color w:val="231F20"/>
          <w:lang w:val="en-US"/>
        </w:rPr>
        <w:t>and</w:t>
      </w:r>
      <w:r w:rsidRPr="00550DE5">
        <w:rPr>
          <w:color w:val="231F20"/>
          <w:spacing w:val="-5"/>
          <w:lang w:val="en-US"/>
        </w:rPr>
        <w:t xml:space="preserve"> </w:t>
      </w:r>
      <w:r w:rsidRPr="00550DE5">
        <w:rPr>
          <w:color w:val="231F20"/>
          <w:lang w:val="en-US"/>
        </w:rPr>
        <w:t>in 3 cases there were 2 renal veins in</w:t>
      </w:r>
      <w:r w:rsidRPr="00550DE5">
        <w:rPr>
          <w:color w:val="231F20"/>
          <w:spacing w:val="-2"/>
          <w:lang w:val="en-US"/>
        </w:rPr>
        <w:t xml:space="preserve"> </w:t>
      </w:r>
      <w:r w:rsidRPr="00550DE5">
        <w:rPr>
          <w:color w:val="231F20"/>
          <w:lang w:val="en-US"/>
        </w:rPr>
        <w:t>graft.</w:t>
      </w:r>
    </w:p>
    <w:p w:rsidR="00D014E3" w:rsidRPr="00550DE5" w:rsidRDefault="005949C8">
      <w:pPr>
        <w:pStyle w:val="3"/>
        <w:spacing w:before="5"/>
        <w:rPr>
          <w:lang w:val="en-US"/>
        </w:rPr>
      </w:pPr>
      <w:r w:rsidRPr="00550DE5">
        <w:rPr>
          <w:color w:val="231F20"/>
          <w:lang w:val="en-US"/>
        </w:rPr>
        <w:t>Results</w:t>
      </w:r>
    </w:p>
    <w:p w:rsidR="00D014E3" w:rsidRPr="00550DE5" w:rsidRDefault="005949C8">
      <w:pPr>
        <w:pStyle w:val="a3"/>
        <w:spacing w:before="10" w:line="249" w:lineRule="auto"/>
        <w:ind w:left="1133" w:right="392" w:firstLine="396"/>
        <w:jc w:val="both"/>
        <w:rPr>
          <w:lang w:val="en-US"/>
        </w:rPr>
      </w:pPr>
      <w:r w:rsidRPr="00550DE5">
        <w:rPr>
          <w:color w:val="231F20"/>
          <w:lang w:val="en-US"/>
        </w:rPr>
        <w:t>Duration</w:t>
      </w:r>
      <w:r w:rsidRPr="00550DE5">
        <w:rPr>
          <w:color w:val="231F20"/>
          <w:spacing w:val="-14"/>
          <w:lang w:val="en-US"/>
        </w:rPr>
        <w:t xml:space="preserve"> </w:t>
      </w:r>
      <w:r w:rsidRPr="00550DE5">
        <w:rPr>
          <w:color w:val="231F20"/>
          <w:lang w:val="en-US"/>
        </w:rPr>
        <w:t>of</w:t>
      </w:r>
      <w:r w:rsidRPr="00550DE5">
        <w:rPr>
          <w:color w:val="231F20"/>
          <w:spacing w:val="-14"/>
          <w:lang w:val="en-US"/>
        </w:rPr>
        <w:t xml:space="preserve"> </w:t>
      </w:r>
      <w:r w:rsidRPr="00550DE5">
        <w:rPr>
          <w:color w:val="231F20"/>
          <w:lang w:val="en-US"/>
        </w:rPr>
        <w:t>surgery</w:t>
      </w:r>
      <w:r w:rsidRPr="00550DE5">
        <w:rPr>
          <w:color w:val="231F20"/>
          <w:spacing w:val="-14"/>
          <w:lang w:val="en-US"/>
        </w:rPr>
        <w:t xml:space="preserve"> </w:t>
      </w:r>
      <w:r w:rsidRPr="00550DE5">
        <w:rPr>
          <w:color w:val="231F20"/>
          <w:lang w:val="en-US"/>
        </w:rPr>
        <w:t>and</w:t>
      </w:r>
      <w:r w:rsidRPr="00550DE5">
        <w:rPr>
          <w:color w:val="231F20"/>
          <w:spacing w:val="-14"/>
          <w:lang w:val="en-US"/>
        </w:rPr>
        <w:t xml:space="preserve"> </w:t>
      </w:r>
      <w:r w:rsidRPr="00550DE5">
        <w:rPr>
          <w:color w:val="231F20"/>
          <w:lang w:val="en-US"/>
        </w:rPr>
        <w:t>warm</w:t>
      </w:r>
      <w:r w:rsidRPr="00550DE5">
        <w:rPr>
          <w:color w:val="231F20"/>
          <w:spacing w:val="-14"/>
          <w:lang w:val="en-US"/>
        </w:rPr>
        <w:t xml:space="preserve"> </w:t>
      </w:r>
      <w:r w:rsidRPr="00550DE5">
        <w:rPr>
          <w:color w:val="231F20"/>
          <w:lang w:val="en-US"/>
        </w:rPr>
        <w:t>ischemic</w:t>
      </w:r>
      <w:r w:rsidRPr="00550DE5">
        <w:rPr>
          <w:color w:val="231F20"/>
          <w:spacing w:val="-14"/>
          <w:lang w:val="en-US"/>
        </w:rPr>
        <w:t xml:space="preserve"> </w:t>
      </w:r>
      <w:r w:rsidRPr="00550DE5">
        <w:rPr>
          <w:color w:val="231F20"/>
          <w:lang w:val="en-US"/>
        </w:rPr>
        <w:t>time</w:t>
      </w:r>
      <w:r w:rsidRPr="00550DE5">
        <w:rPr>
          <w:color w:val="231F20"/>
          <w:spacing w:val="-14"/>
          <w:lang w:val="en-US"/>
        </w:rPr>
        <w:t xml:space="preserve"> </w:t>
      </w:r>
      <w:r w:rsidRPr="00550DE5">
        <w:rPr>
          <w:color w:val="231F20"/>
          <w:lang w:val="en-US"/>
        </w:rPr>
        <w:t>decreased</w:t>
      </w:r>
      <w:r w:rsidRPr="00550DE5">
        <w:rPr>
          <w:color w:val="231F20"/>
          <w:spacing w:val="-14"/>
          <w:lang w:val="en-US"/>
        </w:rPr>
        <w:t xml:space="preserve"> </w:t>
      </w:r>
      <w:r w:rsidRPr="00550DE5">
        <w:rPr>
          <w:color w:val="231F20"/>
          <w:lang w:val="en-US"/>
        </w:rPr>
        <w:t>as</w:t>
      </w:r>
      <w:r w:rsidRPr="00550DE5">
        <w:rPr>
          <w:color w:val="231F20"/>
          <w:spacing w:val="-14"/>
          <w:lang w:val="en-US"/>
        </w:rPr>
        <w:t xml:space="preserve"> </w:t>
      </w:r>
      <w:r w:rsidRPr="00550DE5">
        <w:rPr>
          <w:color w:val="231F20"/>
          <w:lang w:val="en-US"/>
        </w:rPr>
        <w:t>more</w:t>
      </w:r>
      <w:r w:rsidRPr="00550DE5">
        <w:rPr>
          <w:color w:val="231F20"/>
          <w:spacing w:val="-14"/>
          <w:lang w:val="en-US"/>
        </w:rPr>
        <w:t xml:space="preserve"> </w:t>
      </w:r>
      <w:r w:rsidRPr="00550DE5">
        <w:rPr>
          <w:color w:val="231F20"/>
          <w:lang w:val="en-US"/>
        </w:rPr>
        <w:t>experience</w:t>
      </w:r>
      <w:r w:rsidRPr="00550DE5">
        <w:rPr>
          <w:color w:val="231F20"/>
          <w:spacing w:val="-14"/>
          <w:lang w:val="en-US"/>
        </w:rPr>
        <w:t xml:space="preserve"> </w:t>
      </w:r>
      <w:r w:rsidRPr="00550DE5">
        <w:rPr>
          <w:color w:val="231F20"/>
          <w:lang w:val="en-US"/>
        </w:rPr>
        <w:t>was</w:t>
      </w:r>
      <w:r w:rsidRPr="00550DE5">
        <w:rPr>
          <w:color w:val="231F20"/>
          <w:spacing w:val="-14"/>
          <w:lang w:val="en-US"/>
        </w:rPr>
        <w:t xml:space="preserve"> </w:t>
      </w:r>
      <w:r w:rsidRPr="00550DE5">
        <w:rPr>
          <w:color w:val="231F20"/>
          <w:lang w:val="en-US"/>
        </w:rPr>
        <w:t>acquired.</w:t>
      </w:r>
      <w:r w:rsidRPr="00550DE5">
        <w:rPr>
          <w:color w:val="231F20"/>
          <w:spacing w:val="-14"/>
          <w:lang w:val="en-US"/>
        </w:rPr>
        <w:t xml:space="preserve"> </w:t>
      </w:r>
      <w:r w:rsidRPr="00550DE5">
        <w:rPr>
          <w:color w:val="231F20"/>
          <w:lang w:val="en-US"/>
        </w:rPr>
        <w:t>In</w:t>
      </w:r>
      <w:r w:rsidRPr="00550DE5">
        <w:rPr>
          <w:color w:val="231F20"/>
          <w:spacing w:val="-14"/>
          <w:lang w:val="en-US"/>
        </w:rPr>
        <w:t xml:space="preserve"> </w:t>
      </w:r>
      <w:r w:rsidRPr="00550DE5">
        <w:rPr>
          <w:color w:val="231F20"/>
          <w:lang w:val="en-US"/>
        </w:rPr>
        <w:t>the</w:t>
      </w:r>
      <w:r w:rsidRPr="00550DE5">
        <w:rPr>
          <w:color w:val="231F20"/>
          <w:spacing w:val="-14"/>
          <w:lang w:val="en-US"/>
        </w:rPr>
        <w:t xml:space="preserve"> </w:t>
      </w:r>
      <w:r w:rsidRPr="00550DE5">
        <w:rPr>
          <w:color w:val="231F20"/>
          <w:lang w:val="en-US"/>
        </w:rPr>
        <w:t>first</w:t>
      </w:r>
      <w:r w:rsidRPr="00550DE5">
        <w:rPr>
          <w:color w:val="231F20"/>
          <w:spacing w:val="-14"/>
          <w:lang w:val="en-US"/>
        </w:rPr>
        <w:t xml:space="preserve"> </w:t>
      </w:r>
      <w:r w:rsidRPr="00550DE5">
        <w:rPr>
          <w:color w:val="231F20"/>
          <w:lang w:val="en-US"/>
        </w:rPr>
        <w:t>year</w:t>
      </w:r>
      <w:r w:rsidRPr="00550DE5">
        <w:rPr>
          <w:color w:val="231F20"/>
          <w:spacing w:val="-14"/>
          <w:lang w:val="en-US"/>
        </w:rPr>
        <w:t xml:space="preserve"> </w:t>
      </w:r>
      <w:r w:rsidRPr="00550DE5">
        <w:rPr>
          <w:color w:val="231F20"/>
          <w:lang w:val="en-US"/>
        </w:rPr>
        <w:t>duration of</w:t>
      </w:r>
      <w:r w:rsidRPr="00550DE5">
        <w:rPr>
          <w:color w:val="231F20"/>
          <w:spacing w:val="-4"/>
          <w:lang w:val="en-US"/>
        </w:rPr>
        <w:t xml:space="preserve"> </w:t>
      </w:r>
      <w:r w:rsidRPr="00550DE5">
        <w:rPr>
          <w:color w:val="231F20"/>
          <w:lang w:val="en-US"/>
        </w:rPr>
        <w:t>surgery</w:t>
      </w:r>
      <w:r w:rsidRPr="00550DE5">
        <w:rPr>
          <w:color w:val="231F20"/>
          <w:spacing w:val="-4"/>
          <w:lang w:val="en-US"/>
        </w:rPr>
        <w:t xml:space="preserve"> </w:t>
      </w:r>
      <w:r w:rsidRPr="00550DE5">
        <w:rPr>
          <w:color w:val="231F20"/>
          <w:lang w:val="en-US"/>
        </w:rPr>
        <w:t>was</w:t>
      </w:r>
      <w:r w:rsidRPr="00550DE5">
        <w:rPr>
          <w:color w:val="231F20"/>
          <w:spacing w:val="-4"/>
          <w:lang w:val="en-US"/>
        </w:rPr>
        <w:t xml:space="preserve"> </w:t>
      </w:r>
      <w:r w:rsidRPr="00550DE5">
        <w:rPr>
          <w:color w:val="231F20"/>
          <w:lang w:val="en-US"/>
        </w:rPr>
        <w:t>120</w:t>
      </w:r>
      <w:r w:rsidRPr="00550DE5">
        <w:rPr>
          <w:color w:val="231F20"/>
          <w:spacing w:val="-4"/>
          <w:lang w:val="en-US"/>
        </w:rPr>
        <w:t xml:space="preserve"> </w:t>
      </w:r>
      <w:r w:rsidRPr="00550DE5">
        <w:rPr>
          <w:color w:val="231F20"/>
          <w:lang w:val="en-US"/>
        </w:rPr>
        <w:t>min</w:t>
      </w:r>
      <w:r w:rsidRPr="00550DE5">
        <w:rPr>
          <w:color w:val="231F20"/>
          <w:spacing w:val="-4"/>
          <w:lang w:val="en-US"/>
        </w:rPr>
        <w:t xml:space="preserve"> </w:t>
      </w:r>
      <w:r w:rsidRPr="00550DE5">
        <w:rPr>
          <w:color w:val="231F20"/>
          <w:lang w:val="en-US"/>
        </w:rPr>
        <w:t>±26</w:t>
      </w:r>
      <w:r w:rsidRPr="00550DE5">
        <w:rPr>
          <w:color w:val="231F20"/>
          <w:spacing w:val="-4"/>
          <w:lang w:val="en-US"/>
        </w:rPr>
        <w:t xml:space="preserve"> </w:t>
      </w:r>
      <w:r w:rsidRPr="00550DE5">
        <w:rPr>
          <w:color w:val="231F20"/>
          <w:lang w:val="en-US"/>
        </w:rPr>
        <w:t>and</w:t>
      </w:r>
      <w:r w:rsidRPr="00550DE5">
        <w:rPr>
          <w:color w:val="231F20"/>
          <w:spacing w:val="-4"/>
          <w:lang w:val="en-US"/>
        </w:rPr>
        <w:t xml:space="preserve"> </w:t>
      </w:r>
      <w:r w:rsidRPr="00550DE5">
        <w:rPr>
          <w:color w:val="231F20"/>
          <w:lang w:val="en-US"/>
        </w:rPr>
        <w:t>warm</w:t>
      </w:r>
      <w:r w:rsidRPr="00550DE5">
        <w:rPr>
          <w:color w:val="231F20"/>
          <w:spacing w:val="-4"/>
          <w:lang w:val="en-US"/>
        </w:rPr>
        <w:t xml:space="preserve"> </w:t>
      </w:r>
      <w:r w:rsidRPr="00550DE5">
        <w:rPr>
          <w:color w:val="231F20"/>
          <w:lang w:val="en-US"/>
        </w:rPr>
        <w:t>ischemic</w:t>
      </w:r>
      <w:r w:rsidRPr="00550DE5">
        <w:rPr>
          <w:color w:val="231F20"/>
          <w:spacing w:val="-4"/>
          <w:lang w:val="en-US"/>
        </w:rPr>
        <w:t xml:space="preserve"> </w:t>
      </w:r>
      <w:r w:rsidRPr="00550DE5">
        <w:rPr>
          <w:color w:val="231F20"/>
          <w:lang w:val="en-US"/>
        </w:rPr>
        <w:t>time</w:t>
      </w:r>
      <w:r w:rsidRPr="00550DE5">
        <w:rPr>
          <w:color w:val="231F20"/>
          <w:spacing w:val="-4"/>
          <w:lang w:val="en-US"/>
        </w:rPr>
        <w:t xml:space="preserve"> </w:t>
      </w:r>
      <w:r w:rsidRPr="00550DE5">
        <w:rPr>
          <w:color w:val="231F20"/>
          <w:lang w:val="en-US"/>
        </w:rPr>
        <w:t>was</w:t>
      </w:r>
      <w:r w:rsidRPr="00550DE5">
        <w:rPr>
          <w:color w:val="231F20"/>
          <w:spacing w:val="-4"/>
          <w:lang w:val="en-US"/>
        </w:rPr>
        <w:t xml:space="preserve"> </w:t>
      </w:r>
      <w:r w:rsidRPr="00550DE5">
        <w:rPr>
          <w:color w:val="231F20"/>
          <w:lang w:val="en-US"/>
        </w:rPr>
        <w:t>132</w:t>
      </w:r>
      <w:r w:rsidRPr="00550DE5">
        <w:rPr>
          <w:color w:val="231F20"/>
          <w:spacing w:val="-4"/>
          <w:lang w:val="en-US"/>
        </w:rPr>
        <w:t xml:space="preserve"> </w:t>
      </w:r>
      <w:r w:rsidRPr="00550DE5">
        <w:rPr>
          <w:color w:val="231F20"/>
          <w:lang w:val="en-US"/>
        </w:rPr>
        <w:t>sec</w:t>
      </w:r>
      <w:r w:rsidRPr="00550DE5">
        <w:rPr>
          <w:color w:val="231F20"/>
          <w:spacing w:val="-4"/>
          <w:lang w:val="en-US"/>
        </w:rPr>
        <w:t xml:space="preserve"> </w:t>
      </w:r>
      <w:r w:rsidRPr="00550DE5">
        <w:rPr>
          <w:color w:val="231F20"/>
          <w:lang w:val="en-US"/>
        </w:rPr>
        <w:t>±</w:t>
      </w:r>
      <w:r w:rsidRPr="00550DE5">
        <w:rPr>
          <w:color w:val="231F20"/>
          <w:spacing w:val="-4"/>
          <w:lang w:val="en-US"/>
        </w:rPr>
        <w:t xml:space="preserve"> </w:t>
      </w:r>
      <w:r w:rsidRPr="00550DE5">
        <w:rPr>
          <w:color w:val="231F20"/>
          <w:lang w:val="en-US"/>
        </w:rPr>
        <w:t>65</w:t>
      </w:r>
      <w:r w:rsidRPr="00550DE5">
        <w:rPr>
          <w:color w:val="231F20"/>
          <w:spacing w:val="-4"/>
          <w:lang w:val="en-US"/>
        </w:rPr>
        <w:t xml:space="preserve"> </w:t>
      </w:r>
      <w:r w:rsidRPr="00550DE5">
        <w:rPr>
          <w:color w:val="231F20"/>
          <w:lang w:val="en-US"/>
        </w:rPr>
        <w:t>and</w:t>
      </w:r>
      <w:r w:rsidRPr="00550DE5">
        <w:rPr>
          <w:color w:val="231F20"/>
          <w:spacing w:val="-4"/>
          <w:lang w:val="en-US"/>
        </w:rPr>
        <w:t xml:space="preserve"> </w:t>
      </w:r>
      <w:r w:rsidRPr="00550DE5">
        <w:rPr>
          <w:color w:val="231F20"/>
          <w:lang w:val="en-US"/>
        </w:rPr>
        <w:t>in</w:t>
      </w:r>
      <w:r w:rsidRPr="00550DE5">
        <w:rPr>
          <w:color w:val="231F20"/>
          <w:spacing w:val="-4"/>
          <w:lang w:val="en-US"/>
        </w:rPr>
        <w:t xml:space="preserve"> </w:t>
      </w:r>
      <w:r w:rsidRPr="00550DE5">
        <w:rPr>
          <w:color w:val="231F20"/>
          <w:lang w:val="en-US"/>
        </w:rPr>
        <w:t>the</w:t>
      </w:r>
      <w:r w:rsidRPr="00550DE5">
        <w:rPr>
          <w:color w:val="231F20"/>
          <w:spacing w:val="-4"/>
          <w:lang w:val="en-US"/>
        </w:rPr>
        <w:t xml:space="preserve"> </w:t>
      </w:r>
      <w:r w:rsidRPr="00550DE5">
        <w:rPr>
          <w:color w:val="231F20"/>
          <w:lang w:val="en-US"/>
        </w:rPr>
        <w:t>fifth</w:t>
      </w:r>
      <w:r w:rsidRPr="00550DE5">
        <w:rPr>
          <w:color w:val="231F20"/>
          <w:spacing w:val="-4"/>
          <w:lang w:val="en-US"/>
        </w:rPr>
        <w:t xml:space="preserve"> </w:t>
      </w:r>
      <w:r w:rsidRPr="00550DE5">
        <w:rPr>
          <w:color w:val="231F20"/>
          <w:lang w:val="en-US"/>
        </w:rPr>
        <w:t>year</w:t>
      </w:r>
      <w:r w:rsidRPr="00550DE5">
        <w:rPr>
          <w:color w:val="231F20"/>
          <w:spacing w:val="-4"/>
          <w:lang w:val="en-US"/>
        </w:rPr>
        <w:t xml:space="preserve"> </w:t>
      </w:r>
      <w:r w:rsidRPr="00550DE5">
        <w:rPr>
          <w:color w:val="231F20"/>
          <w:lang w:val="en-US"/>
        </w:rPr>
        <w:t>-</w:t>
      </w:r>
      <w:r w:rsidRPr="00550DE5">
        <w:rPr>
          <w:color w:val="231F20"/>
          <w:spacing w:val="-4"/>
          <w:lang w:val="en-US"/>
        </w:rPr>
        <w:t xml:space="preserve"> </w:t>
      </w:r>
      <w:r w:rsidRPr="00550DE5">
        <w:rPr>
          <w:color w:val="231F20"/>
          <w:lang w:val="en-US"/>
        </w:rPr>
        <w:t>86</w:t>
      </w:r>
      <w:r w:rsidRPr="00550DE5">
        <w:rPr>
          <w:color w:val="231F20"/>
          <w:spacing w:val="-4"/>
          <w:lang w:val="en-US"/>
        </w:rPr>
        <w:t xml:space="preserve"> </w:t>
      </w:r>
      <w:r w:rsidRPr="00550DE5">
        <w:rPr>
          <w:color w:val="231F20"/>
          <w:lang w:val="en-US"/>
        </w:rPr>
        <w:t>±21</w:t>
      </w:r>
      <w:r w:rsidRPr="00550DE5">
        <w:rPr>
          <w:color w:val="231F20"/>
          <w:spacing w:val="-4"/>
          <w:lang w:val="en-US"/>
        </w:rPr>
        <w:t xml:space="preserve"> </w:t>
      </w:r>
      <w:r w:rsidRPr="00550DE5">
        <w:rPr>
          <w:color w:val="231F20"/>
          <w:lang w:val="en-US"/>
        </w:rPr>
        <w:t>min</w:t>
      </w:r>
      <w:r w:rsidRPr="00550DE5">
        <w:rPr>
          <w:color w:val="231F20"/>
          <w:spacing w:val="-4"/>
          <w:lang w:val="en-US"/>
        </w:rPr>
        <w:t xml:space="preserve"> </w:t>
      </w:r>
      <w:r w:rsidRPr="00550DE5">
        <w:rPr>
          <w:color w:val="231F20"/>
          <w:lang w:val="en-US"/>
        </w:rPr>
        <w:t>and</w:t>
      </w:r>
      <w:r w:rsidRPr="00550DE5">
        <w:rPr>
          <w:color w:val="231F20"/>
          <w:spacing w:val="-4"/>
          <w:lang w:val="en-US"/>
        </w:rPr>
        <w:t xml:space="preserve"> </w:t>
      </w:r>
      <w:r w:rsidRPr="00550DE5">
        <w:rPr>
          <w:color w:val="231F20"/>
          <w:lang w:val="en-US"/>
        </w:rPr>
        <w:t>82</w:t>
      </w:r>
      <w:r w:rsidRPr="00550DE5">
        <w:rPr>
          <w:color w:val="231F20"/>
          <w:spacing w:val="-4"/>
          <w:lang w:val="en-US"/>
        </w:rPr>
        <w:t xml:space="preserve"> </w:t>
      </w:r>
      <w:r w:rsidRPr="00550DE5">
        <w:rPr>
          <w:color w:val="231F20"/>
          <w:lang w:val="en-US"/>
        </w:rPr>
        <w:t>±</w:t>
      </w:r>
      <w:r w:rsidRPr="00550DE5">
        <w:rPr>
          <w:color w:val="231F20"/>
          <w:spacing w:val="-4"/>
          <w:lang w:val="en-US"/>
        </w:rPr>
        <w:t xml:space="preserve"> </w:t>
      </w:r>
      <w:r w:rsidRPr="00550DE5">
        <w:rPr>
          <w:color w:val="231F20"/>
          <w:lang w:val="en-US"/>
        </w:rPr>
        <w:t>23 sec, respectively. The duration of postoperative stay was 4.7 days (max 8 days and min 4 days). All patients returned to their life activities (except hard physical activity) two weeks postoperatively. There were a f</w:t>
      </w:r>
      <w:r w:rsidRPr="00550DE5">
        <w:rPr>
          <w:color w:val="231F20"/>
          <w:lang w:val="en-US"/>
        </w:rPr>
        <w:t>ew complications in early postoperative period such as: wound infection in 4 cases, lymphorrhoea in 3 cases (managed conservatively). In one case postoperative hernia occurred in long-term postoperative period due to hard physical activity in early postope</w:t>
      </w:r>
      <w:r w:rsidRPr="00550DE5">
        <w:rPr>
          <w:color w:val="231F20"/>
          <w:lang w:val="en-US"/>
        </w:rPr>
        <w:t>rative period.</w:t>
      </w:r>
    </w:p>
    <w:p w:rsidR="00D014E3" w:rsidRPr="00550DE5" w:rsidRDefault="005949C8">
      <w:pPr>
        <w:pStyle w:val="3"/>
        <w:spacing w:before="6"/>
        <w:rPr>
          <w:lang w:val="en-US"/>
        </w:rPr>
      </w:pPr>
      <w:r w:rsidRPr="00550DE5">
        <w:rPr>
          <w:color w:val="231F20"/>
          <w:lang w:val="en-US"/>
        </w:rPr>
        <w:t>Conclusion</w:t>
      </w:r>
    </w:p>
    <w:p w:rsidR="00D014E3" w:rsidRPr="00550DE5" w:rsidRDefault="005949C8">
      <w:pPr>
        <w:pStyle w:val="a3"/>
        <w:spacing w:before="10" w:line="249" w:lineRule="auto"/>
        <w:ind w:left="1133" w:right="393" w:firstLine="396"/>
        <w:jc w:val="both"/>
        <w:rPr>
          <w:lang w:val="en-US"/>
        </w:rPr>
      </w:pPr>
      <w:r w:rsidRPr="00550DE5">
        <w:rPr>
          <w:color w:val="231F20"/>
          <w:lang w:val="en-US"/>
        </w:rPr>
        <w:t>As</w:t>
      </w:r>
      <w:r w:rsidRPr="00550DE5">
        <w:rPr>
          <w:color w:val="231F20"/>
          <w:spacing w:val="-19"/>
          <w:lang w:val="en-US"/>
        </w:rPr>
        <w:t xml:space="preserve"> </w:t>
      </w:r>
      <w:r w:rsidRPr="00550DE5">
        <w:rPr>
          <w:color w:val="231F20"/>
          <w:lang w:val="en-US"/>
        </w:rPr>
        <w:t>a</w:t>
      </w:r>
      <w:r w:rsidRPr="00550DE5">
        <w:rPr>
          <w:color w:val="231F20"/>
          <w:spacing w:val="-19"/>
          <w:lang w:val="en-US"/>
        </w:rPr>
        <w:t xml:space="preserve"> </w:t>
      </w:r>
      <w:r w:rsidRPr="00550DE5">
        <w:rPr>
          <w:color w:val="231F20"/>
          <w:lang w:val="en-US"/>
        </w:rPr>
        <w:t>result</w:t>
      </w:r>
      <w:r w:rsidRPr="00550DE5">
        <w:rPr>
          <w:color w:val="231F20"/>
          <w:spacing w:val="-19"/>
          <w:lang w:val="en-US"/>
        </w:rPr>
        <w:t xml:space="preserve"> </w:t>
      </w:r>
      <w:r w:rsidRPr="00550DE5">
        <w:rPr>
          <w:color w:val="231F20"/>
          <w:lang w:val="en-US"/>
        </w:rPr>
        <w:t>of</w:t>
      </w:r>
      <w:r w:rsidRPr="00550DE5">
        <w:rPr>
          <w:color w:val="231F20"/>
          <w:spacing w:val="-19"/>
          <w:lang w:val="en-US"/>
        </w:rPr>
        <w:t xml:space="preserve"> </w:t>
      </w:r>
      <w:r w:rsidRPr="00550DE5">
        <w:rPr>
          <w:color w:val="231F20"/>
          <w:lang w:val="en-US"/>
        </w:rPr>
        <w:t>acquired</w:t>
      </w:r>
      <w:r w:rsidRPr="00550DE5">
        <w:rPr>
          <w:color w:val="231F20"/>
          <w:spacing w:val="-19"/>
          <w:lang w:val="en-US"/>
        </w:rPr>
        <w:t xml:space="preserve"> </w:t>
      </w:r>
      <w:r w:rsidRPr="00550DE5">
        <w:rPr>
          <w:color w:val="231F20"/>
          <w:lang w:val="en-US"/>
        </w:rPr>
        <w:t>experience</w:t>
      </w:r>
      <w:r w:rsidRPr="00550DE5">
        <w:rPr>
          <w:color w:val="231F20"/>
          <w:spacing w:val="-19"/>
          <w:lang w:val="en-US"/>
        </w:rPr>
        <w:t xml:space="preserve"> </w:t>
      </w:r>
      <w:r w:rsidRPr="00550DE5">
        <w:rPr>
          <w:color w:val="231F20"/>
          <w:lang w:val="en-US"/>
        </w:rPr>
        <w:t>we</w:t>
      </w:r>
      <w:r w:rsidRPr="00550DE5">
        <w:rPr>
          <w:color w:val="231F20"/>
          <w:spacing w:val="-19"/>
          <w:lang w:val="en-US"/>
        </w:rPr>
        <w:t xml:space="preserve"> </w:t>
      </w:r>
      <w:r w:rsidRPr="00550DE5">
        <w:rPr>
          <w:color w:val="231F20"/>
          <w:lang w:val="en-US"/>
        </w:rPr>
        <w:t>consider</w:t>
      </w:r>
      <w:r w:rsidRPr="00550DE5">
        <w:rPr>
          <w:color w:val="231F20"/>
          <w:spacing w:val="-19"/>
          <w:lang w:val="en-US"/>
        </w:rPr>
        <w:t xml:space="preserve"> </w:t>
      </w:r>
      <w:r w:rsidRPr="00550DE5">
        <w:rPr>
          <w:color w:val="231F20"/>
          <w:lang w:val="en-US"/>
        </w:rPr>
        <w:t>laparoscopic</w:t>
      </w:r>
      <w:r w:rsidRPr="00550DE5">
        <w:rPr>
          <w:color w:val="231F20"/>
          <w:spacing w:val="-19"/>
          <w:lang w:val="en-US"/>
        </w:rPr>
        <w:t xml:space="preserve"> </w:t>
      </w:r>
      <w:r w:rsidRPr="00550DE5">
        <w:rPr>
          <w:color w:val="231F20"/>
          <w:lang w:val="en-US"/>
        </w:rPr>
        <w:t>hand-assisted</w:t>
      </w:r>
      <w:r w:rsidRPr="00550DE5">
        <w:rPr>
          <w:color w:val="231F20"/>
          <w:spacing w:val="-19"/>
          <w:lang w:val="en-US"/>
        </w:rPr>
        <w:t xml:space="preserve"> </w:t>
      </w:r>
      <w:r w:rsidRPr="00550DE5">
        <w:rPr>
          <w:color w:val="231F20"/>
          <w:lang w:val="en-US"/>
        </w:rPr>
        <w:t>donor</w:t>
      </w:r>
      <w:r w:rsidRPr="00550DE5">
        <w:rPr>
          <w:color w:val="231F20"/>
          <w:spacing w:val="-19"/>
          <w:lang w:val="en-US"/>
        </w:rPr>
        <w:t xml:space="preserve"> </w:t>
      </w:r>
      <w:r w:rsidRPr="00550DE5">
        <w:rPr>
          <w:color w:val="231F20"/>
          <w:lang w:val="en-US"/>
        </w:rPr>
        <w:t>nephrectomy</w:t>
      </w:r>
      <w:r w:rsidRPr="00550DE5">
        <w:rPr>
          <w:color w:val="231F20"/>
          <w:spacing w:val="-19"/>
          <w:lang w:val="en-US"/>
        </w:rPr>
        <w:t xml:space="preserve"> </w:t>
      </w:r>
      <w:r w:rsidRPr="00550DE5">
        <w:rPr>
          <w:color w:val="231F20"/>
          <w:lang w:val="en-US"/>
        </w:rPr>
        <w:t>as</w:t>
      </w:r>
      <w:r w:rsidRPr="00550DE5">
        <w:rPr>
          <w:color w:val="231F20"/>
          <w:spacing w:val="-19"/>
          <w:lang w:val="en-US"/>
        </w:rPr>
        <w:t xml:space="preserve"> </w:t>
      </w:r>
      <w:r w:rsidRPr="00550DE5">
        <w:rPr>
          <w:color w:val="231F20"/>
          <w:lang w:val="en-US"/>
        </w:rPr>
        <w:t>safe</w:t>
      </w:r>
      <w:r w:rsidRPr="00550DE5">
        <w:rPr>
          <w:color w:val="231F20"/>
          <w:spacing w:val="-19"/>
          <w:lang w:val="en-US"/>
        </w:rPr>
        <w:t xml:space="preserve"> </w:t>
      </w:r>
      <w:r w:rsidRPr="00550DE5">
        <w:rPr>
          <w:color w:val="231F20"/>
          <w:lang w:val="en-US"/>
        </w:rPr>
        <w:t>and</w:t>
      </w:r>
      <w:r w:rsidRPr="00550DE5">
        <w:rPr>
          <w:color w:val="231F20"/>
          <w:spacing w:val="-19"/>
          <w:lang w:val="en-US"/>
        </w:rPr>
        <w:t xml:space="preserve"> </w:t>
      </w:r>
      <w:r w:rsidRPr="00550DE5">
        <w:rPr>
          <w:color w:val="231F20"/>
          <w:lang w:val="en-US"/>
        </w:rPr>
        <w:t xml:space="preserve">effective intervention, which allows to minimize the traumatism of the </w:t>
      </w:r>
      <w:r w:rsidRPr="00550DE5">
        <w:rPr>
          <w:color w:val="231F20"/>
          <w:spacing w:val="-3"/>
          <w:lang w:val="en-US"/>
        </w:rPr>
        <w:t xml:space="preserve">surgery, </w:t>
      </w:r>
      <w:r w:rsidRPr="00550DE5">
        <w:rPr>
          <w:color w:val="231F20"/>
          <w:lang w:val="en-US"/>
        </w:rPr>
        <w:t>thus decreasing the duration of rehabilitation period and leading to an increase in number of potential donors.</w:t>
      </w:r>
    </w:p>
    <w:p w:rsidR="00D014E3" w:rsidRPr="00550DE5" w:rsidRDefault="005949C8">
      <w:pPr>
        <w:spacing w:before="2"/>
        <w:ind w:left="1530"/>
        <w:rPr>
          <w:i/>
          <w:sz w:val="20"/>
          <w:lang w:val="en-US"/>
        </w:rPr>
      </w:pPr>
      <w:r w:rsidRPr="00550DE5">
        <w:rPr>
          <w:b/>
          <w:i/>
          <w:color w:val="231F20"/>
          <w:sz w:val="20"/>
          <w:lang w:val="en-US"/>
        </w:rPr>
        <w:t xml:space="preserve">Keywords: </w:t>
      </w:r>
      <w:r w:rsidRPr="00550DE5">
        <w:rPr>
          <w:i/>
          <w:color w:val="231F20"/>
          <w:sz w:val="20"/>
          <w:lang w:val="en-US"/>
        </w:rPr>
        <w:t>hand-assisted laparoscopy, nephrectomy, donor.</w:t>
      </w:r>
    </w:p>
    <w:p w:rsidR="00D014E3" w:rsidRPr="00550DE5" w:rsidRDefault="00D014E3">
      <w:pPr>
        <w:rPr>
          <w:sz w:val="20"/>
          <w:lang w:val="en-US"/>
        </w:rPr>
        <w:sectPr w:rsidR="00D014E3" w:rsidRPr="00550DE5">
          <w:pgSz w:w="11910" w:h="16840"/>
          <w:pgMar w:top="1040" w:right="1020" w:bottom="920" w:left="0" w:header="834" w:footer="731" w:gutter="0"/>
          <w:cols w:space="720"/>
        </w:sectPr>
      </w:pPr>
    </w:p>
    <w:p w:rsidR="00D014E3" w:rsidRDefault="005949C8">
      <w:pPr>
        <w:spacing w:after="6" w:line="237" w:lineRule="exact"/>
        <w:ind w:left="1782" w:right="479"/>
        <w:jc w:val="center"/>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6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63" name="Line 12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3648D2" id="Group 12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Bkrh3kgAIAAJgF&#10;AAAOAAAAAAAAAAAAAAAAAC4CAABkcnMvZTJvRG9jLnhtbFBLAQItABQABgAIAAAAIQDSE+rW2gAA&#10;AAMBAAAPAAAAAAAAAAAAAAAAANoEAABkcnMvZG93bnJldi54bWxQSwUGAAAAAAQABADzAAAA4QUA&#10;AAAA&#10;">
                <v:line id="Line 12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" strokecolor="#231f20" strokeweight=".5pt"/>
                <w10:anchorlock/>
              </v:group>
            </w:pict>
          </mc:Fallback>
        </mc:AlternateContent>
      </w:r>
    </w:p>
    <w:p w:rsidR="00D014E3" w:rsidRPr="00550DE5" w:rsidRDefault="005949C8">
      <w:pPr>
        <w:pStyle w:val="a3"/>
        <w:spacing w:before="56"/>
        <w:ind w:left="1782" w:right="475"/>
        <w:jc w:val="center"/>
        <w:rPr>
          <w:lang w:val="en-US"/>
        </w:rPr>
      </w:pPr>
      <w:r w:rsidRPr="00550DE5">
        <w:rPr>
          <w:color w:val="231F20"/>
          <w:lang w:val="en-US"/>
        </w:rPr>
        <w:t>R. IBRAGIMOV, D. ISSAYEV, I.MADADOV, ZH. SYRYMOV</w:t>
      </w:r>
    </w:p>
    <w:p w:rsidR="00D014E3" w:rsidRPr="00550DE5" w:rsidRDefault="005949C8">
      <w:pPr>
        <w:pStyle w:val="2"/>
        <w:spacing w:before="134"/>
        <w:ind w:left="1730"/>
        <w:jc w:val="left"/>
        <w:rPr>
          <w:lang w:val="en-US"/>
        </w:rPr>
      </w:pPr>
      <w:bookmarkStart w:id="3" w:name="_TOC_250025"/>
      <w:bookmarkEnd w:id="3"/>
      <w:r w:rsidRPr="00550DE5">
        <w:rPr>
          <w:color w:val="231F20"/>
          <w:lang w:val="en-US"/>
        </w:rPr>
        <w:t>LAPAROSCOPIC EXCISION OF RENAL CYSTS: RELEVANCE AND EFFICACY</w:t>
      </w:r>
    </w:p>
    <w:p w:rsidR="00D014E3" w:rsidRPr="00550DE5" w:rsidRDefault="005949C8">
      <w:pPr>
        <w:pStyle w:val="a3"/>
        <w:spacing w:before="115"/>
        <w:ind w:left="3968"/>
        <w:rPr>
          <w:lang w:val="en-US"/>
        </w:rPr>
      </w:pPr>
      <w:r w:rsidRPr="00550DE5">
        <w:rPr>
          <w:color w:val="231F20"/>
          <w:lang w:val="en-US"/>
        </w:rPr>
        <w:t>A.N. Syzganov National Scientific Center of Surgery</w:t>
      </w:r>
    </w:p>
    <w:p w:rsidR="00D014E3" w:rsidRPr="00550DE5" w:rsidRDefault="00D014E3">
      <w:pPr>
        <w:pStyle w:val="a3"/>
        <w:spacing w:before="8"/>
        <w:rPr>
          <w:sz w:val="21"/>
          <w:lang w:val="en-US"/>
        </w:rPr>
      </w:pPr>
    </w:p>
    <w:p w:rsidR="00D014E3" w:rsidRPr="00550DE5" w:rsidRDefault="005949C8">
      <w:pPr>
        <w:pStyle w:val="a3"/>
        <w:ind w:left="1814"/>
        <w:rPr>
          <w:lang w:val="en-US"/>
        </w:rPr>
      </w:pPr>
      <w:r w:rsidRPr="00550DE5">
        <w:rPr>
          <w:b/>
          <w:color w:val="231F20"/>
          <w:lang w:val="en-US"/>
        </w:rPr>
        <w:t xml:space="preserve">Purpose: </w:t>
      </w:r>
      <w:r w:rsidRPr="00550DE5">
        <w:rPr>
          <w:color w:val="231F20"/>
          <w:lang w:val="en-US"/>
        </w:rPr>
        <w:t>to investigate the efficacy of laparoscopic excisions of the renal cysts.</w:t>
      </w:r>
    </w:p>
    <w:p w:rsidR="00D014E3" w:rsidRPr="00550DE5" w:rsidRDefault="005949C8">
      <w:pPr>
        <w:pStyle w:val="3"/>
        <w:spacing w:before="10"/>
        <w:ind w:left="1814"/>
        <w:rPr>
          <w:lang w:val="en-US"/>
        </w:rPr>
      </w:pPr>
      <w:r w:rsidRPr="00550DE5">
        <w:rPr>
          <w:color w:val="231F20"/>
          <w:lang w:val="en-US"/>
        </w:rPr>
        <w:t>Introduction</w:t>
      </w:r>
    </w:p>
    <w:p w:rsidR="00D014E3" w:rsidRPr="00550DE5" w:rsidRDefault="005949C8">
      <w:pPr>
        <w:pStyle w:val="a3"/>
        <w:spacing w:before="10" w:line="249" w:lineRule="auto"/>
        <w:ind w:left="1417" w:right="109" w:firstLine="396"/>
        <w:jc w:val="both"/>
        <w:rPr>
          <w:lang w:val="en-US"/>
        </w:rPr>
      </w:pPr>
      <w:r w:rsidRPr="00550DE5">
        <w:rPr>
          <w:color w:val="231F20"/>
          <w:lang w:val="en-US"/>
        </w:rPr>
        <w:t xml:space="preserve">Renal cysts are very common and mostly benign lesions, that appear to be either a component of different syndromes or </w:t>
      </w:r>
      <w:r w:rsidRPr="00550DE5">
        <w:rPr>
          <w:color w:val="231F20"/>
          <w:spacing w:val="-3"/>
          <w:lang w:val="en-US"/>
        </w:rPr>
        <w:t xml:space="preserve">separately,  </w:t>
      </w:r>
      <w:r w:rsidRPr="00550DE5">
        <w:rPr>
          <w:color w:val="231F20"/>
          <w:lang w:val="en-US"/>
        </w:rPr>
        <w:t xml:space="preserve">the etiology of which mostly unknown. </w:t>
      </w:r>
      <w:r w:rsidRPr="00550DE5">
        <w:rPr>
          <w:color w:val="231F20"/>
          <w:lang w:val="en-US"/>
        </w:rPr>
        <w:t>Solitary cysts usually seen in patients at the age   of 40-50 years and once appeared it tend to increase by size later, thus it need to be monitored by annual ultrasound investigation.</w:t>
      </w:r>
      <w:r w:rsidRPr="00550DE5">
        <w:rPr>
          <w:color w:val="231F20"/>
          <w:spacing w:val="-15"/>
          <w:lang w:val="en-US"/>
        </w:rPr>
        <w:t xml:space="preserve"> </w:t>
      </w:r>
      <w:r w:rsidRPr="00550DE5">
        <w:rPr>
          <w:color w:val="231F20"/>
          <w:lang w:val="en-US"/>
        </w:rPr>
        <w:t>Large</w:t>
      </w:r>
      <w:r w:rsidRPr="00550DE5">
        <w:rPr>
          <w:color w:val="231F20"/>
          <w:spacing w:val="-15"/>
          <w:lang w:val="en-US"/>
        </w:rPr>
        <w:t xml:space="preserve"> </w:t>
      </w:r>
      <w:r w:rsidRPr="00550DE5">
        <w:rPr>
          <w:color w:val="231F20"/>
          <w:lang w:val="en-US"/>
        </w:rPr>
        <w:t>cysts</w:t>
      </w:r>
      <w:r w:rsidRPr="00550DE5">
        <w:rPr>
          <w:color w:val="231F20"/>
          <w:spacing w:val="-15"/>
          <w:lang w:val="en-US"/>
        </w:rPr>
        <w:t xml:space="preserve"> </w:t>
      </w:r>
      <w:r w:rsidRPr="00550DE5">
        <w:rPr>
          <w:color w:val="231F20"/>
          <w:lang w:val="en-US"/>
        </w:rPr>
        <w:t>can</w:t>
      </w:r>
      <w:r w:rsidRPr="00550DE5">
        <w:rPr>
          <w:color w:val="231F20"/>
          <w:spacing w:val="-15"/>
          <w:lang w:val="en-US"/>
        </w:rPr>
        <w:t xml:space="preserve"> </w:t>
      </w:r>
      <w:r w:rsidRPr="00550DE5">
        <w:rPr>
          <w:color w:val="231F20"/>
          <w:lang w:val="en-US"/>
        </w:rPr>
        <w:t>cause</w:t>
      </w:r>
      <w:r w:rsidRPr="00550DE5">
        <w:rPr>
          <w:color w:val="231F20"/>
          <w:spacing w:val="-15"/>
          <w:lang w:val="en-US"/>
        </w:rPr>
        <w:t xml:space="preserve"> </w:t>
      </w:r>
      <w:r w:rsidRPr="00550DE5">
        <w:rPr>
          <w:color w:val="231F20"/>
          <w:lang w:val="en-US"/>
        </w:rPr>
        <w:t>unilateral</w:t>
      </w:r>
      <w:r w:rsidRPr="00550DE5">
        <w:rPr>
          <w:color w:val="231F20"/>
          <w:spacing w:val="-15"/>
          <w:lang w:val="en-US"/>
        </w:rPr>
        <w:t xml:space="preserve"> </w:t>
      </w:r>
      <w:r w:rsidRPr="00550DE5">
        <w:rPr>
          <w:color w:val="231F20"/>
          <w:lang w:val="en-US"/>
        </w:rPr>
        <w:t>flank</w:t>
      </w:r>
      <w:r w:rsidRPr="00550DE5">
        <w:rPr>
          <w:color w:val="231F20"/>
          <w:spacing w:val="-15"/>
          <w:lang w:val="en-US"/>
        </w:rPr>
        <w:t xml:space="preserve"> </w:t>
      </w:r>
      <w:r w:rsidRPr="00550DE5">
        <w:rPr>
          <w:color w:val="231F20"/>
          <w:lang w:val="en-US"/>
        </w:rPr>
        <w:t>pain</w:t>
      </w:r>
      <w:r w:rsidRPr="00550DE5">
        <w:rPr>
          <w:color w:val="231F20"/>
          <w:spacing w:val="-15"/>
          <w:lang w:val="en-US"/>
        </w:rPr>
        <w:t xml:space="preserve"> </w:t>
      </w:r>
      <w:r w:rsidRPr="00550DE5">
        <w:rPr>
          <w:color w:val="231F20"/>
          <w:lang w:val="en-US"/>
        </w:rPr>
        <w:t>or</w:t>
      </w:r>
      <w:r w:rsidRPr="00550DE5">
        <w:rPr>
          <w:color w:val="231F20"/>
          <w:spacing w:val="-15"/>
          <w:lang w:val="en-US"/>
        </w:rPr>
        <w:t xml:space="preserve"> </w:t>
      </w:r>
      <w:r w:rsidRPr="00550DE5">
        <w:rPr>
          <w:color w:val="231F20"/>
          <w:lang w:val="en-US"/>
        </w:rPr>
        <w:t>discomfort,</w:t>
      </w:r>
      <w:r w:rsidRPr="00550DE5">
        <w:rPr>
          <w:color w:val="231F20"/>
          <w:spacing w:val="-15"/>
          <w:lang w:val="en-US"/>
        </w:rPr>
        <w:t xml:space="preserve"> </w:t>
      </w:r>
      <w:r w:rsidRPr="00550DE5">
        <w:rPr>
          <w:color w:val="231F20"/>
          <w:lang w:val="en-US"/>
        </w:rPr>
        <w:t>hypertensio</w:t>
      </w:r>
      <w:r w:rsidRPr="00550DE5">
        <w:rPr>
          <w:color w:val="231F20"/>
          <w:lang w:val="en-US"/>
        </w:rPr>
        <w:t>n</w:t>
      </w:r>
      <w:r w:rsidRPr="00550DE5">
        <w:rPr>
          <w:color w:val="231F20"/>
          <w:spacing w:val="-15"/>
          <w:lang w:val="en-US"/>
        </w:rPr>
        <w:t xml:space="preserve"> </w:t>
      </w:r>
      <w:r w:rsidRPr="00550DE5">
        <w:rPr>
          <w:color w:val="231F20"/>
          <w:lang w:val="en-US"/>
        </w:rPr>
        <w:t>(in</w:t>
      </w:r>
      <w:r w:rsidRPr="00550DE5">
        <w:rPr>
          <w:color w:val="231F20"/>
          <w:spacing w:val="-15"/>
          <w:lang w:val="en-US"/>
        </w:rPr>
        <w:t xml:space="preserve"> </w:t>
      </w:r>
      <w:r w:rsidRPr="00550DE5">
        <w:rPr>
          <w:color w:val="231F20"/>
          <w:lang w:val="en-US"/>
        </w:rPr>
        <w:t>cases</w:t>
      </w:r>
      <w:r w:rsidRPr="00550DE5">
        <w:rPr>
          <w:color w:val="231F20"/>
          <w:spacing w:val="-15"/>
          <w:lang w:val="en-US"/>
        </w:rPr>
        <w:t xml:space="preserve"> </w:t>
      </w:r>
      <w:r w:rsidRPr="00550DE5">
        <w:rPr>
          <w:color w:val="231F20"/>
          <w:lang w:val="en-US"/>
        </w:rPr>
        <w:t>of</w:t>
      </w:r>
      <w:r w:rsidRPr="00550DE5">
        <w:rPr>
          <w:color w:val="231F20"/>
          <w:spacing w:val="-15"/>
          <w:lang w:val="en-US"/>
        </w:rPr>
        <w:t xml:space="preserve"> </w:t>
      </w:r>
      <w:r w:rsidRPr="00550DE5">
        <w:rPr>
          <w:color w:val="231F20"/>
          <w:lang w:val="en-US"/>
        </w:rPr>
        <w:t>intimate</w:t>
      </w:r>
      <w:r w:rsidRPr="00550DE5">
        <w:rPr>
          <w:color w:val="231F20"/>
          <w:spacing w:val="-15"/>
          <w:lang w:val="en-US"/>
        </w:rPr>
        <w:t xml:space="preserve"> </w:t>
      </w:r>
      <w:r w:rsidRPr="00550DE5">
        <w:rPr>
          <w:color w:val="231F20"/>
          <w:lang w:val="en-US"/>
        </w:rPr>
        <w:t>location</w:t>
      </w:r>
      <w:r w:rsidRPr="00550DE5">
        <w:rPr>
          <w:color w:val="231F20"/>
          <w:spacing w:val="-15"/>
          <w:lang w:val="en-US"/>
        </w:rPr>
        <w:t xml:space="preserve"> </w:t>
      </w:r>
      <w:r w:rsidRPr="00550DE5">
        <w:rPr>
          <w:color w:val="231F20"/>
          <w:lang w:val="en-US"/>
        </w:rPr>
        <w:t xml:space="preserve">with the renal hilum), fever if cyst infection occurs. Forementioned symptoms are the indication for surgical intervention. There are a few methods of surgical treatments, such as fine-needle puncture, laparoscopic or open </w:t>
      </w:r>
      <w:r w:rsidRPr="00550DE5">
        <w:rPr>
          <w:color w:val="231F20"/>
          <w:lang w:val="en-US"/>
        </w:rPr>
        <w:t>excision of cyst wall.</w:t>
      </w:r>
    </w:p>
    <w:p w:rsidR="00D014E3" w:rsidRPr="00550DE5" w:rsidRDefault="005949C8">
      <w:pPr>
        <w:pStyle w:val="a3"/>
        <w:spacing w:before="6" w:line="249" w:lineRule="auto"/>
        <w:ind w:left="1417" w:right="109" w:firstLine="396"/>
        <w:jc w:val="both"/>
        <w:rPr>
          <w:lang w:val="en-US"/>
        </w:rPr>
      </w:pPr>
      <w:r w:rsidRPr="00550DE5">
        <w:rPr>
          <w:color w:val="231F20"/>
          <w:lang w:val="en-US"/>
        </w:rPr>
        <w:t>Considering</w:t>
      </w:r>
      <w:r w:rsidRPr="00550DE5">
        <w:rPr>
          <w:color w:val="231F20"/>
          <w:spacing w:val="-13"/>
          <w:lang w:val="en-US"/>
        </w:rPr>
        <w:t xml:space="preserve"> </w:t>
      </w:r>
      <w:r w:rsidRPr="00550DE5">
        <w:rPr>
          <w:color w:val="231F20"/>
          <w:lang w:val="en-US"/>
        </w:rPr>
        <w:t>the</w:t>
      </w:r>
      <w:r w:rsidRPr="00550DE5">
        <w:rPr>
          <w:color w:val="231F20"/>
          <w:spacing w:val="-13"/>
          <w:lang w:val="en-US"/>
        </w:rPr>
        <w:t xml:space="preserve"> </w:t>
      </w:r>
      <w:r w:rsidRPr="00550DE5">
        <w:rPr>
          <w:color w:val="231F20"/>
          <w:lang w:val="en-US"/>
        </w:rPr>
        <w:t>fine-needle</w:t>
      </w:r>
      <w:r w:rsidRPr="00550DE5">
        <w:rPr>
          <w:color w:val="231F20"/>
          <w:spacing w:val="-14"/>
          <w:lang w:val="en-US"/>
        </w:rPr>
        <w:t xml:space="preserve"> </w:t>
      </w:r>
      <w:r w:rsidRPr="00550DE5">
        <w:rPr>
          <w:color w:val="231F20"/>
          <w:lang w:val="en-US"/>
        </w:rPr>
        <w:t>puncture</w:t>
      </w:r>
      <w:r w:rsidRPr="00550DE5">
        <w:rPr>
          <w:color w:val="231F20"/>
          <w:spacing w:val="-13"/>
          <w:lang w:val="en-US"/>
        </w:rPr>
        <w:t xml:space="preserve"> </w:t>
      </w:r>
      <w:r w:rsidRPr="00550DE5">
        <w:rPr>
          <w:color w:val="231F20"/>
          <w:lang w:val="en-US"/>
        </w:rPr>
        <w:t>and</w:t>
      </w:r>
      <w:r w:rsidRPr="00550DE5">
        <w:rPr>
          <w:color w:val="231F20"/>
          <w:spacing w:val="-13"/>
          <w:lang w:val="en-US"/>
        </w:rPr>
        <w:t xml:space="preserve"> </w:t>
      </w:r>
      <w:r w:rsidRPr="00550DE5">
        <w:rPr>
          <w:color w:val="231F20"/>
          <w:lang w:val="en-US"/>
        </w:rPr>
        <w:t>laparoscopic</w:t>
      </w:r>
      <w:r w:rsidRPr="00550DE5">
        <w:rPr>
          <w:color w:val="231F20"/>
          <w:spacing w:val="-13"/>
          <w:lang w:val="en-US"/>
        </w:rPr>
        <w:t xml:space="preserve"> </w:t>
      </w:r>
      <w:r w:rsidRPr="00550DE5">
        <w:rPr>
          <w:color w:val="231F20"/>
          <w:lang w:val="en-US"/>
        </w:rPr>
        <w:t>excision</w:t>
      </w:r>
      <w:r w:rsidRPr="00550DE5">
        <w:rPr>
          <w:color w:val="231F20"/>
          <w:spacing w:val="-13"/>
          <w:lang w:val="en-US"/>
        </w:rPr>
        <w:t xml:space="preserve"> </w:t>
      </w:r>
      <w:r w:rsidRPr="00550DE5">
        <w:rPr>
          <w:color w:val="231F20"/>
          <w:lang w:val="en-US"/>
        </w:rPr>
        <w:t>both</w:t>
      </w:r>
      <w:r w:rsidRPr="00550DE5">
        <w:rPr>
          <w:color w:val="231F20"/>
          <w:spacing w:val="-13"/>
          <w:lang w:val="en-US"/>
        </w:rPr>
        <w:t xml:space="preserve"> </w:t>
      </w:r>
      <w:r w:rsidRPr="00550DE5">
        <w:rPr>
          <w:color w:val="231F20"/>
          <w:lang w:val="en-US"/>
        </w:rPr>
        <w:t>have</w:t>
      </w:r>
      <w:r w:rsidRPr="00550DE5">
        <w:rPr>
          <w:color w:val="231F20"/>
          <w:spacing w:val="-13"/>
          <w:lang w:val="en-US"/>
        </w:rPr>
        <w:t xml:space="preserve"> </w:t>
      </w:r>
      <w:r w:rsidRPr="00550DE5">
        <w:rPr>
          <w:color w:val="231F20"/>
          <w:lang w:val="en-US"/>
        </w:rPr>
        <w:t>high</w:t>
      </w:r>
      <w:r w:rsidRPr="00550DE5">
        <w:rPr>
          <w:color w:val="231F20"/>
          <w:spacing w:val="-13"/>
          <w:lang w:val="en-US"/>
        </w:rPr>
        <w:t xml:space="preserve"> </w:t>
      </w:r>
      <w:r w:rsidRPr="00550DE5">
        <w:rPr>
          <w:color w:val="231F20"/>
          <w:lang w:val="en-US"/>
        </w:rPr>
        <w:t>rates</w:t>
      </w:r>
      <w:r w:rsidRPr="00550DE5">
        <w:rPr>
          <w:color w:val="231F20"/>
          <w:spacing w:val="-13"/>
          <w:lang w:val="en-US"/>
        </w:rPr>
        <w:t xml:space="preserve"> </w:t>
      </w:r>
      <w:r w:rsidRPr="00550DE5">
        <w:rPr>
          <w:color w:val="231F20"/>
          <w:lang w:val="en-US"/>
        </w:rPr>
        <w:t>of</w:t>
      </w:r>
      <w:r w:rsidRPr="00550DE5">
        <w:rPr>
          <w:color w:val="231F20"/>
          <w:spacing w:val="-13"/>
          <w:lang w:val="en-US"/>
        </w:rPr>
        <w:t xml:space="preserve"> </w:t>
      </w:r>
      <w:r w:rsidRPr="00550DE5">
        <w:rPr>
          <w:color w:val="231F20"/>
          <w:lang w:val="en-US"/>
        </w:rPr>
        <w:t>efficacy</w:t>
      </w:r>
      <w:r w:rsidRPr="00550DE5">
        <w:rPr>
          <w:color w:val="231F20"/>
          <w:spacing w:val="-13"/>
          <w:lang w:val="en-US"/>
        </w:rPr>
        <w:t xml:space="preserve"> </w:t>
      </w:r>
      <w:r w:rsidRPr="00550DE5">
        <w:rPr>
          <w:color w:val="231F20"/>
          <w:lang w:val="en-US"/>
        </w:rPr>
        <w:t>in</w:t>
      </w:r>
      <w:r w:rsidRPr="00550DE5">
        <w:rPr>
          <w:color w:val="231F20"/>
          <w:spacing w:val="-13"/>
          <w:lang w:val="en-US"/>
        </w:rPr>
        <w:t xml:space="preserve"> </w:t>
      </w:r>
      <w:r w:rsidRPr="00550DE5">
        <w:rPr>
          <w:color w:val="231F20"/>
          <w:lang w:val="en-US"/>
        </w:rPr>
        <w:t>case</w:t>
      </w:r>
      <w:r w:rsidRPr="00550DE5">
        <w:rPr>
          <w:color w:val="231F20"/>
          <w:spacing w:val="-13"/>
          <w:lang w:val="en-US"/>
        </w:rPr>
        <w:t xml:space="preserve"> </w:t>
      </w:r>
      <w:r w:rsidRPr="00550DE5">
        <w:rPr>
          <w:color w:val="231F20"/>
          <w:lang w:val="en-US"/>
        </w:rPr>
        <w:t>of</w:t>
      </w:r>
      <w:r w:rsidRPr="00550DE5">
        <w:rPr>
          <w:color w:val="231F20"/>
          <w:spacing w:val="-13"/>
          <w:lang w:val="en-US"/>
        </w:rPr>
        <w:t xml:space="preserve"> </w:t>
      </w:r>
      <w:r w:rsidRPr="00550DE5">
        <w:rPr>
          <w:color w:val="231F20"/>
          <w:lang w:val="en-US"/>
        </w:rPr>
        <w:t>solitary (one-chambered) cysts, but the efficacy of the former decreases in case of complex cysts (multiple chambers), due to the difficulties during the infusion of sclerosing agents into the all cavities. But in laparoscopic approach the</w:t>
      </w:r>
      <w:r w:rsidRPr="00550DE5">
        <w:rPr>
          <w:color w:val="231F20"/>
          <w:spacing w:val="-30"/>
          <w:lang w:val="en-US"/>
        </w:rPr>
        <w:t xml:space="preserve"> </w:t>
      </w:r>
      <w:r w:rsidRPr="00550DE5">
        <w:rPr>
          <w:color w:val="231F20"/>
          <w:lang w:val="en-US"/>
        </w:rPr>
        <w:t>efficacy is the same in case of simple or complex cysts. One more advantage of laparoscopic approach is the opportunity to take histologic material.</w:t>
      </w:r>
    </w:p>
    <w:p w:rsidR="00D014E3" w:rsidRPr="00550DE5" w:rsidRDefault="005949C8">
      <w:pPr>
        <w:pStyle w:val="3"/>
        <w:spacing w:before="4"/>
        <w:ind w:left="1814"/>
        <w:rPr>
          <w:lang w:val="en-US"/>
        </w:rPr>
      </w:pPr>
      <w:r w:rsidRPr="00550DE5">
        <w:rPr>
          <w:color w:val="231F20"/>
          <w:lang w:val="en-US"/>
        </w:rPr>
        <w:t>Materials and Methods</w:t>
      </w:r>
    </w:p>
    <w:p w:rsidR="00D014E3" w:rsidRDefault="005949C8">
      <w:pPr>
        <w:pStyle w:val="a3"/>
        <w:spacing w:before="10" w:line="249" w:lineRule="auto"/>
        <w:ind w:left="1417" w:right="109" w:firstLine="396"/>
        <w:jc w:val="both"/>
      </w:pPr>
      <w:r w:rsidRPr="00550DE5">
        <w:rPr>
          <w:color w:val="231F20"/>
          <w:lang w:val="en-US"/>
        </w:rPr>
        <w:t>The cases of 37 patients, that underwent laparoscopic excision of renal cysts were in</w:t>
      </w:r>
      <w:r w:rsidRPr="00550DE5">
        <w:rPr>
          <w:color w:val="231F20"/>
          <w:lang w:val="en-US"/>
        </w:rPr>
        <w:t xml:space="preserve">vestigated retrospectively (25 male and 12 female patients). </w:t>
      </w:r>
      <w:r w:rsidRPr="00550DE5">
        <w:rPr>
          <w:color w:val="231F20"/>
          <w:spacing w:val="-3"/>
          <w:lang w:val="en-US"/>
        </w:rPr>
        <w:t xml:space="preserve">Average </w:t>
      </w:r>
      <w:r w:rsidRPr="00550DE5">
        <w:rPr>
          <w:color w:val="231F20"/>
          <w:lang w:val="en-US"/>
        </w:rPr>
        <w:t>age of patients was 53.4 ±8.48 years. 25 patients had unilateral flank</w:t>
      </w:r>
      <w:r w:rsidRPr="00550DE5">
        <w:rPr>
          <w:color w:val="231F20"/>
          <w:spacing w:val="-32"/>
          <w:lang w:val="en-US"/>
        </w:rPr>
        <w:t xml:space="preserve"> </w:t>
      </w:r>
      <w:r w:rsidRPr="00550DE5">
        <w:rPr>
          <w:color w:val="231F20"/>
          <w:lang w:val="en-US"/>
        </w:rPr>
        <w:t>pain/ discomfort,</w:t>
      </w:r>
      <w:r w:rsidRPr="00550DE5">
        <w:rPr>
          <w:color w:val="231F20"/>
          <w:spacing w:val="-5"/>
          <w:lang w:val="en-US"/>
        </w:rPr>
        <w:t xml:space="preserve"> </w:t>
      </w:r>
      <w:r w:rsidRPr="00550DE5">
        <w:rPr>
          <w:color w:val="231F20"/>
          <w:lang w:val="en-US"/>
        </w:rPr>
        <w:t>7</w:t>
      </w:r>
      <w:r w:rsidRPr="00550DE5">
        <w:rPr>
          <w:color w:val="231F20"/>
          <w:spacing w:val="-5"/>
          <w:lang w:val="en-US"/>
        </w:rPr>
        <w:t xml:space="preserve"> </w:t>
      </w:r>
      <w:r w:rsidRPr="00550DE5">
        <w:rPr>
          <w:color w:val="231F20"/>
          <w:lang w:val="en-US"/>
        </w:rPr>
        <w:t>patients</w:t>
      </w:r>
      <w:r w:rsidRPr="00550DE5">
        <w:rPr>
          <w:color w:val="231F20"/>
          <w:spacing w:val="-5"/>
          <w:lang w:val="en-US"/>
        </w:rPr>
        <w:t xml:space="preserve"> </w:t>
      </w:r>
      <w:r w:rsidRPr="00550DE5">
        <w:rPr>
          <w:color w:val="231F20"/>
          <w:lang w:val="en-US"/>
        </w:rPr>
        <w:t>noticed</w:t>
      </w:r>
      <w:r w:rsidRPr="00550DE5">
        <w:rPr>
          <w:color w:val="231F20"/>
          <w:spacing w:val="-5"/>
          <w:lang w:val="en-US"/>
        </w:rPr>
        <w:t xml:space="preserve"> </w:t>
      </w:r>
      <w:r w:rsidRPr="00550DE5">
        <w:rPr>
          <w:color w:val="231F20"/>
          <w:lang w:val="en-US"/>
        </w:rPr>
        <w:t>increase</w:t>
      </w:r>
      <w:r w:rsidRPr="00550DE5">
        <w:rPr>
          <w:color w:val="231F20"/>
          <w:spacing w:val="-5"/>
          <w:lang w:val="en-US"/>
        </w:rPr>
        <w:t xml:space="preserve"> </w:t>
      </w:r>
      <w:r w:rsidRPr="00550DE5">
        <w:rPr>
          <w:color w:val="231F20"/>
          <w:lang w:val="en-US"/>
        </w:rPr>
        <w:t>of</w:t>
      </w:r>
      <w:r w:rsidRPr="00550DE5">
        <w:rPr>
          <w:color w:val="231F20"/>
          <w:spacing w:val="-5"/>
          <w:lang w:val="en-US"/>
        </w:rPr>
        <w:t xml:space="preserve"> </w:t>
      </w:r>
      <w:r w:rsidRPr="00550DE5">
        <w:rPr>
          <w:color w:val="231F20"/>
          <w:lang w:val="en-US"/>
        </w:rPr>
        <w:t>blood</w:t>
      </w:r>
      <w:r w:rsidRPr="00550DE5">
        <w:rPr>
          <w:color w:val="231F20"/>
          <w:spacing w:val="-5"/>
          <w:lang w:val="en-US"/>
        </w:rPr>
        <w:t xml:space="preserve"> </w:t>
      </w:r>
      <w:r w:rsidRPr="00550DE5">
        <w:rPr>
          <w:color w:val="231F20"/>
          <w:lang w:val="en-US"/>
        </w:rPr>
        <w:t>pressure</w:t>
      </w:r>
      <w:r w:rsidRPr="00550DE5">
        <w:rPr>
          <w:color w:val="231F20"/>
          <w:spacing w:val="-5"/>
          <w:lang w:val="en-US"/>
        </w:rPr>
        <w:t xml:space="preserve"> </w:t>
      </w:r>
      <w:r w:rsidRPr="00550DE5">
        <w:rPr>
          <w:color w:val="231F20"/>
          <w:lang w:val="en-US"/>
        </w:rPr>
        <w:t>and</w:t>
      </w:r>
      <w:r w:rsidRPr="00550DE5">
        <w:rPr>
          <w:color w:val="231F20"/>
          <w:spacing w:val="-5"/>
          <w:lang w:val="en-US"/>
        </w:rPr>
        <w:t xml:space="preserve"> </w:t>
      </w:r>
      <w:r w:rsidRPr="00550DE5">
        <w:rPr>
          <w:color w:val="231F20"/>
          <w:lang w:val="en-US"/>
        </w:rPr>
        <w:t>the</w:t>
      </w:r>
      <w:r w:rsidRPr="00550DE5">
        <w:rPr>
          <w:color w:val="231F20"/>
          <w:spacing w:val="-5"/>
          <w:lang w:val="en-US"/>
        </w:rPr>
        <w:t xml:space="preserve"> </w:t>
      </w:r>
      <w:r w:rsidRPr="00550DE5">
        <w:rPr>
          <w:color w:val="231F20"/>
          <w:lang w:val="en-US"/>
        </w:rPr>
        <w:t>rest</w:t>
      </w:r>
      <w:r w:rsidRPr="00550DE5">
        <w:rPr>
          <w:color w:val="231F20"/>
          <w:spacing w:val="-5"/>
          <w:lang w:val="en-US"/>
        </w:rPr>
        <w:t xml:space="preserve"> </w:t>
      </w:r>
      <w:r w:rsidRPr="00550DE5">
        <w:rPr>
          <w:color w:val="231F20"/>
          <w:lang w:val="en-US"/>
        </w:rPr>
        <w:t>5</w:t>
      </w:r>
      <w:r w:rsidRPr="00550DE5">
        <w:rPr>
          <w:color w:val="231F20"/>
          <w:spacing w:val="-5"/>
          <w:lang w:val="en-US"/>
        </w:rPr>
        <w:t xml:space="preserve"> </w:t>
      </w:r>
      <w:r w:rsidRPr="00550DE5">
        <w:rPr>
          <w:color w:val="231F20"/>
          <w:lang w:val="en-US"/>
        </w:rPr>
        <w:t>patients</w:t>
      </w:r>
      <w:r w:rsidRPr="00550DE5">
        <w:rPr>
          <w:color w:val="231F20"/>
          <w:spacing w:val="-5"/>
          <w:lang w:val="en-US"/>
        </w:rPr>
        <w:t xml:space="preserve"> </w:t>
      </w:r>
      <w:r w:rsidRPr="00550DE5">
        <w:rPr>
          <w:color w:val="231F20"/>
          <w:lang w:val="en-US"/>
        </w:rPr>
        <w:t>didn’t</w:t>
      </w:r>
      <w:r w:rsidRPr="00550DE5">
        <w:rPr>
          <w:color w:val="231F20"/>
          <w:spacing w:val="-5"/>
          <w:lang w:val="en-US"/>
        </w:rPr>
        <w:t xml:space="preserve"> </w:t>
      </w:r>
      <w:r w:rsidRPr="00550DE5">
        <w:rPr>
          <w:color w:val="231F20"/>
          <w:lang w:val="en-US"/>
        </w:rPr>
        <w:t>have</w:t>
      </w:r>
      <w:r w:rsidRPr="00550DE5">
        <w:rPr>
          <w:color w:val="231F20"/>
          <w:spacing w:val="-5"/>
          <w:lang w:val="en-US"/>
        </w:rPr>
        <w:t xml:space="preserve"> </w:t>
      </w:r>
      <w:r w:rsidRPr="00550DE5">
        <w:rPr>
          <w:color w:val="231F20"/>
          <w:lang w:val="en-US"/>
        </w:rPr>
        <w:t>any</w:t>
      </w:r>
      <w:r w:rsidRPr="00550DE5">
        <w:rPr>
          <w:color w:val="231F20"/>
          <w:spacing w:val="-5"/>
          <w:lang w:val="en-US"/>
        </w:rPr>
        <w:t xml:space="preserve"> </w:t>
      </w:r>
      <w:r w:rsidRPr="00550DE5">
        <w:rPr>
          <w:color w:val="231F20"/>
          <w:lang w:val="en-US"/>
        </w:rPr>
        <w:t>complaints.</w:t>
      </w:r>
      <w:r w:rsidRPr="00550DE5">
        <w:rPr>
          <w:color w:val="231F20"/>
          <w:spacing w:val="-5"/>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7</w:t>
      </w:r>
      <w:r w:rsidRPr="00550DE5">
        <w:rPr>
          <w:color w:val="231F20"/>
          <w:spacing w:val="-5"/>
          <w:lang w:val="en-US"/>
        </w:rPr>
        <w:t xml:space="preserve"> </w:t>
      </w:r>
      <w:r w:rsidRPr="00550DE5">
        <w:rPr>
          <w:color w:val="231F20"/>
          <w:lang w:val="en-US"/>
        </w:rPr>
        <w:t xml:space="preserve">cases cyst was located on the right and in 30 cases – on the left. In 5 cases were complex cysts. All cysts were classified as Bosniak 1-2. </w:t>
      </w:r>
      <w:r>
        <w:rPr>
          <w:color w:val="231F20"/>
          <w:spacing w:val="-3"/>
        </w:rPr>
        <w:t xml:space="preserve">Average </w:t>
      </w:r>
      <w:r>
        <w:rPr>
          <w:color w:val="231F20"/>
        </w:rPr>
        <w:t>size of cysts was 9.1±2.1 cm. In all cases excised wall was sent to histologic</w:t>
      </w:r>
      <w:r>
        <w:rPr>
          <w:color w:val="231F20"/>
          <w:spacing w:val="-19"/>
        </w:rPr>
        <w:t xml:space="preserve"> </w:t>
      </w:r>
      <w:r>
        <w:rPr>
          <w:color w:val="231F20"/>
        </w:rPr>
        <w:t>evaluation.</w:t>
      </w:r>
    </w:p>
    <w:p w:rsidR="00D014E3" w:rsidRPr="00550DE5" w:rsidRDefault="005949C8">
      <w:pPr>
        <w:pStyle w:val="3"/>
        <w:spacing w:before="4"/>
        <w:ind w:left="1814"/>
        <w:rPr>
          <w:lang w:val="en-US"/>
        </w:rPr>
      </w:pPr>
      <w:r w:rsidRPr="00550DE5">
        <w:rPr>
          <w:color w:val="231F20"/>
          <w:lang w:val="en-US"/>
        </w:rPr>
        <w:t>Results</w:t>
      </w:r>
    </w:p>
    <w:p w:rsidR="00D014E3" w:rsidRPr="00550DE5" w:rsidRDefault="005949C8">
      <w:pPr>
        <w:pStyle w:val="a3"/>
        <w:spacing w:before="10" w:line="249" w:lineRule="auto"/>
        <w:ind w:left="1417" w:right="112" w:firstLine="396"/>
        <w:jc w:val="both"/>
        <w:rPr>
          <w:lang w:val="en-US"/>
        </w:rPr>
      </w:pPr>
      <w:r w:rsidRPr="00550DE5">
        <w:rPr>
          <w:color w:val="231F20"/>
          <w:lang w:val="en-US"/>
        </w:rPr>
        <w:t>Dura</w:t>
      </w:r>
      <w:r w:rsidRPr="00550DE5">
        <w:rPr>
          <w:color w:val="231F20"/>
          <w:lang w:val="en-US"/>
        </w:rPr>
        <w:t>tion</w:t>
      </w:r>
      <w:r w:rsidRPr="00550DE5">
        <w:rPr>
          <w:color w:val="231F20"/>
          <w:spacing w:val="-8"/>
          <w:lang w:val="en-US"/>
        </w:rPr>
        <w:t xml:space="preserve"> </w:t>
      </w:r>
      <w:r w:rsidRPr="00550DE5">
        <w:rPr>
          <w:color w:val="231F20"/>
          <w:lang w:val="en-US"/>
        </w:rPr>
        <w:t>of</w:t>
      </w:r>
      <w:r w:rsidRPr="00550DE5">
        <w:rPr>
          <w:color w:val="231F20"/>
          <w:spacing w:val="-7"/>
          <w:lang w:val="en-US"/>
        </w:rPr>
        <w:t xml:space="preserve"> </w:t>
      </w:r>
      <w:r w:rsidRPr="00550DE5">
        <w:rPr>
          <w:color w:val="231F20"/>
          <w:lang w:val="en-US"/>
        </w:rPr>
        <w:t>surgery</w:t>
      </w:r>
      <w:r w:rsidRPr="00550DE5">
        <w:rPr>
          <w:color w:val="231F20"/>
          <w:spacing w:val="-8"/>
          <w:lang w:val="en-US"/>
        </w:rPr>
        <w:t xml:space="preserve"> </w:t>
      </w:r>
      <w:r w:rsidRPr="00550DE5">
        <w:rPr>
          <w:color w:val="231F20"/>
          <w:lang w:val="en-US"/>
        </w:rPr>
        <w:t>was</w:t>
      </w:r>
      <w:r w:rsidRPr="00550DE5">
        <w:rPr>
          <w:color w:val="231F20"/>
          <w:spacing w:val="-8"/>
          <w:lang w:val="en-US"/>
        </w:rPr>
        <w:t xml:space="preserve"> </w:t>
      </w:r>
      <w:r w:rsidRPr="00550DE5">
        <w:rPr>
          <w:color w:val="231F20"/>
          <w:lang w:val="en-US"/>
        </w:rPr>
        <w:t>63.1±15.4</w:t>
      </w:r>
      <w:r w:rsidRPr="00550DE5">
        <w:rPr>
          <w:color w:val="231F20"/>
          <w:spacing w:val="-8"/>
          <w:lang w:val="en-US"/>
        </w:rPr>
        <w:t xml:space="preserve"> </w:t>
      </w:r>
      <w:r w:rsidRPr="00550DE5">
        <w:rPr>
          <w:color w:val="231F20"/>
          <w:lang w:val="en-US"/>
        </w:rPr>
        <w:t>min.</w:t>
      </w:r>
      <w:r w:rsidRPr="00550DE5">
        <w:rPr>
          <w:color w:val="231F20"/>
          <w:spacing w:val="-7"/>
          <w:lang w:val="en-US"/>
        </w:rPr>
        <w:t xml:space="preserve"> </w:t>
      </w:r>
      <w:r>
        <w:rPr>
          <w:color w:val="231F20"/>
        </w:rPr>
        <w:t>Patients</w:t>
      </w:r>
      <w:r>
        <w:rPr>
          <w:color w:val="231F20"/>
          <w:spacing w:val="-8"/>
        </w:rPr>
        <w:t xml:space="preserve"> </w:t>
      </w:r>
      <w:r>
        <w:rPr>
          <w:color w:val="231F20"/>
        </w:rPr>
        <w:t>were</w:t>
      </w:r>
      <w:r>
        <w:rPr>
          <w:color w:val="231F20"/>
          <w:spacing w:val="-8"/>
        </w:rPr>
        <w:t xml:space="preserve"> </w:t>
      </w:r>
      <w:r>
        <w:rPr>
          <w:color w:val="231F20"/>
        </w:rPr>
        <w:t>underwent</w:t>
      </w:r>
      <w:r>
        <w:rPr>
          <w:color w:val="231F20"/>
          <w:spacing w:val="-8"/>
        </w:rPr>
        <w:t xml:space="preserve"> </w:t>
      </w:r>
      <w:r>
        <w:rPr>
          <w:color w:val="231F20"/>
        </w:rPr>
        <w:t>ultrasound</w:t>
      </w:r>
      <w:r>
        <w:rPr>
          <w:color w:val="231F20"/>
          <w:spacing w:val="-8"/>
        </w:rPr>
        <w:t xml:space="preserve"> </w:t>
      </w:r>
      <w:r>
        <w:rPr>
          <w:color w:val="231F20"/>
        </w:rPr>
        <w:t>investigation</w:t>
      </w:r>
      <w:r>
        <w:rPr>
          <w:color w:val="231F20"/>
          <w:spacing w:val="-8"/>
        </w:rPr>
        <w:t xml:space="preserve"> </w:t>
      </w:r>
      <w:r>
        <w:rPr>
          <w:color w:val="231F20"/>
        </w:rPr>
        <w:t>for</w:t>
      </w:r>
      <w:r>
        <w:rPr>
          <w:color w:val="231F20"/>
          <w:spacing w:val="-8"/>
        </w:rPr>
        <w:t xml:space="preserve"> </w:t>
      </w:r>
      <w:r>
        <w:rPr>
          <w:color w:val="231F20"/>
        </w:rPr>
        <w:t>6</w:t>
      </w:r>
      <w:r>
        <w:rPr>
          <w:color w:val="231F20"/>
          <w:spacing w:val="-8"/>
        </w:rPr>
        <w:t xml:space="preserve"> </w:t>
      </w:r>
      <w:r>
        <w:rPr>
          <w:color w:val="231F20"/>
        </w:rPr>
        <w:t>months.</w:t>
      </w:r>
      <w:r>
        <w:rPr>
          <w:color w:val="231F20"/>
          <w:spacing w:val="-7"/>
        </w:rPr>
        <w:t xml:space="preserve"> </w:t>
      </w:r>
      <w:r w:rsidRPr="00550DE5">
        <w:rPr>
          <w:color w:val="231F20"/>
          <w:lang w:val="en-US"/>
        </w:rPr>
        <w:t>Signs</w:t>
      </w:r>
      <w:r w:rsidRPr="00550DE5">
        <w:rPr>
          <w:color w:val="231F20"/>
          <w:spacing w:val="-8"/>
          <w:lang w:val="en-US"/>
        </w:rPr>
        <w:t xml:space="preserve"> </w:t>
      </w:r>
      <w:r w:rsidRPr="00550DE5">
        <w:rPr>
          <w:color w:val="231F20"/>
          <w:lang w:val="en-US"/>
        </w:rPr>
        <w:t xml:space="preserve">of recurrence were not observed during the </w:t>
      </w:r>
      <w:r w:rsidRPr="00550DE5">
        <w:rPr>
          <w:color w:val="231F20"/>
          <w:spacing w:val="-3"/>
          <w:lang w:val="en-US"/>
        </w:rPr>
        <w:t xml:space="preserve">survey. </w:t>
      </w:r>
      <w:r w:rsidRPr="00550DE5">
        <w:rPr>
          <w:color w:val="231F20"/>
          <w:lang w:val="en-US"/>
        </w:rPr>
        <w:t xml:space="preserve">Efficacy was 100 %. Patients were discharged at third postoperative </w:t>
      </w:r>
      <w:r w:rsidRPr="00550DE5">
        <w:rPr>
          <w:color w:val="231F20"/>
          <w:spacing w:val="-4"/>
          <w:lang w:val="en-US"/>
        </w:rPr>
        <w:t xml:space="preserve">day. </w:t>
      </w:r>
      <w:r w:rsidRPr="00550DE5">
        <w:rPr>
          <w:color w:val="231F20"/>
          <w:lang w:val="en-US"/>
        </w:rPr>
        <w:t>All cysts were histologically</w:t>
      </w:r>
      <w:r w:rsidRPr="00550DE5">
        <w:rPr>
          <w:color w:val="231F20"/>
          <w:spacing w:val="-11"/>
          <w:lang w:val="en-US"/>
        </w:rPr>
        <w:t xml:space="preserve"> </w:t>
      </w:r>
      <w:r w:rsidRPr="00550DE5">
        <w:rPr>
          <w:color w:val="231F20"/>
          <w:lang w:val="en-US"/>
        </w:rPr>
        <w:t>benign.</w:t>
      </w:r>
    </w:p>
    <w:p w:rsidR="00D014E3" w:rsidRPr="00550DE5" w:rsidRDefault="005949C8">
      <w:pPr>
        <w:pStyle w:val="3"/>
        <w:spacing w:before="3"/>
        <w:ind w:left="1814"/>
        <w:rPr>
          <w:lang w:val="en-US"/>
        </w:rPr>
      </w:pPr>
      <w:r w:rsidRPr="00550DE5">
        <w:rPr>
          <w:color w:val="231F20"/>
          <w:lang w:val="en-US"/>
        </w:rPr>
        <w:t>Conclusion</w:t>
      </w:r>
    </w:p>
    <w:p w:rsidR="00D014E3" w:rsidRDefault="005949C8">
      <w:pPr>
        <w:pStyle w:val="a3"/>
        <w:spacing w:before="10"/>
        <w:ind w:left="1814"/>
      </w:pPr>
      <w:r w:rsidRPr="00550DE5">
        <w:rPr>
          <w:color w:val="231F20"/>
          <w:lang w:val="en-US"/>
        </w:rPr>
        <w:t xml:space="preserve">Laparoscopic excision of renal cysts is safe, effective and minimally invasive surgical approach. </w:t>
      </w:r>
      <w:r>
        <w:rPr>
          <w:color w:val="231F20"/>
        </w:rPr>
        <w:t>The advantages</w:t>
      </w:r>
    </w:p>
    <w:p w:rsidR="00D014E3" w:rsidRDefault="005949C8">
      <w:pPr>
        <w:pStyle w:val="a3"/>
        <w:spacing w:before="10"/>
        <w:ind w:left="1417"/>
      </w:pPr>
      <w:r>
        <w:rPr>
          <w:color w:val="231F20"/>
        </w:rPr>
        <w:t>are:</w:t>
      </w:r>
    </w:p>
    <w:p w:rsidR="00D014E3" w:rsidRPr="00550DE5" w:rsidRDefault="005949C8">
      <w:pPr>
        <w:pStyle w:val="a4"/>
        <w:numPr>
          <w:ilvl w:val="0"/>
          <w:numId w:val="1"/>
        </w:numPr>
        <w:tabs>
          <w:tab w:val="left" w:pos="1814"/>
          <w:tab w:val="left" w:pos="1815"/>
        </w:tabs>
        <w:spacing w:before="10"/>
        <w:rPr>
          <w:sz w:val="20"/>
          <w:lang w:val="en-US"/>
        </w:rPr>
      </w:pPr>
      <w:r w:rsidRPr="00550DE5">
        <w:rPr>
          <w:color w:val="231F20"/>
          <w:sz w:val="20"/>
          <w:lang w:val="en-US"/>
        </w:rPr>
        <w:t>High efficacy rates either in case of simple cysts or</w:t>
      </w:r>
      <w:r w:rsidRPr="00550DE5">
        <w:rPr>
          <w:color w:val="231F20"/>
          <w:spacing w:val="-7"/>
          <w:sz w:val="20"/>
          <w:lang w:val="en-US"/>
        </w:rPr>
        <w:t xml:space="preserve"> </w:t>
      </w:r>
      <w:r w:rsidRPr="00550DE5">
        <w:rPr>
          <w:color w:val="231F20"/>
          <w:sz w:val="20"/>
          <w:lang w:val="en-US"/>
        </w:rPr>
        <w:t>complex.</w:t>
      </w:r>
    </w:p>
    <w:p w:rsidR="00D014E3" w:rsidRPr="00550DE5" w:rsidRDefault="005949C8">
      <w:pPr>
        <w:pStyle w:val="a4"/>
        <w:numPr>
          <w:ilvl w:val="0"/>
          <w:numId w:val="1"/>
        </w:numPr>
        <w:tabs>
          <w:tab w:val="left" w:pos="1814"/>
          <w:tab w:val="left" w:pos="1815"/>
        </w:tabs>
        <w:spacing w:before="10"/>
        <w:rPr>
          <w:sz w:val="20"/>
          <w:lang w:val="en-US"/>
        </w:rPr>
      </w:pPr>
      <w:r w:rsidRPr="00550DE5">
        <w:rPr>
          <w:color w:val="231F20"/>
          <w:sz w:val="20"/>
          <w:lang w:val="en-US"/>
        </w:rPr>
        <w:t>Possibility to take materi</w:t>
      </w:r>
      <w:r w:rsidRPr="00550DE5">
        <w:rPr>
          <w:color w:val="231F20"/>
          <w:sz w:val="20"/>
          <w:lang w:val="en-US"/>
        </w:rPr>
        <w:t>al for histologic</w:t>
      </w:r>
      <w:r w:rsidRPr="00550DE5">
        <w:rPr>
          <w:color w:val="231F20"/>
          <w:spacing w:val="-3"/>
          <w:sz w:val="20"/>
          <w:lang w:val="en-US"/>
        </w:rPr>
        <w:t xml:space="preserve"> </w:t>
      </w:r>
      <w:r w:rsidRPr="00550DE5">
        <w:rPr>
          <w:color w:val="231F20"/>
          <w:sz w:val="20"/>
          <w:lang w:val="en-US"/>
        </w:rPr>
        <w:t>evaluation</w:t>
      </w:r>
    </w:p>
    <w:p w:rsidR="00D014E3" w:rsidRDefault="005949C8">
      <w:pPr>
        <w:pStyle w:val="a4"/>
        <w:numPr>
          <w:ilvl w:val="0"/>
          <w:numId w:val="1"/>
        </w:numPr>
        <w:tabs>
          <w:tab w:val="left" w:pos="1814"/>
          <w:tab w:val="left" w:pos="1815"/>
        </w:tabs>
        <w:spacing w:before="10"/>
        <w:rPr>
          <w:sz w:val="20"/>
        </w:rPr>
      </w:pPr>
      <w:r>
        <w:rPr>
          <w:color w:val="231F20"/>
          <w:sz w:val="20"/>
        </w:rPr>
        <w:t>Good cosmetic</w:t>
      </w:r>
      <w:r>
        <w:rPr>
          <w:color w:val="231F20"/>
          <w:spacing w:val="-2"/>
          <w:sz w:val="20"/>
        </w:rPr>
        <w:t xml:space="preserve"> </w:t>
      </w:r>
      <w:r>
        <w:rPr>
          <w:color w:val="231F20"/>
          <w:sz w:val="20"/>
        </w:rPr>
        <w:t>effect</w:t>
      </w:r>
    </w:p>
    <w:p w:rsidR="00D014E3" w:rsidRPr="00550DE5" w:rsidRDefault="005949C8">
      <w:pPr>
        <w:spacing w:before="123"/>
        <w:ind w:left="1417"/>
        <w:rPr>
          <w:i/>
          <w:sz w:val="20"/>
          <w:lang w:val="en-US"/>
        </w:rPr>
      </w:pPr>
      <w:r w:rsidRPr="00550DE5">
        <w:rPr>
          <w:b/>
          <w:i/>
          <w:color w:val="231F20"/>
          <w:sz w:val="20"/>
          <w:lang w:val="en-US"/>
        </w:rPr>
        <w:t xml:space="preserve">Keywords: </w:t>
      </w:r>
      <w:r w:rsidRPr="00550DE5">
        <w:rPr>
          <w:i/>
          <w:color w:val="231F20"/>
          <w:sz w:val="20"/>
          <w:lang w:val="en-US"/>
        </w:rPr>
        <w:t>renal cyst, laparoscopy, fine-needle puncture</w:t>
      </w:r>
    </w:p>
    <w:p w:rsidR="00D014E3" w:rsidRPr="00550DE5" w:rsidRDefault="00D014E3">
      <w:pPr>
        <w:pStyle w:val="a3"/>
        <w:rPr>
          <w:i/>
          <w:sz w:val="22"/>
          <w:lang w:val="en-US"/>
        </w:rPr>
      </w:pPr>
    </w:p>
    <w:p w:rsidR="00D014E3" w:rsidRPr="00550DE5" w:rsidRDefault="005949C8">
      <w:pPr>
        <w:pStyle w:val="a3"/>
        <w:spacing w:before="189" w:line="249" w:lineRule="auto"/>
        <w:ind w:left="2062" w:right="756"/>
        <w:jc w:val="center"/>
        <w:rPr>
          <w:sz w:val="11"/>
          <w:lang w:val="en-US"/>
        </w:rPr>
      </w:pPr>
      <w:r w:rsidRPr="00550DE5">
        <w:rPr>
          <w:color w:val="231F20"/>
          <w:lang w:val="en-US"/>
        </w:rPr>
        <w:t>K-W. LEE</w:t>
      </w:r>
      <w:r w:rsidRPr="00550DE5">
        <w:rPr>
          <w:color w:val="231F20"/>
          <w:position w:val="7"/>
          <w:sz w:val="11"/>
          <w:lang w:val="en-US"/>
        </w:rPr>
        <w:t>1</w:t>
      </w:r>
      <w:r w:rsidRPr="00550DE5">
        <w:rPr>
          <w:color w:val="231F20"/>
          <w:lang w:val="en-US"/>
        </w:rPr>
        <w:t xml:space="preserve">, </w:t>
      </w:r>
      <w:r>
        <w:rPr>
          <w:color w:val="231F20"/>
        </w:rPr>
        <w:t>Ж</w:t>
      </w:r>
      <w:r w:rsidRPr="00550DE5">
        <w:rPr>
          <w:color w:val="231F20"/>
          <w:lang w:val="en-US"/>
        </w:rPr>
        <w:t>.</w:t>
      </w:r>
      <w:r>
        <w:rPr>
          <w:color w:val="231F20"/>
        </w:rPr>
        <w:t>А</w:t>
      </w:r>
      <w:r w:rsidRPr="00550DE5">
        <w:rPr>
          <w:color w:val="231F20"/>
          <w:lang w:val="en-US"/>
        </w:rPr>
        <w:t xml:space="preserve">. </w:t>
      </w:r>
      <w:r>
        <w:rPr>
          <w:color w:val="231F20"/>
        </w:rPr>
        <w:t>ДОСКАЛИЕВ</w:t>
      </w:r>
      <w:r w:rsidRPr="00550DE5">
        <w:rPr>
          <w:color w:val="231F20"/>
          <w:position w:val="7"/>
          <w:sz w:val="11"/>
          <w:lang w:val="en-US"/>
        </w:rPr>
        <w:t>2</w:t>
      </w:r>
      <w:r w:rsidRPr="00550DE5">
        <w:rPr>
          <w:color w:val="231F20"/>
          <w:lang w:val="en-US"/>
        </w:rPr>
        <w:t xml:space="preserve">, </w:t>
      </w:r>
      <w:r>
        <w:rPr>
          <w:color w:val="231F20"/>
        </w:rPr>
        <w:t>А</w:t>
      </w:r>
      <w:r w:rsidRPr="00550DE5">
        <w:rPr>
          <w:color w:val="231F20"/>
          <w:lang w:val="en-US"/>
        </w:rPr>
        <w:t>.</w:t>
      </w:r>
      <w:r>
        <w:rPr>
          <w:color w:val="231F20"/>
        </w:rPr>
        <w:t>А</w:t>
      </w:r>
      <w:r w:rsidRPr="00550DE5">
        <w:rPr>
          <w:color w:val="231F20"/>
          <w:lang w:val="en-US"/>
        </w:rPr>
        <w:t xml:space="preserve">. </w:t>
      </w:r>
      <w:r>
        <w:rPr>
          <w:color w:val="231F20"/>
        </w:rPr>
        <w:t>КАЛИЕВ</w:t>
      </w:r>
      <w:r w:rsidRPr="00550DE5">
        <w:rPr>
          <w:color w:val="231F20"/>
          <w:position w:val="7"/>
          <w:sz w:val="11"/>
          <w:lang w:val="en-US"/>
        </w:rPr>
        <w:t>3</w:t>
      </w:r>
      <w:r w:rsidRPr="00550DE5">
        <w:rPr>
          <w:color w:val="231F20"/>
          <w:lang w:val="en-US"/>
        </w:rPr>
        <w:t xml:space="preserve">, </w:t>
      </w:r>
      <w:r>
        <w:rPr>
          <w:color w:val="231F20"/>
        </w:rPr>
        <w:t>Б</w:t>
      </w:r>
      <w:r w:rsidRPr="00550DE5">
        <w:rPr>
          <w:color w:val="231F20"/>
          <w:lang w:val="en-US"/>
        </w:rPr>
        <w:t>.</w:t>
      </w:r>
      <w:r>
        <w:rPr>
          <w:color w:val="231F20"/>
        </w:rPr>
        <w:t>С</w:t>
      </w:r>
      <w:r w:rsidRPr="00550DE5">
        <w:rPr>
          <w:color w:val="231F20"/>
          <w:lang w:val="en-US"/>
        </w:rPr>
        <w:t xml:space="preserve">. </w:t>
      </w:r>
      <w:r>
        <w:rPr>
          <w:color w:val="231F20"/>
        </w:rPr>
        <w:t>ЖАКИЕВ</w:t>
      </w:r>
      <w:r w:rsidRPr="00550DE5">
        <w:rPr>
          <w:color w:val="231F20"/>
          <w:position w:val="7"/>
          <w:sz w:val="11"/>
          <w:lang w:val="en-US"/>
        </w:rPr>
        <w:t>3</w:t>
      </w:r>
      <w:r w:rsidRPr="00550DE5">
        <w:rPr>
          <w:color w:val="231F20"/>
          <w:lang w:val="en-US"/>
        </w:rPr>
        <w:t xml:space="preserve">, </w:t>
      </w:r>
      <w:r>
        <w:rPr>
          <w:color w:val="231F20"/>
        </w:rPr>
        <w:t>Е</w:t>
      </w:r>
      <w:r w:rsidRPr="00550DE5">
        <w:rPr>
          <w:color w:val="231F20"/>
          <w:lang w:val="en-US"/>
        </w:rPr>
        <w:t>.</w:t>
      </w:r>
      <w:r>
        <w:rPr>
          <w:color w:val="231F20"/>
        </w:rPr>
        <w:t>Б</w:t>
      </w:r>
      <w:r w:rsidRPr="00550DE5">
        <w:rPr>
          <w:color w:val="231F20"/>
          <w:lang w:val="en-US"/>
        </w:rPr>
        <w:t xml:space="preserve">. </w:t>
      </w:r>
      <w:r>
        <w:rPr>
          <w:color w:val="231F20"/>
        </w:rPr>
        <w:t>СУЛТАНГЕРЕЕВ</w:t>
      </w:r>
      <w:r w:rsidRPr="00550DE5">
        <w:rPr>
          <w:color w:val="231F20"/>
          <w:position w:val="7"/>
          <w:sz w:val="11"/>
          <w:lang w:val="en-US"/>
        </w:rPr>
        <w:t>4</w:t>
      </w:r>
      <w:r w:rsidRPr="00550DE5">
        <w:rPr>
          <w:color w:val="231F20"/>
          <w:lang w:val="en-US"/>
        </w:rPr>
        <w:t xml:space="preserve">, </w:t>
      </w:r>
      <w:r>
        <w:rPr>
          <w:color w:val="231F20"/>
        </w:rPr>
        <w:t>А</w:t>
      </w:r>
      <w:r w:rsidRPr="00550DE5">
        <w:rPr>
          <w:color w:val="231F20"/>
          <w:lang w:val="en-US"/>
        </w:rPr>
        <w:t>.</w:t>
      </w:r>
      <w:r>
        <w:rPr>
          <w:color w:val="231F20"/>
        </w:rPr>
        <w:t>А</w:t>
      </w:r>
      <w:r w:rsidRPr="00550DE5">
        <w:rPr>
          <w:color w:val="231F20"/>
          <w:lang w:val="en-US"/>
        </w:rPr>
        <w:t xml:space="preserve">. </w:t>
      </w:r>
      <w:r>
        <w:rPr>
          <w:color w:val="231F20"/>
        </w:rPr>
        <w:t>ЕЛЕМЕСОВ</w:t>
      </w:r>
      <w:r w:rsidRPr="00550DE5">
        <w:rPr>
          <w:color w:val="231F20"/>
          <w:position w:val="7"/>
          <w:sz w:val="11"/>
          <w:lang w:val="en-US"/>
        </w:rPr>
        <w:t>3</w:t>
      </w:r>
      <w:r w:rsidRPr="00550DE5">
        <w:rPr>
          <w:color w:val="231F20"/>
          <w:lang w:val="en-US"/>
        </w:rPr>
        <w:t xml:space="preserve">, </w:t>
      </w:r>
      <w:r>
        <w:rPr>
          <w:color w:val="231F20"/>
        </w:rPr>
        <w:t>М</w:t>
      </w:r>
      <w:r w:rsidRPr="00550DE5">
        <w:rPr>
          <w:color w:val="231F20"/>
          <w:lang w:val="en-US"/>
        </w:rPr>
        <w:t>.</w:t>
      </w:r>
      <w:r>
        <w:rPr>
          <w:color w:val="231F20"/>
        </w:rPr>
        <w:t>С</w:t>
      </w:r>
      <w:r w:rsidRPr="00550DE5">
        <w:rPr>
          <w:color w:val="231F20"/>
          <w:lang w:val="en-US"/>
        </w:rPr>
        <w:t xml:space="preserve">. </w:t>
      </w:r>
      <w:r>
        <w:rPr>
          <w:color w:val="231F20"/>
        </w:rPr>
        <w:t>РЫСМАХАНОВ</w:t>
      </w:r>
      <w:r w:rsidRPr="00550DE5">
        <w:rPr>
          <w:color w:val="231F20"/>
          <w:position w:val="7"/>
          <w:sz w:val="11"/>
          <w:lang w:val="en-US"/>
        </w:rPr>
        <w:t>4</w:t>
      </w:r>
      <w:r w:rsidRPr="00550DE5">
        <w:rPr>
          <w:color w:val="231F20"/>
          <w:lang w:val="en-US"/>
        </w:rPr>
        <w:t xml:space="preserve">, </w:t>
      </w:r>
      <w:r>
        <w:rPr>
          <w:color w:val="231F20"/>
        </w:rPr>
        <w:t>Ж</w:t>
      </w:r>
      <w:r w:rsidRPr="00550DE5">
        <w:rPr>
          <w:color w:val="231F20"/>
          <w:lang w:val="en-US"/>
        </w:rPr>
        <w:t xml:space="preserve"> .</w:t>
      </w:r>
      <w:r>
        <w:rPr>
          <w:color w:val="231F20"/>
        </w:rPr>
        <w:t>АЛМЫРЗАУЛЫ</w:t>
      </w:r>
      <w:r w:rsidRPr="00550DE5">
        <w:rPr>
          <w:color w:val="231F20"/>
          <w:position w:val="7"/>
          <w:sz w:val="11"/>
          <w:lang w:val="en-US"/>
        </w:rPr>
        <w:t>4</w:t>
      </w:r>
    </w:p>
    <w:p w:rsidR="00D014E3" w:rsidRPr="00550DE5" w:rsidRDefault="00D014E3">
      <w:pPr>
        <w:pStyle w:val="a3"/>
        <w:spacing w:before="11"/>
        <w:rPr>
          <w:sz w:val="21"/>
          <w:lang w:val="en-US"/>
        </w:rPr>
      </w:pPr>
    </w:p>
    <w:p w:rsidR="00D014E3" w:rsidRDefault="005949C8">
      <w:pPr>
        <w:pStyle w:val="2"/>
        <w:spacing w:line="249" w:lineRule="auto"/>
        <w:ind w:right="476"/>
      </w:pPr>
      <w:bookmarkStart w:id="4" w:name="_TOC_250024"/>
      <w:bookmarkEnd w:id="4"/>
      <w:r>
        <w:rPr>
          <w:color w:val="231F20"/>
        </w:rPr>
        <w:t>3D-ЛАПАРОСКОПИЧЕСКОЕ ИЗЪЯТИЕ ПЕЧЕНИ ОТ ЖИВОГО ДОНОРА – ПЕРВЫЙ ОПЫТ В КАЗАХСТАНЕ</w:t>
      </w:r>
    </w:p>
    <w:p w:rsidR="00D014E3" w:rsidRDefault="005949C8">
      <w:pPr>
        <w:pStyle w:val="a3"/>
        <w:spacing w:before="231" w:line="249" w:lineRule="auto"/>
        <w:ind w:left="3623" w:right="2317"/>
        <w:jc w:val="center"/>
      </w:pPr>
      <w:r>
        <w:rPr>
          <w:color w:val="231F20"/>
          <w:position w:val="7"/>
          <w:sz w:val="11"/>
        </w:rPr>
        <w:t>1</w:t>
      </w:r>
      <w:r>
        <w:rPr>
          <w:color w:val="231F20"/>
        </w:rPr>
        <w:t>Больница Сеульского Национального Университета, Сеул, Южная Корея</w:t>
      </w:r>
    </w:p>
    <w:p w:rsidR="00D014E3" w:rsidRDefault="005949C8">
      <w:pPr>
        <w:pStyle w:val="a3"/>
        <w:spacing w:before="2" w:line="249" w:lineRule="auto"/>
        <w:ind w:left="3126" w:right="1818"/>
        <w:jc w:val="center"/>
      </w:pPr>
      <w:r>
        <w:rPr>
          <w:color w:val="231F20"/>
          <w:position w:val="7"/>
          <w:sz w:val="11"/>
        </w:rPr>
        <w:t>2</w:t>
      </w:r>
      <w:r>
        <w:rPr>
          <w:color w:val="231F20"/>
        </w:rPr>
        <w:t>Республиканский Координационный Центр по Трансплантации, Астана, Казахстан</w:t>
      </w:r>
    </w:p>
    <w:p w:rsidR="00D014E3" w:rsidRDefault="005949C8">
      <w:pPr>
        <w:pStyle w:val="a3"/>
        <w:spacing w:before="2"/>
        <w:ind w:left="1782" w:right="475"/>
        <w:jc w:val="center"/>
      </w:pPr>
      <w:r>
        <w:rPr>
          <w:color w:val="231F20"/>
          <w:position w:val="7"/>
          <w:sz w:val="11"/>
        </w:rPr>
        <w:t>3</w:t>
      </w:r>
      <w:r>
        <w:rPr>
          <w:color w:val="231F20"/>
        </w:rPr>
        <w:t>Западно-Казахстанский государств</w:t>
      </w:r>
      <w:r>
        <w:rPr>
          <w:color w:val="231F20"/>
        </w:rPr>
        <w:t>енный медицинский университет имени Марата Оспанова, Актобе, Казахстан</w:t>
      </w:r>
    </w:p>
    <w:p w:rsidR="00D014E3" w:rsidRDefault="005949C8">
      <w:pPr>
        <w:pStyle w:val="a3"/>
        <w:spacing w:before="10" w:line="249" w:lineRule="auto"/>
        <w:ind w:left="4343" w:right="3037"/>
        <w:jc w:val="center"/>
      </w:pPr>
      <w:r>
        <w:rPr>
          <w:color w:val="231F20"/>
          <w:position w:val="7"/>
          <w:sz w:val="11"/>
        </w:rPr>
        <w:t>4</w:t>
      </w:r>
      <w:r>
        <w:rPr>
          <w:color w:val="231F20"/>
        </w:rPr>
        <w:t>«Актюбинский медицинский Центр», Актобе, Казахстан</w:t>
      </w:r>
    </w:p>
    <w:p w:rsidR="00D014E3" w:rsidRDefault="00D014E3">
      <w:pPr>
        <w:pStyle w:val="a3"/>
        <w:rPr>
          <w:sz w:val="21"/>
        </w:rPr>
      </w:pPr>
    </w:p>
    <w:p w:rsidR="00D014E3" w:rsidRDefault="005949C8">
      <w:pPr>
        <w:pStyle w:val="a3"/>
        <w:spacing w:line="249" w:lineRule="auto"/>
        <w:ind w:left="1417" w:right="110" w:firstLine="396"/>
        <w:jc w:val="both"/>
      </w:pPr>
      <w:r>
        <w:rPr>
          <w:b/>
          <w:color w:val="231F20"/>
        </w:rPr>
        <w:t>Актуальность.</w:t>
      </w:r>
      <w:r>
        <w:rPr>
          <w:b/>
          <w:color w:val="231F20"/>
          <w:spacing w:val="-17"/>
        </w:rPr>
        <w:t xml:space="preserve"> </w:t>
      </w:r>
      <w:r>
        <w:rPr>
          <w:color w:val="231F20"/>
        </w:rPr>
        <w:t>На</w:t>
      </w:r>
      <w:r>
        <w:rPr>
          <w:color w:val="231F20"/>
          <w:spacing w:val="-17"/>
        </w:rPr>
        <w:t xml:space="preserve"> </w:t>
      </w:r>
      <w:r>
        <w:rPr>
          <w:color w:val="231F20"/>
        </w:rPr>
        <w:t>сегодняшний</w:t>
      </w:r>
      <w:r>
        <w:rPr>
          <w:color w:val="231F20"/>
          <w:spacing w:val="-17"/>
        </w:rPr>
        <w:t xml:space="preserve"> </w:t>
      </w:r>
      <w:r>
        <w:rPr>
          <w:color w:val="231F20"/>
        </w:rPr>
        <w:t>день</w:t>
      </w:r>
      <w:r>
        <w:rPr>
          <w:color w:val="231F20"/>
          <w:spacing w:val="-17"/>
        </w:rPr>
        <w:t xml:space="preserve"> </w:t>
      </w:r>
      <w:r>
        <w:rPr>
          <w:color w:val="231F20"/>
        </w:rPr>
        <w:t>трансплантация</w:t>
      </w:r>
      <w:r>
        <w:rPr>
          <w:color w:val="231F20"/>
          <w:spacing w:val="-17"/>
        </w:rPr>
        <w:t xml:space="preserve"> </w:t>
      </w:r>
      <w:r>
        <w:rPr>
          <w:color w:val="231F20"/>
        </w:rPr>
        <w:t>печени</w:t>
      </w:r>
      <w:r>
        <w:rPr>
          <w:color w:val="231F20"/>
          <w:spacing w:val="-17"/>
        </w:rPr>
        <w:t xml:space="preserve"> </w:t>
      </w:r>
      <w:r>
        <w:rPr>
          <w:color w:val="231F20"/>
        </w:rPr>
        <w:t>является</w:t>
      </w:r>
      <w:r>
        <w:rPr>
          <w:color w:val="231F20"/>
          <w:spacing w:val="-17"/>
        </w:rPr>
        <w:t xml:space="preserve"> </w:t>
      </w:r>
      <w:r>
        <w:rPr>
          <w:color w:val="231F20"/>
        </w:rPr>
        <w:t>единственным</w:t>
      </w:r>
      <w:r>
        <w:rPr>
          <w:color w:val="231F20"/>
          <w:spacing w:val="-17"/>
        </w:rPr>
        <w:t xml:space="preserve"> </w:t>
      </w:r>
      <w:r>
        <w:rPr>
          <w:color w:val="231F20"/>
        </w:rPr>
        <w:t>радикальным</w:t>
      </w:r>
      <w:r>
        <w:rPr>
          <w:color w:val="231F20"/>
          <w:spacing w:val="-17"/>
        </w:rPr>
        <w:t xml:space="preserve"> </w:t>
      </w:r>
      <w:r>
        <w:rPr>
          <w:color w:val="231F20"/>
        </w:rPr>
        <w:t>мето- дом</w:t>
      </w:r>
      <w:r>
        <w:rPr>
          <w:color w:val="231F20"/>
          <w:spacing w:val="-9"/>
        </w:rPr>
        <w:t xml:space="preserve"> </w:t>
      </w:r>
      <w:r>
        <w:rPr>
          <w:color w:val="231F20"/>
        </w:rPr>
        <w:t>лечения</w:t>
      </w:r>
      <w:r>
        <w:rPr>
          <w:color w:val="231F20"/>
          <w:spacing w:val="-9"/>
        </w:rPr>
        <w:t xml:space="preserve"> </w:t>
      </w:r>
      <w:r>
        <w:rPr>
          <w:color w:val="231F20"/>
        </w:rPr>
        <w:t>больных</w:t>
      </w:r>
      <w:r>
        <w:rPr>
          <w:color w:val="231F20"/>
          <w:spacing w:val="-9"/>
        </w:rPr>
        <w:t xml:space="preserve"> </w:t>
      </w:r>
      <w:r>
        <w:rPr>
          <w:color w:val="231F20"/>
        </w:rPr>
        <w:t>с</w:t>
      </w:r>
      <w:r>
        <w:rPr>
          <w:color w:val="231F20"/>
          <w:spacing w:val="-9"/>
        </w:rPr>
        <w:t xml:space="preserve"> </w:t>
      </w:r>
      <w:r>
        <w:rPr>
          <w:color w:val="231F20"/>
        </w:rPr>
        <w:t>терминальной</w:t>
      </w:r>
      <w:r>
        <w:rPr>
          <w:color w:val="231F20"/>
          <w:spacing w:val="-9"/>
        </w:rPr>
        <w:t xml:space="preserve"> </w:t>
      </w:r>
      <w:r>
        <w:rPr>
          <w:color w:val="231F20"/>
        </w:rPr>
        <w:t>с</w:t>
      </w:r>
      <w:r>
        <w:rPr>
          <w:color w:val="231F20"/>
        </w:rPr>
        <w:t>тадией</w:t>
      </w:r>
      <w:r>
        <w:rPr>
          <w:color w:val="231F20"/>
          <w:spacing w:val="-9"/>
        </w:rPr>
        <w:t xml:space="preserve"> </w:t>
      </w:r>
      <w:r>
        <w:rPr>
          <w:color w:val="231F20"/>
        </w:rPr>
        <w:t>поражения</w:t>
      </w:r>
      <w:r>
        <w:rPr>
          <w:color w:val="231F20"/>
          <w:spacing w:val="-9"/>
        </w:rPr>
        <w:t xml:space="preserve"> </w:t>
      </w:r>
      <w:r>
        <w:rPr>
          <w:color w:val="231F20"/>
        </w:rPr>
        <w:t>печени.</w:t>
      </w:r>
      <w:r>
        <w:rPr>
          <w:color w:val="231F20"/>
          <w:spacing w:val="-9"/>
        </w:rPr>
        <w:t xml:space="preserve"> </w:t>
      </w:r>
      <w:r>
        <w:rPr>
          <w:color w:val="231F20"/>
        </w:rPr>
        <w:t>Использование</w:t>
      </w:r>
      <w:r>
        <w:rPr>
          <w:color w:val="231F20"/>
          <w:spacing w:val="-9"/>
        </w:rPr>
        <w:t xml:space="preserve"> </w:t>
      </w:r>
      <w:r>
        <w:rPr>
          <w:color w:val="231F20"/>
        </w:rPr>
        <w:t>живых</w:t>
      </w:r>
      <w:r>
        <w:rPr>
          <w:color w:val="231F20"/>
          <w:spacing w:val="-9"/>
        </w:rPr>
        <w:t xml:space="preserve"> </w:t>
      </w:r>
      <w:r>
        <w:rPr>
          <w:color w:val="231F20"/>
        </w:rPr>
        <w:t>доноров</w:t>
      </w:r>
      <w:r>
        <w:rPr>
          <w:color w:val="231F20"/>
          <w:spacing w:val="-9"/>
        </w:rPr>
        <w:t xml:space="preserve"> </w:t>
      </w:r>
      <w:r>
        <w:rPr>
          <w:color w:val="231F20"/>
        </w:rPr>
        <w:t>в</w:t>
      </w:r>
      <w:r>
        <w:rPr>
          <w:color w:val="231F20"/>
          <w:spacing w:val="-9"/>
        </w:rPr>
        <w:t xml:space="preserve"> </w:t>
      </w:r>
      <w:r>
        <w:rPr>
          <w:color w:val="231F20"/>
          <w:spacing w:val="-3"/>
        </w:rPr>
        <w:t xml:space="preserve">некоторой </w:t>
      </w:r>
      <w:r>
        <w:rPr>
          <w:color w:val="231F20"/>
        </w:rPr>
        <w:t>степени позволило решить проблему нехватки донорских органов. Основная часть доноров в мире подверга- ется</w:t>
      </w:r>
      <w:r>
        <w:rPr>
          <w:color w:val="231F20"/>
          <w:spacing w:val="-11"/>
        </w:rPr>
        <w:t xml:space="preserve"> </w:t>
      </w:r>
      <w:r>
        <w:rPr>
          <w:color w:val="231F20"/>
        </w:rPr>
        <w:t>традиционной</w:t>
      </w:r>
      <w:r>
        <w:rPr>
          <w:color w:val="231F20"/>
          <w:spacing w:val="-11"/>
        </w:rPr>
        <w:t xml:space="preserve"> </w:t>
      </w:r>
      <w:r>
        <w:rPr>
          <w:color w:val="231F20"/>
        </w:rPr>
        <w:t>открытой</w:t>
      </w:r>
      <w:r>
        <w:rPr>
          <w:color w:val="231F20"/>
          <w:spacing w:val="-11"/>
        </w:rPr>
        <w:t xml:space="preserve"> </w:t>
      </w:r>
      <w:r>
        <w:rPr>
          <w:color w:val="231F20"/>
        </w:rPr>
        <w:t>гемигепатэктомии.</w:t>
      </w:r>
      <w:r>
        <w:rPr>
          <w:color w:val="231F20"/>
          <w:spacing w:val="-11"/>
        </w:rPr>
        <w:t xml:space="preserve"> </w:t>
      </w:r>
      <w:r>
        <w:rPr>
          <w:color w:val="231F20"/>
        </w:rPr>
        <w:t>В</w:t>
      </w:r>
      <w:r>
        <w:rPr>
          <w:color w:val="231F20"/>
          <w:spacing w:val="-11"/>
        </w:rPr>
        <w:t xml:space="preserve"> </w:t>
      </w:r>
      <w:r>
        <w:rPr>
          <w:color w:val="231F20"/>
        </w:rPr>
        <w:t>последние</w:t>
      </w:r>
      <w:r>
        <w:rPr>
          <w:color w:val="231F20"/>
          <w:spacing w:val="-11"/>
        </w:rPr>
        <w:t xml:space="preserve"> </w:t>
      </w:r>
      <w:r>
        <w:rPr>
          <w:color w:val="231F20"/>
          <w:spacing w:val="-3"/>
        </w:rPr>
        <w:t>годы</w:t>
      </w:r>
      <w:r>
        <w:rPr>
          <w:color w:val="231F20"/>
          <w:spacing w:val="-11"/>
        </w:rPr>
        <w:t xml:space="preserve"> </w:t>
      </w:r>
      <w:r>
        <w:rPr>
          <w:color w:val="231F20"/>
        </w:rPr>
        <w:t>все</w:t>
      </w:r>
      <w:r>
        <w:rPr>
          <w:color w:val="231F20"/>
          <w:spacing w:val="-11"/>
        </w:rPr>
        <w:t xml:space="preserve"> </w:t>
      </w:r>
      <w:r>
        <w:rPr>
          <w:color w:val="231F20"/>
        </w:rPr>
        <w:t>чаще</w:t>
      </w:r>
      <w:r>
        <w:rPr>
          <w:color w:val="231F20"/>
          <w:spacing w:val="-11"/>
        </w:rPr>
        <w:t xml:space="preserve"> </w:t>
      </w:r>
      <w:r>
        <w:rPr>
          <w:color w:val="231F20"/>
        </w:rPr>
        <w:t>проводится</w:t>
      </w:r>
      <w:r>
        <w:rPr>
          <w:color w:val="231F20"/>
          <w:spacing w:val="-11"/>
        </w:rPr>
        <w:t xml:space="preserve"> </w:t>
      </w:r>
      <w:r>
        <w:rPr>
          <w:color w:val="231F20"/>
        </w:rPr>
        <w:t>изъятие</w:t>
      </w:r>
      <w:r>
        <w:rPr>
          <w:color w:val="231F20"/>
          <w:spacing w:val="-11"/>
        </w:rPr>
        <w:t xml:space="preserve"> </w:t>
      </w:r>
      <w:r>
        <w:rPr>
          <w:color w:val="231F20"/>
        </w:rPr>
        <w:t>части</w:t>
      </w:r>
      <w:r>
        <w:rPr>
          <w:color w:val="231F20"/>
          <w:spacing w:val="-11"/>
        </w:rPr>
        <w:t xml:space="preserve"> </w:t>
      </w:r>
      <w:r>
        <w:rPr>
          <w:color w:val="231F20"/>
        </w:rPr>
        <w:t xml:space="preserve">печени от живых доноров с применением эндовидеолапароскопической техники. В странах СНГ данная технология </w:t>
      </w:r>
      <w:r>
        <w:rPr>
          <w:color w:val="231F20"/>
          <w:spacing w:val="-4"/>
        </w:rPr>
        <w:t>только</w:t>
      </w:r>
      <w:r>
        <w:rPr>
          <w:color w:val="231F20"/>
        </w:rPr>
        <w:t xml:space="preserve"> внедряется.</w:t>
      </w:r>
    </w:p>
    <w:p w:rsidR="00D014E3" w:rsidRDefault="00D014E3">
      <w:pPr>
        <w:spacing w:line="249"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6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61" name="Line 11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E66D46" id="Group 11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A4RervgAIAAJgF&#10;AAAOAAAAAAAAAAAAAAAAAC4CAABkcnMvZTJvRG9jLnhtbFBLAQItABQABgAIAAAAIQDSE+rW2gAA&#10;AAMBAAAPAAAAAAAAAAAAAAAAANoEAABkcnMvZG93bnJldi54bWxQSwUGAAAAAAQABADzAAAA4QUA&#10;AAAA&#10;">
                <v:line id="Line 11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" strokecolor="#231f20" strokeweight=".5pt"/>
                <w10:anchorlock/>
              </v:group>
            </w:pict>
          </mc:Fallback>
        </mc:AlternateContent>
      </w:r>
    </w:p>
    <w:p w:rsidR="00D014E3" w:rsidRDefault="005949C8">
      <w:pPr>
        <w:pStyle w:val="a3"/>
        <w:spacing w:before="56"/>
        <w:ind w:left="1530"/>
      </w:pPr>
      <w:r>
        <w:rPr>
          <w:color w:val="231F20"/>
        </w:rPr>
        <w:t>Существует несколько вариантов выполнения данной операции:</w:t>
      </w:r>
    </w:p>
    <w:p w:rsidR="00D014E3" w:rsidRDefault="005949C8">
      <w:pPr>
        <w:pStyle w:val="a4"/>
        <w:numPr>
          <w:ilvl w:val="0"/>
          <w:numId w:val="25"/>
        </w:numPr>
        <w:tabs>
          <w:tab w:val="left" w:pos="1731"/>
        </w:tabs>
        <w:spacing w:before="10"/>
        <w:ind w:firstLine="397"/>
        <w:rPr>
          <w:sz w:val="20"/>
        </w:rPr>
      </w:pPr>
      <w:r>
        <w:rPr>
          <w:color w:val="231F20"/>
          <w:sz w:val="20"/>
          <w:u w:val="single" w:color="231F20"/>
        </w:rPr>
        <w:t>Лапароскопическая:</w:t>
      </w:r>
      <w:r>
        <w:rPr>
          <w:color w:val="231F20"/>
          <w:sz w:val="20"/>
        </w:rPr>
        <w:t xml:space="preserve"> изъятие части печени осуществляется полностью</w:t>
      </w:r>
      <w:r>
        <w:rPr>
          <w:color w:val="231F20"/>
          <w:spacing w:val="-8"/>
          <w:sz w:val="20"/>
        </w:rPr>
        <w:t xml:space="preserve"> </w:t>
      </w:r>
      <w:r>
        <w:rPr>
          <w:color w:val="231F20"/>
          <w:sz w:val="20"/>
        </w:rPr>
        <w:t>лапароскопически.</w:t>
      </w:r>
    </w:p>
    <w:p w:rsidR="00D014E3" w:rsidRDefault="005949C8">
      <w:pPr>
        <w:pStyle w:val="a4"/>
        <w:numPr>
          <w:ilvl w:val="0"/>
          <w:numId w:val="25"/>
        </w:numPr>
        <w:tabs>
          <w:tab w:val="left" w:pos="1729"/>
        </w:tabs>
        <w:spacing w:before="10" w:line="249" w:lineRule="auto"/>
        <w:ind w:right="393" w:firstLine="397"/>
        <w:jc w:val="both"/>
        <w:rPr>
          <w:sz w:val="20"/>
        </w:rPr>
      </w:pPr>
      <w:r>
        <w:rPr>
          <w:color w:val="231F20"/>
          <w:sz w:val="20"/>
          <w:u w:val="single" w:color="231F20"/>
        </w:rPr>
        <w:t>Мануально-ассистированная</w:t>
      </w:r>
      <w:r>
        <w:rPr>
          <w:color w:val="231F20"/>
          <w:spacing w:val="-11"/>
          <w:sz w:val="20"/>
          <w:u w:val="single" w:color="231F20"/>
        </w:rPr>
        <w:t xml:space="preserve"> </w:t>
      </w:r>
      <w:r>
        <w:rPr>
          <w:color w:val="231F20"/>
          <w:sz w:val="20"/>
          <w:u w:val="single" w:color="231F20"/>
        </w:rPr>
        <w:t>лапароскопическая:</w:t>
      </w:r>
      <w:r>
        <w:rPr>
          <w:color w:val="231F20"/>
          <w:spacing w:val="-11"/>
          <w:sz w:val="20"/>
        </w:rPr>
        <w:t xml:space="preserve"> </w:t>
      </w:r>
      <w:r>
        <w:rPr>
          <w:color w:val="231F20"/>
          <w:sz w:val="20"/>
        </w:rPr>
        <w:t>проводится</w:t>
      </w:r>
      <w:r>
        <w:rPr>
          <w:color w:val="231F20"/>
          <w:spacing w:val="-11"/>
          <w:sz w:val="20"/>
        </w:rPr>
        <w:t xml:space="preserve"> </w:t>
      </w:r>
      <w:r>
        <w:rPr>
          <w:color w:val="231F20"/>
          <w:sz w:val="20"/>
        </w:rPr>
        <w:t>небольшая</w:t>
      </w:r>
      <w:r>
        <w:rPr>
          <w:color w:val="231F20"/>
          <w:spacing w:val="-11"/>
          <w:sz w:val="20"/>
        </w:rPr>
        <w:t xml:space="preserve"> </w:t>
      </w:r>
      <w:r>
        <w:rPr>
          <w:color w:val="231F20"/>
          <w:sz w:val="20"/>
        </w:rPr>
        <w:t>лапаротомия,</w:t>
      </w:r>
      <w:r>
        <w:rPr>
          <w:color w:val="231F20"/>
          <w:spacing w:val="-11"/>
          <w:sz w:val="20"/>
        </w:rPr>
        <w:t xml:space="preserve"> </w:t>
      </w:r>
      <w:r>
        <w:rPr>
          <w:color w:val="231F20"/>
          <w:sz w:val="20"/>
        </w:rPr>
        <w:t>в</w:t>
      </w:r>
      <w:r>
        <w:rPr>
          <w:color w:val="231F20"/>
          <w:spacing w:val="-11"/>
          <w:sz w:val="20"/>
        </w:rPr>
        <w:t xml:space="preserve"> </w:t>
      </w:r>
      <w:r>
        <w:rPr>
          <w:color w:val="231F20"/>
          <w:spacing w:val="-3"/>
          <w:sz w:val="20"/>
        </w:rPr>
        <w:t>которую</w:t>
      </w:r>
      <w:r>
        <w:rPr>
          <w:color w:val="231F20"/>
          <w:spacing w:val="-11"/>
          <w:sz w:val="20"/>
        </w:rPr>
        <w:t xml:space="preserve"> </w:t>
      </w:r>
      <w:r>
        <w:rPr>
          <w:color w:val="231F20"/>
          <w:sz w:val="20"/>
        </w:rPr>
        <w:t>уста- навливается</w:t>
      </w:r>
      <w:r>
        <w:rPr>
          <w:color w:val="231F20"/>
          <w:spacing w:val="-3"/>
          <w:sz w:val="20"/>
        </w:rPr>
        <w:t xml:space="preserve"> </w:t>
      </w:r>
      <w:r>
        <w:rPr>
          <w:color w:val="231F20"/>
          <w:sz w:val="20"/>
        </w:rPr>
        <w:t>Gel-рort</w:t>
      </w:r>
      <w:r>
        <w:rPr>
          <w:color w:val="231F20"/>
          <w:spacing w:val="-3"/>
          <w:sz w:val="20"/>
        </w:rPr>
        <w:t xml:space="preserve"> </w:t>
      </w:r>
      <w:r>
        <w:rPr>
          <w:color w:val="231F20"/>
          <w:sz w:val="20"/>
        </w:rPr>
        <w:t>для</w:t>
      </w:r>
      <w:r>
        <w:rPr>
          <w:color w:val="231F20"/>
          <w:spacing w:val="-3"/>
          <w:sz w:val="20"/>
        </w:rPr>
        <w:t xml:space="preserve"> </w:t>
      </w:r>
      <w:r>
        <w:rPr>
          <w:color w:val="231F20"/>
          <w:sz w:val="20"/>
        </w:rPr>
        <w:t>руки</w:t>
      </w:r>
      <w:r>
        <w:rPr>
          <w:color w:val="231F20"/>
          <w:spacing w:val="-3"/>
          <w:sz w:val="20"/>
        </w:rPr>
        <w:t xml:space="preserve"> </w:t>
      </w:r>
      <w:r>
        <w:rPr>
          <w:color w:val="231F20"/>
          <w:sz w:val="20"/>
        </w:rPr>
        <w:t>хирурга</w:t>
      </w:r>
      <w:r>
        <w:rPr>
          <w:color w:val="231F20"/>
          <w:spacing w:val="-3"/>
          <w:sz w:val="20"/>
        </w:rPr>
        <w:t xml:space="preserve"> </w:t>
      </w:r>
      <w:r>
        <w:rPr>
          <w:color w:val="231F20"/>
          <w:sz w:val="20"/>
        </w:rPr>
        <w:t>и</w:t>
      </w:r>
      <w:r>
        <w:rPr>
          <w:color w:val="231F20"/>
          <w:spacing w:val="-3"/>
          <w:sz w:val="20"/>
        </w:rPr>
        <w:t xml:space="preserve"> </w:t>
      </w:r>
      <w:r>
        <w:rPr>
          <w:color w:val="231F20"/>
          <w:sz w:val="20"/>
        </w:rPr>
        <w:t>троакары</w:t>
      </w:r>
      <w:r>
        <w:rPr>
          <w:color w:val="231F20"/>
          <w:spacing w:val="-3"/>
          <w:sz w:val="20"/>
        </w:rPr>
        <w:t xml:space="preserve"> </w:t>
      </w:r>
      <w:r>
        <w:rPr>
          <w:color w:val="231F20"/>
          <w:sz w:val="20"/>
        </w:rPr>
        <w:t>для</w:t>
      </w:r>
      <w:r>
        <w:rPr>
          <w:color w:val="231F20"/>
          <w:spacing w:val="-3"/>
          <w:sz w:val="20"/>
        </w:rPr>
        <w:t xml:space="preserve"> </w:t>
      </w:r>
      <w:r>
        <w:rPr>
          <w:color w:val="231F20"/>
          <w:sz w:val="20"/>
        </w:rPr>
        <w:t>оптики</w:t>
      </w:r>
      <w:r>
        <w:rPr>
          <w:color w:val="231F20"/>
          <w:spacing w:val="-3"/>
          <w:sz w:val="20"/>
        </w:rPr>
        <w:t xml:space="preserve"> </w:t>
      </w:r>
      <w:r>
        <w:rPr>
          <w:color w:val="231F20"/>
          <w:sz w:val="20"/>
        </w:rPr>
        <w:t>и</w:t>
      </w:r>
      <w:r>
        <w:rPr>
          <w:color w:val="231F20"/>
          <w:spacing w:val="-3"/>
          <w:sz w:val="20"/>
        </w:rPr>
        <w:t xml:space="preserve"> </w:t>
      </w:r>
      <w:r>
        <w:rPr>
          <w:color w:val="231F20"/>
          <w:sz w:val="20"/>
        </w:rPr>
        <w:t>«рабочих</w:t>
      </w:r>
      <w:r>
        <w:rPr>
          <w:color w:val="231F20"/>
          <w:spacing w:val="-3"/>
          <w:sz w:val="20"/>
        </w:rPr>
        <w:t xml:space="preserve"> </w:t>
      </w:r>
      <w:r>
        <w:rPr>
          <w:color w:val="231F20"/>
          <w:sz w:val="20"/>
        </w:rPr>
        <w:t>инструментов.</w:t>
      </w:r>
      <w:r>
        <w:rPr>
          <w:color w:val="231F20"/>
          <w:spacing w:val="-3"/>
          <w:sz w:val="20"/>
        </w:rPr>
        <w:t xml:space="preserve"> </w:t>
      </w:r>
      <w:r>
        <w:rPr>
          <w:color w:val="231F20"/>
          <w:sz w:val="20"/>
        </w:rPr>
        <w:t>Заведенная</w:t>
      </w:r>
      <w:r>
        <w:rPr>
          <w:color w:val="231F20"/>
          <w:spacing w:val="-3"/>
          <w:sz w:val="20"/>
        </w:rPr>
        <w:t xml:space="preserve"> </w:t>
      </w:r>
      <w:r>
        <w:rPr>
          <w:color w:val="231F20"/>
          <w:sz w:val="20"/>
        </w:rPr>
        <w:t>в</w:t>
      </w:r>
      <w:r>
        <w:rPr>
          <w:color w:val="231F20"/>
          <w:spacing w:val="-3"/>
          <w:sz w:val="20"/>
        </w:rPr>
        <w:t xml:space="preserve"> </w:t>
      </w:r>
      <w:r>
        <w:rPr>
          <w:color w:val="231F20"/>
          <w:sz w:val="20"/>
        </w:rPr>
        <w:t xml:space="preserve">брюш- ную полость рука хирурга ассистирует при мобилизации донорского органа лапароскопическим инструмен- тарием, после чего через Gel-Port </w:t>
      </w:r>
      <w:r>
        <w:rPr>
          <w:color w:val="231F20"/>
          <w:spacing w:val="-3"/>
          <w:sz w:val="20"/>
        </w:rPr>
        <w:t>почк</w:t>
      </w:r>
      <w:r>
        <w:rPr>
          <w:color w:val="231F20"/>
          <w:spacing w:val="-3"/>
          <w:sz w:val="20"/>
        </w:rPr>
        <w:t xml:space="preserve">а </w:t>
      </w:r>
      <w:r>
        <w:rPr>
          <w:color w:val="231F20"/>
          <w:sz w:val="20"/>
        </w:rPr>
        <w:t>извлекается [2,3].</w:t>
      </w:r>
    </w:p>
    <w:p w:rsidR="00D014E3" w:rsidRDefault="005949C8">
      <w:pPr>
        <w:pStyle w:val="a4"/>
        <w:numPr>
          <w:ilvl w:val="0"/>
          <w:numId w:val="25"/>
        </w:numPr>
        <w:tabs>
          <w:tab w:val="left" w:pos="1731"/>
        </w:tabs>
        <w:spacing w:before="3"/>
        <w:ind w:firstLine="397"/>
        <w:rPr>
          <w:sz w:val="20"/>
        </w:rPr>
      </w:pPr>
      <w:r>
        <w:rPr>
          <w:color w:val="231F20"/>
          <w:sz w:val="20"/>
          <w:u w:val="single" w:color="231F20"/>
        </w:rPr>
        <w:t>Робот-лапароскопическая.</w:t>
      </w:r>
    </w:p>
    <w:p w:rsidR="00D014E3" w:rsidRDefault="005949C8">
      <w:pPr>
        <w:pStyle w:val="a4"/>
        <w:numPr>
          <w:ilvl w:val="0"/>
          <w:numId w:val="25"/>
        </w:numPr>
        <w:tabs>
          <w:tab w:val="left" w:pos="1731"/>
        </w:tabs>
        <w:spacing w:before="10"/>
        <w:ind w:firstLine="397"/>
        <w:rPr>
          <w:sz w:val="20"/>
        </w:rPr>
      </w:pPr>
      <w:r>
        <w:rPr>
          <w:color w:val="231F20"/>
          <w:sz w:val="20"/>
          <w:u w:val="single" w:color="231F20"/>
        </w:rPr>
        <w:t>3D</w:t>
      </w:r>
      <w:r>
        <w:rPr>
          <w:color w:val="231F20"/>
          <w:spacing w:val="-4"/>
          <w:sz w:val="20"/>
          <w:u w:val="single" w:color="231F20"/>
        </w:rPr>
        <w:t xml:space="preserve"> </w:t>
      </w:r>
      <w:r>
        <w:rPr>
          <w:color w:val="231F20"/>
          <w:sz w:val="20"/>
          <w:u w:val="single" w:color="231F20"/>
        </w:rPr>
        <w:t>лапароскопическая:</w:t>
      </w:r>
      <w:r>
        <w:rPr>
          <w:color w:val="231F20"/>
          <w:spacing w:val="-4"/>
          <w:sz w:val="20"/>
        </w:rPr>
        <w:t xml:space="preserve"> </w:t>
      </w:r>
      <w:r>
        <w:rPr>
          <w:color w:val="231F20"/>
          <w:sz w:val="20"/>
        </w:rPr>
        <w:t>лапароскопическое</w:t>
      </w:r>
      <w:r>
        <w:rPr>
          <w:color w:val="231F20"/>
          <w:spacing w:val="-4"/>
          <w:sz w:val="20"/>
        </w:rPr>
        <w:t xml:space="preserve"> </w:t>
      </w:r>
      <w:r>
        <w:rPr>
          <w:color w:val="231F20"/>
          <w:sz w:val="20"/>
        </w:rPr>
        <w:t>изъятие</w:t>
      </w:r>
      <w:r>
        <w:rPr>
          <w:color w:val="231F20"/>
          <w:spacing w:val="-5"/>
          <w:sz w:val="20"/>
        </w:rPr>
        <w:t xml:space="preserve"> </w:t>
      </w:r>
      <w:r>
        <w:rPr>
          <w:color w:val="231F20"/>
          <w:sz w:val="20"/>
        </w:rPr>
        <w:t>части</w:t>
      </w:r>
      <w:r>
        <w:rPr>
          <w:color w:val="231F20"/>
          <w:spacing w:val="-4"/>
          <w:sz w:val="20"/>
        </w:rPr>
        <w:t xml:space="preserve"> </w:t>
      </w:r>
      <w:r>
        <w:rPr>
          <w:color w:val="231F20"/>
          <w:sz w:val="20"/>
        </w:rPr>
        <w:t>печени</w:t>
      </w:r>
      <w:r>
        <w:rPr>
          <w:color w:val="231F20"/>
          <w:spacing w:val="-4"/>
          <w:sz w:val="20"/>
        </w:rPr>
        <w:t xml:space="preserve"> </w:t>
      </w:r>
      <w:r>
        <w:rPr>
          <w:color w:val="231F20"/>
          <w:sz w:val="20"/>
        </w:rPr>
        <w:t>с</w:t>
      </w:r>
      <w:r>
        <w:rPr>
          <w:color w:val="231F20"/>
          <w:spacing w:val="-4"/>
          <w:sz w:val="20"/>
        </w:rPr>
        <w:t xml:space="preserve"> </w:t>
      </w:r>
      <w:r>
        <w:rPr>
          <w:color w:val="231F20"/>
          <w:sz w:val="20"/>
        </w:rPr>
        <w:t>использованием</w:t>
      </w:r>
      <w:r>
        <w:rPr>
          <w:color w:val="231F20"/>
          <w:spacing w:val="-4"/>
          <w:sz w:val="20"/>
        </w:rPr>
        <w:t xml:space="preserve"> </w:t>
      </w:r>
      <w:r>
        <w:rPr>
          <w:color w:val="231F20"/>
          <w:sz w:val="20"/>
        </w:rPr>
        <w:t>3D</w:t>
      </w:r>
      <w:r>
        <w:rPr>
          <w:color w:val="231F20"/>
          <w:spacing w:val="-4"/>
          <w:sz w:val="20"/>
        </w:rPr>
        <w:t xml:space="preserve"> </w:t>
      </w:r>
      <w:r>
        <w:rPr>
          <w:color w:val="231F20"/>
          <w:sz w:val="20"/>
        </w:rPr>
        <w:t>визуализации.</w:t>
      </w:r>
    </w:p>
    <w:p w:rsidR="00D014E3" w:rsidRDefault="005949C8">
      <w:pPr>
        <w:pStyle w:val="a3"/>
        <w:spacing w:before="10" w:line="249" w:lineRule="auto"/>
        <w:ind w:left="1133" w:right="393" w:firstLine="396"/>
        <w:jc w:val="both"/>
      </w:pPr>
      <w:r>
        <w:rPr>
          <w:b/>
          <w:color w:val="231F20"/>
        </w:rPr>
        <w:t xml:space="preserve">Целью </w:t>
      </w:r>
      <w:r>
        <w:rPr>
          <w:color w:val="231F20"/>
        </w:rPr>
        <w:t xml:space="preserve">данного исследования является предоставление первого опыта по внедрению в </w:t>
      </w:r>
      <w:r>
        <w:rPr>
          <w:color w:val="231F20"/>
          <w:spacing w:val="-12"/>
        </w:rPr>
        <w:t xml:space="preserve">г. </w:t>
      </w:r>
      <w:r>
        <w:rPr>
          <w:color w:val="231F20"/>
        </w:rPr>
        <w:t>Актобе и в Ре- спублике</w:t>
      </w:r>
      <w:r>
        <w:rPr>
          <w:color w:val="231F20"/>
          <w:spacing w:val="-5"/>
        </w:rPr>
        <w:t xml:space="preserve"> </w:t>
      </w:r>
      <w:r>
        <w:rPr>
          <w:color w:val="231F20"/>
        </w:rPr>
        <w:t>Казахстан</w:t>
      </w:r>
      <w:r>
        <w:rPr>
          <w:color w:val="231F20"/>
          <w:spacing w:val="-5"/>
        </w:rPr>
        <w:t xml:space="preserve"> </w:t>
      </w:r>
      <w:r>
        <w:rPr>
          <w:color w:val="231F20"/>
        </w:rPr>
        <w:t>3D-лапароскопической</w:t>
      </w:r>
      <w:r>
        <w:rPr>
          <w:color w:val="231F20"/>
          <w:spacing w:val="-5"/>
        </w:rPr>
        <w:t xml:space="preserve"> </w:t>
      </w:r>
      <w:r>
        <w:rPr>
          <w:color w:val="231F20"/>
        </w:rPr>
        <w:t>гемигепатэктомии</w:t>
      </w:r>
      <w:r>
        <w:rPr>
          <w:color w:val="231F20"/>
          <w:spacing w:val="-5"/>
        </w:rPr>
        <w:t xml:space="preserve"> </w:t>
      </w:r>
      <w:r>
        <w:rPr>
          <w:color w:val="231F20"/>
        </w:rPr>
        <w:t>от</w:t>
      </w:r>
      <w:r>
        <w:rPr>
          <w:color w:val="231F20"/>
          <w:spacing w:val="-5"/>
        </w:rPr>
        <w:t xml:space="preserve"> </w:t>
      </w:r>
      <w:r>
        <w:rPr>
          <w:color w:val="231F20"/>
        </w:rPr>
        <w:t>живых</w:t>
      </w:r>
      <w:r>
        <w:rPr>
          <w:color w:val="231F20"/>
          <w:spacing w:val="-5"/>
        </w:rPr>
        <w:t xml:space="preserve"> </w:t>
      </w:r>
      <w:r>
        <w:rPr>
          <w:color w:val="231F20"/>
        </w:rPr>
        <w:t>доноров</w:t>
      </w:r>
      <w:r>
        <w:rPr>
          <w:color w:val="231F20"/>
          <w:spacing w:val="-5"/>
        </w:rPr>
        <w:t xml:space="preserve"> </w:t>
      </w:r>
      <w:r>
        <w:rPr>
          <w:color w:val="231F20"/>
        </w:rPr>
        <w:t>для</w:t>
      </w:r>
      <w:r>
        <w:rPr>
          <w:color w:val="231F20"/>
          <w:spacing w:val="-5"/>
        </w:rPr>
        <w:t xml:space="preserve"> </w:t>
      </w:r>
      <w:r>
        <w:rPr>
          <w:color w:val="231F20"/>
        </w:rPr>
        <w:t>трансплантации</w:t>
      </w:r>
      <w:r>
        <w:rPr>
          <w:color w:val="231F20"/>
          <w:spacing w:val="-5"/>
        </w:rPr>
        <w:t xml:space="preserve"> </w:t>
      </w:r>
      <w:r>
        <w:rPr>
          <w:color w:val="231F20"/>
        </w:rPr>
        <w:t>на</w:t>
      </w:r>
      <w:r>
        <w:rPr>
          <w:color w:val="231F20"/>
          <w:spacing w:val="-5"/>
        </w:rPr>
        <w:t xml:space="preserve"> </w:t>
      </w:r>
      <w:r>
        <w:rPr>
          <w:color w:val="231F20"/>
        </w:rPr>
        <w:t>базе ГКП «Актюбинский Медицинский Центр»</w:t>
      </w:r>
      <w:r>
        <w:rPr>
          <w:color w:val="231F20"/>
          <w:spacing w:val="-3"/>
        </w:rPr>
        <w:t xml:space="preserve"> </w:t>
      </w:r>
      <w:r>
        <w:rPr>
          <w:color w:val="231F20"/>
        </w:rPr>
        <w:t>(«АМЦ»).</w:t>
      </w:r>
    </w:p>
    <w:p w:rsidR="00D014E3" w:rsidRDefault="005949C8">
      <w:pPr>
        <w:pStyle w:val="a3"/>
        <w:spacing w:before="3" w:line="249" w:lineRule="auto"/>
        <w:ind w:left="1133" w:right="392" w:firstLine="396"/>
        <w:jc w:val="both"/>
      </w:pPr>
      <w:r>
        <w:rPr>
          <w:b/>
          <w:color w:val="231F20"/>
        </w:rPr>
        <w:t xml:space="preserve">Материалы и методы. </w:t>
      </w:r>
      <w:r>
        <w:rPr>
          <w:color w:val="231F20"/>
        </w:rPr>
        <w:t xml:space="preserve">На базе «АМЦ» с 2016 </w:t>
      </w:r>
      <w:r>
        <w:rPr>
          <w:color w:val="231F20"/>
          <w:spacing w:val="-3"/>
        </w:rPr>
        <w:t xml:space="preserve">года </w:t>
      </w:r>
      <w:r>
        <w:rPr>
          <w:color w:val="231F20"/>
        </w:rPr>
        <w:t xml:space="preserve">проведено 12 трансплантаций печени, из них </w:t>
      </w:r>
      <w:r>
        <w:rPr>
          <w:color w:val="231F20"/>
          <w:spacing w:val="-4"/>
        </w:rPr>
        <w:t xml:space="preserve">11 </w:t>
      </w:r>
      <w:r>
        <w:rPr>
          <w:color w:val="231F20"/>
        </w:rPr>
        <w:t>–  от живых родственных дон</w:t>
      </w:r>
      <w:r>
        <w:rPr>
          <w:color w:val="231F20"/>
        </w:rPr>
        <w:t xml:space="preserve">оров, 1 – от трупного донора. Все операции по трансплантации печени от живых доноров проведены при непосредственном участии специалистов из Госпиталя </w:t>
      </w:r>
      <w:r>
        <w:rPr>
          <w:color w:val="231F20"/>
          <w:spacing w:val="-4"/>
        </w:rPr>
        <w:t xml:space="preserve">Сеульского </w:t>
      </w:r>
      <w:r>
        <w:rPr>
          <w:color w:val="231F20"/>
        </w:rPr>
        <w:t>Национального Университета. Из 11-ти трансплантаций от живого донора 4 операции донорам проведе</w:t>
      </w:r>
      <w:r>
        <w:rPr>
          <w:color w:val="231F20"/>
        </w:rPr>
        <w:t>ны с использовани- ем 3D-лапароскопической методики изъятия части печени. Во всех 4-х случаях проведена правосторонняя гемигепатэктомия. В таблице 1 представлена характеристика доноров, перенесших 3D-лапароскопическую гемигепатэктомию.</w:t>
      </w:r>
    </w:p>
    <w:p w:rsidR="00D014E3" w:rsidRDefault="005949C8">
      <w:pPr>
        <w:pStyle w:val="a3"/>
        <w:spacing w:before="125" w:after="37"/>
        <w:ind w:left="1530"/>
      </w:pPr>
      <w:r>
        <w:rPr>
          <w:color w:val="231F20"/>
        </w:rPr>
        <w:t>Таблица 1. Характери</w:t>
      </w:r>
      <w:r>
        <w:rPr>
          <w:color w:val="231F20"/>
        </w:rPr>
        <w:t>стика доноров</w:t>
      </w:r>
    </w:p>
    <w:tbl>
      <w:tblPr>
        <w:tblStyle w:val="TableNormal"/>
        <w:tblW w:w="0" w:type="auto"/>
        <w:tblInd w:w="115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1"/>
        <w:gridCol w:w="1553"/>
        <w:gridCol w:w="817"/>
        <w:gridCol w:w="914"/>
        <w:gridCol w:w="711"/>
        <w:gridCol w:w="851"/>
        <w:gridCol w:w="850"/>
        <w:gridCol w:w="851"/>
        <w:gridCol w:w="992"/>
        <w:gridCol w:w="680"/>
        <w:gridCol w:w="680"/>
      </w:tblGrid>
      <w:tr w:rsidR="00D014E3">
        <w:trPr>
          <w:trHeight w:val="377"/>
        </w:trPr>
        <w:tc>
          <w:tcPr>
            <w:tcW w:w="421" w:type="dxa"/>
            <w:vMerge w:val="restart"/>
          </w:tcPr>
          <w:p w:rsidR="00D014E3" w:rsidRDefault="00D014E3">
            <w:pPr>
              <w:pStyle w:val="TableParagraph"/>
              <w:spacing w:line="240" w:lineRule="auto"/>
              <w:rPr>
                <w:sz w:val="20"/>
              </w:rPr>
            </w:pPr>
          </w:p>
        </w:tc>
        <w:tc>
          <w:tcPr>
            <w:tcW w:w="1553" w:type="dxa"/>
            <w:vMerge w:val="restart"/>
          </w:tcPr>
          <w:p w:rsidR="00D014E3" w:rsidRDefault="00D014E3">
            <w:pPr>
              <w:pStyle w:val="TableParagraph"/>
              <w:spacing w:line="240" w:lineRule="auto"/>
            </w:pPr>
          </w:p>
          <w:p w:rsidR="00D014E3" w:rsidRDefault="00D014E3">
            <w:pPr>
              <w:pStyle w:val="TableParagraph"/>
              <w:spacing w:before="8" w:line="240" w:lineRule="auto"/>
              <w:rPr>
                <w:sz w:val="21"/>
              </w:rPr>
            </w:pPr>
          </w:p>
          <w:p w:rsidR="00D014E3" w:rsidRDefault="005949C8">
            <w:pPr>
              <w:pStyle w:val="TableParagraph"/>
              <w:spacing w:line="240" w:lineRule="auto"/>
              <w:ind w:left="162" w:right="71" w:hanging="51"/>
              <w:rPr>
                <w:b/>
                <w:sz w:val="20"/>
              </w:rPr>
            </w:pPr>
            <w:r>
              <w:rPr>
                <w:b/>
                <w:color w:val="231F20"/>
                <w:sz w:val="20"/>
              </w:rPr>
              <w:t>Родственность к реципиенту</w:t>
            </w:r>
          </w:p>
        </w:tc>
        <w:tc>
          <w:tcPr>
            <w:tcW w:w="817" w:type="dxa"/>
            <w:vMerge w:val="restart"/>
            <w:textDirection w:val="btLr"/>
          </w:tcPr>
          <w:p w:rsidR="00D014E3" w:rsidRDefault="00D014E3">
            <w:pPr>
              <w:pStyle w:val="TableParagraph"/>
              <w:spacing w:before="2" w:line="240" w:lineRule="auto"/>
              <w:rPr>
                <w:sz w:val="25"/>
              </w:rPr>
            </w:pPr>
          </w:p>
          <w:p w:rsidR="00D014E3" w:rsidRDefault="005949C8">
            <w:pPr>
              <w:pStyle w:val="TableParagraph"/>
              <w:spacing w:line="240" w:lineRule="auto"/>
              <w:ind w:left="380"/>
              <w:rPr>
                <w:b/>
                <w:sz w:val="20"/>
              </w:rPr>
            </w:pPr>
            <w:r>
              <w:rPr>
                <w:b/>
                <w:color w:val="231F20"/>
                <w:sz w:val="20"/>
              </w:rPr>
              <w:t>Возраст</w:t>
            </w:r>
          </w:p>
        </w:tc>
        <w:tc>
          <w:tcPr>
            <w:tcW w:w="914" w:type="dxa"/>
            <w:vMerge w:val="restart"/>
            <w:textDirection w:val="btLr"/>
          </w:tcPr>
          <w:p w:rsidR="00D014E3" w:rsidRDefault="00D014E3">
            <w:pPr>
              <w:pStyle w:val="TableParagraph"/>
              <w:spacing w:before="4" w:line="240" w:lineRule="auto"/>
              <w:rPr>
                <w:sz w:val="19"/>
              </w:rPr>
            </w:pPr>
          </w:p>
          <w:p w:rsidR="00D014E3" w:rsidRDefault="005949C8">
            <w:pPr>
              <w:pStyle w:val="TableParagraph"/>
              <w:spacing w:before="1" w:line="240" w:lineRule="auto"/>
              <w:ind w:left="443" w:right="319" w:hanging="132"/>
              <w:rPr>
                <w:b/>
                <w:sz w:val="20"/>
              </w:rPr>
            </w:pPr>
            <w:r>
              <w:rPr>
                <w:b/>
                <w:color w:val="231F20"/>
                <w:sz w:val="20"/>
              </w:rPr>
              <w:t>Рост / вес см / кг</w:t>
            </w:r>
          </w:p>
        </w:tc>
        <w:tc>
          <w:tcPr>
            <w:tcW w:w="711" w:type="dxa"/>
            <w:vMerge w:val="restart"/>
          </w:tcPr>
          <w:p w:rsidR="00D014E3" w:rsidRDefault="00D014E3">
            <w:pPr>
              <w:pStyle w:val="TableParagraph"/>
              <w:spacing w:line="240" w:lineRule="auto"/>
            </w:pPr>
          </w:p>
          <w:p w:rsidR="00D014E3" w:rsidRDefault="00D014E3">
            <w:pPr>
              <w:pStyle w:val="TableParagraph"/>
              <w:spacing w:before="9" w:line="240" w:lineRule="auto"/>
              <w:rPr>
                <w:sz w:val="31"/>
              </w:rPr>
            </w:pPr>
          </w:p>
          <w:p w:rsidR="00D014E3" w:rsidRDefault="005949C8">
            <w:pPr>
              <w:pStyle w:val="TableParagraph"/>
              <w:spacing w:line="240" w:lineRule="auto"/>
              <w:ind w:left="61"/>
              <w:rPr>
                <w:sz w:val="20"/>
              </w:rPr>
            </w:pPr>
            <w:r>
              <w:rPr>
                <w:color w:val="231F20"/>
                <w:sz w:val="20"/>
              </w:rPr>
              <w:t>GRWR</w:t>
            </w:r>
          </w:p>
        </w:tc>
        <w:tc>
          <w:tcPr>
            <w:tcW w:w="2552" w:type="dxa"/>
            <w:gridSpan w:val="3"/>
          </w:tcPr>
          <w:p w:rsidR="00D014E3" w:rsidRDefault="005949C8">
            <w:pPr>
              <w:pStyle w:val="TableParagraph"/>
              <w:spacing w:line="185" w:lineRule="exact"/>
              <w:ind w:left="299" w:right="278"/>
              <w:jc w:val="center"/>
              <w:rPr>
                <w:b/>
                <w:sz w:val="20"/>
              </w:rPr>
            </w:pPr>
            <w:r>
              <w:rPr>
                <w:b/>
                <w:color w:val="231F20"/>
                <w:sz w:val="20"/>
              </w:rPr>
              <w:t>Анатомия донорской</w:t>
            </w:r>
          </w:p>
          <w:p w:rsidR="00D014E3" w:rsidRDefault="005949C8">
            <w:pPr>
              <w:pStyle w:val="TableParagraph"/>
              <w:spacing w:line="173" w:lineRule="exact"/>
              <w:ind w:left="299" w:right="278"/>
              <w:jc w:val="center"/>
              <w:rPr>
                <w:b/>
                <w:sz w:val="20"/>
              </w:rPr>
            </w:pPr>
            <w:r>
              <w:rPr>
                <w:b/>
                <w:color w:val="231F20"/>
                <w:sz w:val="20"/>
              </w:rPr>
              <w:t>печени</w:t>
            </w:r>
          </w:p>
        </w:tc>
        <w:tc>
          <w:tcPr>
            <w:tcW w:w="992" w:type="dxa"/>
            <w:vMerge w:val="restart"/>
          </w:tcPr>
          <w:p w:rsidR="00D014E3" w:rsidRDefault="00D014E3">
            <w:pPr>
              <w:pStyle w:val="TableParagraph"/>
              <w:spacing w:line="240" w:lineRule="auto"/>
            </w:pPr>
          </w:p>
          <w:p w:rsidR="00D014E3" w:rsidRDefault="005949C8">
            <w:pPr>
              <w:pStyle w:val="TableParagraph"/>
              <w:spacing w:before="134" w:line="240" w:lineRule="auto"/>
              <w:ind w:left="41" w:right="17"/>
              <w:jc w:val="center"/>
              <w:rPr>
                <w:b/>
                <w:sz w:val="20"/>
              </w:rPr>
            </w:pPr>
            <w:r>
              <w:rPr>
                <w:b/>
                <w:color w:val="231F20"/>
                <w:sz w:val="20"/>
              </w:rPr>
              <w:t>Время операции, мин</w:t>
            </w:r>
          </w:p>
        </w:tc>
        <w:tc>
          <w:tcPr>
            <w:tcW w:w="680" w:type="dxa"/>
            <w:vMerge w:val="restart"/>
            <w:textDirection w:val="btLr"/>
          </w:tcPr>
          <w:p w:rsidR="00D014E3" w:rsidRDefault="005949C8">
            <w:pPr>
              <w:pStyle w:val="TableParagraph"/>
              <w:spacing w:before="106" w:line="240" w:lineRule="auto"/>
              <w:ind w:left="612" w:right="-405" w:hanging="494"/>
              <w:rPr>
                <w:b/>
                <w:sz w:val="20"/>
              </w:rPr>
            </w:pPr>
            <w:r>
              <w:rPr>
                <w:b/>
                <w:color w:val="231F20"/>
                <w:spacing w:val="-1"/>
                <w:sz w:val="20"/>
              </w:rPr>
              <w:t>Кровопотеря, мл</w:t>
            </w:r>
          </w:p>
        </w:tc>
        <w:tc>
          <w:tcPr>
            <w:tcW w:w="680" w:type="dxa"/>
            <w:vMerge w:val="restart"/>
            <w:textDirection w:val="btLr"/>
          </w:tcPr>
          <w:p w:rsidR="00D014E3" w:rsidRDefault="005949C8">
            <w:pPr>
              <w:pStyle w:val="TableParagraph"/>
              <w:spacing w:before="107" w:line="240" w:lineRule="auto"/>
              <w:ind w:left="306" w:right="264" w:firstLine="17"/>
              <w:rPr>
                <w:b/>
                <w:sz w:val="20"/>
              </w:rPr>
            </w:pPr>
            <w:r>
              <w:rPr>
                <w:b/>
                <w:color w:val="231F20"/>
                <w:spacing w:val="-1"/>
                <w:sz w:val="20"/>
              </w:rPr>
              <w:t>к/</w:t>
            </w:r>
            <w:r>
              <w:rPr>
                <w:b/>
                <w:color w:val="231F20"/>
                <w:sz w:val="20"/>
              </w:rPr>
              <w:t>д</w:t>
            </w:r>
            <w:r>
              <w:rPr>
                <w:b/>
                <w:color w:val="231F20"/>
                <w:spacing w:val="-1"/>
                <w:sz w:val="20"/>
              </w:rPr>
              <w:t xml:space="preserve"> после </w:t>
            </w:r>
            <w:r>
              <w:rPr>
                <w:b/>
                <w:color w:val="231F20"/>
                <w:sz w:val="20"/>
              </w:rPr>
              <w:t>операции</w:t>
            </w:r>
          </w:p>
        </w:tc>
      </w:tr>
      <w:tr w:rsidR="00D014E3">
        <w:trPr>
          <w:trHeight w:val="1074"/>
        </w:trPr>
        <w:tc>
          <w:tcPr>
            <w:tcW w:w="421" w:type="dxa"/>
            <w:vMerge/>
            <w:tcBorders>
              <w:top w:val="nil"/>
            </w:tcBorders>
          </w:tcPr>
          <w:p w:rsidR="00D014E3" w:rsidRDefault="00D014E3">
            <w:pPr>
              <w:rPr>
                <w:sz w:val="2"/>
                <w:szCs w:val="2"/>
              </w:rPr>
            </w:pPr>
          </w:p>
        </w:tc>
        <w:tc>
          <w:tcPr>
            <w:tcW w:w="1553" w:type="dxa"/>
            <w:vMerge/>
            <w:tcBorders>
              <w:top w:val="nil"/>
            </w:tcBorders>
          </w:tcPr>
          <w:p w:rsidR="00D014E3" w:rsidRDefault="00D014E3">
            <w:pPr>
              <w:rPr>
                <w:sz w:val="2"/>
                <w:szCs w:val="2"/>
              </w:rPr>
            </w:pPr>
          </w:p>
        </w:tc>
        <w:tc>
          <w:tcPr>
            <w:tcW w:w="817" w:type="dxa"/>
            <w:vMerge/>
            <w:tcBorders>
              <w:top w:val="nil"/>
            </w:tcBorders>
            <w:textDirection w:val="btLr"/>
          </w:tcPr>
          <w:p w:rsidR="00D014E3" w:rsidRDefault="00D014E3">
            <w:pPr>
              <w:rPr>
                <w:sz w:val="2"/>
                <w:szCs w:val="2"/>
              </w:rPr>
            </w:pPr>
          </w:p>
        </w:tc>
        <w:tc>
          <w:tcPr>
            <w:tcW w:w="914" w:type="dxa"/>
            <w:vMerge/>
            <w:tcBorders>
              <w:top w:val="nil"/>
            </w:tcBorders>
            <w:textDirection w:val="btLr"/>
          </w:tcPr>
          <w:p w:rsidR="00D014E3" w:rsidRDefault="00D014E3">
            <w:pPr>
              <w:rPr>
                <w:sz w:val="2"/>
                <w:szCs w:val="2"/>
              </w:rPr>
            </w:pPr>
          </w:p>
        </w:tc>
        <w:tc>
          <w:tcPr>
            <w:tcW w:w="711" w:type="dxa"/>
            <w:vMerge/>
            <w:tcBorders>
              <w:top w:val="nil"/>
            </w:tcBorders>
          </w:tcPr>
          <w:p w:rsidR="00D014E3" w:rsidRDefault="00D014E3">
            <w:pPr>
              <w:rPr>
                <w:sz w:val="2"/>
                <w:szCs w:val="2"/>
              </w:rPr>
            </w:pPr>
          </w:p>
        </w:tc>
        <w:tc>
          <w:tcPr>
            <w:tcW w:w="851" w:type="dxa"/>
          </w:tcPr>
          <w:p w:rsidR="00D014E3" w:rsidRDefault="00D014E3">
            <w:pPr>
              <w:pStyle w:val="TableParagraph"/>
              <w:spacing w:line="240" w:lineRule="auto"/>
            </w:pPr>
          </w:p>
          <w:p w:rsidR="00D014E3" w:rsidRDefault="005949C8">
            <w:pPr>
              <w:pStyle w:val="TableParagraph"/>
              <w:spacing w:before="165" w:line="240" w:lineRule="auto"/>
              <w:ind w:left="155" w:right="134"/>
              <w:jc w:val="center"/>
              <w:rPr>
                <w:b/>
                <w:sz w:val="20"/>
              </w:rPr>
            </w:pPr>
            <w:r>
              <w:rPr>
                <w:b/>
                <w:color w:val="231F20"/>
                <w:sz w:val="20"/>
              </w:rPr>
              <w:t>ПА</w:t>
            </w:r>
          </w:p>
        </w:tc>
        <w:tc>
          <w:tcPr>
            <w:tcW w:w="850" w:type="dxa"/>
          </w:tcPr>
          <w:p w:rsidR="00D014E3" w:rsidRDefault="00D014E3">
            <w:pPr>
              <w:pStyle w:val="TableParagraph"/>
              <w:spacing w:line="240" w:lineRule="auto"/>
            </w:pPr>
          </w:p>
          <w:p w:rsidR="00D014E3" w:rsidRDefault="005949C8">
            <w:pPr>
              <w:pStyle w:val="TableParagraph"/>
              <w:spacing w:before="165" w:line="240" w:lineRule="auto"/>
              <w:ind w:left="195" w:right="174"/>
              <w:jc w:val="center"/>
              <w:rPr>
                <w:b/>
                <w:sz w:val="20"/>
              </w:rPr>
            </w:pPr>
            <w:r>
              <w:rPr>
                <w:b/>
                <w:color w:val="231F20"/>
                <w:sz w:val="20"/>
              </w:rPr>
              <w:t>ВВ</w:t>
            </w:r>
          </w:p>
        </w:tc>
        <w:tc>
          <w:tcPr>
            <w:tcW w:w="851" w:type="dxa"/>
          </w:tcPr>
          <w:p w:rsidR="00D014E3" w:rsidRDefault="00D014E3">
            <w:pPr>
              <w:pStyle w:val="TableParagraph"/>
              <w:spacing w:line="240" w:lineRule="auto"/>
            </w:pPr>
          </w:p>
          <w:p w:rsidR="00D014E3" w:rsidRDefault="005949C8">
            <w:pPr>
              <w:pStyle w:val="TableParagraph"/>
              <w:spacing w:before="165" w:line="240" w:lineRule="auto"/>
              <w:ind w:left="281"/>
              <w:rPr>
                <w:b/>
                <w:sz w:val="20"/>
              </w:rPr>
            </w:pPr>
            <w:r>
              <w:rPr>
                <w:b/>
                <w:color w:val="231F20"/>
                <w:sz w:val="20"/>
              </w:rPr>
              <w:t>ПВ</w:t>
            </w:r>
          </w:p>
        </w:tc>
        <w:tc>
          <w:tcPr>
            <w:tcW w:w="992" w:type="dxa"/>
            <w:vMerge/>
            <w:tcBorders>
              <w:top w:val="nil"/>
            </w:tcBorders>
          </w:tcPr>
          <w:p w:rsidR="00D014E3" w:rsidRDefault="00D014E3">
            <w:pPr>
              <w:rPr>
                <w:sz w:val="2"/>
                <w:szCs w:val="2"/>
              </w:rPr>
            </w:pPr>
          </w:p>
        </w:tc>
        <w:tc>
          <w:tcPr>
            <w:tcW w:w="680" w:type="dxa"/>
            <w:vMerge/>
            <w:tcBorders>
              <w:top w:val="nil"/>
            </w:tcBorders>
            <w:textDirection w:val="btLr"/>
          </w:tcPr>
          <w:p w:rsidR="00D014E3" w:rsidRDefault="00D014E3">
            <w:pPr>
              <w:rPr>
                <w:sz w:val="2"/>
                <w:szCs w:val="2"/>
              </w:rPr>
            </w:pPr>
          </w:p>
        </w:tc>
        <w:tc>
          <w:tcPr>
            <w:tcW w:w="680" w:type="dxa"/>
            <w:vMerge/>
            <w:tcBorders>
              <w:top w:val="nil"/>
            </w:tcBorders>
            <w:textDirection w:val="btLr"/>
          </w:tcPr>
          <w:p w:rsidR="00D014E3" w:rsidRDefault="00D014E3">
            <w:pPr>
              <w:rPr>
                <w:sz w:val="2"/>
                <w:szCs w:val="2"/>
              </w:rPr>
            </w:pPr>
          </w:p>
        </w:tc>
      </w:tr>
      <w:tr w:rsidR="00D014E3">
        <w:trPr>
          <w:trHeight w:val="221"/>
        </w:trPr>
        <w:tc>
          <w:tcPr>
            <w:tcW w:w="421" w:type="dxa"/>
          </w:tcPr>
          <w:p w:rsidR="00D014E3" w:rsidRDefault="005949C8">
            <w:pPr>
              <w:pStyle w:val="TableParagraph"/>
              <w:spacing w:line="201" w:lineRule="exact"/>
              <w:ind w:left="19"/>
              <w:jc w:val="center"/>
              <w:rPr>
                <w:sz w:val="20"/>
              </w:rPr>
            </w:pPr>
            <w:r>
              <w:rPr>
                <w:color w:val="231F20"/>
                <w:sz w:val="20"/>
              </w:rPr>
              <w:t>1</w:t>
            </w:r>
          </w:p>
        </w:tc>
        <w:tc>
          <w:tcPr>
            <w:tcW w:w="1553" w:type="dxa"/>
          </w:tcPr>
          <w:p w:rsidR="00D014E3" w:rsidRDefault="005949C8">
            <w:pPr>
              <w:pStyle w:val="TableParagraph"/>
              <w:spacing w:line="201" w:lineRule="exact"/>
              <w:ind w:left="9"/>
              <w:rPr>
                <w:b/>
                <w:sz w:val="20"/>
              </w:rPr>
            </w:pPr>
            <w:r>
              <w:rPr>
                <w:b/>
                <w:color w:val="231F20"/>
                <w:sz w:val="20"/>
              </w:rPr>
              <w:t>Брат</w:t>
            </w:r>
          </w:p>
        </w:tc>
        <w:tc>
          <w:tcPr>
            <w:tcW w:w="817" w:type="dxa"/>
          </w:tcPr>
          <w:p w:rsidR="00D014E3" w:rsidRDefault="005949C8">
            <w:pPr>
              <w:pStyle w:val="TableParagraph"/>
              <w:spacing w:line="201" w:lineRule="exact"/>
              <w:ind w:left="286" w:right="267"/>
              <w:jc w:val="center"/>
              <w:rPr>
                <w:sz w:val="20"/>
              </w:rPr>
            </w:pPr>
            <w:r>
              <w:rPr>
                <w:color w:val="231F20"/>
                <w:sz w:val="20"/>
              </w:rPr>
              <w:t>23</w:t>
            </w:r>
          </w:p>
        </w:tc>
        <w:tc>
          <w:tcPr>
            <w:tcW w:w="914" w:type="dxa"/>
          </w:tcPr>
          <w:p w:rsidR="00D014E3" w:rsidRDefault="005949C8">
            <w:pPr>
              <w:pStyle w:val="TableParagraph"/>
              <w:spacing w:line="201" w:lineRule="exact"/>
              <w:ind w:left="107" w:right="87"/>
              <w:jc w:val="center"/>
              <w:rPr>
                <w:sz w:val="20"/>
              </w:rPr>
            </w:pPr>
            <w:r>
              <w:rPr>
                <w:color w:val="231F20"/>
                <w:sz w:val="20"/>
              </w:rPr>
              <w:t>177 / 74</w:t>
            </w:r>
          </w:p>
        </w:tc>
        <w:tc>
          <w:tcPr>
            <w:tcW w:w="711" w:type="dxa"/>
          </w:tcPr>
          <w:p w:rsidR="00D014E3" w:rsidRDefault="005949C8">
            <w:pPr>
              <w:pStyle w:val="TableParagraph"/>
              <w:spacing w:line="201" w:lineRule="exact"/>
              <w:ind w:left="210" w:right="189"/>
              <w:jc w:val="center"/>
              <w:rPr>
                <w:sz w:val="20"/>
              </w:rPr>
            </w:pPr>
            <w:r>
              <w:rPr>
                <w:color w:val="231F20"/>
                <w:sz w:val="20"/>
              </w:rPr>
              <w:t>0.7</w:t>
            </w:r>
          </w:p>
        </w:tc>
        <w:tc>
          <w:tcPr>
            <w:tcW w:w="851" w:type="dxa"/>
          </w:tcPr>
          <w:p w:rsidR="00D014E3" w:rsidRDefault="005949C8">
            <w:pPr>
              <w:pStyle w:val="TableParagraph"/>
              <w:spacing w:line="201" w:lineRule="exact"/>
              <w:ind w:left="155" w:right="134"/>
              <w:jc w:val="center"/>
              <w:rPr>
                <w:sz w:val="20"/>
              </w:rPr>
            </w:pPr>
            <w:r>
              <w:rPr>
                <w:color w:val="231F20"/>
                <w:sz w:val="20"/>
              </w:rPr>
              <w:t>тип І</w:t>
            </w:r>
          </w:p>
        </w:tc>
        <w:tc>
          <w:tcPr>
            <w:tcW w:w="850" w:type="dxa"/>
          </w:tcPr>
          <w:p w:rsidR="00D014E3" w:rsidRDefault="005949C8">
            <w:pPr>
              <w:pStyle w:val="TableParagraph"/>
              <w:spacing w:line="201" w:lineRule="exact"/>
              <w:ind w:left="195" w:right="174"/>
              <w:jc w:val="center"/>
              <w:rPr>
                <w:sz w:val="20"/>
              </w:rPr>
            </w:pPr>
            <w:r>
              <w:rPr>
                <w:color w:val="231F20"/>
                <w:sz w:val="20"/>
              </w:rPr>
              <w:t>тип І</w:t>
            </w:r>
          </w:p>
        </w:tc>
        <w:tc>
          <w:tcPr>
            <w:tcW w:w="851" w:type="dxa"/>
          </w:tcPr>
          <w:p w:rsidR="00D014E3" w:rsidRDefault="005949C8">
            <w:pPr>
              <w:pStyle w:val="TableParagraph"/>
              <w:spacing w:line="201" w:lineRule="exact"/>
              <w:ind w:left="217"/>
              <w:rPr>
                <w:sz w:val="20"/>
              </w:rPr>
            </w:pPr>
            <w:r>
              <w:rPr>
                <w:color w:val="231F20"/>
                <w:sz w:val="20"/>
              </w:rPr>
              <w:t>тип І</w:t>
            </w:r>
          </w:p>
        </w:tc>
        <w:tc>
          <w:tcPr>
            <w:tcW w:w="992" w:type="dxa"/>
          </w:tcPr>
          <w:p w:rsidR="00D014E3" w:rsidRDefault="005949C8">
            <w:pPr>
              <w:pStyle w:val="TableParagraph"/>
              <w:spacing w:line="201" w:lineRule="exact"/>
              <w:ind w:right="323"/>
              <w:jc w:val="right"/>
              <w:rPr>
                <w:sz w:val="20"/>
              </w:rPr>
            </w:pPr>
            <w:r>
              <w:rPr>
                <w:color w:val="231F20"/>
                <w:sz w:val="20"/>
              </w:rPr>
              <w:t>295</w:t>
            </w:r>
          </w:p>
        </w:tc>
        <w:tc>
          <w:tcPr>
            <w:tcW w:w="680" w:type="dxa"/>
          </w:tcPr>
          <w:p w:rsidR="00D014E3" w:rsidRDefault="005949C8">
            <w:pPr>
              <w:pStyle w:val="TableParagraph"/>
              <w:spacing w:line="201" w:lineRule="exact"/>
              <w:ind w:left="95" w:right="73"/>
              <w:jc w:val="center"/>
              <w:rPr>
                <w:sz w:val="20"/>
              </w:rPr>
            </w:pPr>
            <w:r>
              <w:rPr>
                <w:color w:val="231F20"/>
                <w:sz w:val="20"/>
              </w:rPr>
              <w:t>370,0</w:t>
            </w:r>
          </w:p>
        </w:tc>
        <w:tc>
          <w:tcPr>
            <w:tcW w:w="680" w:type="dxa"/>
          </w:tcPr>
          <w:p w:rsidR="00D014E3" w:rsidRDefault="005949C8">
            <w:pPr>
              <w:pStyle w:val="TableParagraph"/>
              <w:spacing w:line="201" w:lineRule="exact"/>
              <w:ind w:right="216"/>
              <w:jc w:val="right"/>
              <w:rPr>
                <w:sz w:val="20"/>
              </w:rPr>
            </w:pPr>
            <w:r>
              <w:rPr>
                <w:color w:val="231F20"/>
                <w:sz w:val="20"/>
              </w:rPr>
              <w:t>14</w:t>
            </w:r>
          </w:p>
        </w:tc>
      </w:tr>
      <w:tr w:rsidR="00D014E3">
        <w:trPr>
          <w:trHeight w:val="301"/>
        </w:trPr>
        <w:tc>
          <w:tcPr>
            <w:tcW w:w="421" w:type="dxa"/>
          </w:tcPr>
          <w:p w:rsidR="00D014E3" w:rsidRDefault="005949C8">
            <w:pPr>
              <w:pStyle w:val="TableParagraph"/>
              <w:spacing w:before="33" w:line="240" w:lineRule="auto"/>
              <w:ind w:left="20"/>
              <w:jc w:val="center"/>
              <w:rPr>
                <w:sz w:val="20"/>
              </w:rPr>
            </w:pPr>
            <w:r>
              <w:rPr>
                <w:color w:val="231F20"/>
                <w:sz w:val="20"/>
              </w:rPr>
              <w:t>2</w:t>
            </w:r>
          </w:p>
        </w:tc>
        <w:tc>
          <w:tcPr>
            <w:tcW w:w="1553" w:type="dxa"/>
          </w:tcPr>
          <w:p w:rsidR="00D014E3" w:rsidRDefault="005949C8">
            <w:pPr>
              <w:pStyle w:val="TableParagraph"/>
              <w:spacing w:before="31" w:line="240" w:lineRule="auto"/>
              <w:ind w:left="10"/>
              <w:rPr>
                <w:b/>
                <w:sz w:val="20"/>
              </w:rPr>
            </w:pPr>
            <w:r>
              <w:rPr>
                <w:b/>
                <w:color w:val="231F20"/>
                <w:sz w:val="20"/>
              </w:rPr>
              <w:t>Дочь</w:t>
            </w:r>
          </w:p>
        </w:tc>
        <w:tc>
          <w:tcPr>
            <w:tcW w:w="817" w:type="dxa"/>
          </w:tcPr>
          <w:p w:rsidR="00D014E3" w:rsidRDefault="005949C8">
            <w:pPr>
              <w:pStyle w:val="TableParagraph"/>
              <w:spacing w:before="33" w:line="240" w:lineRule="auto"/>
              <w:ind w:left="287" w:right="267"/>
              <w:jc w:val="center"/>
              <w:rPr>
                <w:sz w:val="20"/>
              </w:rPr>
            </w:pPr>
            <w:r>
              <w:rPr>
                <w:color w:val="231F20"/>
                <w:sz w:val="20"/>
              </w:rPr>
              <w:t>22</w:t>
            </w:r>
          </w:p>
        </w:tc>
        <w:tc>
          <w:tcPr>
            <w:tcW w:w="914" w:type="dxa"/>
          </w:tcPr>
          <w:p w:rsidR="00D014E3" w:rsidRDefault="005949C8">
            <w:pPr>
              <w:pStyle w:val="TableParagraph"/>
              <w:spacing w:before="33" w:line="240" w:lineRule="auto"/>
              <w:ind w:left="108" w:right="87"/>
              <w:jc w:val="center"/>
              <w:rPr>
                <w:sz w:val="20"/>
              </w:rPr>
            </w:pPr>
            <w:r>
              <w:rPr>
                <w:color w:val="231F20"/>
                <w:sz w:val="20"/>
              </w:rPr>
              <w:t>159 / 52</w:t>
            </w:r>
          </w:p>
        </w:tc>
        <w:tc>
          <w:tcPr>
            <w:tcW w:w="711" w:type="dxa"/>
          </w:tcPr>
          <w:p w:rsidR="00D014E3" w:rsidRDefault="005949C8">
            <w:pPr>
              <w:pStyle w:val="TableParagraph"/>
              <w:spacing w:before="33" w:line="240" w:lineRule="auto"/>
              <w:ind w:left="210" w:right="189"/>
              <w:jc w:val="center"/>
              <w:rPr>
                <w:sz w:val="20"/>
              </w:rPr>
            </w:pPr>
            <w:r>
              <w:rPr>
                <w:color w:val="231F20"/>
                <w:sz w:val="20"/>
              </w:rPr>
              <w:t>0.9</w:t>
            </w:r>
          </w:p>
        </w:tc>
        <w:tc>
          <w:tcPr>
            <w:tcW w:w="851" w:type="dxa"/>
          </w:tcPr>
          <w:p w:rsidR="00D014E3" w:rsidRDefault="005949C8">
            <w:pPr>
              <w:pStyle w:val="TableParagraph"/>
              <w:spacing w:before="33" w:line="240" w:lineRule="auto"/>
              <w:ind w:left="156" w:right="134"/>
              <w:jc w:val="center"/>
              <w:rPr>
                <w:sz w:val="20"/>
              </w:rPr>
            </w:pPr>
            <w:r>
              <w:rPr>
                <w:color w:val="231F20"/>
                <w:sz w:val="20"/>
              </w:rPr>
              <w:t>тип І</w:t>
            </w:r>
          </w:p>
        </w:tc>
        <w:tc>
          <w:tcPr>
            <w:tcW w:w="850" w:type="dxa"/>
          </w:tcPr>
          <w:p w:rsidR="00D014E3" w:rsidRDefault="005949C8">
            <w:pPr>
              <w:pStyle w:val="TableParagraph"/>
              <w:spacing w:before="33" w:line="240" w:lineRule="auto"/>
              <w:ind w:left="196" w:right="174"/>
              <w:jc w:val="center"/>
              <w:rPr>
                <w:sz w:val="20"/>
              </w:rPr>
            </w:pPr>
            <w:r>
              <w:rPr>
                <w:color w:val="231F20"/>
                <w:sz w:val="20"/>
              </w:rPr>
              <w:t>тип І</w:t>
            </w:r>
          </w:p>
        </w:tc>
        <w:tc>
          <w:tcPr>
            <w:tcW w:w="851" w:type="dxa"/>
          </w:tcPr>
          <w:p w:rsidR="00D014E3" w:rsidRDefault="005949C8">
            <w:pPr>
              <w:pStyle w:val="TableParagraph"/>
              <w:spacing w:before="33" w:line="240" w:lineRule="auto"/>
              <w:ind w:left="217"/>
              <w:rPr>
                <w:sz w:val="20"/>
              </w:rPr>
            </w:pPr>
            <w:r>
              <w:rPr>
                <w:color w:val="231F20"/>
                <w:sz w:val="20"/>
              </w:rPr>
              <w:t>тип І</w:t>
            </w:r>
          </w:p>
        </w:tc>
        <w:tc>
          <w:tcPr>
            <w:tcW w:w="992" w:type="dxa"/>
          </w:tcPr>
          <w:p w:rsidR="00D014E3" w:rsidRDefault="005949C8">
            <w:pPr>
              <w:pStyle w:val="TableParagraph"/>
              <w:spacing w:before="33" w:line="240" w:lineRule="auto"/>
              <w:ind w:right="322"/>
              <w:jc w:val="right"/>
              <w:rPr>
                <w:sz w:val="20"/>
              </w:rPr>
            </w:pPr>
            <w:r>
              <w:rPr>
                <w:color w:val="231F20"/>
                <w:sz w:val="20"/>
              </w:rPr>
              <w:t>260</w:t>
            </w:r>
          </w:p>
        </w:tc>
        <w:tc>
          <w:tcPr>
            <w:tcW w:w="680" w:type="dxa"/>
          </w:tcPr>
          <w:p w:rsidR="00D014E3" w:rsidRDefault="005949C8">
            <w:pPr>
              <w:pStyle w:val="TableParagraph"/>
              <w:spacing w:before="33" w:line="240" w:lineRule="auto"/>
              <w:ind w:left="95" w:right="73"/>
              <w:jc w:val="center"/>
              <w:rPr>
                <w:sz w:val="20"/>
              </w:rPr>
            </w:pPr>
            <w:r>
              <w:rPr>
                <w:color w:val="231F20"/>
                <w:sz w:val="20"/>
              </w:rPr>
              <w:t>360,0</w:t>
            </w:r>
          </w:p>
        </w:tc>
        <w:tc>
          <w:tcPr>
            <w:tcW w:w="680" w:type="dxa"/>
          </w:tcPr>
          <w:p w:rsidR="00D014E3" w:rsidRDefault="005949C8">
            <w:pPr>
              <w:pStyle w:val="TableParagraph"/>
              <w:spacing w:before="33" w:line="240" w:lineRule="auto"/>
              <w:ind w:right="266"/>
              <w:jc w:val="right"/>
              <w:rPr>
                <w:sz w:val="20"/>
              </w:rPr>
            </w:pPr>
            <w:r>
              <w:rPr>
                <w:color w:val="231F20"/>
                <w:sz w:val="20"/>
              </w:rPr>
              <w:t>9</w:t>
            </w:r>
          </w:p>
        </w:tc>
      </w:tr>
      <w:tr w:rsidR="00D014E3">
        <w:trPr>
          <w:trHeight w:val="198"/>
        </w:trPr>
        <w:tc>
          <w:tcPr>
            <w:tcW w:w="421" w:type="dxa"/>
          </w:tcPr>
          <w:p w:rsidR="00D014E3" w:rsidRDefault="005949C8">
            <w:pPr>
              <w:pStyle w:val="TableParagraph"/>
              <w:spacing w:line="179" w:lineRule="exact"/>
              <w:ind w:left="21"/>
              <w:jc w:val="center"/>
              <w:rPr>
                <w:sz w:val="20"/>
              </w:rPr>
            </w:pPr>
            <w:r>
              <w:rPr>
                <w:color w:val="231F20"/>
                <w:sz w:val="20"/>
              </w:rPr>
              <w:t>3</w:t>
            </w:r>
          </w:p>
        </w:tc>
        <w:tc>
          <w:tcPr>
            <w:tcW w:w="1553" w:type="dxa"/>
          </w:tcPr>
          <w:p w:rsidR="00D014E3" w:rsidRDefault="005949C8">
            <w:pPr>
              <w:pStyle w:val="TableParagraph"/>
              <w:spacing w:line="179" w:lineRule="exact"/>
              <w:ind w:left="10"/>
              <w:rPr>
                <w:b/>
                <w:sz w:val="20"/>
              </w:rPr>
            </w:pPr>
            <w:r>
              <w:rPr>
                <w:b/>
                <w:color w:val="231F20"/>
                <w:sz w:val="20"/>
              </w:rPr>
              <w:t>Сестра</w:t>
            </w:r>
          </w:p>
        </w:tc>
        <w:tc>
          <w:tcPr>
            <w:tcW w:w="817" w:type="dxa"/>
          </w:tcPr>
          <w:p w:rsidR="00D014E3" w:rsidRDefault="005949C8">
            <w:pPr>
              <w:pStyle w:val="TableParagraph"/>
              <w:spacing w:line="179" w:lineRule="exact"/>
              <w:ind w:left="288" w:right="267"/>
              <w:jc w:val="center"/>
              <w:rPr>
                <w:sz w:val="20"/>
              </w:rPr>
            </w:pPr>
            <w:r>
              <w:rPr>
                <w:color w:val="231F20"/>
                <w:sz w:val="20"/>
              </w:rPr>
              <w:t>42</w:t>
            </w:r>
          </w:p>
        </w:tc>
        <w:tc>
          <w:tcPr>
            <w:tcW w:w="914" w:type="dxa"/>
          </w:tcPr>
          <w:p w:rsidR="00D014E3" w:rsidRDefault="005949C8">
            <w:pPr>
              <w:pStyle w:val="TableParagraph"/>
              <w:spacing w:line="179" w:lineRule="exact"/>
              <w:ind w:left="109" w:right="87"/>
              <w:jc w:val="center"/>
              <w:rPr>
                <w:sz w:val="20"/>
              </w:rPr>
            </w:pPr>
            <w:r>
              <w:rPr>
                <w:color w:val="231F20"/>
                <w:sz w:val="20"/>
              </w:rPr>
              <w:t>164 / 71</w:t>
            </w:r>
          </w:p>
        </w:tc>
        <w:tc>
          <w:tcPr>
            <w:tcW w:w="711" w:type="dxa"/>
          </w:tcPr>
          <w:p w:rsidR="00D014E3" w:rsidRDefault="005949C8">
            <w:pPr>
              <w:pStyle w:val="TableParagraph"/>
              <w:spacing w:line="179" w:lineRule="exact"/>
              <w:ind w:left="211" w:right="189"/>
              <w:jc w:val="center"/>
              <w:rPr>
                <w:sz w:val="20"/>
              </w:rPr>
            </w:pPr>
            <w:r>
              <w:rPr>
                <w:color w:val="231F20"/>
                <w:sz w:val="20"/>
              </w:rPr>
              <w:t>1.4</w:t>
            </w:r>
          </w:p>
        </w:tc>
        <w:tc>
          <w:tcPr>
            <w:tcW w:w="851" w:type="dxa"/>
          </w:tcPr>
          <w:p w:rsidR="00D014E3" w:rsidRDefault="005949C8">
            <w:pPr>
              <w:pStyle w:val="TableParagraph"/>
              <w:spacing w:line="179" w:lineRule="exact"/>
              <w:ind w:left="156" w:right="134"/>
              <w:jc w:val="center"/>
              <w:rPr>
                <w:sz w:val="20"/>
              </w:rPr>
            </w:pPr>
            <w:r>
              <w:rPr>
                <w:color w:val="231F20"/>
                <w:sz w:val="20"/>
              </w:rPr>
              <w:t>тип І</w:t>
            </w:r>
          </w:p>
        </w:tc>
        <w:tc>
          <w:tcPr>
            <w:tcW w:w="850" w:type="dxa"/>
          </w:tcPr>
          <w:p w:rsidR="00D014E3" w:rsidRDefault="005949C8">
            <w:pPr>
              <w:pStyle w:val="TableParagraph"/>
              <w:spacing w:line="179" w:lineRule="exact"/>
              <w:ind w:left="196" w:right="173"/>
              <w:jc w:val="center"/>
              <w:rPr>
                <w:sz w:val="20"/>
              </w:rPr>
            </w:pPr>
            <w:r>
              <w:rPr>
                <w:color w:val="231F20"/>
                <w:sz w:val="20"/>
              </w:rPr>
              <w:t>тип І</w:t>
            </w:r>
          </w:p>
        </w:tc>
        <w:tc>
          <w:tcPr>
            <w:tcW w:w="851" w:type="dxa"/>
          </w:tcPr>
          <w:p w:rsidR="00D014E3" w:rsidRDefault="005949C8">
            <w:pPr>
              <w:pStyle w:val="TableParagraph"/>
              <w:spacing w:line="179" w:lineRule="exact"/>
              <w:ind w:left="218"/>
              <w:rPr>
                <w:sz w:val="20"/>
              </w:rPr>
            </w:pPr>
            <w:r>
              <w:rPr>
                <w:color w:val="231F20"/>
                <w:sz w:val="20"/>
              </w:rPr>
              <w:t>тип І</w:t>
            </w:r>
          </w:p>
        </w:tc>
        <w:tc>
          <w:tcPr>
            <w:tcW w:w="992" w:type="dxa"/>
          </w:tcPr>
          <w:p w:rsidR="00D014E3" w:rsidRDefault="005949C8">
            <w:pPr>
              <w:pStyle w:val="TableParagraph"/>
              <w:spacing w:line="179" w:lineRule="exact"/>
              <w:ind w:right="322"/>
              <w:jc w:val="right"/>
              <w:rPr>
                <w:sz w:val="20"/>
              </w:rPr>
            </w:pPr>
            <w:r>
              <w:rPr>
                <w:color w:val="231F20"/>
                <w:sz w:val="20"/>
              </w:rPr>
              <w:t>225</w:t>
            </w:r>
          </w:p>
        </w:tc>
        <w:tc>
          <w:tcPr>
            <w:tcW w:w="680" w:type="dxa"/>
          </w:tcPr>
          <w:p w:rsidR="00D014E3" w:rsidRDefault="005949C8">
            <w:pPr>
              <w:pStyle w:val="TableParagraph"/>
              <w:spacing w:line="179" w:lineRule="exact"/>
              <w:ind w:left="96" w:right="73"/>
              <w:jc w:val="center"/>
              <w:rPr>
                <w:sz w:val="20"/>
              </w:rPr>
            </w:pPr>
            <w:r>
              <w:rPr>
                <w:color w:val="231F20"/>
                <w:sz w:val="20"/>
              </w:rPr>
              <w:t>350,0</w:t>
            </w:r>
          </w:p>
        </w:tc>
        <w:tc>
          <w:tcPr>
            <w:tcW w:w="680" w:type="dxa"/>
          </w:tcPr>
          <w:p w:rsidR="00D014E3" w:rsidRDefault="005949C8">
            <w:pPr>
              <w:pStyle w:val="TableParagraph"/>
              <w:spacing w:line="179" w:lineRule="exact"/>
              <w:ind w:right="215"/>
              <w:jc w:val="right"/>
              <w:rPr>
                <w:sz w:val="20"/>
              </w:rPr>
            </w:pPr>
            <w:r>
              <w:rPr>
                <w:color w:val="231F20"/>
                <w:sz w:val="20"/>
              </w:rPr>
              <w:t>10</w:t>
            </w:r>
          </w:p>
        </w:tc>
      </w:tr>
      <w:tr w:rsidR="00D014E3">
        <w:trPr>
          <w:trHeight w:val="208"/>
        </w:trPr>
        <w:tc>
          <w:tcPr>
            <w:tcW w:w="421" w:type="dxa"/>
          </w:tcPr>
          <w:p w:rsidR="00D014E3" w:rsidRDefault="005949C8">
            <w:pPr>
              <w:pStyle w:val="TableParagraph"/>
              <w:spacing w:line="188" w:lineRule="exact"/>
              <w:ind w:left="22"/>
              <w:jc w:val="center"/>
              <w:rPr>
                <w:sz w:val="20"/>
              </w:rPr>
            </w:pPr>
            <w:r>
              <w:rPr>
                <w:color w:val="231F20"/>
                <w:sz w:val="20"/>
              </w:rPr>
              <w:t>4</w:t>
            </w:r>
          </w:p>
        </w:tc>
        <w:tc>
          <w:tcPr>
            <w:tcW w:w="1553" w:type="dxa"/>
          </w:tcPr>
          <w:p w:rsidR="00D014E3" w:rsidRDefault="005949C8">
            <w:pPr>
              <w:pStyle w:val="TableParagraph"/>
              <w:spacing w:line="188" w:lineRule="exact"/>
              <w:ind w:left="11"/>
              <w:rPr>
                <w:b/>
                <w:sz w:val="20"/>
              </w:rPr>
            </w:pPr>
            <w:r>
              <w:rPr>
                <w:b/>
                <w:color w:val="231F20"/>
                <w:sz w:val="20"/>
              </w:rPr>
              <w:t>Дочь</w:t>
            </w:r>
          </w:p>
        </w:tc>
        <w:tc>
          <w:tcPr>
            <w:tcW w:w="817" w:type="dxa"/>
          </w:tcPr>
          <w:p w:rsidR="00D014E3" w:rsidRDefault="005949C8">
            <w:pPr>
              <w:pStyle w:val="TableParagraph"/>
              <w:spacing w:line="188" w:lineRule="exact"/>
              <w:ind w:left="288" w:right="266"/>
              <w:jc w:val="center"/>
              <w:rPr>
                <w:sz w:val="20"/>
              </w:rPr>
            </w:pPr>
            <w:r>
              <w:rPr>
                <w:color w:val="231F20"/>
                <w:sz w:val="20"/>
              </w:rPr>
              <w:t>19</w:t>
            </w:r>
          </w:p>
        </w:tc>
        <w:tc>
          <w:tcPr>
            <w:tcW w:w="914" w:type="dxa"/>
          </w:tcPr>
          <w:p w:rsidR="00D014E3" w:rsidRDefault="005949C8">
            <w:pPr>
              <w:pStyle w:val="TableParagraph"/>
              <w:spacing w:line="188" w:lineRule="exact"/>
              <w:ind w:left="109" w:right="86"/>
              <w:jc w:val="center"/>
              <w:rPr>
                <w:sz w:val="20"/>
              </w:rPr>
            </w:pPr>
            <w:r>
              <w:rPr>
                <w:color w:val="231F20"/>
                <w:sz w:val="20"/>
              </w:rPr>
              <w:t>170 / 57</w:t>
            </w:r>
          </w:p>
        </w:tc>
        <w:tc>
          <w:tcPr>
            <w:tcW w:w="711" w:type="dxa"/>
          </w:tcPr>
          <w:p w:rsidR="00D014E3" w:rsidRDefault="005949C8">
            <w:pPr>
              <w:pStyle w:val="TableParagraph"/>
              <w:spacing w:line="188" w:lineRule="exact"/>
              <w:ind w:left="211" w:right="188"/>
              <w:jc w:val="center"/>
              <w:rPr>
                <w:sz w:val="20"/>
              </w:rPr>
            </w:pPr>
            <w:r>
              <w:rPr>
                <w:color w:val="231F20"/>
                <w:sz w:val="20"/>
              </w:rPr>
              <w:t>1.3</w:t>
            </w:r>
          </w:p>
        </w:tc>
        <w:tc>
          <w:tcPr>
            <w:tcW w:w="851" w:type="dxa"/>
          </w:tcPr>
          <w:p w:rsidR="00D014E3" w:rsidRDefault="005949C8">
            <w:pPr>
              <w:pStyle w:val="TableParagraph"/>
              <w:spacing w:line="188" w:lineRule="exact"/>
              <w:ind w:left="161" w:right="134"/>
              <w:jc w:val="center"/>
              <w:rPr>
                <w:sz w:val="20"/>
              </w:rPr>
            </w:pPr>
            <w:r>
              <w:rPr>
                <w:color w:val="231F20"/>
                <w:sz w:val="20"/>
              </w:rPr>
              <w:t>тип V</w:t>
            </w:r>
          </w:p>
        </w:tc>
        <w:tc>
          <w:tcPr>
            <w:tcW w:w="850" w:type="dxa"/>
          </w:tcPr>
          <w:p w:rsidR="00D014E3" w:rsidRDefault="005949C8">
            <w:pPr>
              <w:pStyle w:val="TableParagraph"/>
              <w:spacing w:line="188" w:lineRule="exact"/>
              <w:ind w:left="196" w:right="173"/>
              <w:jc w:val="center"/>
              <w:rPr>
                <w:sz w:val="20"/>
              </w:rPr>
            </w:pPr>
            <w:r>
              <w:rPr>
                <w:color w:val="231F20"/>
                <w:sz w:val="20"/>
              </w:rPr>
              <w:t>тип І</w:t>
            </w:r>
          </w:p>
        </w:tc>
        <w:tc>
          <w:tcPr>
            <w:tcW w:w="851" w:type="dxa"/>
          </w:tcPr>
          <w:p w:rsidR="00D014E3" w:rsidRDefault="005949C8">
            <w:pPr>
              <w:pStyle w:val="TableParagraph"/>
              <w:spacing w:line="188" w:lineRule="exact"/>
              <w:ind w:left="218"/>
              <w:rPr>
                <w:sz w:val="20"/>
              </w:rPr>
            </w:pPr>
            <w:r>
              <w:rPr>
                <w:color w:val="231F20"/>
                <w:sz w:val="20"/>
              </w:rPr>
              <w:t>тип І</w:t>
            </w:r>
          </w:p>
        </w:tc>
        <w:tc>
          <w:tcPr>
            <w:tcW w:w="992" w:type="dxa"/>
          </w:tcPr>
          <w:p w:rsidR="00D014E3" w:rsidRDefault="005949C8">
            <w:pPr>
              <w:pStyle w:val="TableParagraph"/>
              <w:spacing w:line="188" w:lineRule="exact"/>
              <w:ind w:right="322"/>
              <w:jc w:val="right"/>
              <w:rPr>
                <w:sz w:val="20"/>
              </w:rPr>
            </w:pPr>
            <w:r>
              <w:rPr>
                <w:color w:val="231F20"/>
                <w:sz w:val="20"/>
              </w:rPr>
              <w:t>215</w:t>
            </w:r>
          </w:p>
        </w:tc>
        <w:tc>
          <w:tcPr>
            <w:tcW w:w="680" w:type="dxa"/>
          </w:tcPr>
          <w:p w:rsidR="00D014E3" w:rsidRDefault="005949C8">
            <w:pPr>
              <w:pStyle w:val="TableParagraph"/>
              <w:spacing w:line="188" w:lineRule="exact"/>
              <w:ind w:left="96" w:right="72"/>
              <w:jc w:val="center"/>
              <w:rPr>
                <w:sz w:val="20"/>
              </w:rPr>
            </w:pPr>
            <w:r>
              <w:rPr>
                <w:color w:val="231F20"/>
                <w:sz w:val="20"/>
              </w:rPr>
              <w:t>250,0</w:t>
            </w:r>
          </w:p>
        </w:tc>
        <w:tc>
          <w:tcPr>
            <w:tcW w:w="680" w:type="dxa"/>
          </w:tcPr>
          <w:p w:rsidR="00D014E3" w:rsidRDefault="005949C8">
            <w:pPr>
              <w:pStyle w:val="TableParagraph"/>
              <w:spacing w:line="188" w:lineRule="exact"/>
              <w:ind w:right="215"/>
              <w:jc w:val="right"/>
              <w:rPr>
                <w:sz w:val="20"/>
              </w:rPr>
            </w:pPr>
            <w:r>
              <w:rPr>
                <w:color w:val="231F20"/>
                <w:sz w:val="20"/>
              </w:rPr>
              <w:t>10</w:t>
            </w:r>
          </w:p>
        </w:tc>
      </w:tr>
    </w:tbl>
    <w:p w:rsidR="00D014E3" w:rsidRDefault="005949C8">
      <w:pPr>
        <w:pStyle w:val="a3"/>
        <w:spacing w:before="86"/>
        <w:ind w:left="1582"/>
      </w:pPr>
      <w:r>
        <w:rPr>
          <w:color w:val="231F20"/>
        </w:rPr>
        <w:t>Показаниями для донорской гемигепатэктомии служили:</w:t>
      </w:r>
    </w:p>
    <w:p w:rsidR="00D014E3" w:rsidRDefault="005949C8">
      <w:pPr>
        <w:pStyle w:val="a4"/>
        <w:numPr>
          <w:ilvl w:val="0"/>
          <w:numId w:val="24"/>
        </w:numPr>
        <w:tabs>
          <w:tab w:val="left" w:pos="1532"/>
          <w:tab w:val="left" w:pos="1533"/>
        </w:tabs>
        <w:spacing w:before="7" w:line="242" w:lineRule="exact"/>
        <w:rPr>
          <w:sz w:val="20"/>
        </w:rPr>
      </w:pPr>
      <w:r>
        <w:rPr>
          <w:color w:val="231F20"/>
          <w:sz w:val="20"/>
        </w:rPr>
        <w:t xml:space="preserve">Иммунологическая гистосовместимость по </w:t>
      </w:r>
      <w:r>
        <w:rPr>
          <w:color w:val="231F20"/>
          <w:spacing w:val="-3"/>
          <w:sz w:val="20"/>
        </w:rPr>
        <w:t xml:space="preserve">результатам </w:t>
      </w:r>
      <w:r>
        <w:rPr>
          <w:color w:val="231F20"/>
          <w:sz w:val="20"/>
        </w:rPr>
        <w:t>HLA-фенотипирования.</w:t>
      </w:r>
    </w:p>
    <w:p w:rsidR="00D014E3" w:rsidRDefault="005949C8">
      <w:pPr>
        <w:pStyle w:val="a4"/>
        <w:numPr>
          <w:ilvl w:val="0"/>
          <w:numId w:val="24"/>
        </w:numPr>
        <w:tabs>
          <w:tab w:val="left" w:pos="1532"/>
          <w:tab w:val="left" w:pos="1533"/>
        </w:tabs>
        <w:spacing w:line="240" w:lineRule="exact"/>
        <w:rPr>
          <w:sz w:val="20"/>
        </w:rPr>
      </w:pPr>
      <w:r>
        <w:rPr>
          <w:color w:val="231F20"/>
          <w:sz w:val="20"/>
        </w:rPr>
        <w:t>Отрицательная проба</w:t>
      </w:r>
      <w:r>
        <w:rPr>
          <w:color w:val="231F20"/>
          <w:spacing w:val="-2"/>
          <w:sz w:val="20"/>
        </w:rPr>
        <w:t xml:space="preserve"> </w:t>
      </w:r>
      <w:r>
        <w:rPr>
          <w:color w:val="231F20"/>
          <w:sz w:val="20"/>
        </w:rPr>
        <w:t>«кросс-матч».</w:t>
      </w:r>
    </w:p>
    <w:p w:rsidR="00D014E3" w:rsidRDefault="005949C8">
      <w:pPr>
        <w:pStyle w:val="a4"/>
        <w:numPr>
          <w:ilvl w:val="0"/>
          <w:numId w:val="24"/>
        </w:numPr>
        <w:tabs>
          <w:tab w:val="left" w:pos="1532"/>
          <w:tab w:val="left" w:pos="1533"/>
        </w:tabs>
        <w:spacing w:line="240" w:lineRule="exact"/>
        <w:rPr>
          <w:sz w:val="20"/>
        </w:rPr>
      </w:pPr>
      <w:r>
        <w:rPr>
          <w:color w:val="231F20"/>
          <w:sz w:val="20"/>
        </w:rPr>
        <w:t>Совместимость по системе</w:t>
      </w:r>
      <w:r>
        <w:rPr>
          <w:color w:val="231F20"/>
          <w:spacing w:val="-2"/>
          <w:sz w:val="20"/>
        </w:rPr>
        <w:t xml:space="preserve"> </w:t>
      </w:r>
      <w:r>
        <w:rPr>
          <w:color w:val="231F20"/>
          <w:sz w:val="20"/>
        </w:rPr>
        <w:t>АВ0.</w:t>
      </w:r>
    </w:p>
    <w:p w:rsidR="00D014E3" w:rsidRDefault="005949C8">
      <w:pPr>
        <w:pStyle w:val="a4"/>
        <w:numPr>
          <w:ilvl w:val="0"/>
          <w:numId w:val="24"/>
        </w:numPr>
        <w:tabs>
          <w:tab w:val="left" w:pos="1532"/>
          <w:tab w:val="left" w:pos="1533"/>
        </w:tabs>
        <w:ind w:right="393"/>
        <w:rPr>
          <w:sz w:val="20"/>
        </w:rPr>
      </w:pPr>
      <w:r>
        <w:rPr>
          <w:color w:val="231F20"/>
          <w:sz w:val="20"/>
        </w:rPr>
        <w:t>Отсутствие острых инфекционных процессов, инфекционных заболеваний – СПИД/ВИЧ, сифилис, ак- тивные фазы вирусных гепатитов «В» и</w:t>
      </w:r>
      <w:r>
        <w:rPr>
          <w:color w:val="231F20"/>
          <w:spacing w:val="-3"/>
          <w:sz w:val="20"/>
        </w:rPr>
        <w:t xml:space="preserve"> </w:t>
      </w:r>
      <w:r>
        <w:rPr>
          <w:color w:val="231F20"/>
          <w:sz w:val="20"/>
        </w:rPr>
        <w:t>«С».</w:t>
      </w:r>
    </w:p>
    <w:p w:rsidR="00D014E3" w:rsidRDefault="005949C8">
      <w:pPr>
        <w:pStyle w:val="a3"/>
        <w:spacing w:before="7" w:line="249" w:lineRule="auto"/>
        <w:ind w:left="1133" w:right="394" w:firstLine="398"/>
        <w:jc w:val="both"/>
      </w:pPr>
      <w:r>
        <w:rPr>
          <w:color w:val="231F20"/>
          <w:u w:val="single" w:color="231F20"/>
        </w:rPr>
        <w:t>Оборудование.</w:t>
      </w:r>
      <w:r>
        <w:rPr>
          <w:color w:val="231F20"/>
        </w:rPr>
        <w:t xml:space="preserve"> Использовалась эндоскопическая стойка фирмы «Олимпус» (Япония) с 3D гибким эндо- скопом, выполняющим изгиб на 100</w:t>
      </w:r>
      <w:r>
        <w:rPr>
          <w:color w:val="231F20"/>
          <w:position w:val="7"/>
          <w:sz w:val="11"/>
        </w:rPr>
        <w:t xml:space="preserve">о </w:t>
      </w:r>
      <w:r>
        <w:rPr>
          <w:color w:val="231F20"/>
        </w:rPr>
        <w:t>в 4-х направлениях с фиксацией изображения. Использовался ультраз- вуковой скальпель «Thunderbeat» (Ethicon, США). Для обработки основных пе</w:t>
      </w:r>
      <w:r>
        <w:rPr>
          <w:color w:val="231F20"/>
        </w:rPr>
        <w:t>ченочных сосудов применяли пластиковые эндоклипсы «Hemolock». Печеночные вены пересекались линейным сшивающим аппаратом.</w:t>
      </w:r>
    </w:p>
    <w:p w:rsidR="00D014E3" w:rsidRDefault="005949C8">
      <w:pPr>
        <w:pStyle w:val="a3"/>
        <w:spacing w:before="3" w:line="249" w:lineRule="auto"/>
        <w:ind w:left="1133" w:right="393" w:firstLine="396"/>
        <w:jc w:val="both"/>
      </w:pPr>
      <w:r>
        <w:rPr>
          <w:color w:val="231F20"/>
          <w:u w:val="single" w:color="231F20"/>
        </w:rPr>
        <w:t>Доступ.</w:t>
      </w:r>
      <w:r>
        <w:rPr>
          <w:color w:val="231F20"/>
        </w:rPr>
        <w:t xml:space="preserve"> Положение пациента на спине, с разведенными ногами в положении Тренделенбурга. После на- ложения</w:t>
      </w:r>
      <w:r>
        <w:rPr>
          <w:color w:val="231F20"/>
          <w:spacing w:val="-3"/>
        </w:rPr>
        <w:t xml:space="preserve"> </w:t>
      </w:r>
      <w:r>
        <w:rPr>
          <w:color w:val="231F20"/>
        </w:rPr>
        <w:t>пневмоперитонеума</w:t>
      </w:r>
      <w:r>
        <w:rPr>
          <w:color w:val="231F20"/>
          <w:spacing w:val="-4"/>
        </w:rPr>
        <w:t xml:space="preserve"> </w:t>
      </w:r>
      <w:r>
        <w:rPr>
          <w:color w:val="231F20"/>
        </w:rPr>
        <w:t>вводятся</w:t>
      </w:r>
      <w:r>
        <w:rPr>
          <w:color w:val="231F20"/>
          <w:spacing w:val="-4"/>
        </w:rPr>
        <w:t xml:space="preserve"> </w:t>
      </w:r>
      <w:r>
        <w:rPr>
          <w:color w:val="231F20"/>
        </w:rPr>
        <w:t>тро</w:t>
      </w:r>
      <w:r>
        <w:rPr>
          <w:color w:val="231F20"/>
        </w:rPr>
        <w:t>акары:</w:t>
      </w:r>
      <w:r>
        <w:rPr>
          <w:color w:val="231F20"/>
          <w:spacing w:val="-4"/>
        </w:rPr>
        <w:t xml:space="preserve"> </w:t>
      </w:r>
      <w:r>
        <w:rPr>
          <w:color w:val="231F20"/>
          <w:spacing w:val="-3"/>
        </w:rPr>
        <w:t>под</w:t>
      </w:r>
      <w:r>
        <w:rPr>
          <w:color w:val="231F20"/>
          <w:spacing w:val="-4"/>
        </w:rPr>
        <w:t xml:space="preserve"> </w:t>
      </w:r>
      <w:r>
        <w:rPr>
          <w:color w:val="231F20"/>
          <w:spacing w:val="-3"/>
        </w:rPr>
        <w:t xml:space="preserve">пупком </w:t>
      </w:r>
      <w:r>
        <w:rPr>
          <w:color w:val="231F20"/>
        </w:rPr>
        <w:t>10</w:t>
      </w:r>
      <w:r>
        <w:rPr>
          <w:color w:val="231F20"/>
          <w:spacing w:val="-3"/>
        </w:rPr>
        <w:t xml:space="preserve"> </w:t>
      </w:r>
      <w:r>
        <w:rPr>
          <w:color w:val="231F20"/>
        </w:rPr>
        <w:t>мм</w:t>
      </w:r>
      <w:r>
        <w:rPr>
          <w:color w:val="231F20"/>
          <w:spacing w:val="-4"/>
        </w:rPr>
        <w:t xml:space="preserve"> </w:t>
      </w:r>
      <w:r>
        <w:rPr>
          <w:color w:val="231F20"/>
        </w:rPr>
        <w:t>–</w:t>
      </w:r>
      <w:r>
        <w:rPr>
          <w:color w:val="231F20"/>
          <w:spacing w:val="-3"/>
        </w:rPr>
        <w:t xml:space="preserve"> </w:t>
      </w:r>
      <w:r>
        <w:rPr>
          <w:color w:val="231F20"/>
        </w:rPr>
        <w:t>для</w:t>
      </w:r>
      <w:r>
        <w:rPr>
          <w:color w:val="231F20"/>
          <w:spacing w:val="-4"/>
        </w:rPr>
        <w:t xml:space="preserve"> </w:t>
      </w:r>
      <w:r>
        <w:rPr>
          <w:color w:val="231F20"/>
        </w:rPr>
        <w:t>3D-камеры,</w:t>
      </w:r>
      <w:r>
        <w:rPr>
          <w:color w:val="231F20"/>
          <w:spacing w:val="-4"/>
        </w:rPr>
        <w:t xml:space="preserve"> </w:t>
      </w:r>
      <w:r>
        <w:rPr>
          <w:color w:val="231F20"/>
        </w:rPr>
        <w:t>в</w:t>
      </w:r>
      <w:r>
        <w:rPr>
          <w:color w:val="231F20"/>
          <w:spacing w:val="-4"/>
        </w:rPr>
        <w:t xml:space="preserve"> </w:t>
      </w:r>
      <w:r>
        <w:rPr>
          <w:color w:val="231F20"/>
        </w:rPr>
        <w:t>эпигастрии</w:t>
      </w:r>
      <w:r>
        <w:rPr>
          <w:color w:val="231F20"/>
          <w:spacing w:val="-3"/>
        </w:rPr>
        <w:t xml:space="preserve"> </w:t>
      </w:r>
      <w:r>
        <w:rPr>
          <w:color w:val="231F20"/>
        </w:rPr>
        <w:t>–</w:t>
      </w:r>
      <w:r>
        <w:rPr>
          <w:color w:val="231F20"/>
          <w:spacing w:val="-3"/>
        </w:rPr>
        <w:t xml:space="preserve"> </w:t>
      </w:r>
      <w:r>
        <w:rPr>
          <w:color w:val="231F20"/>
        </w:rPr>
        <w:t>10</w:t>
      </w:r>
      <w:r>
        <w:rPr>
          <w:color w:val="231F20"/>
          <w:spacing w:val="-3"/>
        </w:rPr>
        <w:t xml:space="preserve"> </w:t>
      </w:r>
      <w:r>
        <w:rPr>
          <w:color w:val="231F20"/>
        </w:rPr>
        <w:t>мм,</w:t>
      </w:r>
      <w:r>
        <w:rPr>
          <w:color w:val="231F20"/>
          <w:spacing w:val="-4"/>
        </w:rPr>
        <w:t xml:space="preserve"> </w:t>
      </w:r>
      <w:r>
        <w:rPr>
          <w:color w:val="231F20"/>
        </w:rPr>
        <w:t>в правом подреберье – 10 мм, в правом мезогастрии – 5 мм, левом мезогастрии – 5</w:t>
      </w:r>
      <w:r>
        <w:rPr>
          <w:color w:val="231F20"/>
          <w:spacing w:val="-10"/>
        </w:rPr>
        <w:t xml:space="preserve"> </w:t>
      </w:r>
      <w:r>
        <w:rPr>
          <w:color w:val="231F20"/>
        </w:rPr>
        <w:t>мм.</w:t>
      </w:r>
    </w:p>
    <w:p w:rsidR="00D014E3" w:rsidRDefault="005949C8">
      <w:pPr>
        <w:pStyle w:val="a3"/>
        <w:spacing w:before="3" w:line="249" w:lineRule="auto"/>
        <w:ind w:left="1133" w:right="393" w:firstLine="396"/>
        <w:jc w:val="both"/>
      </w:pPr>
      <w:r>
        <w:rPr>
          <w:color w:val="231F20"/>
          <w:u w:val="single" w:color="000000"/>
        </w:rPr>
        <w:t>Этапы операции.</w:t>
      </w:r>
      <w:r>
        <w:rPr>
          <w:color w:val="231F20"/>
        </w:rPr>
        <w:t xml:space="preserve"> После введения троакаров операцию начинают с мобилизации и пересечения </w:t>
      </w:r>
      <w:r>
        <w:rPr>
          <w:color w:val="231F20"/>
          <w:spacing w:val="-3"/>
        </w:rPr>
        <w:t xml:space="preserve">круглой </w:t>
      </w:r>
      <w:r>
        <w:rPr>
          <w:color w:val="231F20"/>
        </w:rPr>
        <w:t>связки.</w:t>
      </w:r>
      <w:r>
        <w:rPr>
          <w:color w:val="231F20"/>
          <w:spacing w:val="-4"/>
        </w:rPr>
        <w:t xml:space="preserve"> </w:t>
      </w:r>
      <w:r>
        <w:rPr>
          <w:color w:val="231F20"/>
        </w:rPr>
        <w:t>Далее</w:t>
      </w:r>
      <w:r>
        <w:rPr>
          <w:color w:val="231F20"/>
          <w:spacing w:val="-4"/>
        </w:rPr>
        <w:t xml:space="preserve"> </w:t>
      </w:r>
      <w:r>
        <w:rPr>
          <w:color w:val="231F20"/>
        </w:rPr>
        <w:t>идет</w:t>
      </w:r>
      <w:r>
        <w:rPr>
          <w:color w:val="231F20"/>
          <w:spacing w:val="-4"/>
        </w:rPr>
        <w:t xml:space="preserve"> </w:t>
      </w:r>
      <w:r>
        <w:rPr>
          <w:color w:val="231F20"/>
        </w:rPr>
        <w:t>мобилизация</w:t>
      </w:r>
      <w:r>
        <w:rPr>
          <w:color w:val="231F20"/>
          <w:spacing w:val="-4"/>
        </w:rPr>
        <w:t xml:space="preserve"> </w:t>
      </w:r>
      <w:r>
        <w:rPr>
          <w:color w:val="231F20"/>
        </w:rPr>
        <w:t>правой</w:t>
      </w:r>
      <w:r>
        <w:rPr>
          <w:color w:val="231F20"/>
          <w:spacing w:val="-4"/>
        </w:rPr>
        <w:t xml:space="preserve"> </w:t>
      </w:r>
      <w:r>
        <w:rPr>
          <w:color w:val="231F20"/>
        </w:rPr>
        <w:t>доли</w:t>
      </w:r>
      <w:r>
        <w:rPr>
          <w:color w:val="231F20"/>
          <w:spacing w:val="-4"/>
        </w:rPr>
        <w:t xml:space="preserve"> </w:t>
      </w:r>
      <w:r>
        <w:rPr>
          <w:color w:val="231F20"/>
        </w:rPr>
        <w:t>печени</w:t>
      </w:r>
      <w:r>
        <w:rPr>
          <w:color w:val="231F20"/>
          <w:spacing w:val="-4"/>
        </w:rPr>
        <w:t xml:space="preserve"> </w:t>
      </w:r>
      <w:r>
        <w:rPr>
          <w:color w:val="231F20"/>
        </w:rPr>
        <w:t>с</w:t>
      </w:r>
      <w:r>
        <w:rPr>
          <w:color w:val="231F20"/>
          <w:spacing w:val="-4"/>
        </w:rPr>
        <w:t xml:space="preserve"> </w:t>
      </w:r>
      <w:r>
        <w:rPr>
          <w:color w:val="231F20"/>
        </w:rPr>
        <w:t>пересечением</w:t>
      </w:r>
      <w:r>
        <w:rPr>
          <w:color w:val="231F20"/>
          <w:spacing w:val="-4"/>
        </w:rPr>
        <w:t xml:space="preserve"> </w:t>
      </w:r>
      <w:r>
        <w:rPr>
          <w:color w:val="231F20"/>
        </w:rPr>
        <w:t>серповидной,</w:t>
      </w:r>
      <w:r>
        <w:rPr>
          <w:color w:val="231F20"/>
          <w:spacing w:val="-4"/>
        </w:rPr>
        <w:t xml:space="preserve"> </w:t>
      </w:r>
      <w:r>
        <w:rPr>
          <w:color w:val="231F20"/>
        </w:rPr>
        <w:t>правых</w:t>
      </w:r>
      <w:r>
        <w:rPr>
          <w:color w:val="231F20"/>
          <w:spacing w:val="-4"/>
        </w:rPr>
        <w:t xml:space="preserve"> </w:t>
      </w:r>
      <w:r>
        <w:rPr>
          <w:color w:val="231F20"/>
        </w:rPr>
        <w:t>коронарной</w:t>
      </w:r>
      <w:r>
        <w:rPr>
          <w:color w:val="231F20"/>
          <w:spacing w:val="-4"/>
        </w:rPr>
        <w:t xml:space="preserve"> </w:t>
      </w:r>
      <w:r>
        <w:rPr>
          <w:color w:val="231F20"/>
        </w:rPr>
        <w:t>и</w:t>
      </w:r>
      <w:r>
        <w:rPr>
          <w:color w:val="231F20"/>
          <w:spacing w:val="-4"/>
        </w:rPr>
        <w:t xml:space="preserve"> </w:t>
      </w:r>
      <w:r>
        <w:rPr>
          <w:color w:val="231F20"/>
        </w:rPr>
        <w:t xml:space="preserve">тре- угольной связок. Затем обнажается задняя поверхность правой доли печени и позадипеченочный отдел НПВ с лигированием и пересечением </w:t>
      </w:r>
      <w:r>
        <w:rPr>
          <w:color w:val="231F20"/>
          <w:spacing w:val="-3"/>
        </w:rPr>
        <w:t xml:space="preserve">коротких </w:t>
      </w:r>
      <w:r>
        <w:rPr>
          <w:color w:val="231F20"/>
        </w:rPr>
        <w:t>вен. После выполняется холе</w:t>
      </w:r>
      <w:r>
        <w:rPr>
          <w:color w:val="231F20"/>
        </w:rPr>
        <w:t>цистэктомия от шейки с тщательным препарированием пузырного протока. Далее выполняется прецизионное препарирование правой печеночной артерии, правой воротной вены и правого желчного протока. После выделения правой печеночной вены про- водится</w:t>
      </w:r>
      <w:r>
        <w:rPr>
          <w:color w:val="231F20"/>
          <w:spacing w:val="-7"/>
        </w:rPr>
        <w:t xml:space="preserve"> </w:t>
      </w:r>
      <w:r>
        <w:rPr>
          <w:color w:val="231F20"/>
        </w:rPr>
        <w:t>продольно</w:t>
      </w:r>
      <w:r>
        <w:rPr>
          <w:color w:val="231F20"/>
          <w:spacing w:val="-7"/>
        </w:rPr>
        <w:t xml:space="preserve"> </w:t>
      </w:r>
      <w:r>
        <w:rPr>
          <w:color w:val="231F20"/>
        </w:rPr>
        <w:t>эла</w:t>
      </w:r>
      <w:r>
        <w:rPr>
          <w:color w:val="231F20"/>
        </w:rPr>
        <w:t>стический</w:t>
      </w:r>
      <w:r>
        <w:rPr>
          <w:color w:val="231F20"/>
          <w:spacing w:val="-7"/>
        </w:rPr>
        <w:t xml:space="preserve"> </w:t>
      </w:r>
      <w:r>
        <w:rPr>
          <w:color w:val="231F20"/>
        </w:rPr>
        <w:t>катетер</w:t>
      </w:r>
      <w:r>
        <w:rPr>
          <w:color w:val="231F20"/>
          <w:spacing w:val="-7"/>
        </w:rPr>
        <w:t xml:space="preserve"> </w:t>
      </w:r>
      <w:r>
        <w:rPr>
          <w:color w:val="231F20"/>
        </w:rPr>
        <w:t>между</w:t>
      </w:r>
      <w:r>
        <w:rPr>
          <w:color w:val="231F20"/>
          <w:spacing w:val="-7"/>
        </w:rPr>
        <w:t xml:space="preserve"> </w:t>
      </w:r>
      <w:r>
        <w:rPr>
          <w:color w:val="231F20"/>
        </w:rPr>
        <w:t>печеночными</w:t>
      </w:r>
      <w:r>
        <w:rPr>
          <w:color w:val="231F20"/>
          <w:spacing w:val="-7"/>
        </w:rPr>
        <w:t xml:space="preserve"> </w:t>
      </w:r>
      <w:r>
        <w:rPr>
          <w:color w:val="231F20"/>
        </w:rPr>
        <w:t>венами</w:t>
      </w:r>
      <w:r>
        <w:rPr>
          <w:color w:val="231F20"/>
          <w:spacing w:val="-7"/>
        </w:rPr>
        <w:t xml:space="preserve"> </w:t>
      </w:r>
      <w:r>
        <w:rPr>
          <w:color w:val="231F20"/>
        </w:rPr>
        <w:t>и</w:t>
      </w:r>
      <w:r>
        <w:rPr>
          <w:color w:val="231F20"/>
          <w:spacing w:val="-7"/>
        </w:rPr>
        <w:t xml:space="preserve"> </w:t>
      </w:r>
      <w:r>
        <w:rPr>
          <w:color w:val="231F20"/>
        </w:rPr>
        <w:t>между</w:t>
      </w:r>
      <w:r>
        <w:rPr>
          <w:color w:val="231F20"/>
          <w:spacing w:val="-7"/>
        </w:rPr>
        <w:t xml:space="preserve"> </w:t>
      </w:r>
      <w:r>
        <w:rPr>
          <w:color w:val="231F20"/>
        </w:rPr>
        <w:t>правой</w:t>
      </w:r>
      <w:r>
        <w:rPr>
          <w:color w:val="231F20"/>
          <w:spacing w:val="-7"/>
        </w:rPr>
        <w:t xml:space="preserve"> </w:t>
      </w:r>
      <w:r>
        <w:rPr>
          <w:color w:val="231F20"/>
        </w:rPr>
        <w:t>и</w:t>
      </w:r>
      <w:r>
        <w:rPr>
          <w:color w:val="231F20"/>
          <w:spacing w:val="-7"/>
        </w:rPr>
        <w:t xml:space="preserve"> </w:t>
      </w:r>
      <w:r>
        <w:rPr>
          <w:color w:val="231F20"/>
        </w:rPr>
        <w:t>левой</w:t>
      </w:r>
      <w:r>
        <w:rPr>
          <w:color w:val="231F20"/>
          <w:spacing w:val="-7"/>
        </w:rPr>
        <w:t xml:space="preserve"> </w:t>
      </w:r>
      <w:r>
        <w:rPr>
          <w:color w:val="231F20"/>
          <w:spacing w:val="-3"/>
        </w:rPr>
        <w:t xml:space="preserve">Глиссоновыми </w:t>
      </w:r>
      <w:r>
        <w:rPr>
          <w:color w:val="231F20"/>
        </w:rPr>
        <w:t xml:space="preserve">ножками (прием Белгетти). После выделения правой </w:t>
      </w:r>
      <w:r>
        <w:rPr>
          <w:color w:val="231F20"/>
          <w:spacing w:val="-3"/>
        </w:rPr>
        <w:t xml:space="preserve">Глиссоновой </w:t>
      </w:r>
      <w:r>
        <w:rPr>
          <w:color w:val="231F20"/>
        </w:rPr>
        <w:t xml:space="preserve">ножки на правую воротную вену и правую печеночную артерию накладываются эндоклеммы типа </w:t>
      </w:r>
      <w:r>
        <w:rPr>
          <w:color w:val="231F20"/>
          <w:spacing w:val="-3"/>
        </w:rPr>
        <w:t xml:space="preserve">«бульдог» </w:t>
      </w:r>
      <w:r>
        <w:rPr>
          <w:color w:val="231F20"/>
        </w:rPr>
        <w:t>для выявления и маркировки линии резек- ции</w:t>
      </w:r>
      <w:r>
        <w:rPr>
          <w:color w:val="231F20"/>
          <w:spacing w:val="-12"/>
        </w:rPr>
        <w:t xml:space="preserve"> </w:t>
      </w:r>
      <w:r>
        <w:rPr>
          <w:color w:val="231F20"/>
        </w:rPr>
        <w:t>Рекс-Кантле.</w:t>
      </w:r>
      <w:r>
        <w:rPr>
          <w:color w:val="231F20"/>
          <w:spacing w:val="-12"/>
        </w:rPr>
        <w:t xml:space="preserve"> </w:t>
      </w:r>
      <w:r>
        <w:rPr>
          <w:color w:val="231F20"/>
        </w:rPr>
        <w:t>Производится</w:t>
      </w:r>
      <w:r>
        <w:rPr>
          <w:color w:val="231F20"/>
          <w:spacing w:val="-12"/>
        </w:rPr>
        <w:t xml:space="preserve"> </w:t>
      </w:r>
      <w:r>
        <w:rPr>
          <w:color w:val="231F20"/>
        </w:rPr>
        <w:t>разделение</w:t>
      </w:r>
      <w:r>
        <w:rPr>
          <w:color w:val="231F20"/>
          <w:spacing w:val="-12"/>
        </w:rPr>
        <w:t xml:space="preserve"> </w:t>
      </w:r>
      <w:r>
        <w:rPr>
          <w:color w:val="231F20"/>
        </w:rPr>
        <w:t>паренхимы</w:t>
      </w:r>
      <w:r>
        <w:rPr>
          <w:color w:val="231F20"/>
          <w:spacing w:val="-12"/>
        </w:rPr>
        <w:t xml:space="preserve"> </w:t>
      </w:r>
      <w:r>
        <w:rPr>
          <w:color w:val="231F20"/>
        </w:rPr>
        <w:t>по</w:t>
      </w:r>
      <w:r>
        <w:rPr>
          <w:color w:val="231F20"/>
          <w:spacing w:val="-12"/>
        </w:rPr>
        <w:t xml:space="preserve"> </w:t>
      </w:r>
      <w:r>
        <w:rPr>
          <w:color w:val="231F20"/>
        </w:rPr>
        <w:t>намеченной</w:t>
      </w:r>
      <w:r>
        <w:rPr>
          <w:color w:val="231F20"/>
          <w:spacing w:val="-12"/>
        </w:rPr>
        <w:t xml:space="preserve"> </w:t>
      </w:r>
      <w:r>
        <w:rPr>
          <w:color w:val="231F20"/>
        </w:rPr>
        <w:t>линии</w:t>
      </w:r>
      <w:r>
        <w:rPr>
          <w:color w:val="231F20"/>
          <w:spacing w:val="-12"/>
        </w:rPr>
        <w:t xml:space="preserve"> </w:t>
      </w:r>
      <w:r>
        <w:rPr>
          <w:color w:val="231F20"/>
        </w:rPr>
        <w:t>путем</w:t>
      </w:r>
      <w:r>
        <w:rPr>
          <w:color w:val="231F20"/>
          <w:spacing w:val="-12"/>
        </w:rPr>
        <w:t xml:space="preserve"> </w:t>
      </w:r>
      <w:r>
        <w:rPr>
          <w:color w:val="231F20"/>
        </w:rPr>
        <w:t>резекции</w:t>
      </w:r>
      <w:r>
        <w:rPr>
          <w:color w:val="231F20"/>
          <w:spacing w:val="-12"/>
        </w:rPr>
        <w:t xml:space="preserve"> </w:t>
      </w:r>
      <w:r>
        <w:rPr>
          <w:color w:val="231F20"/>
          <w:spacing w:val="-3"/>
        </w:rPr>
        <w:t xml:space="preserve">ультразвуковым </w:t>
      </w:r>
      <w:r>
        <w:rPr>
          <w:color w:val="231F20"/>
        </w:rPr>
        <w:t>диссектором</w:t>
      </w:r>
      <w:r>
        <w:rPr>
          <w:color w:val="231F20"/>
          <w:spacing w:val="-5"/>
        </w:rPr>
        <w:t xml:space="preserve"> </w:t>
      </w:r>
      <w:r>
        <w:rPr>
          <w:color w:val="231F20"/>
        </w:rPr>
        <w:t>«Cusa</w:t>
      </w:r>
      <w:r>
        <w:rPr>
          <w:color w:val="231F20"/>
          <w:spacing w:val="-5"/>
        </w:rPr>
        <w:t xml:space="preserve"> </w:t>
      </w:r>
      <w:r>
        <w:rPr>
          <w:color w:val="231F20"/>
        </w:rPr>
        <w:t>Excel»</w:t>
      </w:r>
      <w:r>
        <w:rPr>
          <w:color w:val="231F20"/>
          <w:spacing w:val="-5"/>
        </w:rPr>
        <w:t xml:space="preserve"> </w:t>
      </w:r>
      <w:r>
        <w:rPr>
          <w:color w:val="231F20"/>
        </w:rPr>
        <w:t>с</w:t>
      </w:r>
      <w:r>
        <w:rPr>
          <w:color w:val="231F20"/>
          <w:spacing w:val="-5"/>
        </w:rPr>
        <w:t xml:space="preserve"> </w:t>
      </w:r>
      <w:r>
        <w:rPr>
          <w:color w:val="231F20"/>
        </w:rPr>
        <w:t>одновременной</w:t>
      </w:r>
      <w:r>
        <w:rPr>
          <w:color w:val="231F20"/>
          <w:spacing w:val="-5"/>
        </w:rPr>
        <w:t xml:space="preserve"> </w:t>
      </w:r>
      <w:r>
        <w:rPr>
          <w:color w:val="231F20"/>
          <w:spacing w:val="-3"/>
        </w:rPr>
        <w:t>коагуляцией.</w:t>
      </w:r>
      <w:r>
        <w:rPr>
          <w:color w:val="231F20"/>
          <w:spacing w:val="-5"/>
        </w:rPr>
        <w:t xml:space="preserve"> </w:t>
      </w:r>
      <w:r>
        <w:rPr>
          <w:color w:val="231F20"/>
        </w:rPr>
        <w:t>Обнаженные</w:t>
      </w:r>
      <w:r>
        <w:rPr>
          <w:color w:val="231F20"/>
          <w:spacing w:val="-5"/>
        </w:rPr>
        <w:t xml:space="preserve"> </w:t>
      </w:r>
      <w:r>
        <w:rPr>
          <w:color w:val="231F20"/>
        </w:rPr>
        <w:t>по</w:t>
      </w:r>
      <w:r>
        <w:rPr>
          <w:color w:val="231F20"/>
          <w:spacing w:val="-5"/>
        </w:rPr>
        <w:t xml:space="preserve"> </w:t>
      </w:r>
      <w:r>
        <w:rPr>
          <w:color w:val="231F20"/>
        </w:rPr>
        <w:t>линии</w:t>
      </w:r>
      <w:r>
        <w:rPr>
          <w:color w:val="231F20"/>
          <w:spacing w:val="-5"/>
        </w:rPr>
        <w:t xml:space="preserve"> </w:t>
      </w:r>
      <w:r>
        <w:rPr>
          <w:color w:val="231F20"/>
        </w:rPr>
        <w:t>резекции</w:t>
      </w:r>
      <w:r>
        <w:rPr>
          <w:color w:val="231F20"/>
          <w:spacing w:val="-5"/>
        </w:rPr>
        <w:t xml:space="preserve"> </w:t>
      </w:r>
      <w:r>
        <w:rPr>
          <w:color w:val="231F20"/>
        </w:rPr>
        <w:t>крупные</w:t>
      </w:r>
      <w:r>
        <w:rPr>
          <w:color w:val="231F20"/>
          <w:spacing w:val="-5"/>
        </w:rPr>
        <w:t xml:space="preserve"> </w:t>
      </w:r>
      <w:r>
        <w:rPr>
          <w:color w:val="231F20"/>
        </w:rPr>
        <w:t>и</w:t>
      </w:r>
      <w:r>
        <w:rPr>
          <w:color w:val="231F20"/>
          <w:spacing w:val="-5"/>
        </w:rPr>
        <w:t xml:space="preserve"> </w:t>
      </w:r>
      <w:r>
        <w:rPr>
          <w:color w:val="231F20"/>
        </w:rPr>
        <w:t>средние сосудистые и п</w:t>
      </w:r>
      <w:r>
        <w:rPr>
          <w:color w:val="231F20"/>
        </w:rPr>
        <w:t>ротоковые структуры лигируются (клипирование, прошивание) и пересекаются. Основные 2 вены</w:t>
      </w:r>
      <w:r>
        <w:rPr>
          <w:color w:val="231F20"/>
          <w:spacing w:val="-8"/>
        </w:rPr>
        <w:t xml:space="preserve"> </w:t>
      </w:r>
      <w:r>
        <w:rPr>
          <w:color w:val="231F20"/>
        </w:rPr>
        <w:t>(вены</w:t>
      </w:r>
      <w:r>
        <w:rPr>
          <w:color w:val="231F20"/>
          <w:spacing w:val="-8"/>
        </w:rPr>
        <w:t xml:space="preserve"> </w:t>
      </w:r>
      <w:r>
        <w:rPr>
          <w:color w:val="231F20"/>
        </w:rPr>
        <w:t>5</w:t>
      </w:r>
      <w:r>
        <w:rPr>
          <w:color w:val="231F20"/>
          <w:spacing w:val="-8"/>
        </w:rPr>
        <w:t xml:space="preserve"> </w:t>
      </w:r>
      <w:r>
        <w:rPr>
          <w:color w:val="231F20"/>
        </w:rPr>
        <w:t>и</w:t>
      </w:r>
      <w:r>
        <w:rPr>
          <w:color w:val="231F20"/>
          <w:spacing w:val="-8"/>
        </w:rPr>
        <w:t xml:space="preserve"> </w:t>
      </w:r>
      <w:r>
        <w:rPr>
          <w:color w:val="231F20"/>
        </w:rPr>
        <w:t>8</w:t>
      </w:r>
      <w:r>
        <w:rPr>
          <w:color w:val="231F20"/>
          <w:spacing w:val="-8"/>
        </w:rPr>
        <w:t xml:space="preserve"> </w:t>
      </w:r>
      <w:r>
        <w:rPr>
          <w:color w:val="231F20"/>
        </w:rPr>
        <w:t>сегментов)</w:t>
      </w:r>
      <w:r>
        <w:rPr>
          <w:color w:val="231F20"/>
          <w:spacing w:val="-8"/>
        </w:rPr>
        <w:t xml:space="preserve"> </w:t>
      </w:r>
      <w:r>
        <w:rPr>
          <w:color w:val="231F20"/>
        </w:rPr>
        <w:t>пересекаются</w:t>
      </w:r>
      <w:r>
        <w:rPr>
          <w:color w:val="231F20"/>
          <w:spacing w:val="-8"/>
        </w:rPr>
        <w:t xml:space="preserve"> </w:t>
      </w:r>
      <w:r>
        <w:rPr>
          <w:color w:val="231F20"/>
        </w:rPr>
        <w:t>после</w:t>
      </w:r>
      <w:r>
        <w:rPr>
          <w:color w:val="231F20"/>
          <w:spacing w:val="-8"/>
        </w:rPr>
        <w:t xml:space="preserve"> </w:t>
      </w:r>
      <w:r>
        <w:rPr>
          <w:color w:val="231F20"/>
        </w:rPr>
        <w:t>клипирования</w:t>
      </w:r>
      <w:r>
        <w:rPr>
          <w:color w:val="231F20"/>
          <w:spacing w:val="-8"/>
        </w:rPr>
        <w:t xml:space="preserve"> </w:t>
      </w:r>
      <w:r>
        <w:rPr>
          <w:color w:val="231F20"/>
        </w:rPr>
        <w:t>эндоклипсами</w:t>
      </w:r>
      <w:r>
        <w:rPr>
          <w:color w:val="231F20"/>
          <w:spacing w:val="-8"/>
        </w:rPr>
        <w:t xml:space="preserve"> </w:t>
      </w:r>
      <w:r>
        <w:rPr>
          <w:color w:val="231F20"/>
        </w:rPr>
        <w:t>«Hemolock».</w:t>
      </w:r>
      <w:r>
        <w:rPr>
          <w:color w:val="231F20"/>
          <w:spacing w:val="-8"/>
        </w:rPr>
        <w:t xml:space="preserve"> </w:t>
      </w:r>
      <w:r>
        <w:rPr>
          <w:color w:val="231F20"/>
        </w:rPr>
        <w:t>После</w:t>
      </w:r>
      <w:r>
        <w:rPr>
          <w:color w:val="231F20"/>
          <w:spacing w:val="-8"/>
        </w:rPr>
        <w:t xml:space="preserve"> </w:t>
      </w:r>
      <w:r>
        <w:rPr>
          <w:color w:val="231F20"/>
        </w:rPr>
        <w:t xml:space="preserve">проведения резекции паренхимы правая доля печени остается </w:t>
      </w:r>
      <w:r>
        <w:rPr>
          <w:color w:val="231F20"/>
          <w:spacing w:val="-4"/>
        </w:rPr>
        <w:t xml:space="preserve">только </w:t>
      </w:r>
      <w:r>
        <w:rPr>
          <w:color w:val="231F20"/>
        </w:rPr>
        <w:t>на</w:t>
      </w:r>
      <w:r>
        <w:rPr>
          <w:color w:val="231F20"/>
          <w:spacing w:val="-3"/>
        </w:rPr>
        <w:t xml:space="preserve"> </w:t>
      </w:r>
      <w:r>
        <w:rPr>
          <w:color w:val="231F20"/>
        </w:rPr>
        <w:t>сосудах.</w:t>
      </w:r>
    </w:p>
    <w:p w:rsidR="00D014E3" w:rsidRDefault="005949C8">
      <w:pPr>
        <w:pStyle w:val="a3"/>
        <w:spacing w:before="11" w:line="249" w:lineRule="auto"/>
        <w:ind w:left="1133" w:right="394" w:firstLine="396"/>
        <w:jc w:val="both"/>
      </w:pPr>
      <w:r>
        <w:rPr>
          <w:color w:val="231F20"/>
        </w:rPr>
        <w:t>Сле</w:t>
      </w:r>
      <w:r>
        <w:rPr>
          <w:color w:val="231F20"/>
        </w:rPr>
        <w:t>дующим этапом в гипогастрии производится разрез по Пфанинштилю до брюшины (для последую- щего извлечения печени).</w:t>
      </w:r>
    </w:p>
    <w:p w:rsidR="00D014E3" w:rsidRDefault="00D014E3">
      <w:pPr>
        <w:spacing w:line="249" w:lineRule="auto"/>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5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59" name="Line 11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7DC31A" id="Group 11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CeQwrvgAIAAJgF&#10;AAAOAAAAAAAAAAAAAAAAAC4CAABkcnMvZTJvRG9jLnhtbFBLAQItABQABgAIAAAAIQDSE+rW2gAA&#10;AAMBAAAPAAAAAAAAAAAAAAAAANoEAABkcnMvZG93bnJldi54bWxQSwUGAAAAAAQABADzAAAA4QUA&#10;AAAA&#10;">
                <v:line id="Line 11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" strokecolor="#231f20" strokeweight=".5pt"/>
                <w10:anchorlock/>
              </v:group>
            </w:pict>
          </mc:Fallback>
        </mc:AlternateContent>
      </w:r>
    </w:p>
    <w:p w:rsidR="00D014E3" w:rsidRDefault="005949C8">
      <w:pPr>
        <w:pStyle w:val="a3"/>
        <w:spacing w:before="56" w:line="249" w:lineRule="auto"/>
        <w:ind w:left="1417" w:right="110" w:firstLine="396"/>
        <w:jc w:val="both"/>
      </w:pPr>
      <w:r>
        <w:rPr>
          <w:color w:val="231F20"/>
        </w:rPr>
        <w:t>После</w:t>
      </w:r>
      <w:r>
        <w:rPr>
          <w:color w:val="231F20"/>
          <w:spacing w:val="-13"/>
        </w:rPr>
        <w:t xml:space="preserve"> </w:t>
      </w:r>
      <w:r>
        <w:rPr>
          <w:color w:val="231F20"/>
        </w:rPr>
        <w:t>этого</w:t>
      </w:r>
      <w:r>
        <w:rPr>
          <w:color w:val="231F20"/>
          <w:spacing w:val="-13"/>
        </w:rPr>
        <w:t xml:space="preserve"> </w:t>
      </w:r>
      <w:r>
        <w:rPr>
          <w:color w:val="231F20"/>
        </w:rPr>
        <w:t>пересекаются</w:t>
      </w:r>
      <w:r>
        <w:rPr>
          <w:color w:val="231F20"/>
          <w:spacing w:val="-13"/>
        </w:rPr>
        <w:t xml:space="preserve"> </w:t>
      </w:r>
      <w:r>
        <w:rPr>
          <w:color w:val="231F20"/>
        </w:rPr>
        <w:t>протоковые</w:t>
      </w:r>
      <w:r>
        <w:rPr>
          <w:color w:val="231F20"/>
          <w:spacing w:val="-13"/>
        </w:rPr>
        <w:t xml:space="preserve"> </w:t>
      </w:r>
      <w:r>
        <w:rPr>
          <w:color w:val="231F20"/>
        </w:rPr>
        <w:t>и</w:t>
      </w:r>
      <w:r>
        <w:rPr>
          <w:color w:val="231F20"/>
          <w:spacing w:val="-13"/>
        </w:rPr>
        <w:t xml:space="preserve"> </w:t>
      </w:r>
      <w:r>
        <w:rPr>
          <w:color w:val="231F20"/>
        </w:rPr>
        <w:t>сосудистые</w:t>
      </w:r>
      <w:r>
        <w:rPr>
          <w:color w:val="231F20"/>
          <w:spacing w:val="-13"/>
        </w:rPr>
        <w:t xml:space="preserve"> </w:t>
      </w:r>
      <w:r>
        <w:rPr>
          <w:color w:val="231F20"/>
        </w:rPr>
        <w:t>структуры</w:t>
      </w:r>
      <w:r>
        <w:rPr>
          <w:color w:val="231F20"/>
          <w:spacing w:val="-13"/>
        </w:rPr>
        <w:t xml:space="preserve"> </w:t>
      </w:r>
      <w:r>
        <w:rPr>
          <w:color w:val="231F20"/>
        </w:rPr>
        <w:t>правой</w:t>
      </w:r>
      <w:r>
        <w:rPr>
          <w:color w:val="231F20"/>
          <w:spacing w:val="-13"/>
        </w:rPr>
        <w:t xml:space="preserve"> </w:t>
      </w:r>
      <w:r>
        <w:rPr>
          <w:color w:val="231F20"/>
        </w:rPr>
        <w:t>доли</w:t>
      </w:r>
      <w:r>
        <w:rPr>
          <w:color w:val="231F20"/>
          <w:spacing w:val="-13"/>
        </w:rPr>
        <w:t xml:space="preserve"> </w:t>
      </w:r>
      <w:r>
        <w:rPr>
          <w:color w:val="231F20"/>
        </w:rPr>
        <w:t>в</w:t>
      </w:r>
      <w:r>
        <w:rPr>
          <w:color w:val="231F20"/>
          <w:spacing w:val="-13"/>
        </w:rPr>
        <w:t xml:space="preserve"> </w:t>
      </w:r>
      <w:r>
        <w:rPr>
          <w:color w:val="231F20"/>
        </w:rPr>
        <w:t>следующей</w:t>
      </w:r>
      <w:r>
        <w:rPr>
          <w:color w:val="231F20"/>
          <w:spacing w:val="-13"/>
        </w:rPr>
        <w:t xml:space="preserve"> </w:t>
      </w:r>
      <w:r>
        <w:rPr>
          <w:color w:val="231F20"/>
        </w:rPr>
        <w:t>последователь- ности:</w:t>
      </w:r>
      <w:r>
        <w:rPr>
          <w:color w:val="231F20"/>
          <w:spacing w:val="-11"/>
        </w:rPr>
        <w:t xml:space="preserve"> </w:t>
      </w:r>
      <w:r>
        <w:rPr>
          <w:color w:val="231F20"/>
        </w:rPr>
        <w:t>правый</w:t>
      </w:r>
      <w:r>
        <w:rPr>
          <w:color w:val="231F20"/>
          <w:spacing w:val="-11"/>
        </w:rPr>
        <w:t xml:space="preserve"> </w:t>
      </w:r>
      <w:r>
        <w:rPr>
          <w:color w:val="231F20"/>
        </w:rPr>
        <w:t>печеночный</w:t>
      </w:r>
      <w:r>
        <w:rPr>
          <w:color w:val="231F20"/>
          <w:spacing w:val="-11"/>
        </w:rPr>
        <w:t xml:space="preserve"> </w:t>
      </w:r>
      <w:r>
        <w:rPr>
          <w:color w:val="231F20"/>
        </w:rPr>
        <w:t>проток,</w:t>
      </w:r>
      <w:r>
        <w:rPr>
          <w:color w:val="231F20"/>
          <w:spacing w:val="-11"/>
        </w:rPr>
        <w:t xml:space="preserve"> </w:t>
      </w:r>
      <w:r>
        <w:rPr>
          <w:color w:val="231F20"/>
        </w:rPr>
        <w:t>правая</w:t>
      </w:r>
      <w:r>
        <w:rPr>
          <w:color w:val="231F20"/>
          <w:spacing w:val="-11"/>
        </w:rPr>
        <w:t xml:space="preserve"> </w:t>
      </w:r>
      <w:r>
        <w:rPr>
          <w:color w:val="231F20"/>
        </w:rPr>
        <w:t>печеночная</w:t>
      </w:r>
      <w:r>
        <w:rPr>
          <w:color w:val="231F20"/>
          <w:spacing w:val="-11"/>
        </w:rPr>
        <w:t xml:space="preserve"> </w:t>
      </w:r>
      <w:r>
        <w:rPr>
          <w:color w:val="231F20"/>
        </w:rPr>
        <w:t>артерия</w:t>
      </w:r>
      <w:r>
        <w:rPr>
          <w:color w:val="231F20"/>
          <w:spacing w:val="-11"/>
        </w:rPr>
        <w:t xml:space="preserve"> </w:t>
      </w:r>
      <w:r>
        <w:rPr>
          <w:color w:val="231F20"/>
        </w:rPr>
        <w:t>после</w:t>
      </w:r>
      <w:r>
        <w:rPr>
          <w:color w:val="231F20"/>
          <w:spacing w:val="-11"/>
        </w:rPr>
        <w:t xml:space="preserve"> </w:t>
      </w:r>
      <w:r>
        <w:rPr>
          <w:color w:val="231F20"/>
        </w:rPr>
        <w:t>взятия</w:t>
      </w:r>
      <w:r>
        <w:rPr>
          <w:color w:val="231F20"/>
          <w:spacing w:val="-11"/>
        </w:rPr>
        <w:t xml:space="preserve"> </w:t>
      </w:r>
      <w:r>
        <w:rPr>
          <w:color w:val="231F20"/>
          <w:spacing w:val="-4"/>
        </w:rPr>
        <w:t>культи</w:t>
      </w:r>
      <w:r>
        <w:rPr>
          <w:color w:val="231F20"/>
          <w:spacing w:val="-11"/>
        </w:rPr>
        <w:t xml:space="preserve"> </w:t>
      </w:r>
      <w:r>
        <w:rPr>
          <w:color w:val="231F20"/>
        </w:rPr>
        <w:t>на</w:t>
      </w:r>
      <w:r>
        <w:rPr>
          <w:color w:val="231F20"/>
          <w:spacing w:val="-11"/>
        </w:rPr>
        <w:t xml:space="preserve"> </w:t>
      </w:r>
      <w:r>
        <w:rPr>
          <w:color w:val="231F20"/>
        </w:rPr>
        <w:t>зажим,</w:t>
      </w:r>
      <w:r>
        <w:rPr>
          <w:color w:val="231F20"/>
          <w:spacing w:val="-11"/>
        </w:rPr>
        <w:t xml:space="preserve"> </w:t>
      </w:r>
      <w:r>
        <w:rPr>
          <w:color w:val="231F20"/>
        </w:rPr>
        <w:t>правая</w:t>
      </w:r>
      <w:r>
        <w:rPr>
          <w:color w:val="231F20"/>
          <w:spacing w:val="-11"/>
        </w:rPr>
        <w:t xml:space="preserve"> </w:t>
      </w:r>
      <w:r>
        <w:rPr>
          <w:color w:val="231F20"/>
        </w:rPr>
        <w:t>воротная вена</w:t>
      </w:r>
      <w:r>
        <w:rPr>
          <w:color w:val="231F20"/>
          <w:spacing w:val="-6"/>
        </w:rPr>
        <w:t xml:space="preserve"> </w:t>
      </w:r>
      <w:r>
        <w:rPr>
          <w:color w:val="231F20"/>
        </w:rPr>
        <w:t>прошивается</w:t>
      </w:r>
      <w:r>
        <w:rPr>
          <w:color w:val="231F20"/>
          <w:spacing w:val="-6"/>
        </w:rPr>
        <w:t xml:space="preserve"> </w:t>
      </w:r>
      <w:r>
        <w:rPr>
          <w:color w:val="231F20"/>
        </w:rPr>
        <w:t>линейным</w:t>
      </w:r>
      <w:r>
        <w:rPr>
          <w:color w:val="231F20"/>
          <w:spacing w:val="-6"/>
        </w:rPr>
        <w:t xml:space="preserve"> </w:t>
      </w:r>
      <w:r>
        <w:rPr>
          <w:color w:val="231F20"/>
        </w:rPr>
        <w:t>сшивающим</w:t>
      </w:r>
      <w:r>
        <w:rPr>
          <w:color w:val="231F20"/>
          <w:spacing w:val="-6"/>
        </w:rPr>
        <w:t xml:space="preserve"> </w:t>
      </w:r>
      <w:r>
        <w:rPr>
          <w:color w:val="231F20"/>
          <w:spacing w:val="-3"/>
        </w:rPr>
        <w:t>аппаратом</w:t>
      </w:r>
      <w:r>
        <w:rPr>
          <w:color w:val="231F20"/>
          <w:spacing w:val="-6"/>
        </w:rPr>
        <w:t xml:space="preserve"> </w:t>
      </w:r>
      <w:r>
        <w:rPr>
          <w:color w:val="231F20"/>
        </w:rPr>
        <w:t>и</w:t>
      </w:r>
      <w:r>
        <w:rPr>
          <w:color w:val="231F20"/>
          <w:spacing w:val="-6"/>
        </w:rPr>
        <w:t xml:space="preserve"> </w:t>
      </w:r>
      <w:r>
        <w:rPr>
          <w:color w:val="231F20"/>
        </w:rPr>
        <w:t>правая</w:t>
      </w:r>
      <w:r>
        <w:rPr>
          <w:color w:val="231F20"/>
          <w:spacing w:val="-6"/>
        </w:rPr>
        <w:t xml:space="preserve"> </w:t>
      </w:r>
      <w:r>
        <w:rPr>
          <w:color w:val="231F20"/>
        </w:rPr>
        <w:t>печеночная</w:t>
      </w:r>
      <w:r>
        <w:rPr>
          <w:color w:val="231F20"/>
          <w:spacing w:val="-6"/>
        </w:rPr>
        <w:t xml:space="preserve"> </w:t>
      </w:r>
      <w:r>
        <w:rPr>
          <w:color w:val="231F20"/>
        </w:rPr>
        <w:t>вена</w:t>
      </w:r>
      <w:r>
        <w:rPr>
          <w:color w:val="231F20"/>
          <w:spacing w:val="-6"/>
        </w:rPr>
        <w:t xml:space="preserve"> </w:t>
      </w:r>
      <w:r>
        <w:rPr>
          <w:color w:val="231F20"/>
        </w:rPr>
        <w:t>также</w:t>
      </w:r>
      <w:r>
        <w:rPr>
          <w:color w:val="231F20"/>
          <w:spacing w:val="-6"/>
        </w:rPr>
        <w:t xml:space="preserve"> </w:t>
      </w:r>
      <w:r>
        <w:rPr>
          <w:color w:val="231F20"/>
        </w:rPr>
        <w:t>прошивается</w:t>
      </w:r>
      <w:r>
        <w:rPr>
          <w:color w:val="231F20"/>
          <w:spacing w:val="-6"/>
        </w:rPr>
        <w:t xml:space="preserve"> </w:t>
      </w:r>
      <w:r>
        <w:rPr>
          <w:color w:val="231F20"/>
        </w:rPr>
        <w:t>линейным сшивающим аппаратом. Правая доля помещается в эндоконтейнер и извлекается из брюшной полости через ранее произведенный разрез в гипогастрии и передается на</w:t>
      </w:r>
      <w:r>
        <w:rPr>
          <w:color w:val="231F20"/>
          <w:spacing w:val="-6"/>
        </w:rPr>
        <w:t xml:space="preserve"> </w:t>
      </w:r>
      <w:r>
        <w:rPr>
          <w:color w:val="231F20"/>
        </w:rPr>
        <w:t>«back-table».</w:t>
      </w:r>
    </w:p>
    <w:p w:rsidR="00D014E3" w:rsidRDefault="005949C8">
      <w:pPr>
        <w:pStyle w:val="a3"/>
        <w:spacing w:before="4" w:line="249" w:lineRule="auto"/>
        <w:ind w:left="1417" w:right="109" w:firstLine="396"/>
        <w:jc w:val="both"/>
      </w:pPr>
      <w:r>
        <w:rPr>
          <w:color w:val="231F20"/>
          <w:spacing w:val="-7"/>
        </w:rPr>
        <w:t xml:space="preserve">Культя </w:t>
      </w:r>
      <w:r>
        <w:rPr>
          <w:color w:val="231F20"/>
        </w:rPr>
        <w:t xml:space="preserve">правого печеночного протока ушивается непрерывным швом. Серповидная и </w:t>
      </w:r>
      <w:r>
        <w:rPr>
          <w:color w:val="231F20"/>
          <w:spacing w:val="-3"/>
        </w:rPr>
        <w:t xml:space="preserve">круглая </w:t>
      </w:r>
      <w:r>
        <w:rPr>
          <w:color w:val="231F20"/>
        </w:rPr>
        <w:t>связки вос- станавливаются</w:t>
      </w:r>
      <w:r>
        <w:rPr>
          <w:color w:val="231F20"/>
          <w:spacing w:val="-14"/>
        </w:rPr>
        <w:t xml:space="preserve"> </w:t>
      </w:r>
      <w:r>
        <w:rPr>
          <w:color w:val="231F20"/>
        </w:rPr>
        <w:t>для</w:t>
      </w:r>
      <w:r>
        <w:rPr>
          <w:color w:val="231F20"/>
          <w:spacing w:val="-14"/>
        </w:rPr>
        <w:t xml:space="preserve"> </w:t>
      </w:r>
      <w:r>
        <w:rPr>
          <w:color w:val="231F20"/>
        </w:rPr>
        <w:t>фиксации</w:t>
      </w:r>
      <w:r>
        <w:rPr>
          <w:color w:val="231F20"/>
          <w:spacing w:val="-14"/>
        </w:rPr>
        <w:t xml:space="preserve"> </w:t>
      </w:r>
      <w:r>
        <w:rPr>
          <w:color w:val="231F20"/>
        </w:rPr>
        <w:t>левой</w:t>
      </w:r>
      <w:r>
        <w:rPr>
          <w:color w:val="231F20"/>
          <w:spacing w:val="-14"/>
        </w:rPr>
        <w:t xml:space="preserve"> </w:t>
      </w:r>
      <w:r>
        <w:rPr>
          <w:color w:val="231F20"/>
        </w:rPr>
        <w:t>доли.</w:t>
      </w:r>
      <w:r>
        <w:rPr>
          <w:color w:val="231F20"/>
          <w:spacing w:val="-14"/>
        </w:rPr>
        <w:t xml:space="preserve"> </w:t>
      </w:r>
      <w:r>
        <w:rPr>
          <w:color w:val="231F20"/>
        </w:rPr>
        <w:t>В</w:t>
      </w:r>
      <w:r>
        <w:rPr>
          <w:color w:val="231F20"/>
          <w:spacing w:val="-14"/>
        </w:rPr>
        <w:t xml:space="preserve"> </w:t>
      </w:r>
      <w:r>
        <w:rPr>
          <w:color w:val="231F20"/>
        </w:rPr>
        <w:t>брюшной</w:t>
      </w:r>
      <w:r>
        <w:rPr>
          <w:color w:val="231F20"/>
          <w:spacing w:val="-14"/>
        </w:rPr>
        <w:t xml:space="preserve"> </w:t>
      </w:r>
      <w:r>
        <w:rPr>
          <w:color w:val="231F20"/>
        </w:rPr>
        <w:t>полости</w:t>
      </w:r>
      <w:r>
        <w:rPr>
          <w:color w:val="231F20"/>
          <w:spacing w:val="-14"/>
        </w:rPr>
        <w:t xml:space="preserve"> </w:t>
      </w:r>
      <w:r>
        <w:rPr>
          <w:color w:val="231F20"/>
        </w:rPr>
        <w:t>производится</w:t>
      </w:r>
      <w:r>
        <w:rPr>
          <w:color w:val="231F20"/>
          <w:spacing w:val="-14"/>
        </w:rPr>
        <w:t xml:space="preserve"> </w:t>
      </w:r>
      <w:r>
        <w:rPr>
          <w:color w:val="231F20"/>
        </w:rPr>
        <w:t>гемостаз.</w:t>
      </w:r>
      <w:r>
        <w:rPr>
          <w:color w:val="231F20"/>
          <w:spacing w:val="-14"/>
        </w:rPr>
        <w:t xml:space="preserve"> </w:t>
      </w:r>
      <w:r>
        <w:rPr>
          <w:color w:val="231F20"/>
        </w:rPr>
        <w:t>Десуфляция,</w:t>
      </w:r>
      <w:r>
        <w:rPr>
          <w:color w:val="231F20"/>
          <w:spacing w:val="-14"/>
        </w:rPr>
        <w:t xml:space="preserve"> </w:t>
      </w:r>
      <w:r>
        <w:rPr>
          <w:color w:val="231F20"/>
        </w:rPr>
        <w:t>троакары удаляются. Раны послойно</w:t>
      </w:r>
      <w:r>
        <w:rPr>
          <w:color w:val="231F20"/>
          <w:spacing w:val="-2"/>
        </w:rPr>
        <w:t xml:space="preserve"> </w:t>
      </w:r>
      <w:r>
        <w:rPr>
          <w:color w:val="231F20"/>
        </w:rPr>
        <w:t>ушиваются.</w:t>
      </w:r>
    </w:p>
    <w:p w:rsidR="00D014E3" w:rsidRDefault="005949C8">
      <w:pPr>
        <w:pStyle w:val="a3"/>
        <w:spacing w:before="2" w:line="249" w:lineRule="auto"/>
        <w:ind w:left="1417" w:right="110" w:firstLine="396"/>
        <w:jc w:val="both"/>
      </w:pPr>
      <w:r>
        <w:rPr>
          <w:b/>
          <w:color w:val="231F20"/>
          <w:spacing w:val="-3"/>
        </w:rPr>
        <w:t>Результаты.</w:t>
      </w:r>
      <w:r>
        <w:rPr>
          <w:b/>
          <w:color w:val="231F20"/>
          <w:spacing w:val="-5"/>
        </w:rPr>
        <w:t xml:space="preserve"> </w:t>
      </w:r>
      <w:r>
        <w:rPr>
          <w:color w:val="231F20"/>
        </w:rPr>
        <w:t>Средняя</w:t>
      </w:r>
      <w:r>
        <w:rPr>
          <w:color w:val="231F20"/>
          <w:spacing w:val="-5"/>
        </w:rPr>
        <w:t xml:space="preserve"> </w:t>
      </w:r>
      <w:r>
        <w:rPr>
          <w:color w:val="231F20"/>
        </w:rPr>
        <w:t>п</w:t>
      </w:r>
      <w:r>
        <w:rPr>
          <w:color w:val="231F20"/>
        </w:rPr>
        <w:t>родолжительность</w:t>
      </w:r>
      <w:r>
        <w:rPr>
          <w:color w:val="231F20"/>
          <w:spacing w:val="-5"/>
        </w:rPr>
        <w:t xml:space="preserve"> </w:t>
      </w:r>
      <w:r>
        <w:rPr>
          <w:color w:val="231F20"/>
        </w:rPr>
        <w:t>операции</w:t>
      </w:r>
      <w:r>
        <w:rPr>
          <w:color w:val="231F20"/>
          <w:spacing w:val="-5"/>
        </w:rPr>
        <w:t xml:space="preserve"> </w:t>
      </w:r>
      <w:r>
        <w:rPr>
          <w:color w:val="231F20"/>
        </w:rPr>
        <w:t>забора</w:t>
      </w:r>
      <w:r>
        <w:rPr>
          <w:color w:val="231F20"/>
          <w:spacing w:val="-5"/>
        </w:rPr>
        <w:t xml:space="preserve"> </w:t>
      </w:r>
      <w:r>
        <w:rPr>
          <w:color w:val="231F20"/>
        </w:rPr>
        <w:t>органа</w:t>
      </w:r>
      <w:r>
        <w:rPr>
          <w:color w:val="231F20"/>
          <w:spacing w:val="-5"/>
        </w:rPr>
        <w:t xml:space="preserve"> </w:t>
      </w:r>
      <w:r>
        <w:rPr>
          <w:color w:val="231F20"/>
        </w:rPr>
        <w:t>составила</w:t>
      </w:r>
      <w:r>
        <w:rPr>
          <w:color w:val="231F20"/>
          <w:spacing w:val="-5"/>
        </w:rPr>
        <w:t xml:space="preserve"> </w:t>
      </w:r>
      <w:r>
        <w:rPr>
          <w:color w:val="231F20"/>
        </w:rPr>
        <w:t>249</w:t>
      </w:r>
      <w:r>
        <w:rPr>
          <w:color w:val="231F20"/>
          <w:spacing w:val="-5"/>
        </w:rPr>
        <w:t xml:space="preserve"> </w:t>
      </w:r>
      <w:r>
        <w:rPr>
          <w:color w:val="231F20"/>
        </w:rPr>
        <w:t>мин.</w:t>
      </w:r>
      <w:r>
        <w:rPr>
          <w:color w:val="231F20"/>
          <w:spacing w:val="-5"/>
        </w:rPr>
        <w:t xml:space="preserve"> </w:t>
      </w:r>
      <w:r>
        <w:rPr>
          <w:color w:val="231F20"/>
        </w:rPr>
        <w:t>Общая</w:t>
      </w:r>
      <w:r>
        <w:rPr>
          <w:color w:val="231F20"/>
          <w:spacing w:val="-5"/>
        </w:rPr>
        <w:t xml:space="preserve"> </w:t>
      </w:r>
      <w:r>
        <w:rPr>
          <w:color w:val="231F20"/>
        </w:rPr>
        <w:t>кровопоте- ря составила в среднем 332,5 мл (большая часть кровопотери обусловлена депонированием крови в извлека- емой доле печени). У доноров в ближайшем и отдаленном послеоперационных периодах осложнений выше II-ой степени по Clavien-Dindo не наблюдалось</w:t>
      </w:r>
      <w:r>
        <w:rPr>
          <w:color w:val="231F20"/>
        </w:rPr>
        <w:t xml:space="preserve">. Пациенты после лапароскопической гемигепатэктомии ис- пытывали потребность в обезболивании </w:t>
      </w:r>
      <w:r>
        <w:rPr>
          <w:color w:val="231F20"/>
          <w:spacing w:val="-4"/>
        </w:rPr>
        <w:t xml:space="preserve">только </w:t>
      </w:r>
      <w:r>
        <w:rPr>
          <w:color w:val="231F20"/>
        </w:rPr>
        <w:t xml:space="preserve">в течение первых суток, активизировались на первые-вторые стуки после операции. Немаловажным преимуществом эндовидеоскопического метода забора части печени </w:t>
      </w:r>
      <w:r>
        <w:rPr>
          <w:color w:val="231F20"/>
        </w:rPr>
        <w:t>является</w:t>
      </w:r>
      <w:r>
        <w:rPr>
          <w:color w:val="231F20"/>
          <w:spacing w:val="-10"/>
        </w:rPr>
        <w:t xml:space="preserve"> </w:t>
      </w:r>
      <w:r>
        <w:rPr>
          <w:color w:val="231F20"/>
        </w:rPr>
        <w:t>косметический</w:t>
      </w:r>
      <w:r>
        <w:rPr>
          <w:color w:val="231F20"/>
          <w:spacing w:val="-10"/>
        </w:rPr>
        <w:t xml:space="preserve"> </w:t>
      </w:r>
      <w:r>
        <w:rPr>
          <w:color w:val="231F20"/>
          <w:spacing w:val="-4"/>
        </w:rPr>
        <w:t>эффект.</w:t>
      </w:r>
      <w:r>
        <w:rPr>
          <w:color w:val="231F20"/>
          <w:spacing w:val="-10"/>
        </w:rPr>
        <w:t xml:space="preserve"> </w:t>
      </w:r>
      <w:r>
        <w:rPr>
          <w:color w:val="231F20"/>
        </w:rPr>
        <w:t>Доноры</w:t>
      </w:r>
      <w:r>
        <w:rPr>
          <w:color w:val="231F20"/>
          <w:spacing w:val="-10"/>
        </w:rPr>
        <w:t xml:space="preserve"> </w:t>
      </w:r>
      <w:r>
        <w:rPr>
          <w:color w:val="231F20"/>
        </w:rPr>
        <w:t>выписаны</w:t>
      </w:r>
      <w:r>
        <w:rPr>
          <w:color w:val="231F20"/>
          <w:spacing w:val="-10"/>
        </w:rPr>
        <w:t xml:space="preserve"> </w:t>
      </w:r>
      <w:r>
        <w:rPr>
          <w:color w:val="231F20"/>
        </w:rPr>
        <w:t>на</w:t>
      </w:r>
      <w:r>
        <w:rPr>
          <w:color w:val="231F20"/>
          <w:spacing w:val="-10"/>
        </w:rPr>
        <w:t xml:space="preserve"> </w:t>
      </w:r>
      <w:r>
        <w:rPr>
          <w:color w:val="231F20"/>
        </w:rPr>
        <w:t>9-14</w:t>
      </w:r>
      <w:r>
        <w:rPr>
          <w:color w:val="231F20"/>
          <w:spacing w:val="-10"/>
        </w:rPr>
        <w:t xml:space="preserve"> </w:t>
      </w:r>
      <w:r>
        <w:rPr>
          <w:color w:val="231F20"/>
        </w:rPr>
        <w:t>сутки</w:t>
      </w:r>
      <w:r>
        <w:rPr>
          <w:color w:val="231F20"/>
          <w:spacing w:val="-10"/>
        </w:rPr>
        <w:t xml:space="preserve"> </w:t>
      </w:r>
      <w:r>
        <w:rPr>
          <w:color w:val="231F20"/>
        </w:rPr>
        <w:t>после</w:t>
      </w:r>
      <w:r>
        <w:rPr>
          <w:color w:val="231F20"/>
          <w:spacing w:val="-10"/>
        </w:rPr>
        <w:t xml:space="preserve"> </w:t>
      </w:r>
      <w:r>
        <w:rPr>
          <w:color w:val="231F20"/>
        </w:rPr>
        <w:t>операции</w:t>
      </w:r>
      <w:r>
        <w:rPr>
          <w:color w:val="231F20"/>
          <w:spacing w:val="-10"/>
        </w:rPr>
        <w:t xml:space="preserve"> </w:t>
      </w:r>
      <w:r>
        <w:rPr>
          <w:color w:val="231F20"/>
        </w:rPr>
        <w:t>(учитывая</w:t>
      </w:r>
      <w:r>
        <w:rPr>
          <w:color w:val="231F20"/>
          <w:spacing w:val="-10"/>
        </w:rPr>
        <w:t xml:space="preserve"> </w:t>
      </w:r>
      <w:r>
        <w:rPr>
          <w:color w:val="231F20"/>
        </w:rPr>
        <w:t>первые</w:t>
      </w:r>
      <w:r>
        <w:rPr>
          <w:color w:val="231F20"/>
          <w:spacing w:val="-10"/>
        </w:rPr>
        <w:t xml:space="preserve"> </w:t>
      </w:r>
      <w:r>
        <w:rPr>
          <w:color w:val="231F20"/>
        </w:rPr>
        <w:t>опыты</w:t>
      </w:r>
      <w:r>
        <w:rPr>
          <w:color w:val="231F20"/>
          <w:spacing w:val="-10"/>
        </w:rPr>
        <w:t xml:space="preserve"> </w:t>
      </w:r>
      <w:r>
        <w:rPr>
          <w:color w:val="231F20"/>
        </w:rPr>
        <w:t>по донорской</w:t>
      </w:r>
      <w:r>
        <w:rPr>
          <w:color w:val="231F20"/>
          <w:spacing w:val="-1"/>
        </w:rPr>
        <w:t xml:space="preserve"> </w:t>
      </w:r>
      <w:r>
        <w:rPr>
          <w:color w:val="231F20"/>
        </w:rPr>
        <w:t>гемигепатэктомии).</w:t>
      </w:r>
    </w:p>
    <w:p w:rsidR="00D014E3" w:rsidRDefault="005949C8">
      <w:pPr>
        <w:pStyle w:val="a3"/>
        <w:spacing w:before="7" w:line="249" w:lineRule="auto"/>
        <w:ind w:left="1417" w:right="109" w:firstLine="397"/>
        <w:jc w:val="both"/>
      </w:pPr>
      <w:r>
        <w:rPr>
          <w:b/>
          <w:color w:val="231F20"/>
        </w:rPr>
        <w:t xml:space="preserve">Выводы. </w:t>
      </w:r>
      <w:r>
        <w:rPr>
          <w:color w:val="231F20"/>
        </w:rPr>
        <w:t>Использованная методика 3D лапароскопического изъятия части печени имеет достоверные преимущества по сравнению с трад</w:t>
      </w:r>
      <w:r>
        <w:rPr>
          <w:color w:val="231F20"/>
        </w:rPr>
        <w:t>иционной открытой операцией. При 3D эндоскопическом методе осу- ществляется</w:t>
      </w:r>
      <w:r>
        <w:rPr>
          <w:color w:val="231F20"/>
          <w:spacing w:val="-10"/>
        </w:rPr>
        <w:t xml:space="preserve"> </w:t>
      </w:r>
      <w:r>
        <w:rPr>
          <w:color w:val="231F20"/>
        </w:rPr>
        <w:t>более</w:t>
      </w:r>
      <w:r>
        <w:rPr>
          <w:color w:val="231F20"/>
          <w:spacing w:val="-10"/>
        </w:rPr>
        <w:t xml:space="preserve"> </w:t>
      </w:r>
      <w:r>
        <w:rPr>
          <w:color w:val="231F20"/>
        </w:rPr>
        <w:t>широкий</w:t>
      </w:r>
      <w:r>
        <w:rPr>
          <w:color w:val="231F20"/>
          <w:spacing w:val="-10"/>
        </w:rPr>
        <w:t xml:space="preserve"> </w:t>
      </w:r>
      <w:r>
        <w:rPr>
          <w:color w:val="231F20"/>
        </w:rPr>
        <w:t>и</w:t>
      </w:r>
      <w:r>
        <w:rPr>
          <w:color w:val="231F20"/>
          <w:spacing w:val="-10"/>
        </w:rPr>
        <w:t xml:space="preserve"> </w:t>
      </w:r>
      <w:r>
        <w:rPr>
          <w:color w:val="231F20"/>
        </w:rPr>
        <w:t>полный</w:t>
      </w:r>
      <w:r>
        <w:rPr>
          <w:color w:val="231F20"/>
          <w:spacing w:val="-10"/>
        </w:rPr>
        <w:t xml:space="preserve"> </w:t>
      </w:r>
      <w:r>
        <w:rPr>
          <w:color w:val="231F20"/>
        </w:rPr>
        <w:t>контроль</w:t>
      </w:r>
      <w:r>
        <w:rPr>
          <w:color w:val="231F20"/>
          <w:spacing w:val="-10"/>
        </w:rPr>
        <w:t xml:space="preserve"> </w:t>
      </w:r>
      <w:r>
        <w:rPr>
          <w:color w:val="231F20"/>
        </w:rPr>
        <w:t>всей</w:t>
      </w:r>
      <w:r>
        <w:rPr>
          <w:color w:val="231F20"/>
          <w:spacing w:val="-10"/>
        </w:rPr>
        <w:t xml:space="preserve"> </w:t>
      </w:r>
      <w:r>
        <w:rPr>
          <w:color w:val="231F20"/>
        </w:rPr>
        <w:t>зоны</w:t>
      </w:r>
      <w:r>
        <w:rPr>
          <w:color w:val="231F20"/>
          <w:spacing w:val="-10"/>
        </w:rPr>
        <w:t xml:space="preserve"> </w:t>
      </w:r>
      <w:r>
        <w:rPr>
          <w:color w:val="231F20"/>
        </w:rPr>
        <w:t>оперативного</w:t>
      </w:r>
      <w:r>
        <w:rPr>
          <w:color w:val="231F20"/>
          <w:spacing w:val="-10"/>
        </w:rPr>
        <w:t xml:space="preserve"> </w:t>
      </w:r>
      <w:r>
        <w:rPr>
          <w:color w:val="231F20"/>
        </w:rPr>
        <w:t>вмешательства</w:t>
      </w:r>
      <w:r>
        <w:rPr>
          <w:color w:val="231F20"/>
          <w:spacing w:val="-10"/>
        </w:rPr>
        <w:t xml:space="preserve"> </w:t>
      </w:r>
      <w:r>
        <w:rPr>
          <w:color w:val="231F20"/>
        </w:rPr>
        <w:t>и</w:t>
      </w:r>
      <w:r>
        <w:rPr>
          <w:color w:val="231F20"/>
          <w:spacing w:val="-10"/>
        </w:rPr>
        <w:t xml:space="preserve"> </w:t>
      </w:r>
      <w:r>
        <w:rPr>
          <w:color w:val="231F20"/>
        </w:rPr>
        <w:t>четкая</w:t>
      </w:r>
      <w:r>
        <w:rPr>
          <w:color w:val="231F20"/>
          <w:spacing w:val="-10"/>
        </w:rPr>
        <w:t xml:space="preserve"> </w:t>
      </w:r>
      <w:r>
        <w:rPr>
          <w:color w:val="231F20"/>
        </w:rPr>
        <w:t>увеличенная визуализация анатомических структур. Данная методика за счет увеличенного и трехмерного из</w:t>
      </w:r>
      <w:r>
        <w:rPr>
          <w:color w:val="231F20"/>
        </w:rPr>
        <w:t>ображения минимизирует повреждение мелких структур органов и тканей, что особенно важно при наличии анатомиче- ских</w:t>
      </w:r>
      <w:r>
        <w:rPr>
          <w:color w:val="231F20"/>
          <w:spacing w:val="-7"/>
        </w:rPr>
        <w:t xml:space="preserve"> </w:t>
      </w:r>
      <w:r>
        <w:rPr>
          <w:color w:val="231F20"/>
        </w:rPr>
        <w:t>вариаций.</w:t>
      </w:r>
      <w:r>
        <w:rPr>
          <w:color w:val="231F20"/>
          <w:spacing w:val="-7"/>
        </w:rPr>
        <w:t xml:space="preserve"> </w:t>
      </w:r>
      <w:r>
        <w:rPr>
          <w:color w:val="231F20"/>
        </w:rPr>
        <w:t>3D</w:t>
      </w:r>
      <w:r>
        <w:rPr>
          <w:color w:val="231F20"/>
          <w:spacing w:val="-7"/>
        </w:rPr>
        <w:t xml:space="preserve"> </w:t>
      </w:r>
      <w:r>
        <w:rPr>
          <w:color w:val="231F20"/>
        </w:rPr>
        <w:t>лапароскопическая</w:t>
      </w:r>
      <w:r>
        <w:rPr>
          <w:color w:val="231F20"/>
          <w:spacing w:val="-7"/>
        </w:rPr>
        <w:t xml:space="preserve"> </w:t>
      </w:r>
      <w:r>
        <w:rPr>
          <w:color w:val="231F20"/>
        </w:rPr>
        <w:t>гемигепатэктомия</w:t>
      </w:r>
      <w:r>
        <w:rPr>
          <w:color w:val="231F20"/>
          <w:spacing w:val="-7"/>
        </w:rPr>
        <w:t xml:space="preserve"> </w:t>
      </w:r>
      <w:r>
        <w:rPr>
          <w:color w:val="231F20"/>
        </w:rPr>
        <w:t>у</w:t>
      </w:r>
      <w:r>
        <w:rPr>
          <w:color w:val="231F20"/>
          <w:spacing w:val="-7"/>
        </w:rPr>
        <w:t xml:space="preserve"> </w:t>
      </w:r>
      <w:r>
        <w:rPr>
          <w:color w:val="231F20"/>
        </w:rPr>
        <w:t>живого</w:t>
      </w:r>
      <w:r>
        <w:rPr>
          <w:color w:val="231F20"/>
          <w:spacing w:val="-7"/>
        </w:rPr>
        <w:t xml:space="preserve"> </w:t>
      </w:r>
      <w:r>
        <w:rPr>
          <w:color w:val="231F20"/>
        </w:rPr>
        <w:t>донора</w:t>
      </w:r>
      <w:r>
        <w:rPr>
          <w:color w:val="231F20"/>
          <w:spacing w:val="-7"/>
        </w:rPr>
        <w:t xml:space="preserve"> </w:t>
      </w:r>
      <w:r>
        <w:rPr>
          <w:color w:val="231F20"/>
        </w:rPr>
        <w:t>менее</w:t>
      </w:r>
      <w:r>
        <w:rPr>
          <w:color w:val="231F20"/>
          <w:spacing w:val="-7"/>
        </w:rPr>
        <w:t xml:space="preserve"> </w:t>
      </w:r>
      <w:r>
        <w:rPr>
          <w:color w:val="231F20"/>
        </w:rPr>
        <w:t>травматична</w:t>
      </w:r>
      <w:r>
        <w:rPr>
          <w:color w:val="231F20"/>
          <w:spacing w:val="-7"/>
        </w:rPr>
        <w:t xml:space="preserve"> </w:t>
      </w:r>
      <w:r>
        <w:rPr>
          <w:color w:val="231F20"/>
        </w:rPr>
        <w:t>по</w:t>
      </w:r>
      <w:r>
        <w:rPr>
          <w:color w:val="231F20"/>
          <w:spacing w:val="-7"/>
        </w:rPr>
        <w:t xml:space="preserve"> </w:t>
      </w:r>
      <w:r>
        <w:rPr>
          <w:color w:val="231F20"/>
        </w:rPr>
        <w:t>сравнению</w:t>
      </w:r>
      <w:r>
        <w:rPr>
          <w:color w:val="231F20"/>
          <w:spacing w:val="-7"/>
        </w:rPr>
        <w:t xml:space="preserve"> </w:t>
      </w:r>
      <w:r>
        <w:rPr>
          <w:color w:val="231F20"/>
        </w:rPr>
        <w:t>с традиционной открытой операцией. Также этим существенно снижается объем кровопотери и длительность послеоперационного периода, значительно снижает риск возникновения раневых осложнений и сокращается срок полной реабилитации</w:t>
      </w:r>
      <w:r>
        <w:rPr>
          <w:color w:val="231F20"/>
          <w:spacing w:val="-2"/>
        </w:rPr>
        <w:t xml:space="preserve"> </w:t>
      </w:r>
      <w:r>
        <w:rPr>
          <w:color w:val="231F20"/>
        </w:rPr>
        <w:t>пациентов.</w:t>
      </w:r>
    </w:p>
    <w:p w:rsidR="00D014E3" w:rsidRDefault="005949C8">
      <w:pPr>
        <w:pStyle w:val="a3"/>
        <w:spacing w:before="7" w:line="249" w:lineRule="auto"/>
        <w:ind w:left="1416" w:right="111" w:firstLine="397"/>
        <w:jc w:val="both"/>
      </w:pPr>
      <w:r>
        <w:rPr>
          <w:color w:val="231F20"/>
          <w:spacing w:val="-3"/>
        </w:rPr>
        <w:t xml:space="preserve">Однако </w:t>
      </w:r>
      <w:r>
        <w:rPr>
          <w:color w:val="231F20"/>
        </w:rPr>
        <w:t>для выполнен</w:t>
      </w:r>
      <w:r>
        <w:rPr>
          <w:color w:val="231F20"/>
        </w:rPr>
        <w:t xml:space="preserve">ия лапароскопической донорской гемигепатэктомии требуются высококвалифици- рованные хирурги с большим опытом выполнения открытых операций на печени (в </w:t>
      </w:r>
      <w:r>
        <w:rPr>
          <w:color w:val="231F20"/>
          <w:spacing w:val="-3"/>
        </w:rPr>
        <w:t xml:space="preserve">том </w:t>
      </w:r>
      <w:r>
        <w:rPr>
          <w:color w:val="231F20"/>
        </w:rPr>
        <w:t>числе и у доноров), свободно</w:t>
      </w:r>
      <w:r>
        <w:rPr>
          <w:color w:val="231F20"/>
          <w:spacing w:val="-11"/>
        </w:rPr>
        <w:t xml:space="preserve"> </w:t>
      </w:r>
      <w:r>
        <w:rPr>
          <w:color w:val="231F20"/>
        </w:rPr>
        <w:t>владеющие</w:t>
      </w:r>
      <w:r>
        <w:rPr>
          <w:color w:val="231F20"/>
          <w:spacing w:val="-11"/>
        </w:rPr>
        <w:t xml:space="preserve"> </w:t>
      </w:r>
      <w:r>
        <w:rPr>
          <w:color w:val="231F20"/>
        </w:rPr>
        <w:t>современными</w:t>
      </w:r>
      <w:r>
        <w:rPr>
          <w:color w:val="231F20"/>
          <w:spacing w:val="-11"/>
        </w:rPr>
        <w:t xml:space="preserve"> </w:t>
      </w:r>
      <w:r>
        <w:rPr>
          <w:color w:val="231F20"/>
        </w:rPr>
        <w:t>технологиями</w:t>
      </w:r>
      <w:r>
        <w:rPr>
          <w:color w:val="231F20"/>
          <w:spacing w:val="-11"/>
        </w:rPr>
        <w:t xml:space="preserve"> </w:t>
      </w:r>
      <w:r>
        <w:rPr>
          <w:color w:val="231F20"/>
        </w:rPr>
        <w:t>в</w:t>
      </w:r>
      <w:r>
        <w:rPr>
          <w:color w:val="231F20"/>
          <w:spacing w:val="-11"/>
        </w:rPr>
        <w:t xml:space="preserve"> </w:t>
      </w:r>
      <w:r>
        <w:rPr>
          <w:color w:val="231F20"/>
        </w:rPr>
        <w:t>лапароскопии.</w:t>
      </w:r>
      <w:r>
        <w:rPr>
          <w:color w:val="231F20"/>
          <w:spacing w:val="-11"/>
        </w:rPr>
        <w:t xml:space="preserve"> </w:t>
      </w:r>
      <w:r>
        <w:rPr>
          <w:color w:val="231F20"/>
        </w:rPr>
        <w:t>Все</w:t>
      </w:r>
      <w:r>
        <w:rPr>
          <w:color w:val="231F20"/>
          <w:spacing w:val="-11"/>
        </w:rPr>
        <w:t xml:space="preserve"> </w:t>
      </w:r>
      <w:r>
        <w:rPr>
          <w:color w:val="231F20"/>
        </w:rPr>
        <w:t>новые</w:t>
      </w:r>
      <w:r>
        <w:rPr>
          <w:color w:val="231F20"/>
          <w:spacing w:val="-11"/>
        </w:rPr>
        <w:t xml:space="preserve"> </w:t>
      </w:r>
      <w:r>
        <w:rPr>
          <w:color w:val="231F20"/>
        </w:rPr>
        <w:t>технологии</w:t>
      </w:r>
      <w:r>
        <w:rPr>
          <w:color w:val="231F20"/>
          <w:spacing w:val="-11"/>
        </w:rPr>
        <w:t xml:space="preserve"> </w:t>
      </w:r>
      <w:r>
        <w:rPr>
          <w:color w:val="231F20"/>
        </w:rPr>
        <w:t>донорской</w:t>
      </w:r>
      <w:r>
        <w:rPr>
          <w:color w:val="231F20"/>
          <w:spacing w:val="-11"/>
        </w:rPr>
        <w:t xml:space="preserve"> </w:t>
      </w:r>
      <w:r>
        <w:rPr>
          <w:color w:val="231F20"/>
        </w:rPr>
        <w:t xml:space="preserve">гемиге- патэктомии должны полностью транслироваться из традиционной открытой хирургии печени. Данные усло- вия </w:t>
      </w:r>
      <w:r>
        <w:rPr>
          <w:color w:val="231F20"/>
          <w:spacing w:val="-3"/>
        </w:rPr>
        <w:t xml:space="preserve">необходимы, </w:t>
      </w:r>
      <w:r>
        <w:rPr>
          <w:color w:val="231F20"/>
        </w:rPr>
        <w:t xml:space="preserve">прежде всего, для достижения </w:t>
      </w:r>
      <w:r>
        <w:rPr>
          <w:color w:val="231F20"/>
          <w:spacing w:val="-3"/>
        </w:rPr>
        <w:t xml:space="preserve">высокого </w:t>
      </w:r>
      <w:r>
        <w:rPr>
          <w:color w:val="231F20"/>
        </w:rPr>
        <w:t>уровня безопасности живых</w:t>
      </w:r>
      <w:r>
        <w:rPr>
          <w:color w:val="231F20"/>
          <w:spacing w:val="3"/>
        </w:rPr>
        <w:t xml:space="preserve"> </w:t>
      </w:r>
      <w:r>
        <w:rPr>
          <w:color w:val="231F20"/>
        </w:rPr>
        <w:t>доноров.</w:t>
      </w:r>
    </w:p>
    <w:p w:rsidR="00D014E3" w:rsidRDefault="00D014E3">
      <w:pPr>
        <w:pStyle w:val="a3"/>
        <w:rPr>
          <w:sz w:val="22"/>
        </w:rPr>
      </w:pPr>
    </w:p>
    <w:p w:rsidR="00D014E3" w:rsidRDefault="00D014E3">
      <w:pPr>
        <w:pStyle w:val="a3"/>
        <w:spacing w:before="4"/>
        <w:rPr>
          <w:sz w:val="18"/>
        </w:rPr>
      </w:pPr>
    </w:p>
    <w:p w:rsidR="00D014E3" w:rsidRDefault="005949C8">
      <w:pPr>
        <w:pStyle w:val="a3"/>
        <w:ind w:left="2089" w:firstLine="447"/>
      </w:pPr>
      <w:r>
        <w:rPr>
          <w:color w:val="231F20"/>
        </w:rPr>
        <w:t>Е.Б. АБДРАШЕВ, Н.М. АБДИЕВ, Ш.С. ИЗМАГАМБЕТОВА,</w:t>
      </w:r>
      <w:r>
        <w:rPr>
          <w:color w:val="231F20"/>
        </w:rPr>
        <w:t xml:space="preserve"> А.С. ИСБАМБЕТОВ</w:t>
      </w:r>
    </w:p>
    <w:p w:rsidR="00D014E3" w:rsidRDefault="00D014E3">
      <w:pPr>
        <w:pStyle w:val="a3"/>
        <w:spacing w:before="8"/>
        <w:rPr>
          <w:sz w:val="22"/>
        </w:rPr>
      </w:pPr>
    </w:p>
    <w:p w:rsidR="00D014E3" w:rsidRDefault="005949C8">
      <w:pPr>
        <w:pStyle w:val="2"/>
        <w:spacing w:line="249" w:lineRule="auto"/>
        <w:ind w:right="478"/>
      </w:pPr>
      <w:bookmarkStart w:id="5" w:name="_TOC_250023"/>
      <w:bookmarkEnd w:id="5"/>
      <w:r>
        <w:rPr>
          <w:color w:val="231F20"/>
        </w:rPr>
        <w:t>РЕТРОГРАДНОЕ ЭНДОСКОПИЧЕСКОЕ ЛЕЧЕНИЕ ПРИ СИНДРОМЕ МЕХАНИЧЕСКОЙ ЖЕЛТУХИ</w:t>
      </w:r>
    </w:p>
    <w:p w:rsidR="00D014E3" w:rsidRDefault="005949C8">
      <w:pPr>
        <w:pStyle w:val="a3"/>
        <w:spacing w:before="231" w:line="249" w:lineRule="auto"/>
        <w:ind w:left="3126" w:right="1823"/>
        <w:jc w:val="center"/>
      </w:pPr>
      <w:r>
        <w:rPr>
          <w:color w:val="231F20"/>
        </w:rPr>
        <w:t>Национальный Научный центр хирургии имени А.Н.Сызганова, Алматы, Казахстан</w:t>
      </w:r>
    </w:p>
    <w:p w:rsidR="00D014E3" w:rsidRDefault="00D014E3">
      <w:pPr>
        <w:pStyle w:val="a3"/>
        <w:rPr>
          <w:sz w:val="21"/>
        </w:rPr>
      </w:pPr>
    </w:p>
    <w:p w:rsidR="00D014E3" w:rsidRDefault="005949C8">
      <w:pPr>
        <w:pStyle w:val="a3"/>
        <w:spacing w:before="1" w:line="249" w:lineRule="auto"/>
        <w:ind w:left="1417" w:right="109" w:firstLine="396"/>
        <w:jc w:val="both"/>
      </w:pPr>
      <w:r>
        <w:rPr>
          <w:color w:val="231F20"/>
        </w:rPr>
        <w:t xml:space="preserve">Синдром механической желтухи - одно из ведущих заболеваний в хирургической и онкологической практике. Причинами данного синдрома могут быть заболевания как доброкачественной (камни желчных протоков, рубцовые стриктуры желчных путей), так и злокачественной </w:t>
      </w:r>
      <w:r>
        <w:rPr>
          <w:color w:val="231F20"/>
        </w:rPr>
        <w:t>этиологии (сдавление опухолью органов панкреато-билиарной системы). Неразрешенная обтурация желчных протоков приводит к тяжелым нарушениям</w:t>
      </w:r>
      <w:r>
        <w:rPr>
          <w:color w:val="231F20"/>
          <w:spacing w:val="-21"/>
        </w:rPr>
        <w:t xml:space="preserve"> </w:t>
      </w:r>
      <w:r>
        <w:rPr>
          <w:color w:val="231F20"/>
        </w:rPr>
        <w:t>гепаторенальной</w:t>
      </w:r>
      <w:r>
        <w:rPr>
          <w:color w:val="231F20"/>
          <w:spacing w:val="-21"/>
        </w:rPr>
        <w:t xml:space="preserve"> </w:t>
      </w:r>
      <w:r>
        <w:rPr>
          <w:color w:val="231F20"/>
        </w:rPr>
        <w:t>систем</w:t>
      </w:r>
      <w:r>
        <w:rPr>
          <w:color w:val="231F20"/>
          <w:spacing w:val="-21"/>
        </w:rPr>
        <w:t xml:space="preserve"> </w:t>
      </w:r>
      <w:r>
        <w:rPr>
          <w:color w:val="231F20"/>
        </w:rPr>
        <w:t>и</w:t>
      </w:r>
      <w:r>
        <w:rPr>
          <w:color w:val="231F20"/>
          <w:spacing w:val="-21"/>
        </w:rPr>
        <w:t xml:space="preserve"> </w:t>
      </w:r>
      <w:r>
        <w:rPr>
          <w:color w:val="231F20"/>
        </w:rPr>
        <w:t>печеночной</w:t>
      </w:r>
      <w:r>
        <w:rPr>
          <w:color w:val="231F20"/>
          <w:spacing w:val="-21"/>
        </w:rPr>
        <w:t xml:space="preserve"> </w:t>
      </w:r>
      <w:r>
        <w:rPr>
          <w:color w:val="231F20"/>
        </w:rPr>
        <w:t>энцефалопатии.</w:t>
      </w:r>
      <w:r>
        <w:rPr>
          <w:color w:val="231F20"/>
          <w:spacing w:val="-21"/>
        </w:rPr>
        <w:t xml:space="preserve"> </w:t>
      </w:r>
      <w:r>
        <w:rPr>
          <w:color w:val="231F20"/>
        </w:rPr>
        <w:t>Без</w:t>
      </w:r>
      <w:r>
        <w:rPr>
          <w:color w:val="231F20"/>
          <w:spacing w:val="-21"/>
        </w:rPr>
        <w:t xml:space="preserve"> </w:t>
      </w:r>
      <w:r>
        <w:rPr>
          <w:color w:val="231F20"/>
        </w:rPr>
        <w:t>оказания</w:t>
      </w:r>
      <w:r>
        <w:rPr>
          <w:color w:val="231F20"/>
          <w:spacing w:val="-21"/>
        </w:rPr>
        <w:t xml:space="preserve"> </w:t>
      </w:r>
      <w:r>
        <w:rPr>
          <w:color w:val="231F20"/>
        </w:rPr>
        <w:t>своевременной</w:t>
      </w:r>
      <w:r>
        <w:rPr>
          <w:color w:val="231F20"/>
          <w:spacing w:val="-21"/>
        </w:rPr>
        <w:t xml:space="preserve"> </w:t>
      </w:r>
      <w:r>
        <w:rPr>
          <w:color w:val="231F20"/>
        </w:rPr>
        <w:t>медицинской помощи гибель пациента возн</w:t>
      </w:r>
      <w:r>
        <w:rPr>
          <w:color w:val="231F20"/>
        </w:rPr>
        <w:t>икает в кратчайшие</w:t>
      </w:r>
      <w:r>
        <w:rPr>
          <w:color w:val="231F20"/>
          <w:spacing w:val="-7"/>
        </w:rPr>
        <w:t xml:space="preserve"> </w:t>
      </w:r>
      <w:r>
        <w:rPr>
          <w:color w:val="231F20"/>
        </w:rPr>
        <w:t>сроки.</w:t>
      </w:r>
    </w:p>
    <w:p w:rsidR="00D014E3" w:rsidRDefault="005949C8">
      <w:pPr>
        <w:pStyle w:val="a3"/>
        <w:spacing w:before="4" w:line="249" w:lineRule="auto"/>
        <w:ind w:left="1417" w:right="109" w:firstLine="396"/>
        <w:jc w:val="both"/>
      </w:pPr>
      <w:r>
        <w:rPr>
          <w:color w:val="231F20"/>
        </w:rPr>
        <w:t>При этом частота развития механической  желтухи,  по  данным  разных  авторов,  составляет  от</w:t>
      </w:r>
      <w:r>
        <w:rPr>
          <w:color w:val="231F20"/>
          <w:spacing w:val="20"/>
        </w:rPr>
        <w:t xml:space="preserve"> </w:t>
      </w:r>
      <w:r>
        <w:rPr>
          <w:color w:val="231F20"/>
        </w:rPr>
        <w:t>12,0 до 45,2%. Причем при доброкачественных заболеваниях этот уровень колеблется от 4,8 до 22,5%, а при злокачественных поражениях – от 36,6 до</w:t>
      </w:r>
      <w:r>
        <w:rPr>
          <w:color w:val="231F20"/>
          <w:spacing w:val="-4"/>
        </w:rPr>
        <w:t xml:space="preserve"> </w:t>
      </w:r>
      <w:r>
        <w:rPr>
          <w:color w:val="231F20"/>
        </w:rPr>
        <w:t>47,0%.</w:t>
      </w:r>
    </w:p>
    <w:p w:rsidR="00D014E3" w:rsidRDefault="005949C8">
      <w:pPr>
        <w:pStyle w:val="a3"/>
        <w:spacing w:before="3" w:line="249" w:lineRule="auto"/>
        <w:ind w:left="1417" w:right="116" w:firstLine="396"/>
        <w:jc w:val="both"/>
      </w:pPr>
      <w:r>
        <w:rPr>
          <w:b/>
          <w:color w:val="231F20"/>
        </w:rPr>
        <w:t xml:space="preserve">Цель работы. </w:t>
      </w:r>
      <w:r>
        <w:rPr>
          <w:color w:val="231F20"/>
        </w:rPr>
        <w:t>Анализ исхода проведенного эндоскопического ретроградного вмешательства пациентов с синдромо</w:t>
      </w:r>
      <w:r>
        <w:rPr>
          <w:color w:val="231F20"/>
        </w:rPr>
        <w:t>м механической желтухи.</w:t>
      </w:r>
    </w:p>
    <w:p w:rsidR="00D014E3" w:rsidRDefault="005949C8">
      <w:pPr>
        <w:pStyle w:val="a3"/>
        <w:spacing w:before="2" w:line="249" w:lineRule="auto"/>
        <w:ind w:left="1417" w:right="110" w:firstLine="396"/>
        <w:jc w:val="both"/>
      </w:pPr>
      <w:r>
        <w:rPr>
          <w:b/>
          <w:color w:val="231F20"/>
        </w:rPr>
        <w:t xml:space="preserve">Материал и методы. </w:t>
      </w:r>
      <w:r>
        <w:rPr>
          <w:color w:val="231F20"/>
        </w:rPr>
        <w:t>В отделении эндоскопии и функциональной диагностики ННЦХ имени А.Н. Сызганова за период с 2014-2018 гг. ретроградные вмешательства проведены у 809-ти пациентов с СМЖ различной этиологии. Женщин было 688 (85%), муж</w:t>
      </w:r>
      <w:r>
        <w:rPr>
          <w:color w:val="231F20"/>
        </w:rPr>
        <w:t xml:space="preserve">чин - 134 (15%). Возраст больных составлял от 18 до 75 </w:t>
      </w:r>
      <w:r>
        <w:rPr>
          <w:color w:val="231F20"/>
          <w:spacing w:val="-5"/>
        </w:rPr>
        <w:t xml:space="preserve">лет, </w:t>
      </w:r>
      <w:r>
        <w:rPr>
          <w:color w:val="231F20"/>
        </w:rPr>
        <w:t xml:space="preserve">более 60% больных составили лица старше 60 </w:t>
      </w:r>
      <w:r>
        <w:rPr>
          <w:color w:val="231F20"/>
          <w:spacing w:val="-5"/>
        </w:rPr>
        <w:t xml:space="preserve">лет. </w:t>
      </w:r>
      <w:r>
        <w:rPr>
          <w:color w:val="231F20"/>
        </w:rPr>
        <w:t>Доброкачественного генеза: 512 (63,3%) пациентов, при этом ЖКБ, ассоциированной с холедохолитиазом – 196 (24,2%) пациентов и ПХЭЗ с холедохолитиазом</w:t>
      </w:r>
      <w:r>
        <w:rPr>
          <w:color w:val="231F20"/>
        </w:rPr>
        <w:t xml:space="preserve"> был у 191 (23,6%) пациентов. У 146-ти (76,4%) пациентов размеры конкрементов были более 1,0 см. Доброкачественные стриктуры холедоха после ранее перенесенных операций были у 44-х (5,4%) больных, среди</w:t>
      </w:r>
      <w:r>
        <w:rPr>
          <w:color w:val="231F20"/>
          <w:spacing w:val="-11"/>
        </w:rPr>
        <w:t xml:space="preserve"> </w:t>
      </w:r>
      <w:r>
        <w:rPr>
          <w:color w:val="231F20"/>
        </w:rPr>
        <w:t>которых</w:t>
      </w:r>
      <w:r>
        <w:rPr>
          <w:color w:val="231F20"/>
          <w:spacing w:val="-11"/>
        </w:rPr>
        <w:t xml:space="preserve"> </w:t>
      </w:r>
      <w:r>
        <w:rPr>
          <w:color w:val="231F20"/>
        </w:rPr>
        <w:t>анастомотические</w:t>
      </w:r>
      <w:r>
        <w:rPr>
          <w:color w:val="231F20"/>
          <w:spacing w:val="-11"/>
        </w:rPr>
        <w:t xml:space="preserve"> </w:t>
      </w:r>
      <w:r>
        <w:rPr>
          <w:color w:val="231F20"/>
        </w:rPr>
        <w:t>стриктуры</w:t>
      </w:r>
      <w:r>
        <w:rPr>
          <w:color w:val="231F20"/>
          <w:spacing w:val="-11"/>
        </w:rPr>
        <w:t xml:space="preserve"> </w:t>
      </w:r>
      <w:r>
        <w:rPr>
          <w:color w:val="231F20"/>
        </w:rPr>
        <w:t>холедоха</w:t>
      </w:r>
      <w:r>
        <w:rPr>
          <w:color w:val="231F20"/>
          <w:spacing w:val="-11"/>
        </w:rPr>
        <w:t xml:space="preserve"> </w:t>
      </w:r>
      <w:r>
        <w:rPr>
          <w:color w:val="231F20"/>
        </w:rPr>
        <w:t>после</w:t>
      </w:r>
      <w:r>
        <w:rPr>
          <w:color w:val="231F20"/>
          <w:spacing w:val="-11"/>
        </w:rPr>
        <w:t xml:space="preserve"> </w:t>
      </w:r>
      <w:r>
        <w:rPr>
          <w:color w:val="231F20"/>
        </w:rPr>
        <w:t>тран</w:t>
      </w:r>
      <w:r>
        <w:rPr>
          <w:color w:val="231F20"/>
        </w:rPr>
        <w:t>сплантации</w:t>
      </w:r>
      <w:r>
        <w:rPr>
          <w:color w:val="231F20"/>
          <w:spacing w:val="-11"/>
        </w:rPr>
        <w:t xml:space="preserve"> </w:t>
      </w:r>
      <w:r>
        <w:rPr>
          <w:color w:val="231F20"/>
        </w:rPr>
        <w:t>печени</w:t>
      </w:r>
      <w:r>
        <w:rPr>
          <w:color w:val="231F20"/>
          <w:spacing w:val="-11"/>
        </w:rPr>
        <w:t xml:space="preserve"> </w:t>
      </w:r>
      <w:r>
        <w:rPr>
          <w:color w:val="231F20"/>
        </w:rPr>
        <w:t>было</w:t>
      </w:r>
      <w:r>
        <w:rPr>
          <w:color w:val="231F20"/>
          <w:spacing w:val="-11"/>
        </w:rPr>
        <w:t xml:space="preserve"> </w:t>
      </w:r>
      <w:r>
        <w:rPr>
          <w:color w:val="231F20"/>
        </w:rPr>
        <w:t>у</w:t>
      </w:r>
      <w:r>
        <w:rPr>
          <w:color w:val="231F20"/>
          <w:spacing w:val="-11"/>
        </w:rPr>
        <w:t xml:space="preserve"> </w:t>
      </w:r>
      <w:r>
        <w:rPr>
          <w:color w:val="231F20"/>
        </w:rPr>
        <w:t>17-ти</w:t>
      </w:r>
      <w:r>
        <w:rPr>
          <w:color w:val="231F20"/>
          <w:spacing w:val="-11"/>
        </w:rPr>
        <w:t xml:space="preserve"> </w:t>
      </w:r>
      <w:r>
        <w:rPr>
          <w:color w:val="231F20"/>
        </w:rPr>
        <w:t>(38,6</w:t>
      </w:r>
      <w:r>
        <w:rPr>
          <w:color w:val="231F20"/>
          <w:spacing w:val="-11"/>
        </w:rPr>
        <w:t xml:space="preserve"> </w:t>
      </w:r>
      <w:r>
        <w:rPr>
          <w:color w:val="231F20"/>
        </w:rPr>
        <w:t>%)</w:t>
      </w:r>
      <w:r>
        <w:rPr>
          <w:color w:val="231F20"/>
          <w:spacing w:val="-11"/>
        </w:rPr>
        <w:t xml:space="preserve"> </w:t>
      </w:r>
      <w:r>
        <w:rPr>
          <w:color w:val="231F20"/>
        </w:rPr>
        <w:t>па-</w:t>
      </w:r>
    </w:p>
    <w:p w:rsidR="00D014E3" w:rsidRDefault="00D014E3">
      <w:pPr>
        <w:spacing w:line="249"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5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57" name="Line 11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69120B" id="Group 11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">
                <v:line id="Line 11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" strokecolor="#231f20" strokeweight=".5pt"/>
                <w10:anchorlock/>
              </v:group>
            </w:pict>
          </mc:Fallback>
        </mc:AlternateContent>
      </w:r>
    </w:p>
    <w:p w:rsidR="00D014E3" w:rsidRDefault="005949C8">
      <w:pPr>
        <w:pStyle w:val="a3"/>
        <w:spacing w:before="56" w:line="249" w:lineRule="auto"/>
        <w:ind w:left="1133" w:right="394"/>
        <w:jc w:val="both"/>
      </w:pPr>
      <w:r>
        <w:rPr>
          <w:color w:val="231F20"/>
        </w:rPr>
        <w:t>циентов</w:t>
      </w:r>
      <w:r>
        <w:rPr>
          <w:color w:val="231F20"/>
          <w:spacing w:val="-17"/>
        </w:rPr>
        <w:t xml:space="preserve"> </w:t>
      </w:r>
      <w:r>
        <w:rPr>
          <w:color w:val="231F20"/>
        </w:rPr>
        <w:t>и</w:t>
      </w:r>
      <w:r>
        <w:rPr>
          <w:color w:val="231F20"/>
          <w:spacing w:val="-18"/>
        </w:rPr>
        <w:t xml:space="preserve"> </w:t>
      </w:r>
      <w:r>
        <w:rPr>
          <w:color w:val="231F20"/>
        </w:rPr>
        <w:t>высокие</w:t>
      </w:r>
      <w:r>
        <w:rPr>
          <w:color w:val="231F20"/>
          <w:spacing w:val="-18"/>
        </w:rPr>
        <w:t xml:space="preserve"> </w:t>
      </w:r>
      <w:r>
        <w:rPr>
          <w:color w:val="231F20"/>
        </w:rPr>
        <w:t>рубцовые</w:t>
      </w:r>
      <w:r>
        <w:rPr>
          <w:color w:val="231F20"/>
          <w:spacing w:val="-17"/>
        </w:rPr>
        <w:t xml:space="preserve"> </w:t>
      </w:r>
      <w:r>
        <w:rPr>
          <w:color w:val="231F20"/>
        </w:rPr>
        <w:t>стриктуры</w:t>
      </w:r>
      <w:r>
        <w:rPr>
          <w:color w:val="231F20"/>
          <w:spacing w:val="-17"/>
        </w:rPr>
        <w:t xml:space="preserve"> </w:t>
      </w:r>
      <w:r>
        <w:rPr>
          <w:color w:val="231F20"/>
        </w:rPr>
        <w:t>после</w:t>
      </w:r>
      <w:r>
        <w:rPr>
          <w:color w:val="231F20"/>
          <w:spacing w:val="-18"/>
        </w:rPr>
        <w:t xml:space="preserve"> </w:t>
      </w:r>
      <w:r>
        <w:rPr>
          <w:color w:val="231F20"/>
        </w:rPr>
        <w:t>холецистоэктомии</w:t>
      </w:r>
      <w:r>
        <w:rPr>
          <w:color w:val="231F20"/>
          <w:spacing w:val="-17"/>
        </w:rPr>
        <w:t xml:space="preserve"> </w:t>
      </w:r>
      <w:r>
        <w:rPr>
          <w:color w:val="231F20"/>
        </w:rPr>
        <w:t>у</w:t>
      </w:r>
      <w:r>
        <w:rPr>
          <w:color w:val="231F20"/>
          <w:spacing w:val="-17"/>
        </w:rPr>
        <w:t xml:space="preserve"> </w:t>
      </w:r>
      <w:r>
        <w:rPr>
          <w:color w:val="231F20"/>
        </w:rPr>
        <w:t>27-ми</w:t>
      </w:r>
      <w:r>
        <w:rPr>
          <w:color w:val="231F20"/>
          <w:spacing w:val="-17"/>
        </w:rPr>
        <w:t xml:space="preserve"> </w:t>
      </w:r>
      <w:r>
        <w:rPr>
          <w:color w:val="231F20"/>
        </w:rPr>
        <w:t>(62,4</w:t>
      </w:r>
      <w:r>
        <w:rPr>
          <w:color w:val="231F20"/>
          <w:spacing w:val="-17"/>
        </w:rPr>
        <w:t xml:space="preserve"> </w:t>
      </w:r>
      <w:r>
        <w:rPr>
          <w:color w:val="231F20"/>
        </w:rPr>
        <w:t>%)</w:t>
      </w:r>
      <w:r>
        <w:rPr>
          <w:color w:val="231F20"/>
          <w:spacing w:val="-17"/>
        </w:rPr>
        <w:t xml:space="preserve"> </w:t>
      </w:r>
      <w:r>
        <w:rPr>
          <w:color w:val="231F20"/>
        </w:rPr>
        <w:t>пациентов.</w:t>
      </w:r>
      <w:r>
        <w:rPr>
          <w:color w:val="231F20"/>
          <w:spacing w:val="-17"/>
        </w:rPr>
        <w:t xml:space="preserve"> </w:t>
      </w:r>
      <w:r>
        <w:rPr>
          <w:color w:val="231F20"/>
        </w:rPr>
        <w:t>Также</w:t>
      </w:r>
      <w:r>
        <w:rPr>
          <w:color w:val="231F20"/>
          <w:spacing w:val="-18"/>
        </w:rPr>
        <w:t xml:space="preserve"> </w:t>
      </w:r>
      <w:r>
        <w:rPr>
          <w:color w:val="231F20"/>
        </w:rPr>
        <w:t>стриктура терминального</w:t>
      </w:r>
      <w:r>
        <w:rPr>
          <w:color w:val="231F20"/>
          <w:spacing w:val="-12"/>
        </w:rPr>
        <w:t xml:space="preserve"> </w:t>
      </w:r>
      <w:r>
        <w:rPr>
          <w:color w:val="231F20"/>
        </w:rPr>
        <w:t>отдела</w:t>
      </w:r>
      <w:r>
        <w:rPr>
          <w:color w:val="231F20"/>
          <w:spacing w:val="-12"/>
        </w:rPr>
        <w:t xml:space="preserve"> </w:t>
      </w:r>
      <w:r>
        <w:rPr>
          <w:color w:val="231F20"/>
        </w:rPr>
        <w:t>холедоха</w:t>
      </w:r>
      <w:r>
        <w:rPr>
          <w:color w:val="231F20"/>
          <w:spacing w:val="-12"/>
        </w:rPr>
        <w:t xml:space="preserve"> </w:t>
      </w:r>
      <w:r>
        <w:rPr>
          <w:color w:val="231F20"/>
        </w:rPr>
        <w:t>была</w:t>
      </w:r>
      <w:r>
        <w:rPr>
          <w:color w:val="231F20"/>
          <w:spacing w:val="-12"/>
        </w:rPr>
        <w:t xml:space="preserve"> </w:t>
      </w:r>
      <w:r>
        <w:rPr>
          <w:color w:val="231F20"/>
        </w:rPr>
        <w:t>у</w:t>
      </w:r>
      <w:r>
        <w:rPr>
          <w:color w:val="231F20"/>
          <w:spacing w:val="-12"/>
        </w:rPr>
        <w:t xml:space="preserve"> </w:t>
      </w:r>
      <w:r>
        <w:rPr>
          <w:color w:val="231F20"/>
        </w:rPr>
        <w:t>79-ти</w:t>
      </w:r>
      <w:r>
        <w:rPr>
          <w:color w:val="231F20"/>
          <w:spacing w:val="-12"/>
        </w:rPr>
        <w:t xml:space="preserve"> </w:t>
      </w:r>
      <w:r>
        <w:rPr>
          <w:color w:val="231F20"/>
        </w:rPr>
        <w:t>(9,8</w:t>
      </w:r>
      <w:r>
        <w:rPr>
          <w:color w:val="231F20"/>
          <w:spacing w:val="-12"/>
        </w:rPr>
        <w:t xml:space="preserve"> </w:t>
      </w:r>
      <w:r>
        <w:rPr>
          <w:color w:val="231F20"/>
        </w:rPr>
        <w:t>%)</w:t>
      </w:r>
      <w:r>
        <w:rPr>
          <w:color w:val="231F20"/>
          <w:spacing w:val="-12"/>
        </w:rPr>
        <w:t xml:space="preserve"> </w:t>
      </w:r>
      <w:r>
        <w:rPr>
          <w:color w:val="231F20"/>
        </w:rPr>
        <w:t>больных.</w:t>
      </w:r>
      <w:r>
        <w:rPr>
          <w:color w:val="231F20"/>
          <w:spacing w:val="-12"/>
        </w:rPr>
        <w:t xml:space="preserve"> </w:t>
      </w:r>
      <w:r>
        <w:rPr>
          <w:color w:val="231F20"/>
        </w:rPr>
        <w:t>Злокачественная</w:t>
      </w:r>
      <w:r>
        <w:rPr>
          <w:color w:val="231F20"/>
          <w:spacing w:val="-12"/>
        </w:rPr>
        <w:t xml:space="preserve"> </w:t>
      </w:r>
      <w:r>
        <w:rPr>
          <w:color w:val="231F20"/>
        </w:rPr>
        <w:t>этиология</w:t>
      </w:r>
      <w:r>
        <w:rPr>
          <w:color w:val="231F20"/>
          <w:spacing w:val="-12"/>
        </w:rPr>
        <w:t xml:space="preserve"> </w:t>
      </w:r>
      <w:r>
        <w:rPr>
          <w:color w:val="231F20"/>
        </w:rPr>
        <w:t>наблюдалась</w:t>
      </w:r>
      <w:r>
        <w:rPr>
          <w:color w:val="231F20"/>
          <w:spacing w:val="-12"/>
        </w:rPr>
        <w:t xml:space="preserve"> </w:t>
      </w:r>
      <w:r>
        <w:rPr>
          <w:color w:val="231F20"/>
        </w:rPr>
        <w:t>у</w:t>
      </w:r>
      <w:r>
        <w:rPr>
          <w:color w:val="231F20"/>
          <w:spacing w:val="-12"/>
        </w:rPr>
        <w:t xml:space="preserve"> </w:t>
      </w:r>
      <w:r>
        <w:rPr>
          <w:color w:val="231F20"/>
        </w:rPr>
        <w:t>297- ми (36,7 %) пациентов. Из них у 67-ми (22,5%) – проксимальный блок и у 230-ти (77,5%) – дистальный блок опу</w:t>
      </w:r>
      <w:r>
        <w:rPr>
          <w:color w:val="231F20"/>
        </w:rPr>
        <w:t>холевого</w:t>
      </w:r>
      <w:r>
        <w:rPr>
          <w:color w:val="231F20"/>
          <w:spacing w:val="-1"/>
        </w:rPr>
        <w:t xml:space="preserve"> </w:t>
      </w:r>
      <w:r>
        <w:rPr>
          <w:color w:val="231F20"/>
        </w:rPr>
        <w:t>генеза.</w:t>
      </w:r>
    </w:p>
    <w:p w:rsidR="00D014E3" w:rsidRDefault="005949C8">
      <w:pPr>
        <w:pStyle w:val="a3"/>
        <w:spacing w:before="3" w:line="249" w:lineRule="auto"/>
        <w:ind w:left="1133" w:right="395" w:firstLine="396"/>
        <w:jc w:val="both"/>
      </w:pPr>
      <w:r>
        <w:rPr>
          <w:color w:val="231F20"/>
        </w:rPr>
        <w:t>Эндоскопическое устранение обструкции билиарного тракта зависело от генеза СМЖ. Из 397-ми па- циентов с холедохолитиазом 376-ти (97,2%) пациентам выполнено ЭПСТ с холедохолитоэкстракцией и при возникновении технических трудностей, связанны</w:t>
      </w:r>
      <w:r>
        <w:rPr>
          <w:color w:val="231F20"/>
        </w:rPr>
        <w:t xml:space="preserve">х с экстракцией крупных конкрементов из холедоха, </w:t>
      </w:r>
      <w:r>
        <w:rPr>
          <w:color w:val="231F20"/>
          <w:spacing w:val="-3"/>
        </w:rPr>
        <w:t xml:space="preserve">11- </w:t>
      </w:r>
      <w:r>
        <w:rPr>
          <w:color w:val="231F20"/>
        </w:rPr>
        <w:t>ти (2,8 %) пациентам проводилось временное эндопротезирование пластиковым стентом для разрешения желтухи.</w:t>
      </w:r>
    </w:p>
    <w:p w:rsidR="00D014E3" w:rsidRDefault="005949C8">
      <w:pPr>
        <w:pStyle w:val="a3"/>
        <w:spacing w:before="4"/>
        <w:ind w:left="1530"/>
      </w:pPr>
      <w:r>
        <w:rPr>
          <w:color w:val="231F20"/>
        </w:rPr>
        <w:t>В последующем пациенты шли на плановое оперативное вмешательство.</w:t>
      </w:r>
    </w:p>
    <w:p w:rsidR="00D014E3" w:rsidRDefault="005949C8">
      <w:pPr>
        <w:pStyle w:val="a3"/>
        <w:spacing w:before="10" w:line="249" w:lineRule="auto"/>
        <w:ind w:left="1133" w:right="393" w:firstLine="396"/>
        <w:jc w:val="both"/>
      </w:pPr>
      <w:r>
        <w:rPr>
          <w:color w:val="231F20"/>
        </w:rPr>
        <w:t>В случаях выявления доброкачественных стриктур терминального отдела холедоха ЭПСТ выполнено всем 79-ти (100%) пациентам и дополнено стентированием ОЖП 15-ти (19%) пациентам при протяженных стриктурах. При доброкачественных анастомотических стриктурах холед</w:t>
      </w:r>
      <w:r>
        <w:rPr>
          <w:color w:val="231F20"/>
        </w:rPr>
        <w:t>оха после трансплантации печени у 15-ти (88,2%) выполнено стентирование желчного протока пластиковыми стентами, из них 7-ми(41,2 %) па- циентам выполнено стентирование в несколько этапов каждые 3 месяца. Двум (11,8%) пациентам проведено чрескожное наружнее</w:t>
      </w:r>
      <w:r>
        <w:rPr>
          <w:color w:val="231F20"/>
        </w:rPr>
        <w:t xml:space="preserve"> отведение желчи.</w:t>
      </w:r>
    </w:p>
    <w:p w:rsidR="00D014E3" w:rsidRDefault="005949C8">
      <w:pPr>
        <w:pStyle w:val="a3"/>
        <w:spacing w:before="5" w:line="249" w:lineRule="auto"/>
        <w:ind w:left="1133" w:right="396" w:firstLine="396"/>
        <w:jc w:val="both"/>
      </w:pPr>
      <w:r>
        <w:rPr>
          <w:color w:val="231F20"/>
        </w:rPr>
        <w:t>У 27-ми(100%) пациентов с ВРСХ эндопротезирование билиарного тракта пластиковыми стентами проведено</w:t>
      </w:r>
      <w:r>
        <w:rPr>
          <w:color w:val="231F20"/>
          <w:spacing w:val="-9"/>
        </w:rPr>
        <w:t xml:space="preserve"> </w:t>
      </w:r>
      <w:r>
        <w:rPr>
          <w:color w:val="231F20"/>
        </w:rPr>
        <w:t>22-м</w:t>
      </w:r>
      <w:r>
        <w:rPr>
          <w:color w:val="231F20"/>
          <w:spacing w:val="-9"/>
        </w:rPr>
        <w:t xml:space="preserve"> </w:t>
      </w:r>
      <w:r>
        <w:rPr>
          <w:color w:val="231F20"/>
        </w:rPr>
        <w:t>(81,5%)</w:t>
      </w:r>
      <w:r>
        <w:rPr>
          <w:color w:val="231F20"/>
          <w:spacing w:val="-9"/>
        </w:rPr>
        <w:t xml:space="preserve"> </w:t>
      </w:r>
      <w:r>
        <w:rPr>
          <w:color w:val="231F20"/>
        </w:rPr>
        <w:t>пациентам.</w:t>
      </w:r>
      <w:r>
        <w:rPr>
          <w:color w:val="231F20"/>
          <w:spacing w:val="-9"/>
        </w:rPr>
        <w:t xml:space="preserve"> </w:t>
      </w:r>
      <w:r>
        <w:rPr>
          <w:color w:val="231F20"/>
        </w:rPr>
        <w:t>Оставшимся</w:t>
      </w:r>
      <w:r>
        <w:rPr>
          <w:color w:val="231F20"/>
          <w:spacing w:val="-9"/>
        </w:rPr>
        <w:t xml:space="preserve"> </w:t>
      </w:r>
      <w:r>
        <w:rPr>
          <w:color w:val="231F20"/>
        </w:rPr>
        <w:t>5-ти</w:t>
      </w:r>
      <w:r>
        <w:rPr>
          <w:color w:val="231F20"/>
          <w:spacing w:val="-9"/>
        </w:rPr>
        <w:t xml:space="preserve"> </w:t>
      </w:r>
      <w:r>
        <w:rPr>
          <w:color w:val="231F20"/>
        </w:rPr>
        <w:t>(18,5</w:t>
      </w:r>
      <w:r>
        <w:rPr>
          <w:color w:val="231F20"/>
          <w:spacing w:val="-9"/>
        </w:rPr>
        <w:t xml:space="preserve"> </w:t>
      </w:r>
      <w:r>
        <w:rPr>
          <w:color w:val="231F20"/>
        </w:rPr>
        <w:t>%)</w:t>
      </w:r>
      <w:r>
        <w:rPr>
          <w:color w:val="231F20"/>
          <w:spacing w:val="-9"/>
        </w:rPr>
        <w:t xml:space="preserve"> </w:t>
      </w:r>
      <w:r>
        <w:rPr>
          <w:color w:val="231F20"/>
        </w:rPr>
        <w:t>больным</w:t>
      </w:r>
      <w:r>
        <w:rPr>
          <w:color w:val="231F20"/>
          <w:spacing w:val="-9"/>
        </w:rPr>
        <w:t xml:space="preserve"> </w:t>
      </w:r>
      <w:r>
        <w:rPr>
          <w:color w:val="231F20"/>
        </w:rPr>
        <w:t>произведена</w:t>
      </w:r>
      <w:r>
        <w:rPr>
          <w:color w:val="231F20"/>
          <w:spacing w:val="-9"/>
        </w:rPr>
        <w:t xml:space="preserve"> </w:t>
      </w:r>
      <w:r>
        <w:rPr>
          <w:color w:val="231F20"/>
        </w:rPr>
        <w:t>открытая</w:t>
      </w:r>
      <w:r>
        <w:rPr>
          <w:color w:val="231F20"/>
          <w:spacing w:val="-9"/>
        </w:rPr>
        <w:t xml:space="preserve"> </w:t>
      </w:r>
      <w:r>
        <w:rPr>
          <w:color w:val="231F20"/>
        </w:rPr>
        <w:t>реконструкция холедоха.</w:t>
      </w:r>
    </w:p>
    <w:p w:rsidR="00D014E3" w:rsidRDefault="005949C8">
      <w:pPr>
        <w:pStyle w:val="a3"/>
        <w:spacing w:before="3" w:line="249" w:lineRule="auto"/>
        <w:ind w:left="1133" w:right="393" w:firstLine="396"/>
        <w:jc w:val="both"/>
      </w:pPr>
      <w:r>
        <w:rPr>
          <w:color w:val="231F20"/>
        </w:rPr>
        <w:t>При блоках проксимального и дистального отдела холедоха опухолевого генеза 297(36,7%)пациентам устанавливались пластиковые 213 (71,7%) и саморасправляющиеся металлические стенты - 84 (28,3%). При ПБ (опухоль Клацкина сдавление ворот печени лимфоузлов или Г</w:t>
      </w:r>
      <w:r>
        <w:rPr>
          <w:color w:val="231F20"/>
        </w:rPr>
        <w:t>ЦК) 67-ми пациентам выполнено 55 (82%) стентирований,</w:t>
      </w:r>
      <w:r>
        <w:rPr>
          <w:color w:val="231F20"/>
          <w:spacing w:val="-20"/>
        </w:rPr>
        <w:t xml:space="preserve"> </w:t>
      </w:r>
      <w:r>
        <w:rPr>
          <w:color w:val="231F20"/>
        </w:rPr>
        <w:t>из</w:t>
      </w:r>
      <w:r>
        <w:rPr>
          <w:color w:val="231F20"/>
          <w:spacing w:val="-20"/>
        </w:rPr>
        <w:t xml:space="preserve"> </w:t>
      </w:r>
      <w:r>
        <w:rPr>
          <w:color w:val="231F20"/>
          <w:spacing w:val="-3"/>
        </w:rPr>
        <w:t>которых</w:t>
      </w:r>
      <w:r>
        <w:rPr>
          <w:color w:val="231F20"/>
          <w:spacing w:val="-20"/>
        </w:rPr>
        <w:t xml:space="preserve"> </w:t>
      </w:r>
      <w:r>
        <w:rPr>
          <w:color w:val="231F20"/>
        </w:rPr>
        <w:t>4-м</w:t>
      </w:r>
      <w:r>
        <w:rPr>
          <w:color w:val="231F20"/>
          <w:spacing w:val="-20"/>
        </w:rPr>
        <w:t xml:space="preserve"> </w:t>
      </w:r>
      <w:r>
        <w:rPr>
          <w:color w:val="231F20"/>
        </w:rPr>
        <w:t>(6%)</w:t>
      </w:r>
      <w:r>
        <w:rPr>
          <w:color w:val="231F20"/>
          <w:spacing w:val="-20"/>
        </w:rPr>
        <w:t xml:space="preserve"> </w:t>
      </w:r>
      <w:r>
        <w:rPr>
          <w:color w:val="231F20"/>
        </w:rPr>
        <w:t>пациентам</w:t>
      </w:r>
      <w:r>
        <w:rPr>
          <w:color w:val="231F20"/>
          <w:spacing w:val="-20"/>
        </w:rPr>
        <w:t xml:space="preserve"> </w:t>
      </w:r>
      <w:r>
        <w:rPr>
          <w:color w:val="231F20"/>
        </w:rPr>
        <w:t>произведено</w:t>
      </w:r>
      <w:r>
        <w:rPr>
          <w:color w:val="231F20"/>
          <w:spacing w:val="-20"/>
        </w:rPr>
        <w:t xml:space="preserve"> </w:t>
      </w:r>
      <w:r>
        <w:rPr>
          <w:color w:val="231F20"/>
        </w:rPr>
        <w:t>билатеральное</w:t>
      </w:r>
      <w:r>
        <w:rPr>
          <w:color w:val="231F20"/>
          <w:spacing w:val="-20"/>
        </w:rPr>
        <w:t xml:space="preserve"> </w:t>
      </w:r>
      <w:r>
        <w:rPr>
          <w:color w:val="231F20"/>
        </w:rPr>
        <w:t>эндопротезирование.</w:t>
      </w:r>
      <w:r>
        <w:rPr>
          <w:color w:val="231F20"/>
          <w:spacing w:val="-20"/>
        </w:rPr>
        <w:t xml:space="preserve"> </w:t>
      </w:r>
      <w:r>
        <w:rPr>
          <w:color w:val="231F20"/>
        </w:rPr>
        <w:t>Технический успех составил 82 %. Остальным 12-ти (18 %) пациентам выполнено ЧЧХС. Из 230-ти (28,4%) пациентов     с ДБ: у 184-</w:t>
      </w:r>
      <w:r>
        <w:rPr>
          <w:color w:val="231F20"/>
        </w:rPr>
        <w:t xml:space="preserve">х (80%) было образование головки поджелудочной железы и у 46-ти (20 %) пациентов СМЖ вызвана злокачественной опухолью БДС. При этом эндопротезирование удалось провести 225-ти пациентам с ДБ, тем самым технический успех составил 97,8 %. В некоторых случаях </w:t>
      </w:r>
      <w:r>
        <w:rPr>
          <w:color w:val="231F20"/>
        </w:rPr>
        <w:t>выполнялся комбинированный метод (антеградный и ретроградный методы) дренирования. В случаях развития гнойного холангита пациентам,</w:t>
      </w:r>
      <w:r>
        <w:rPr>
          <w:color w:val="231F20"/>
          <w:spacing w:val="-8"/>
        </w:rPr>
        <w:t xml:space="preserve"> </w:t>
      </w:r>
      <w:r>
        <w:rPr>
          <w:color w:val="231F20"/>
        </w:rPr>
        <w:t>в</w:t>
      </w:r>
      <w:r>
        <w:rPr>
          <w:color w:val="231F20"/>
          <w:spacing w:val="-8"/>
        </w:rPr>
        <w:t xml:space="preserve"> </w:t>
      </w:r>
      <w:r>
        <w:rPr>
          <w:color w:val="231F20"/>
        </w:rPr>
        <w:t>первую</w:t>
      </w:r>
      <w:r>
        <w:rPr>
          <w:color w:val="231F20"/>
          <w:spacing w:val="-8"/>
        </w:rPr>
        <w:t xml:space="preserve"> </w:t>
      </w:r>
      <w:r>
        <w:rPr>
          <w:color w:val="231F20"/>
        </w:rPr>
        <w:t>очередь,</w:t>
      </w:r>
      <w:r>
        <w:rPr>
          <w:color w:val="231F20"/>
          <w:spacing w:val="-8"/>
        </w:rPr>
        <w:t xml:space="preserve"> </w:t>
      </w:r>
      <w:r>
        <w:rPr>
          <w:color w:val="231F20"/>
        </w:rPr>
        <w:t>выполнялась</w:t>
      </w:r>
      <w:r>
        <w:rPr>
          <w:color w:val="231F20"/>
          <w:spacing w:val="-8"/>
        </w:rPr>
        <w:t xml:space="preserve"> </w:t>
      </w:r>
      <w:r>
        <w:rPr>
          <w:color w:val="231F20"/>
        </w:rPr>
        <w:t>наружная</w:t>
      </w:r>
      <w:r>
        <w:rPr>
          <w:color w:val="231F20"/>
          <w:spacing w:val="-8"/>
        </w:rPr>
        <w:t xml:space="preserve"> </w:t>
      </w:r>
      <w:r>
        <w:rPr>
          <w:color w:val="231F20"/>
        </w:rPr>
        <w:t>декомпрессия</w:t>
      </w:r>
      <w:r>
        <w:rPr>
          <w:color w:val="231F20"/>
          <w:spacing w:val="-8"/>
        </w:rPr>
        <w:t xml:space="preserve"> </w:t>
      </w:r>
      <w:r>
        <w:rPr>
          <w:color w:val="231F20"/>
        </w:rPr>
        <w:t>инфицированной</w:t>
      </w:r>
      <w:r>
        <w:rPr>
          <w:color w:val="231F20"/>
          <w:spacing w:val="-8"/>
        </w:rPr>
        <w:t xml:space="preserve"> </w:t>
      </w:r>
      <w:r>
        <w:rPr>
          <w:color w:val="231F20"/>
        </w:rPr>
        <w:t>желчи.</w:t>
      </w:r>
      <w:r>
        <w:rPr>
          <w:color w:val="231F20"/>
          <w:spacing w:val="-8"/>
        </w:rPr>
        <w:t xml:space="preserve"> </w:t>
      </w:r>
      <w:r>
        <w:rPr>
          <w:color w:val="231F20"/>
        </w:rPr>
        <w:t>После</w:t>
      </w:r>
      <w:r>
        <w:rPr>
          <w:color w:val="231F20"/>
          <w:spacing w:val="-8"/>
        </w:rPr>
        <w:t xml:space="preserve"> </w:t>
      </w:r>
      <w:r>
        <w:rPr>
          <w:color w:val="231F20"/>
        </w:rPr>
        <w:t>стихания воспалительного</w:t>
      </w:r>
      <w:r>
        <w:rPr>
          <w:color w:val="231F20"/>
          <w:spacing w:val="-10"/>
        </w:rPr>
        <w:t xml:space="preserve"> </w:t>
      </w:r>
      <w:r>
        <w:rPr>
          <w:color w:val="231F20"/>
        </w:rPr>
        <w:t>процесса</w:t>
      </w:r>
      <w:r>
        <w:rPr>
          <w:color w:val="231F20"/>
          <w:spacing w:val="-11"/>
        </w:rPr>
        <w:t xml:space="preserve"> </w:t>
      </w:r>
      <w:r>
        <w:rPr>
          <w:color w:val="231F20"/>
        </w:rPr>
        <w:t>вторым</w:t>
      </w:r>
      <w:r>
        <w:rPr>
          <w:color w:val="231F20"/>
          <w:spacing w:val="-11"/>
        </w:rPr>
        <w:t xml:space="preserve"> </w:t>
      </w:r>
      <w:r>
        <w:rPr>
          <w:color w:val="231F20"/>
        </w:rPr>
        <w:t>эта</w:t>
      </w:r>
      <w:r>
        <w:rPr>
          <w:color w:val="231F20"/>
        </w:rPr>
        <w:t>пом</w:t>
      </w:r>
      <w:r>
        <w:rPr>
          <w:color w:val="231F20"/>
          <w:spacing w:val="-11"/>
        </w:rPr>
        <w:t xml:space="preserve"> </w:t>
      </w:r>
      <w:r>
        <w:rPr>
          <w:color w:val="231F20"/>
        </w:rPr>
        <w:t>пациенту</w:t>
      </w:r>
      <w:r>
        <w:rPr>
          <w:color w:val="231F20"/>
          <w:spacing w:val="-10"/>
        </w:rPr>
        <w:t xml:space="preserve"> </w:t>
      </w:r>
      <w:r>
        <w:rPr>
          <w:color w:val="231F20"/>
        </w:rPr>
        <w:t>проводилось</w:t>
      </w:r>
      <w:r>
        <w:rPr>
          <w:color w:val="231F20"/>
          <w:spacing w:val="-11"/>
        </w:rPr>
        <w:t xml:space="preserve"> </w:t>
      </w:r>
      <w:r>
        <w:rPr>
          <w:color w:val="231F20"/>
        </w:rPr>
        <w:t>окончательное</w:t>
      </w:r>
      <w:r>
        <w:rPr>
          <w:color w:val="231F20"/>
          <w:spacing w:val="-11"/>
        </w:rPr>
        <w:t xml:space="preserve"> </w:t>
      </w:r>
      <w:r>
        <w:rPr>
          <w:color w:val="231F20"/>
        </w:rPr>
        <w:t>ретроградное</w:t>
      </w:r>
      <w:r>
        <w:rPr>
          <w:color w:val="231F20"/>
          <w:spacing w:val="-11"/>
        </w:rPr>
        <w:t xml:space="preserve"> </w:t>
      </w:r>
      <w:r>
        <w:rPr>
          <w:color w:val="231F20"/>
        </w:rPr>
        <w:t>стентирование ОЖП в паллиативных</w:t>
      </w:r>
      <w:r>
        <w:rPr>
          <w:color w:val="231F20"/>
          <w:spacing w:val="-4"/>
        </w:rPr>
        <w:t xml:space="preserve"> </w:t>
      </w:r>
      <w:r>
        <w:rPr>
          <w:color w:val="231F20"/>
        </w:rPr>
        <w:t>целях.</w:t>
      </w:r>
    </w:p>
    <w:p w:rsidR="00D014E3" w:rsidRDefault="005949C8">
      <w:pPr>
        <w:pStyle w:val="3"/>
        <w:spacing w:before="9"/>
      </w:pPr>
      <w:r>
        <w:rPr>
          <w:color w:val="231F20"/>
        </w:rPr>
        <w:t>Результаты и их обсуждение.</w:t>
      </w:r>
    </w:p>
    <w:p w:rsidR="00D014E3" w:rsidRDefault="005949C8">
      <w:pPr>
        <w:pStyle w:val="a3"/>
        <w:spacing w:before="10" w:line="249" w:lineRule="auto"/>
        <w:ind w:left="1133" w:right="392" w:firstLine="396"/>
        <w:jc w:val="both"/>
      </w:pPr>
      <w:r>
        <w:rPr>
          <w:color w:val="231F20"/>
        </w:rPr>
        <w:t xml:space="preserve">В раннем послеоперационном периоде возникли следующие осложнения: кровотечение – 29 (3,6 %) пациентов, посткатетеризационный панкреатит </w:t>
      </w:r>
      <w:r>
        <w:rPr>
          <w:color w:val="231F20"/>
        </w:rPr>
        <w:t>– 38 (4,7 %) пациентов, холангит – 13 (1,6 %) пациентов, дислокация</w:t>
      </w:r>
      <w:r>
        <w:rPr>
          <w:color w:val="231F20"/>
          <w:spacing w:val="-15"/>
        </w:rPr>
        <w:t xml:space="preserve"> </w:t>
      </w:r>
      <w:r>
        <w:rPr>
          <w:color w:val="231F20"/>
        </w:rPr>
        <w:t>стента</w:t>
      </w:r>
      <w:r>
        <w:rPr>
          <w:color w:val="231F20"/>
          <w:spacing w:val="-15"/>
        </w:rPr>
        <w:t xml:space="preserve"> </w:t>
      </w:r>
      <w:r>
        <w:rPr>
          <w:color w:val="231F20"/>
        </w:rPr>
        <w:t>–</w:t>
      </w:r>
      <w:r>
        <w:rPr>
          <w:color w:val="231F20"/>
          <w:spacing w:val="-15"/>
        </w:rPr>
        <w:t xml:space="preserve"> </w:t>
      </w:r>
      <w:r>
        <w:rPr>
          <w:color w:val="231F20"/>
        </w:rPr>
        <w:t>70</w:t>
      </w:r>
      <w:r>
        <w:rPr>
          <w:color w:val="231F20"/>
          <w:spacing w:val="-15"/>
        </w:rPr>
        <w:t xml:space="preserve"> </w:t>
      </w:r>
      <w:r>
        <w:rPr>
          <w:color w:val="231F20"/>
        </w:rPr>
        <w:t>(8,6</w:t>
      </w:r>
      <w:r>
        <w:rPr>
          <w:color w:val="231F20"/>
          <w:spacing w:val="-15"/>
        </w:rPr>
        <w:t xml:space="preserve"> </w:t>
      </w:r>
      <w:r>
        <w:rPr>
          <w:color w:val="231F20"/>
        </w:rPr>
        <w:t>%)</w:t>
      </w:r>
      <w:r>
        <w:rPr>
          <w:color w:val="231F20"/>
          <w:spacing w:val="-15"/>
        </w:rPr>
        <w:t xml:space="preserve"> </w:t>
      </w:r>
      <w:r>
        <w:rPr>
          <w:color w:val="231F20"/>
        </w:rPr>
        <w:t>пациентов.</w:t>
      </w:r>
      <w:r>
        <w:rPr>
          <w:color w:val="231F20"/>
          <w:spacing w:val="-15"/>
        </w:rPr>
        <w:t xml:space="preserve"> </w:t>
      </w:r>
      <w:r>
        <w:rPr>
          <w:color w:val="231F20"/>
        </w:rPr>
        <w:t>Кровотечение</w:t>
      </w:r>
      <w:r>
        <w:rPr>
          <w:color w:val="231F20"/>
          <w:spacing w:val="-15"/>
        </w:rPr>
        <w:t xml:space="preserve"> </w:t>
      </w:r>
      <w:r>
        <w:rPr>
          <w:color w:val="231F20"/>
        </w:rPr>
        <w:t>отмечалось</w:t>
      </w:r>
      <w:r>
        <w:rPr>
          <w:color w:val="231F20"/>
          <w:spacing w:val="-15"/>
        </w:rPr>
        <w:t xml:space="preserve"> </w:t>
      </w:r>
      <w:r>
        <w:rPr>
          <w:color w:val="231F20"/>
        </w:rPr>
        <w:t>из</w:t>
      </w:r>
      <w:r>
        <w:rPr>
          <w:color w:val="231F20"/>
          <w:spacing w:val="-15"/>
        </w:rPr>
        <w:t xml:space="preserve"> </w:t>
      </w:r>
      <w:r>
        <w:rPr>
          <w:color w:val="231F20"/>
        </w:rPr>
        <w:t>зоны</w:t>
      </w:r>
      <w:r>
        <w:rPr>
          <w:color w:val="231F20"/>
          <w:spacing w:val="-15"/>
        </w:rPr>
        <w:t xml:space="preserve"> </w:t>
      </w:r>
      <w:r>
        <w:rPr>
          <w:color w:val="231F20"/>
        </w:rPr>
        <w:t>большого</w:t>
      </w:r>
      <w:r>
        <w:rPr>
          <w:color w:val="231F20"/>
          <w:spacing w:val="-15"/>
        </w:rPr>
        <w:t xml:space="preserve"> </w:t>
      </w:r>
      <w:r>
        <w:rPr>
          <w:color w:val="231F20"/>
        </w:rPr>
        <w:t>дуоденального</w:t>
      </w:r>
      <w:r>
        <w:rPr>
          <w:color w:val="231F20"/>
          <w:spacing w:val="-15"/>
        </w:rPr>
        <w:t xml:space="preserve"> </w:t>
      </w:r>
      <w:r>
        <w:rPr>
          <w:color w:val="231F20"/>
        </w:rPr>
        <w:t>сосочка после</w:t>
      </w:r>
      <w:r>
        <w:rPr>
          <w:color w:val="231F20"/>
          <w:spacing w:val="-8"/>
        </w:rPr>
        <w:t xml:space="preserve"> </w:t>
      </w:r>
      <w:r>
        <w:rPr>
          <w:color w:val="231F20"/>
          <w:spacing w:val="-5"/>
        </w:rPr>
        <w:t>ЭПСТ.</w:t>
      </w:r>
      <w:r>
        <w:rPr>
          <w:color w:val="231F20"/>
          <w:spacing w:val="-8"/>
        </w:rPr>
        <w:t xml:space="preserve"> </w:t>
      </w:r>
      <w:r>
        <w:rPr>
          <w:color w:val="231F20"/>
        </w:rPr>
        <w:t>Дислокация</w:t>
      </w:r>
      <w:r>
        <w:rPr>
          <w:color w:val="231F20"/>
          <w:spacing w:val="-8"/>
        </w:rPr>
        <w:t xml:space="preserve"> </w:t>
      </w:r>
      <w:r>
        <w:rPr>
          <w:color w:val="231F20"/>
        </w:rPr>
        <w:t>стентов</w:t>
      </w:r>
      <w:r>
        <w:rPr>
          <w:color w:val="231F20"/>
          <w:spacing w:val="-8"/>
        </w:rPr>
        <w:t xml:space="preserve"> </w:t>
      </w:r>
      <w:r>
        <w:rPr>
          <w:color w:val="231F20"/>
        </w:rPr>
        <w:t>в</w:t>
      </w:r>
      <w:r>
        <w:rPr>
          <w:color w:val="231F20"/>
          <w:spacing w:val="-8"/>
        </w:rPr>
        <w:t xml:space="preserve"> </w:t>
      </w:r>
      <w:r>
        <w:rPr>
          <w:color w:val="231F20"/>
        </w:rPr>
        <w:t>ранние</w:t>
      </w:r>
      <w:r>
        <w:rPr>
          <w:color w:val="231F20"/>
          <w:spacing w:val="-8"/>
        </w:rPr>
        <w:t xml:space="preserve"> </w:t>
      </w:r>
      <w:r>
        <w:rPr>
          <w:color w:val="231F20"/>
        </w:rPr>
        <w:t>сроки</w:t>
      </w:r>
      <w:r>
        <w:rPr>
          <w:color w:val="231F20"/>
          <w:spacing w:val="-8"/>
        </w:rPr>
        <w:t xml:space="preserve"> </w:t>
      </w:r>
      <w:r>
        <w:rPr>
          <w:color w:val="231F20"/>
        </w:rPr>
        <w:t>(до</w:t>
      </w:r>
      <w:r>
        <w:rPr>
          <w:color w:val="231F20"/>
          <w:spacing w:val="-8"/>
        </w:rPr>
        <w:t xml:space="preserve"> </w:t>
      </w:r>
      <w:r>
        <w:rPr>
          <w:color w:val="231F20"/>
        </w:rPr>
        <w:t>2–х</w:t>
      </w:r>
      <w:r>
        <w:rPr>
          <w:color w:val="231F20"/>
          <w:spacing w:val="-8"/>
        </w:rPr>
        <w:t xml:space="preserve"> </w:t>
      </w:r>
      <w:r>
        <w:rPr>
          <w:color w:val="231F20"/>
        </w:rPr>
        <w:t>недель)</w:t>
      </w:r>
      <w:r>
        <w:rPr>
          <w:color w:val="231F20"/>
          <w:spacing w:val="-8"/>
        </w:rPr>
        <w:t xml:space="preserve"> </w:t>
      </w:r>
      <w:r>
        <w:rPr>
          <w:color w:val="231F20"/>
        </w:rPr>
        <w:t>чаще</w:t>
      </w:r>
      <w:r>
        <w:rPr>
          <w:color w:val="231F20"/>
          <w:spacing w:val="-8"/>
        </w:rPr>
        <w:t xml:space="preserve"> </w:t>
      </w:r>
      <w:r>
        <w:rPr>
          <w:color w:val="231F20"/>
        </w:rPr>
        <w:t>всего</w:t>
      </w:r>
      <w:r>
        <w:rPr>
          <w:color w:val="231F20"/>
          <w:spacing w:val="-8"/>
        </w:rPr>
        <w:t xml:space="preserve"> </w:t>
      </w:r>
      <w:r>
        <w:rPr>
          <w:color w:val="231F20"/>
        </w:rPr>
        <w:t>происходила</w:t>
      </w:r>
      <w:r>
        <w:rPr>
          <w:color w:val="231F20"/>
          <w:spacing w:val="-8"/>
        </w:rPr>
        <w:t xml:space="preserve"> </w:t>
      </w:r>
      <w:r>
        <w:rPr>
          <w:color w:val="231F20"/>
        </w:rPr>
        <w:t>при</w:t>
      </w:r>
      <w:r>
        <w:rPr>
          <w:color w:val="231F20"/>
          <w:spacing w:val="-8"/>
        </w:rPr>
        <w:t xml:space="preserve"> </w:t>
      </w:r>
      <w:r>
        <w:rPr>
          <w:color w:val="231F20"/>
        </w:rPr>
        <w:t xml:space="preserve">использовании пластиковых протезов. В данных случаях проводилось рестентирование. Гнойные холангиты разрешались путем дополнительного наружного отведения инфицированной желчи наружу антеградным способом либо через назобилиарный </w:t>
      </w:r>
      <w:r>
        <w:rPr>
          <w:color w:val="231F20"/>
          <w:spacing w:val="-3"/>
        </w:rPr>
        <w:t xml:space="preserve">стент. </w:t>
      </w:r>
      <w:r>
        <w:rPr>
          <w:color w:val="231F20"/>
        </w:rPr>
        <w:t>В раннем послеопераци</w:t>
      </w:r>
      <w:r>
        <w:rPr>
          <w:color w:val="231F20"/>
        </w:rPr>
        <w:t xml:space="preserve">онном периоде летальный исход был у 9-ти (1,1%) па- циентов. Смерть наступила в </w:t>
      </w:r>
      <w:r>
        <w:rPr>
          <w:color w:val="231F20"/>
          <w:spacing w:val="-3"/>
        </w:rPr>
        <w:t xml:space="preserve">результате </w:t>
      </w:r>
      <w:r>
        <w:rPr>
          <w:color w:val="231F20"/>
        </w:rPr>
        <w:t>гнойного холангита с развитием сепсиса у 5-ти (0,6%) больных от панкреонекроза в 2-х (0,2%) случаях и от печеночно-почечной недостаточности умерло 3 (0,4%) пациента.</w:t>
      </w:r>
      <w:r>
        <w:rPr>
          <w:color w:val="231F20"/>
        </w:rPr>
        <w:t xml:space="preserve"> Следует</w:t>
      </w:r>
      <w:r>
        <w:rPr>
          <w:color w:val="231F20"/>
          <w:spacing w:val="-25"/>
        </w:rPr>
        <w:t xml:space="preserve"> </w:t>
      </w:r>
      <w:r>
        <w:rPr>
          <w:color w:val="231F20"/>
        </w:rPr>
        <w:t>отметить,</w:t>
      </w:r>
      <w:r>
        <w:rPr>
          <w:color w:val="231F20"/>
          <w:spacing w:val="-25"/>
        </w:rPr>
        <w:t xml:space="preserve"> </w:t>
      </w:r>
      <w:r>
        <w:rPr>
          <w:color w:val="231F20"/>
        </w:rPr>
        <w:t>что</w:t>
      </w:r>
      <w:r>
        <w:rPr>
          <w:color w:val="231F20"/>
          <w:spacing w:val="-25"/>
        </w:rPr>
        <w:t xml:space="preserve"> </w:t>
      </w:r>
      <w:r>
        <w:rPr>
          <w:color w:val="231F20"/>
        </w:rPr>
        <w:t>все</w:t>
      </w:r>
      <w:r>
        <w:rPr>
          <w:color w:val="231F20"/>
          <w:spacing w:val="-25"/>
        </w:rPr>
        <w:t xml:space="preserve"> </w:t>
      </w:r>
      <w:r>
        <w:rPr>
          <w:color w:val="231F20"/>
        </w:rPr>
        <w:t>пациенты</w:t>
      </w:r>
      <w:r>
        <w:rPr>
          <w:color w:val="231F20"/>
          <w:spacing w:val="-25"/>
        </w:rPr>
        <w:t xml:space="preserve"> </w:t>
      </w:r>
      <w:r>
        <w:rPr>
          <w:color w:val="231F20"/>
        </w:rPr>
        <w:t>были</w:t>
      </w:r>
      <w:r>
        <w:rPr>
          <w:color w:val="231F20"/>
          <w:spacing w:val="-25"/>
        </w:rPr>
        <w:t xml:space="preserve"> </w:t>
      </w:r>
      <w:r>
        <w:rPr>
          <w:color w:val="231F20"/>
        </w:rPr>
        <w:t>взяты</w:t>
      </w:r>
      <w:r>
        <w:rPr>
          <w:color w:val="231F20"/>
          <w:spacing w:val="-25"/>
        </w:rPr>
        <w:t xml:space="preserve"> </w:t>
      </w:r>
      <w:r>
        <w:rPr>
          <w:color w:val="231F20"/>
        </w:rPr>
        <w:t>на</w:t>
      </w:r>
      <w:r>
        <w:rPr>
          <w:color w:val="231F20"/>
          <w:spacing w:val="-25"/>
        </w:rPr>
        <w:t xml:space="preserve"> </w:t>
      </w:r>
      <w:r>
        <w:rPr>
          <w:color w:val="231F20"/>
        </w:rPr>
        <w:t>операцию</w:t>
      </w:r>
      <w:r>
        <w:rPr>
          <w:color w:val="231F20"/>
          <w:spacing w:val="-25"/>
        </w:rPr>
        <w:t xml:space="preserve"> </w:t>
      </w:r>
      <w:r>
        <w:rPr>
          <w:color w:val="231F20"/>
        </w:rPr>
        <w:t>с</w:t>
      </w:r>
      <w:r>
        <w:rPr>
          <w:color w:val="231F20"/>
          <w:spacing w:val="-25"/>
        </w:rPr>
        <w:t xml:space="preserve"> </w:t>
      </w:r>
      <w:r>
        <w:rPr>
          <w:color w:val="231F20"/>
        </w:rPr>
        <w:t>исходным</w:t>
      </w:r>
      <w:r>
        <w:rPr>
          <w:color w:val="231F20"/>
          <w:spacing w:val="-25"/>
        </w:rPr>
        <w:t xml:space="preserve"> </w:t>
      </w:r>
      <w:r>
        <w:rPr>
          <w:color w:val="231F20"/>
        </w:rPr>
        <w:t>тяжелым</w:t>
      </w:r>
      <w:r>
        <w:rPr>
          <w:color w:val="231F20"/>
          <w:spacing w:val="-25"/>
        </w:rPr>
        <w:t xml:space="preserve"> </w:t>
      </w:r>
      <w:r>
        <w:rPr>
          <w:color w:val="231F20"/>
        </w:rPr>
        <w:t>состоянием,</w:t>
      </w:r>
      <w:r>
        <w:rPr>
          <w:color w:val="231F20"/>
          <w:spacing w:val="-25"/>
        </w:rPr>
        <w:t xml:space="preserve"> </w:t>
      </w:r>
      <w:r>
        <w:rPr>
          <w:color w:val="231F20"/>
        </w:rPr>
        <w:t>обусловленным основным заболеванием и коагулопатией. В позднем послеоперационном периоде наблюдались такие осложнения как: холангит – 24 (2,9 %) человека, миграция ил</w:t>
      </w:r>
      <w:r>
        <w:rPr>
          <w:color w:val="231F20"/>
        </w:rPr>
        <w:t>и закупорка стента – 32 (3,9 %) пациента. Пре- бывание</w:t>
      </w:r>
      <w:r>
        <w:rPr>
          <w:color w:val="231F20"/>
          <w:spacing w:val="-13"/>
        </w:rPr>
        <w:t xml:space="preserve"> </w:t>
      </w:r>
      <w:r>
        <w:rPr>
          <w:color w:val="231F20"/>
        </w:rPr>
        <w:t>больных</w:t>
      </w:r>
      <w:r>
        <w:rPr>
          <w:color w:val="231F20"/>
          <w:spacing w:val="-13"/>
        </w:rPr>
        <w:t xml:space="preserve"> </w:t>
      </w:r>
      <w:r>
        <w:rPr>
          <w:color w:val="231F20"/>
        </w:rPr>
        <w:t>в</w:t>
      </w:r>
      <w:r>
        <w:rPr>
          <w:color w:val="231F20"/>
          <w:spacing w:val="-13"/>
        </w:rPr>
        <w:t xml:space="preserve"> </w:t>
      </w:r>
      <w:r>
        <w:rPr>
          <w:color w:val="231F20"/>
        </w:rPr>
        <w:t>стационаре</w:t>
      </w:r>
      <w:r>
        <w:rPr>
          <w:color w:val="231F20"/>
          <w:spacing w:val="-13"/>
        </w:rPr>
        <w:t xml:space="preserve"> </w:t>
      </w:r>
      <w:r>
        <w:rPr>
          <w:color w:val="231F20"/>
        </w:rPr>
        <w:t>варьировало</w:t>
      </w:r>
      <w:r>
        <w:rPr>
          <w:color w:val="231F20"/>
          <w:spacing w:val="-13"/>
        </w:rPr>
        <w:t xml:space="preserve"> </w:t>
      </w:r>
      <w:r>
        <w:rPr>
          <w:color w:val="231F20"/>
        </w:rPr>
        <w:t>от</w:t>
      </w:r>
      <w:r>
        <w:rPr>
          <w:color w:val="231F20"/>
          <w:spacing w:val="-13"/>
        </w:rPr>
        <w:t xml:space="preserve"> </w:t>
      </w:r>
      <w:r>
        <w:rPr>
          <w:color w:val="231F20"/>
        </w:rPr>
        <w:t>2</w:t>
      </w:r>
      <w:r>
        <w:rPr>
          <w:color w:val="231F20"/>
          <w:spacing w:val="-13"/>
        </w:rPr>
        <w:t xml:space="preserve"> </w:t>
      </w:r>
      <w:r>
        <w:rPr>
          <w:color w:val="231F20"/>
        </w:rPr>
        <w:t>до</w:t>
      </w:r>
      <w:r>
        <w:rPr>
          <w:color w:val="231F20"/>
          <w:spacing w:val="-13"/>
        </w:rPr>
        <w:t xml:space="preserve"> </w:t>
      </w:r>
      <w:r>
        <w:rPr>
          <w:color w:val="231F20"/>
        </w:rPr>
        <w:t>14</w:t>
      </w:r>
      <w:r>
        <w:rPr>
          <w:color w:val="231F20"/>
          <w:spacing w:val="-13"/>
        </w:rPr>
        <w:t xml:space="preserve"> </w:t>
      </w:r>
      <w:r>
        <w:rPr>
          <w:color w:val="231F20"/>
        </w:rPr>
        <w:t>дней,</w:t>
      </w:r>
      <w:r>
        <w:rPr>
          <w:color w:val="231F20"/>
          <w:spacing w:val="-13"/>
        </w:rPr>
        <w:t xml:space="preserve"> </w:t>
      </w:r>
      <w:r>
        <w:rPr>
          <w:color w:val="231F20"/>
        </w:rPr>
        <w:t>среднее</w:t>
      </w:r>
      <w:r>
        <w:rPr>
          <w:color w:val="231F20"/>
          <w:spacing w:val="-13"/>
        </w:rPr>
        <w:t xml:space="preserve"> </w:t>
      </w:r>
      <w:r>
        <w:rPr>
          <w:color w:val="231F20"/>
        </w:rPr>
        <w:t>пребывание</w:t>
      </w:r>
      <w:r>
        <w:rPr>
          <w:color w:val="231F20"/>
          <w:spacing w:val="-13"/>
        </w:rPr>
        <w:t xml:space="preserve"> </w:t>
      </w:r>
      <w:r>
        <w:rPr>
          <w:color w:val="231F20"/>
        </w:rPr>
        <w:t>больного</w:t>
      </w:r>
      <w:r>
        <w:rPr>
          <w:color w:val="231F20"/>
          <w:spacing w:val="-13"/>
        </w:rPr>
        <w:t xml:space="preserve"> </w:t>
      </w:r>
      <w:r>
        <w:rPr>
          <w:color w:val="231F20"/>
        </w:rPr>
        <w:t>в</w:t>
      </w:r>
      <w:r>
        <w:rPr>
          <w:color w:val="231F20"/>
          <w:spacing w:val="-13"/>
        </w:rPr>
        <w:t xml:space="preserve"> </w:t>
      </w:r>
      <w:r>
        <w:rPr>
          <w:color w:val="231F20"/>
        </w:rPr>
        <w:t>стационаре</w:t>
      </w:r>
      <w:r>
        <w:rPr>
          <w:color w:val="231F20"/>
          <w:spacing w:val="-13"/>
        </w:rPr>
        <w:t xml:space="preserve"> </w:t>
      </w:r>
      <w:r>
        <w:rPr>
          <w:color w:val="231F20"/>
        </w:rPr>
        <w:t>соста- вило</w:t>
      </w:r>
      <w:r>
        <w:rPr>
          <w:color w:val="231F20"/>
          <w:spacing w:val="-4"/>
        </w:rPr>
        <w:t xml:space="preserve"> </w:t>
      </w:r>
      <w:r>
        <w:rPr>
          <w:color w:val="231F20"/>
        </w:rPr>
        <w:t>3,8</w:t>
      </w:r>
      <w:r>
        <w:rPr>
          <w:color w:val="231F20"/>
          <w:spacing w:val="-4"/>
        </w:rPr>
        <w:t xml:space="preserve"> </w:t>
      </w:r>
      <w:r>
        <w:rPr>
          <w:color w:val="231F20"/>
        </w:rPr>
        <w:t>дней.</w:t>
      </w:r>
      <w:r>
        <w:rPr>
          <w:color w:val="231F20"/>
          <w:spacing w:val="-4"/>
        </w:rPr>
        <w:t xml:space="preserve"> </w:t>
      </w:r>
      <w:r>
        <w:rPr>
          <w:color w:val="231F20"/>
        </w:rPr>
        <w:t>Средний</w:t>
      </w:r>
      <w:r>
        <w:rPr>
          <w:color w:val="231F20"/>
          <w:spacing w:val="-4"/>
        </w:rPr>
        <w:t xml:space="preserve"> </w:t>
      </w:r>
      <w:r>
        <w:rPr>
          <w:color w:val="231F20"/>
        </w:rPr>
        <w:t>срок</w:t>
      </w:r>
      <w:r>
        <w:rPr>
          <w:color w:val="231F20"/>
          <w:spacing w:val="-4"/>
        </w:rPr>
        <w:t xml:space="preserve"> </w:t>
      </w:r>
      <w:r>
        <w:rPr>
          <w:color w:val="231F20"/>
        </w:rPr>
        <w:t>функционирования</w:t>
      </w:r>
      <w:r>
        <w:rPr>
          <w:color w:val="231F20"/>
          <w:spacing w:val="-4"/>
        </w:rPr>
        <w:t xml:space="preserve"> </w:t>
      </w:r>
      <w:r>
        <w:rPr>
          <w:color w:val="231F20"/>
        </w:rPr>
        <w:t>пластиковых</w:t>
      </w:r>
      <w:r>
        <w:rPr>
          <w:color w:val="231F20"/>
          <w:spacing w:val="-4"/>
        </w:rPr>
        <w:t xml:space="preserve"> </w:t>
      </w:r>
      <w:r>
        <w:rPr>
          <w:color w:val="231F20"/>
        </w:rPr>
        <w:t>протезов</w:t>
      </w:r>
      <w:r>
        <w:rPr>
          <w:color w:val="231F20"/>
          <w:spacing w:val="-4"/>
        </w:rPr>
        <w:t xml:space="preserve"> </w:t>
      </w:r>
      <w:r>
        <w:rPr>
          <w:color w:val="231F20"/>
        </w:rPr>
        <w:t>колебался</w:t>
      </w:r>
      <w:r>
        <w:rPr>
          <w:color w:val="231F20"/>
          <w:spacing w:val="-4"/>
        </w:rPr>
        <w:t xml:space="preserve"> </w:t>
      </w:r>
      <w:r>
        <w:rPr>
          <w:color w:val="231F20"/>
        </w:rPr>
        <w:t>от</w:t>
      </w:r>
      <w:r>
        <w:rPr>
          <w:color w:val="231F20"/>
          <w:spacing w:val="-4"/>
        </w:rPr>
        <w:t xml:space="preserve"> </w:t>
      </w:r>
      <w:r>
        <w:rPr>
          <w:color w:val="231F20"/>
        </w:rPr>
        <w:t>2</w:t>
      </w:r>
      <w:r>
        <w:rPr>
          <w:color w:val="231F20"/>
          <w:spacing w:val="-4"/>
        </w:rPr>
        <w:t xml:space="preserve"> </w:t>
      </w:r>
      <w:r>
        <w:rPr>
          <w:color w:val="231F20"/>
        </w:rPr>
        <w:t>до</w:t>
      </w:r>
      <w:r>
        <w:rPr>
          <w:color w:val="231F20"/>
          <w:spacing w:val="-4"/>
        </w:rPr>
        <w:t xml:space="preserve"> </w:t>
      </w:r>
      <w:r>
        <w:rPr>
          <w:color w:val="231F20"/>
        </w:rPr>
        <w:t>7</w:t>
      </w:r>
      <w:r>
        <w:rPr>
          <w:color w:val="231F20"/>
          <w:spacing w:val="-4"/>
        </w:rPr>
        <w:t xml:space="preserve"> </w:t>
      </w:r>
      <w:r>
        <w:rPr>
          <w:color w:val="231F20"/>
        </w:rPr>
        <w:t>месяцев.</w:t>
      </w:r>
      <w:r>
        <w:rPr>
          <w:color w:val="231F20"/>
          <w:spacing w:val="-4"/>
        </w:rPr>
        <w:t xml:space="preserve"> </w:t>
      </w:r>
      <w:r>
        <w:rPr>
          <w:color w:val="231F20"/>
        </w:rPr>
        <w:t>Поэтому пластиковые стенты использовали при планировании радикального хирургического лечения на следующем этапе. При неоперабельных образованиях билиопанкреатодуоденальной области наиболее эффективное и длительное дренирование желчных протоков обеспечивают</w:t>
      </w:r>
      <w:r>
        <w:rPr>
          <w:color w:val="231F20"/>
        </w:rPr>
        <w:t xml:space="preserve"> металлические нитиноловые стенты, их срок функционирования составляет более года-полутора</w:t>
      </w:r>
      <w:r>
        <w:rPr>
          <w:color w:val="231F20"/>
          <w:spacing w:val="-4"/>
        </w:rPr>
        <w:t xml:space="preserve"> </w:t>
      </w:r>
      <w:r>
        <w:rPr>
          <w:color w:val="231F20"/>
          <w:spacing w:val="-5"/>
        </w:rPr>
        <w:t>лет.</w:t>
      </w:r>
    </w:p>
    <w:p w:rsidR="00D014E3" w:rsidRDefault="005949C8">
      <w:pPr>
        <w:pStyle w:val="a3"/>
        <w:spacing w:before="15" w:line="249" w:lineRule="auto"/>
        <w:ind w:left="1133" w:right="394" w:firstLine="397"/>
        <w:jc w:val="both"/>
      </w:pPr>
      <w:r>
        <w:rPr>
          <w:b/>
          <w:color w:val="231F20"/>
        </w:rPr>
        <w:t xml:space="preserve">Выводы. </w:t>
      </w:r>
      <w:r>
        <w:rPr>
          <w:color w:val="231F20"/>
        </w:rPr>
        <w:t>Эффективность ретроградного вида декомпрессии билиарного тракта достигала практически в 100% случаях. При безуспешности литоэкстракции больших камней хо</w:t>
      </w:r>
      <w:r>
        <w:rPr>
          <w:color w:val="231F20"/>
        </w:rPr>
        <w:t>ледоха мы проводили установку пластикового стента с целью скорейшей коррекции механической желтухи. Что говорит о том, что эндоскопические методы устранения СМЖ должны являться первым этапом</w:t>
      </w:r>
      <w:r>
        <w:rPr>
          <w:color w:val="231F20"/>
          <w:spacing w:val="-9"/>
        </w:rPr>
        <w:t xml:space="preserve"> </w:t>
      </w:r>
      <w:r>
        <w:rPr>
          <w:color w:val="231F20"/>
        </w:rPr>
        <w:t>лечения.</w:t>
      </w:r>
    </w:p>
    <w:p w:rsidR="00D014E3" w:rsidRDefault="005949C8">
      <w:pPr>
        <w:pStyle w:val="a3"/>
        <w:spacing w:before="3" w:line="249" w:lineRule="auto"/>
        <w:ind w:left="1133" w:right="393" w:firstLine="396"/>
        <w:jc w:val="both"/>
      </w:pPr>
      <w:r>
        <w:rPr>
          <w:color w:val="231F20"/>
        </w:rPr>
        <w:t xml:space="preserve">Как показывает наш опыт, у подавляющего числа пациентов </w:t>
      </w:r>
      <w:r>
        <w:rPr>
          <w:color w:val="231F20"/>
        </w:rPr>
        <w:t>с ПХЭС, осложненных холедохолитиазом, размеры конкрементов были более 1,0 см. Данное обстоятельство может свидетельствовать о том, что камни в холедохе уже имели место быть до холецистэктомии. В связи с чем мы рекомендуем пациентам с ЖКБ проводить расширен</w:t>
      </w:r>
      <w:r>
        <w:rPr>
          <w:color w:val="231F20"/>
        </w:rPr>
        <w:t>ные диагностические мероприятия, включающие в себя МРТ в режиме М-РХПГ.</w:t>
      </w:r>
    </w:p>
    <w:p w:rsidR="00D014E3" w:rsidRDefault="005949C8">
      <w:pPr>
        <w:pStyle w:val="a3"/>
        <w:spacing w:before="4"/>
        <w:ind w:left="1530"/>
      </w:pPr>
      <w:r>
        <w:rPr>
          <w:color w:val="231F20"/>
        </w:rPr>
        <w:t>Стоит отметить, что выбор тактики лечения и метода дренирования желчевыводящих путей должен</w:t>
      </w:r>
    </w:p>
    <w:p w:rsidR="00D014E3" w:rsidRDefault="00D014E3">
      <w:pPr>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5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55" name="Line 11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D7CA46" id="Group 11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">
                <v:line id="Line 11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" strokecolor="#231f20" strokeweight=".5pt"/>
                <w10:anchorlock/>
              </v:group>
            </w:pict>
          </mc:Fallback>
        </mc:AlternateContent>
      </w:r>
    </w:p>
    <w:p w:rsidR="00D014E3" w:rsidRDefault="005949C8">
      <w:pPr>
        <w:pStyle w:val="a3"/>
        <w:spacing w:before="56" w:line="249" w:lineRule="auto"/>
        <w:ind w:left="1417" w:right="113"/>
        <w:jc w:val="both"/>
      </w:pPr>
      <w:r>
        <w:rPr>
          <w:color w:val="231F20"/>
        </w:rPr>
        <w:t>определяться строго по показаниям. Если у пациента на М-РХПГ имеются признаки высокого блока, сопровождающиеся явлениями холангита, первым этапом необходимо провести наружное отведение инфицированной желчи. После стихания воспалительного процесса необходим</w:t>
      </w:r>
      <w:r>
        <w:rPr>
          <w:color w:val="231F20"/>
        </w:rPr>
        <w:t>о проводить плановое ретроградное эндопротезирование. Как мы видим, оба метода декомпрессии являются взаимодополняемыми и требуют мультидисциплинарного подхода.</w:t>
      </w:r>
    </w:p>
    <w:p w:rsidR="00D014E3" w:rsidRDefault="00D014E3">
      <w:pPr>
        <w:pStyle w:val="a3"/>
        <w:rPr>
          <w:sz w:val="22"/>
        </w:rPr>
      </w:pPr>
    </w:p>
    <w:p w:rsidR="00D014E3" w:rsidRDefault="00D014E3">
      <w:pPr>
        <w:pStyle w:val="a3"/>
        <w:rPr>
          <w:sz w:val="22"/>
        </w:rPr>
      </w:pPr>
    </w:p>
    <w:p w:rsidR="00D014E3" w:rsidRDefault="005949C8">
      <w:pPr>
        <w:pStyle w:val="a3"/>
        <w:spacing w:before="168"/>
        <w:ind w:left="2691"/>
      </w:pPr>
      <w:r w:rsidRPr="00550DE5">
        <w:rPr>
          <w:color w:val="231F20"/>
          <w:lang w:val="en-US"/>
        </w:rPr>
        <w:t xml:space="preserve">YE. ABDIRASHEV, N. ABDIYEV, SH. </w:t>
      </w:r>
      <w:r>
        <w:rPr>
          <w:color w:val="231F20"/>
        </w:rPr>
        <w:t>IZMAGAMBETOVA, A. UZHAKHOV</w:t>
      </w:r>
    </w:p>
    <w:p w:rsidR="00D014E3" w:rsidRPr="00550DE5" w:rsidRDefault="005949C8">
      <w:pPr>
        <w:pStyle w:val="2"/>
        <w:spacing w:before="179"/>
        <w:ind w:left="1873"/>
        <w:jc w:val="left"/>
        <w:rPr>
          <w:lang w:val="en-US"/>
        </w:rPr>
      </w:pPr>
      <w:bookmarkStart w:id="6" w:name="_TOC_250022"/>
      <w:bookmarkEnd w:id="6"/>
      <w:r w:rsidRPr="00550DE5">
        <w:rPr>
          <w:color w:val="231F20"/>
          <w:lang w:val="en-US"/>
        </w:rPr>
        <w:t>THE ENDOSCOPIC TREATMENT OF UGI MA</w:t>
      </w:r>
      <w:r w:rsidRPr="00550DE5">
        <w:rPr>
          <w:color w:val="231F20"/>
          <w:lang w:val="en-US"/>
        </w:rPr>
        <w:t>LIGNANT OBSTRUCTION</w:t>
      </w:r>
    </w:p>
    <w:p w:rsidR="00D014E3" w:rsidRPr="00550DE5" w:rsidRDefault="005949C8">
      <w:pPr>
        <w:pStyle w:val="a3"/>
        <w:spacing w:before="161"/>
        <w:ind w:left="4007"/>
        <w:rPr>
          <w:lang w:val="en-US"/>
        </w:rPr>
      </w:pPr>
      <w:r w:rsidRPr="00550DE5">
        <w:rPr>
          <w:color w:val="231F20"/>
          <w:lang w:val="en-US"/>
        </w:rPr>
        <w:t>A.N. Syzganov National Scientific center of surgery</w:t>
      </w:r>
    </w:p>
    <w:p w:rsidR="00D014E3" w:rsidRPr="00550DE5" w:rsidRDefault="005949C8">
      <w:pPr>
        <w:pStyle w:val="a3"/>
        <w:spacing w:before="170"/>
        <w:ind w:left="1417" w:right="110" w:firstLine="396"/>
        <w:jc w:val="both"/>
        <w:rPr>
          <w:lang w:val="en-US"/>
        </w:rPr>
      </w:pPr>
      <w:r w:rsidRPr="00550DE5">
        <w:rPr>
          <w:b/>
          <w:color w:val="231F20"/>
          <w:lang w:val="en-US"/>
        </w:rPr>
        <w:t xml:space="preserve">Purpose: </w:t>
      </w:r>
      <w:r w:rsidRPr="00550DE5">
        <w:rPr>
          <w:color w:val="231F20"/>
          <w:lang w:val="en-US"/>
        </w:rPr>
        <w:t>The severe stenosis and complicated malignant esophagus and gastric outlet obstruction (GOO) is a difficult task for endoscopists. The purpose is analysis of SEMS placement of</w:t>
      </w:r>
      <w:r w:rsidRPr="00550DE5">
        <w:rPr>
          <w:color w:val="231F20"/>
          <w:lang w:val="en-US"/>
        </w:rPr>
        <w:t xml:space="preserve"> cancer obstruction of UGI.</w:t>
      </w:r>
    </w:p>
    <w:p w:rsidR="00D014E3" w:rsidRPr="00550DE5" w:rsidRDefault="005949C8">
      <w:pPr>
        <w:pStyle w:val="a3"/>
        <w:ind w:left="1417" w:right="109" w:firstLine="396"/>
        <w:jc w:val="both"/>
        <w:rPr>
          <w:lang w:val="en-US"/>
        </w:rPr>
      </w:pPr>
      <w:r w:rsidRPr="00550DE5">
        <w:rPr>
          <w:b/>
          <w:color w:val="231F20"/>
          <w:lang w:val="en-US"/>
        </w:rPr>
        <w:t xml:space="preserve">Methods: </w:t>
      </w:r>
      <w:r w:rsidRPr="00550DE5">
        <w:rPr>
          <w:color w:val="231F20"/>
          <w:lang w:val="en-US"/>
        </w:rPr>
        <w:t>During 2014 –17, 53 cases of inoperable esophagus and GOO were analyzed. 41 cases (77.3 %) of stenosis caused by cancer of esophagus and EJ, 12 (22.7 %) patients had malignant GOO. The AC of esophagus and gastric</w:t>
      </w:r>
      <w:r w:rsidRPr="00550DE5">
        <w:rPr>
          <w:color w:val="231F20"/>
          <w:spacing w:val="-7"/>
          <w:lang w:val="en-US"/>
        </w:rPr>
        <w:t xml:space="preserve"> </w:t>
      </w:r>
      <w:r w:rsidRPr="00550DE5">
        <w:rPr>
          <w:color w:val="231F20"/>
          <w:lang w:val="en-US"/>
        </w:rPr>
        <w:t>was</w:t>
      </w:r>
      <w:r w:rsidRPr="00550DE5">
        <w:rPr>
          <w:color w:val="231F20"/>
          <w:spacing w:val="-7"/>
          <w:lang w:val="en-US"/>
        </w:rPr>
        <w:t xml:space="preserve"> </w:t>
      </w:r>
      <w:r w:rsidRPr="00550DE5">
        <w:rPr>
          <w:color w:val="231F20"/>
          <w:lang w:val="en-US"/>
        </w:rPr>
        <w:t>di</w:t>
      </w:r>
      <w:r w:rsidRPr="00550DE5">
        <w:rPr>
          <w:color w:val="231F20"/>
          <w:lang w:val="en-US"/>
        </w:rPr>
        <w:t>agnosed</w:t>
      </w:r>
      <w:r w:rsidRPr="00550DE5">
        <w:rPr>
          <w:color w:val="231F20"/>
          <w:spacing w:val="-7"/>
          <w:lang w:val="en-US"/>
        </w:rPr>
        <w:t xml:space="preserve"> </w:t>
      </w:r>
      <w:r w:rsidRPr="00550DE5">
        <w:rPr>
          <w:color w:val="231F20"/>
          <w:lang w:val="en-US"/>
        </w:rPr>
        <w:t>in</w:t>
      </w:r>
      <w:r w:rsidRPr="00550DE5">
        <w:rPr>
          <w:color w:val="231F20"/>
          <w:spacing w:val="-7"/>
          <w:lang w:val="en-US"/>
        </w:rPr>
        <w:t xml:space="preserve"> </w:t>
      </w:r>
      <w:r w:rsidRPr="00550DE5">
        <w:rPr>
          <w:color w:val="231F20"/>
          <w:lang w:val="en-US"/>
        </w:rPr>
        <w:t>39</w:t>
      </w:r>
      <w:r w:rsidRPr="00550DE5">
        <w:rPr>
          <w:color w:val="231F20"/>
          <w:spacing w:val="-7"/>
          <w:lang w:val="en-US"/>
        </w:rPr>
        <w:t xml:space="preserve"> </w:t>
      </w:r>
      <w:r w:rsidRPr="00550DE5">
        <w:rPr>
          <w:color w:val="231F20"/>
          <w:lang w:val="en-US"/>
        </w:rPr>
        <w:t>(73.5%)</w:t>
      </w:r>
      <w:r w:rsidRPr="00550DE5">
        <w:rPr>
          <w:color w:val="231F20"/>
          <w:spacing w:val="-7"/>
          <w:lang w:val="en-US"/>
        </w:rPr>
        <w:t xml:space="preserve"> </w:t>
      </w:r>
      <w:r w:rsidRPr="00550DE5">
        <w:rPr>
          <w:color w:val="231F20"/>
          <w:lang w:val="en-US"/>
        </w:rPr>
        <w:t>cases,</w:t>
      </w:r>
      <w:r w:rsidRPr="00550DE5">
        <w:rPr>
          <w:color w:val="231F20"/>
          <w:spacing w:val="-7"/>
          <w:lang w:val="en-US"/>
        </w:rPr>
        <w:t xml:space="preserve"> </w:t>
      </w:r>
      <w:r w:rsidRPr="00550DE5">
        <w:rPr>
          <w:color w:val="231F20"/>
          <w:lang w:val="en-US"/>
        </w:rPr>
        <w:t>SCC</w:t>
      </w:r>
      <w:r w:rsidRPr="00550DE5">
        <w:rPr>
          <w:color w:val="231F20"/>
          <w:spacing w:val="-7"/>
          <w:lang w:val="en-US"/>
        </w:rPr>
        <w:t xml:space="preserve"> </w:t>
      </w:r>
      <w:r w:rsidRPr="00550DE5">
        <w:rPr>
          <w:color w:val="231F20"/>
          <w:lang w:val="en-US"/>
        </w:rPr>
        <w:t>of</w:t>
      </w:r>
      <w:r w:rsidRPr="00550DE5">
        <w:rPr>
          <w:color w:val="231F20"/>
          <w:spacing w:val="-7"/>
          <w:lang w:val="en-US"/>
        </w:rPr>
        <w:t xml:space="preserve"> </w:t>
      </w:r>
      <w:r w:rsidRPr="00550DE5">
        <w:rPr>
          <w:color w:val="231F20"/>
          <w:lang w:val="en-US"/>
        </w:rPr>
        <w:t>esophagus</w:t>
      </w:r>
      <w:r w:rsidRPr="00550DE5">
        <w:rPr>
          <w:color w:val="231F20"/>
          <w:spacing w:val="-7"/>
          <w:lang w:val="en-US"/>
        </w:rPr>
        <w:t xml:space="preserve"> </w:t>
      </w:r>
      <w:r w:rsidRPr="00550DE5">
        <w:rPr>
          <w:color w:val="231F20"/>
          <w:lang w:val="en-US"/>
        </w:rPr>
        <w:t>in</w:t>
      </w:r>
      <w:r w:rsidRPr="00550DE5">
        <w:rPr>
          <w:color w:val="231F20"/>
          <w:spacing w:val="-7"/>
          <w:lang w:val="en-US"/>
        </w:rPr>
        <w:t xml:space="preserve"> </w:t>
      </w:r>
      <w:r w:rsidRPr="00550DE5">
        <w:rPr>
          <w:color w:val="231F20"/>
          <w:lang w:val="en-US"/>
        </w:rPr>
        <w:t>7</w:t>
      </w:r>
      <w:r w:rsidRPr="00550DE5">
        <w:rPr>
          <w:color w:val="231F20"/>
          <w:spacing w:val="-7"/>
          <w:lang w:val="en-US"/>
        </w:rPr>
        <w:t xml:space="preserve"> </w:t>
      </w:r>
      <w:r w:rsidRPr="00550DE5">
        <w:rPr>
          <w:color w:val="231F20"/>
          <w:lang w:val="en-US"/>
        </w:rPr>
        <w:t>(13.2</w:t>
      </w:r>
      <w:r w:rsidRPr="00550DE5">
        <w:rPr>
          <w:color w:val="231F20"/>
          <w:spacing w:val="-7"/>
          <w:lang w:val="en-US"/>
        </w:rPr>
        <w:t xml:space="preserve"> </w:t>
      </w:r>
      <w:r w:rsidRPr="00550DE5">
        <w:rPr>
          <w:color w:val="231F20"/>
          <w:lang w:val="en-US"/>
        </w:rPr>
        <w:t>%)</w:t>
      </w:r>
      <w:r w:rsidRPr="00550DE5">
        <w:rPr>
          <w:color w:val="231F20"/>
          <w:spacing w:val="-7"/>
          <w:lang w:val="en-US"/>
        </w:rPr>
        <w:t xml:space="preserve"> </w:t>
      </w:r>
      <w:r w:rsidRPr="00550DE5">
        <w:rPr>
          <w:color w:val="231F20"/>
          <w:lang w:val="en-US"/>
        </w:rPr>
        <w:t>patients</w:t>
      </w:r>
      <w:r w:rsidRPr="00550DE5">
        <w:rPr>
          <w:color w:val="231F20"/>
          <w:spacing w:val="-7"/>
          <w:lang w:val="en-US"/>
        </w:rPr>
        <w:t xml:space="preserve"> </w:t>
      </w:r>
      <w:r w:rsidRPr="00550DE5">
        <w:rPr>
          <w:color w:val="231F20"/>
          <w:lang w:val="en-US"/>
        </w:rPr>
        <w:t>and</w:t>
      </w:r>
      <w:r w:rsidRPr="00550DE5">
        <w:rPr>
          <w:color w:val="231F20"/>
          <w:spacing w:val="-7"/>
          <w:lang w:val="en-US"/>
        </w:rPr>
        <w:t xml:space="preserve"> </w:t>
      </w:r>
      <w:r w:rsidRPr="00550DE5">
        <w:rPr>
          <w:color w:val="231F20"/>
          <w:lang w:val="en-US"/>
        </w:rPr>
        <w:t>7</w:t>
      </w:r>
      <w:r w:rsidRPr="00550DE5">
        <w:rPr>
          <w:color w:val="231F20"/>
          <w:spacing w:val="-7"/>
          <w:lang w:val="en-US"/>
        </w:rPr>
        <w:t xml:space="preserve"> </w:t>
      </w:r>
      <w:r w:rsidRPr="00550DE5">
        <w:rPr>
          <w:color w:val="231F20"/>
          <w:lang w:val="en-US"/>
        </w:rPr>
        <w:t>(13.3</w:t>
      </w:r>
      <w:r w:rsidRPr="00550DE5">
        <w:rPr>
          <w:color w:val="231F20"/>
          <w:spacing w:val="-7"/>
          <w:lang w:val="en-US"/>
        </w:rPr>
        <w:t xml:space="preserve"> </w:t>
      </w:r>
      <w:r w:rsidRPr="00550DE5">
        <w:rPr>
          <w:color w:val="231F20"/>
          <w:lang w:val="en-US"/>
        </w:rPr>
        <w:t>%)</w:t>
      </w:r>
      <w:r w:rsidRPr="00550DE5">
        <w:rPr>
          <w:color w:val="231F20"/>
          <w:spacing w:val="-7"/>
          <w:lang w:val="en-US"/>
        </w:rPr>
        <w:t xml:space="preserve"> </w:t>
      </w:r>
      <w:r w:rsidRPr="00550DE5">
        <w:rPr>
          <w:color w:val="231F20"/>
          <w:lang w:val="en-US"/>
        </w:rPr>
        <w:t>cases</w:t>
      </w:r>
      <w:r w:rsidRPr="00550DE5">
        <w:rPr>
          <w:color w:val="231F20"/>
          <w:spacing w:val="-7"/>
          <w:lang w:val="en-US"/>
        </w:rPr>
        <w:t xml:space="preserve"> </w:t>
      </w:r>
      <w:r w:rsidRPr="00550DE5">
        <w:rPr>
          <w:color w:val="231F20"/>
          <w:lang w:val="en-US"/>
        </w:rPr>
        <w:t>of</w:t>
      </w:r>
      <w:r w:rsidRPr="00550DE5">
        <w:rPr>
          <w:color w:val="231F20"/>
          <w:spacing w:val="-7"/>
          <w:lang w:val="en-US"/>
        </w:rPr>
        <w:t xml:space="preserve"> </w:t>
      </w:r>
      <w:r w:rsidRPr="00550DE5">
        <w:rPr>
          <w:color w:val="231F20"/>
          <w:lang w:val="en-US"/>
        </w:rPr>
        <w:t>advanced tumors</w:t>
      </w:r>
      <w:r w:rsidRPr="00550DE5">
        <w:rPr>
          <w:color w:val="231F20"/>
          <w:spacing w:val="-6"/>
          <w:lang w:val="en-US"/>
        </w:rPr>
        <w:t xml:space="preserve"> </w:t>
      </w:r>
      <w:r w:rsidRPr="00550DE5">
        <w:rPr>
          <w:color w:val="231F20"/>
          <w:lang w:val="en-US"/>
        </w:rPr>
        <w:t>of</w:t>
      </w:r>
      <w:r w:rsidRPr="00550DE5">
        <w:rPr>
          <w:color w:val="231F20"/>
          <w:spacing w:val="-6"/>
          <w:lang w:val="en-US"/>
        </w:rPr>
        <w:t xml:space="preserve"> </w:t>
      </w:r>
      <w:r w:rsidRPr="00550DE5">
        <w:rPr>
          <w:color w:val="231F20"/>
          <w:lang w:val="en-US"/>
        </w:rPr>
        <w:t>HPB</w:t>
      </w:r>
      <w:r w:rsidRPr="00550DE5">
        <w:rPr>
          <w:color w:val="231F20"/>
          <w:spacing w:val="-6"/>
          <w:lang w:val="en-US"/>
        </w:rPr>
        <w:t xml:space="preserve"> </w:t>
      </w:r>
      <w:r w:rsidRPr="00550DE5">
        <w:rPr>
          <w:color w:val="231F20"/>
          <w:lang w:val="en-US"/>
        </w:rPr>
        <w:t>system.</w:t>
      </w:r>
      <w:r w:rsidRPr="00550DE5">
        <w:rPr>
          <w:color w:val="231F20"/>
          <w:spacing w:val="-6"/>
          <w:lang w:val="en-US"/>
        </w:rPr>
        <w:t xml:space="preserve"> </w:t>
      </w:r>
      <w:r w:rsidRPr="00550DE5">
        <w:rPr>
          <w:color w:val="231F20"/>
          <w:lang w:val="en-US"/>
        </w:rPr>
        <w:t>In</w:t>
      </w:r>
      <w:r w:rsidRPr="00550DE5">
        <w:rPr>
          <w:color w:val="231F20"/>
          <w:spacing w:val="-6"/>
          <w:lang w:val="en-US"/>
        </w:rPr>
        <w:t xml:space="preserve"> </w:t>
      </w:r>
      <w:r w:rsidRPr="00550DE5">
        <w:rPr>
          <w:color w:val="231F20"/>
          <w:lang w:val="en-US"/>
        </w:rPr>
        <w:t>2</w:t>
      </w:r>
      <w:r w:rsidRPr="00550DE5">
        <w:rPr>
          <w:color w:val="231F20"/>
          <w:spacing w:val="-6"/>
          <w:lang w:val="en-US"/>
        </w:rPr>
        <w:t xml:space="preserve"> </w:t>
      </w:r>
      <w:r w:rsidRPr="00550DE5">
        <w:rPr>
          <w:color w:val="231F20"/>
          <w:lang w:val="en-US"/>
        </w:rPr>
        <w:t>(3.7</w:t>
      </w:r>
      <w:r w:rsidRPr="00550DE5">
        <w:rPr>
          <w:color w:val="231F20"/>
          <w:spacing w:val="-6"/>
          <w:lang w:val="en-US"/>
        </w:rPr>
        <w:t xml:space="preserve"> </w:t>
      </w:r>
      <w:r w:rsidRPr="00550DE5">
        <w:rPr>
          <w:color w:val="231F20"/>
          <w:lang w:val="en-US"/>
        </w:rPr>
        <w:t>%)</w:t>
      </w:r>
      <w:r w:rsidRPr="00550DE5">
        <w:rPr>
          <w:color w:val="231F20"/>
          <w:spacing w:val="-6"/>
          <w:lang w:val="en-US"/>
        </w:rPr>
        <w:t xml:space="preserve"> </w:t>
      </w:r>
      <w:r w:rsidRPr="00550DE5">
        <w:rPr>
          <w:color w:val="231F20"/>
          <w:lang w:val="en-US"/>
        </w:rPr>
        <w:t>patients</w:t>
      </w:r>
      <w:r w:rsidRPr="00550DE5">
        <w:rPr>
          <w:color w:val="231F20"/>
          <w:spacing w:val="-6"/>
          <w:lang w:val="en-US"/>
        </w:rPr>
        <w:t xml:space="preserve"> </w:t>
      </w:r>
      <w:r w:rsidRPr="00550DE5">
        <w:rPr>
          <w:color w:val="231F20"/>
          <w:lang w:val="en-US"/>
        </w:rPr>
        <w:t>the</w:t>
      </w:r>
      <w:r w:rsidRPr="00550DE5">
        <w:rPr>
          <w:color w:val="231F20"/>
          <w:spacing w:val="-6"/>
          <w:lang w:val="en-US"/>
        </w:rPr>
        <w:t xml:space="preserve"> </w:t>
      </w:r>
      <w:r w:rsidRPr="00550DE5">
        <w:rPr>
          <w:color w:val="231F20"/>
          <w:lang w:val="en-US"/>
        </w:rPr>
        <w:t>stenosis</w:t>
      </w:r>
      <w:r w:rsidRPr="00550DE5">
        <w:rPr>
          <w:color w:val="231F20"/>
          <w:spacing w:val="-6"/>
          <w:lang w:val="en-US"/>
        </w:rPr>
        <w:t xml:space="preserve"> </w:t>
      </w:r>
      <w:r w:rsidRPr="00550DE5">
        <w:rPr>
          <w:color w:val="231F20"/>
          <w:lang w:val="en-US"/>
        </w:rPr>
        <w:t>was</w:t>
      </w:r>
      <w:r w:rsidRPr="00550DE5">
        <w:rPr>
          <w:color w:val="231F20"/>
          <w:spacing w:val="-6"/>
          <w:lang w:val="en-US"/>
        </w:rPr>
        <w:t xml:space="preserve"> </w:t>
      </w:r>
      <w:r w:rsidRPr="00550DE5">
        <w:rPr>
          <w:color w:val="231F20"/>
          <w:lang w:val="en-US"/>
        </w:rPr>
        <w:t>complicated</w:t>
      </w:r>
      <w:r w:rsidRPr="00550DE5">
        <w:rPr>
          <w:color w:val="231F20"/>
          <w:spacing w:val="-6"/>
          <w:lang w:val="en-US"/>
        </w:rPr>
        <w:t xml:space="preserve"> </w:t>
      </w:r>
      <w:r w:rsidRPr="00550DE5">
        <w:rPr>
          <w:color w:val="231F20"/>
          <w:lang w:val="en-US"/>
        </w:rPr>
        <w:t>by</w:t>
      </w:r>
      <w:r w:rsidRPr="00550DE5">
        <w:rPr>
          <w:color w:val="231F20"/>
          <w:spacing w:val="-6"/>
          <w:lang w:val="en-US"/>
        </w:rPr>
        <w:t xml:space="preserve"> </w:t>
      </w:r>
      <w:r w:rsidRPr="00550DE5">
        <w:rPr>
          <w:color w:val="231F20"/>
          <w:lang w:val="en-US"/>
        </w:rPr>
        <w:t>esophageal-bronchial</w:t>
      </w:r>
      <w:r w:rsidRPr="00550DE5">
        <w:rPr>
          <w:color w:val="231F20"/>
          <w:spacing w:val="-6"/>
          <w:lang w:val="en-US"/>
        </w:rPr>
        <w:t xml:space="preserve"> </w:t>
      </w:r>
      <w:r w:rsidRPr="00550DE5">
        <w:rPr>
          <w:color w:val="231F20"/>
          <w:lang w:val="en-US"/>
        </w:rPr>
        <w:t>fistula</w:t>
      </w:r>
      <w:r w:rsidRPr="00550DE5">
        <w:rPr>
          <w:color w:val="231F20"/>
          <w:spacing w:val="-6"/>
          <w:lang w:val="en-US"/>
        </w:rPr>
        <w:t xml:space="preserve"> </w:t>
      </w:r>
      <w:r w:rsidRPr="00550DE5">
        <w:rPr>
          <w:color w:val="231F20"/>
          <w:lang w:val="en-US"/>
        </w:rPr>
        <w:t>and</w:t>
      </w:r>
      <w:r w:rsidRPr="00550DE5">
        <w:rPr>
          <w:color w:val="231F20"/>
          <w:spacing w:val="-6"/>
          <w:lang w:val="en-US"/>
        </w:rPr>
        <w:t xml:space="preserve"> </w:t>
      </w:r>
      <w:r w:rsidRPr="00550DE5">
        <w:rPr>
          <w:color w:val="231F20"/>
          <w:lang w:val="en-US"/>
        </w:rPr>
        <w:t>esoph- ageal-pleural</w:t>
      </w:r>
      <w:r w:rsidRPr="00550DE5">
        <w:rPr>
          <w:color w:val="231F20"/>
          <w:spacing w:val="-1"/>
          <w:lang w:val="en-US"/>
        </w:rPr>
        <w:t xml:space="preserve"> </w:t>
      </w:r>
      <w:r w:rsidRPr="00550DE5">
        <w:rPr>
          <w:color w:val="231F20"/>
          <w:lang w:val="en-US"/>
        </w:rPr>
        <w:t>fistula.</w:t>
      </w:r>
    </w:p>
    <w:p w:rsidR="00D014E3" w:rsidRPr="00550DE5" w:rsidRDefault="005949C8">
      <w:pPr>
        <w:pStyle w:val="a3"/>
        <w:ind w:left="1417" w:right="110" w:firstLine="396"/>
        <w:jc w:val="both"/>
        <w:rPr>
          <w:lang w:val="en-US"/>
        </w:rPr>
      </w:pPr>
      <w:r w:rsidRPr="00550DE5">
        <w:rPr>
          <w:b/>
          <w:color w:val="231F20"/>
          <w:lang w:val="en-US"/>
        </w:rPr>
        <w:t xml:space="preserve">Results: </w:t>
      </w:r>
      <w:r w:rsidRPr="00550DE5">
        <w:rPr>
          <w:color w:val="231F20"/>
          <w:lang w:val="en-US"/>
        </w:rPr>
        <w:t>60 SEMS were implanted to 53 (100%) patients. The 2 stents were deployed for 7 (13.2%) patients and 1 stent to 46 (86.8%) patients. For esophageal cancer with fistula we deployed FCSEMS. 8 (15 %) patients with esophageal stenosis had diameter less than 5 m</w:t>
      </w:r>
      <w:r w:rsidRPr="00550DE5">
        <w:rPr>
          <w:color w:val="231F20"/>
          <w:lang w:val="en-US"/>
        </w:rPr>
        <w:t xml:space="preserve">m that appear difficulties to hold delivery system through stenos. In these cases before stenting we perform aggressive dilation (33-39 </w:t>
      </w:r>
      <w:r w:rsidRPr="00550DE5">
        <w:rPr>
          <w:color w:val="231F20"/>
          <w:spacing w:val="-3"/>
          <w:lang w:val="en-US"/>
        </w:rPr>
        <w:t xml:space="preserve">Fr.). </w:t>
      </w:r>
      <w:r w:rsidRPr="00550DE5">
        <w:rPr>
          <w:color w:val="231F20"/>
          <w:lang w:val="en-US"/>
        </w:rPr>
        <w:t>The technical success of all procedures 100</w:t>
      </w:r>
      <w:r w:rsidRPr="00550DE5">
        <w:rPr>
          <w:color w:val="231F20"/>
          <w:spacing w:val="-35"/>
          <w:lang w:val="en-US"/>
        </w:rPr>
        <w:t xml:space="preserve"> </w:t>
      </w:r>
      <w:r w:rsidRPr="00550DE5">
        <w:rPr>
          <w:color w:val="231F20"/>
          <w:lang w:val="en-US"/>
        </w:rPr>
        <w:t>% and</w:t>
      </w:r>
      <w:r w:rsidRPr="00550DE5">
        <w:rPr>
          <w:color w:val="231F20"/>
          <w:spacing w:val="-5"/>
          <w:lang w:val="en-US"/>
        </w:rPr>
        <w:t xml:space="preserve"> </w:t>
      </w:r>
      <w:r w:rsidRPr="00550DE5">
        <w:rPr>
          <w:color w:val="231F20"/>
          <w:lang w:val="en-US"/>
        </w:rPr>
        <w:t>clinical</w:t>
      </w:r>
      <w:r w:rsidRPr="00550DE5">
        <w:rPr>
          <w:color w:val="231F20"/>
          <w:spacing w:val="-5"/>
          <w:lang w:val="en-US"/>
        </w:rPr>
        <w:t xml:space="preserve"> </w:t>
      </w:r>
      <w:r w:rsidRPr="00550DE5">
        <w:rPr>
          <w:color w:val="231F20"/>
          <w:lang w:val="en-US"/>
        </w:rPr>
        <w:t>regress</w:t>
      </w:r>
      <w:r w:rsidRPr="00550DE5">
        <w:rPr>
          <w:color w:val="231F20"/>
          <w:spacing w:val="-5"/>
          <w:lang w:val="en-US"/>
        </w:rPr>
        <w:t xml:space="preserve"> </w:t>
      </w:r>
      <w:r w:rsidRPr="00550DE5">
        <w:rPr>
          <w:color w:val="231F20"/>
          <w:lang w:val="en-US"/>
        </w:rPr>
        <w:t>of</w:t>
      </w:r>
      <w:r w:rsidRPr="00550DE5">
        <w:rPr>
          <w:color w:val="231F20"/>
          <w:spacing w:val="-5"/>
          <w:lang w:val="en-US"/>
        </w:rPr>
        <w:t xml:space="preserve"> </w:t>
      </w:r>
      <w:r w:rsidRPr="00550DE5">
        <w:rPr>
          <w:color w:val="231F20"/>
          <w:lang w:val="en-US"/>
        </w:rPr>
        <w:t>obstruction</w:t>
      </w:r>
      <w:r w:rsidRPr="00550DE5">
        <w:rPr>
          <w:color w:val="231F20"/>
          <w:spacing w:val="-5"/>
          <w:lang w:val="en-US"/>
        </w:rPr>
        <w:t xml:space="preserve"> </w:t>
      </w:r>
      <w:r w:rsidRPr="00550DE5">
        <w:rPr>
          <w:color w:val="231F20"/>
          <w:lang w:val="en-US"/>
        </w:rPr>
        <w:t>95.3</w:t>
      </w:r>
      <w:r w:rsidRPr="00550DE5">
        <w:rPr>
          <w:color w:val="231F20"/>
          <w:spacing w:val="-5"/>
          <w:lang w:val="en-US"/>
        </w:rPr>
        <w:t xml:space="preserve"> </w:t>
      </w:r>
      <w:r w:rsidRPr="00550DE5">
        <w:rPr>
          <w:color w:val="231F20"/>
          <w:lang w:val="en-US"/>
        </w:rPr>
        <w:t>%.</w:t>
      </w:r>
      <w:r w:rsidRPr="00550DE5">
        <w:rPr>
          <w:color w:val="231F20"/>
          <w:spacing w:val="-5"/>
          <w:lang w:val="en-US"/>
        </w:rPr>
        <w:t xml:space="preserve"> </w:t>
      </w:r>
      <w:r w:rsidRPr="00550DE5">
        <w:rPr>
          <w:color w:val="231F20"/>
          <w:lang w:val="en-US"/>
        </w:rPr>
        <w:t>Early</w:t>
      </w:r>
      <w:r w:rsidRPr="00550DE5">
        <w:rPr>
          <w:color w:val="231F20"/>
          <w:spacing w:val="-5"/>
          <w:lang w:val="en-US"/>
        </w:rPr>
        <w:t xml:space="preserve"> </w:t>
      </w:r>
      <w:r w:rsidRPr="00550DE5">
        <w:rPr>
          <w:color w:val="231F20"/>
          <w:lang w:val="en-US"/>
        </w:rPr>
        <w:t>complications</w:t>
      </w:r>
      <w:r w:rsidRPr="00550DE5">
        <w:rPr>
          <w:color w:val="231F20"/>
          <w:spacing w:val="-5"/>
          <w:lang w:val="en-US"/>
        </w:rPr>
        <w:t xml:space="preserve"> </w:t>
      </w:r>
      <w:r w:rsidRPr="00550DE5">
        <w:rPr>
          <w:color w:val="231F20"/>
          <w:lang w:val="en-US"/>
        </w:rPr>
        <w:t>were</w:t>
      </w:r>
      <w:r w:rsidRPr="00550DE5">
        <w:rPr>
          <w:color w:val="231F20"/>
          <w:lang w:val="en-US"/>
        </w:rPr>
        <w:t>:</w:t>
      </w:r>
      <w:r w:rsidRPr="00550DE5">
        <w:rPr>
          <w:color w:val="231F20"/>
          <w:spacing w:val="-5"/>
          <w:lang w:val="en-US"/>
        </w:rPr>
        <w:t xml:space="preserve"> </w:t>
      </w:r>
      <w:r w:rsidRPr="00550DE5">
        <w:rPr>
          <w:color w:val="231F20"/>
          <w:lang w:val="en-US"/>
        </w:rPr>
        <w:t>bleeding</w:t>
      </w:r>
      <w:r w:rsidRPr="00550DE5">
        <w:rPr>
          <w:color w:val="231F20"/>
          <w:spacing w:val="-5"/>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2</w:t>
      </w:r>
      <w:r w:rsidRPr="00550DE5">
        <w:rPr>
          <w:color w:val="231F20"/>
          <w:spacing w:val="-5"/>
          <w:lang w:val="en-US"/>
        </w:rPr>
        <w:t xml:space="preserve"> </w:t>
      </w:r>
      <w:r w:rsidRPr="00550DE5">
        <w:rPr>
          <w:color w:val="231F20"/>
          <w:lang w:val="en-US"/>
        </w:rPr>
        <w:t>(3.7%)</w:t>
      </w:r>
      <w:r w:rsidRPr="00550DE5">
        <w:rPr>
          <w:color w:val="231F20"/>
          <w:spacing w:val="-5"/>
          <w:lang w:val="en-US"/>
        </w:rPr>
        <w:t xml:space="preserve"> </w:t>
      </w:r>
      <w:r w:rsidRPr="00550DE5">
        <w:rPr>
          <w:color w:val="231F20"/>
          <w:lang w:val="en-US"/>
        </w:rPr>
        <w:t>patients</w:t>
      </w:r>
      <w:r w:rsidRPr="00550DE5">
        <w:rPr>
          <w:color w:val="231F20"/>
          <w:spacing w:val="-5"/>
          <w:lang w:val="en-US"/>
        </w:rPr>
        <w:t xml:space="preserve"> </w:t>
      </w:r>
      <w:r w:rsidRPr="00550DE5">
        <w:rPr>
          <w:color w:val="231F20"/>
          <w:lang w:val="en-US"/>
        </w:rPr>
        <w:t>and</w:t>
      </w:r>
      <w:r w:rsidRPr="00550DE5">
        <w:rPr>
          <w:color w:val="231F20"/>
          <w:spacing w:val="-5"/>
          <w:lang w:val="en-US"/>
        </w:rPr>
        <w:t xml:space="preserve"> </w:t>
      </w:r>
      <w:r w:rsidRPr="00550DE5">
        <w:rPr>
          <w:color w:val="231F20"/>
          <w:lang w:val="en-US"/>
        </w:rPr>
        <w:t>migration</w:t>
      </w:r>
      <w:r w:rsidRPr="00550DE5">
        <w:rPr>
          <w:color w:val="231F20"/>
          <w:spacing w:val="-5"/>
          <w:lang w:val="en-US"/>
        </w:rPr>
        <w:t xml:space="preserve"> </w:t>
      </w:r>
      <w:r w:rsidRPr="00550DE5">
        <w:rPr>
          <w:color w:val="231F20"/>
          <w:lang w:val="en-US"/>
        </w:rPr>
        <w:t>in</w:t>
      </w:r>
      <w:r w:rsidRPr="00550DE5">
        <w:rPr>
          <w:color w:val="231F20"/>
          <w:spacing w:val="-5"/>
          <w:lang w:val="en-US"/>
        </w:rPr>
        <w:t xml:space="preserve"> </w:t>
      </w:r>
      <w:r w:rsidRPr="00550DE5">
        <w:rPr>
          <w:color w:val="231F20"/>
          <w:lang w:val="en-US"/>
        </w:rPr>
        <w:t>3 (5.6%) patients. Late outcomes were: migration 4 (7.5%), in growth 2 (3.7%), stent disruption 1 (1.8%), obstruction by</w:t>
      </w:r>
      <w:r w:rsidRPr="00550DE5">
        <w:rPr>
          <w:color w:val="231F20"/>
          <w:spacing w:val="-2"/>
          <w:lang w:val="en-US"/>
        </w:rPr>
        <w:t xml:space="preserve"> </w:t>
      </w:r>
      <w:r w:rsidRPr="00550DE5">
        <w:rPr>
          <w:color w:val="231F20"/>
          <w:lang w:val="en-US"/>
        </w:rPr>
        <w:t>food</w:t>
      </w:r>
      <w:r w:rsidRPr="00550DE5">
        <w:rPr>
          <w:color w:val="231F20"/>
          <w:spacing w:val="-2"/>
          <w:lang w:val="en-US"/>
        </w:rPr>
        <w:t xml:space="preserve"> </w:t>
      </w:r>
      <w:r w:rsidRPr="00550DE5">
        <w:rPr>
          <w:color w:val="231F20"/>
          <w:lang w:val="en-US"/>
        </w:rPr>
        <w:t>1</w:t>
      </w:r>
      <w:r w:rsidRPr="00550DE5">
        <w:rPr>
          <w:color w:val="231F20"/>
          <w:spacing w:val="-2"/>
          <w:lang w:val="en-US"/>
        </w:rPr>
        <w:t xml:space="preserve"> </w:t>
      </w:r>
      <w:r w:rsidRPr="00550DE5">
        <w:rPr>
          <w:color w:val="231F20"/>
          <w:lang w:val="en-US"/>
        </w:rPr>
        <w:t>(1.8%).</w:t>
      </w:r>
      <w:r w:rsidRPr="00550DE5">
        <w:rPr>
          <w:color w:val="231F20"/>
          <w:spacing w:val="-2"/>
          <w:lang w:val="en-US"/>
        </w:rPr>
        <w:t xml:space="preserve"> </w:t>
      </w:r>
      <w:r w:rsidRPr="00550DE5">
        <w:rPr>
          <w:color w:val="231F20"/>
          <w:lang w:val="en-US"/>
        </w:rPr>
        <w:t>5</w:t>
      </w:r>
      <w:r w:rsidRPr="00550DE5">
        <w:rPr>
          <w:color w:val="231F20"/>
          <w:spacing w:val="-2"/>
          <w:lang w:val="en-US"/>
        </w:rPr>
        <w:t xml:space="preserve"> </w:t>
      </w:r>
      <w:r w:rsidRPr="00550DE5">
        <w:rPr>
          <w:color w:val="231F20"/>
          <w:lang w:val="en-US"/>
        </w:rPr>
        <w:t>(9.4%)</w:t>
      </w:r>
      <w:r w:rsidRPr="00550DE5">
        <w:rPr>
          <w:color w:val="231F20"/>
          <w:spacing w:val="-2"/>
          <w:lang w:val="en-US"/>
        </w:rPr>
        <w:t xml:space="preserve"> </w:t>
      </w:r>
      <w:r w:rsidRPr="00550DE5">
        <w:rPr>
          <w:color w:val="231F20"/>
          <w:lang w:val="en-US"/>
        </w:rPr>
        <w:t>patients</w:t>
      </w:r>
      <w:r w:rsidRPr="00550DE5">
        <w:rPr>
          <w:color w:val="231F20"/>
          <w:spacing w:val="-2"/>
          <w:lang w:val="en-US"/>
        </w:rPr>
        <w:t xml:space="preserve"> </w:t>
      </w:r>
      <w:r w:rsidRPr="00550DE5">
        <w:rPr>
          <w:color w:val="231F20"/>
          <w:lang w:val="en-US"/>
        </w:rPr>
        <w:t>noted</w:t>
      </w:r>
      <w:r w:rsidRPr="00550DE5">
        <w:rPr>
          <w:color w:val="231F20"/>
          <w:spacing w:val="-2"/>
          <w:lang w:val="en-US"/>
        </w:rPr>
        <w:t xml:space="preserve"> </w:t>
      </w:r>
      <w:r w:rsidRPr="00550DE5">
        <w:rPr>
          <w:color w:val="231F20"/>
          <w:lang w:val="en-US"/>
        </w:rPr>
        <w:t>the</w:t>
      </w:r>
      <w:r w:rsidRPr="00550DE5">
        <w:rPr>
          <w:color w:val="231F20"/>
          <w:spacing w:val="-2"/>
          <w:lang w:val="en-US"/>
        </w:rPr>
        <w:t xml:space="preserve"> </w:t>
      </w:r>
      <w:r w:rsidRPr="00550DE5">
        <w:rPr>
          <w:color w:val="231F20"/>
          <w:lang w:val="en-US"/>
        </w:rPr>
        <w:t>heartburn.</w:t>
      </w:r>
      <w:r w:rsidRPr="00550DE5">
        <w:rPr>
          <w:color w:val="231F20"/>
          <w:spacing w:val="-13"/>
          <w:lang w:val="en-US"/>
        </w:rPr>
        <w:t xml:space="preserve"> </w:t>
      </w:r>
      <w:r w:rsidRPr="00550DE5">
        <w:rPr>
          <w:color w:val="231F20"/>
          <w:lang w:val="en-US"/>
        </w:rPr>
        <w:t>All</w:t>
      </w:r>
      <w:r w:rsidRPr="00550DE5">
        <w:rPr>
          <w:color w:val="231F20"/>
          <w:spacing w:val="-2"/>
          <w:lang w:val="en-US"/>
        </w:rPr>
        <w:t xml:space="preserve"> </w:t>
      </w:r>
      <w:r w:rsidRPr="00550DE5">
        <w:rPr>
          <w:color w:val="231F20"/>
          <w:lang w:val="en-US"/>
        </w:rPr>
        <w:t>complications</w:t>
      </w:r>
      <w:r w:rsidRPr="00550DE5">
        <w:rPr>
          <w:color w:val="231F20"/>
          <w:spacing w:val="-2"/>
          <w:lang w:val="en-US"/>
        </w:rPr>
        <w:t xml:space="preserve"> </w:t>
      </w:r>
      <w:r w:rsidRPr="00550DE5">
        <w:rPr>
          <w:color w:val="231F20"/>
          <w:lang w:val="en-US"/>
        </w:rPr>
        <w:t>were</w:t>
      </w:r>
      <w:r w:rsidRPr="00550DE5">
        <w:rPr>
          <w:color w:val="231F20"/>
          <w:spacing w:val="-2"/>
          <w:lang w:val="en-US"/>
        </w:rPr>
        <w:t xml:space="preserve"> </w:t>
      </w:r>
      <w:r w:rsidRPr="00550DE5">
        <w:rPr>
          <w:color w:val="231F20"/>
          <w:lang w:val="en-US"/>
        </w:rPr>
        <w:t>solved</w:t>
      </w:r>
      <w:r w:rsidRPr="00550DE5">
        <w:rPr>
          <w:color w:val="231F20"/>
          <w:spacing w:val="-2"/>
          <w:lang w:val="en-US"/>
        </w:rPr>
        <w:t xml:space="preserve"> </w:t>
      </w:r>
      <w:r w:rsidRPr="00550DE5">
        <w:rPr>
          <w:color w:val="231F20"/>
          <w:lang w:val="en-US"/>
        </w:rPr>
        <w:t>by</w:t>
      </w:r>
      <w:r w:rsidRPr="00550DE5">
        <w:rPr>
          <w:color w:val="231F20"/>
          <w:spacing w:val="-2"/>
          <w:lang w:val="en-US"/>
        </w:rPr>
        <w:t xml:space="preserve"> </w:t>
      </w:r>
      <w:r w:rsidRPr="00550DE5">
        <w:rPr>
          <w:color w:val="231F20"/>
          <w:lang w:val="en-US"/>
        </w:rPr>
        <w:t>endoscopic</w:t>
      </w:r>
      <w:r w:rsidRPr="00550DE5">
        <w:rPr>
          <w:color w:val="231F20"/>
          <w:spacing w:val="-2"/>
          <w:lang w:val="en-US"/>
        </w:rPr>
        <w:t xml:space="preserve"> </w:t>
      </w:r>
      <w:r w:rsidRPr="00550DE5">
        <w:rPr>
          <w:color w:val="231F20"/>
          <w:lang w:val="en-US"/>
        </w:rPr>
        <w:t>and</w:t>
      </w:r>
      <w:r w:rsidRPr="00550DE5">
        <w:rPr>
          <w:color w:val="231F20"/>
          <w:spacing w:val="-2"/>
          <w:lang w:val="en-US"/>
        </w:rPr>
        <w:t xml:space="preserve"> </w:t>
      </w:r>
      <w:r w:rsidRPr="00550DE5">
        <w:rPr>
          <w:color w:val="231F20"/>
          <w:lang w:val="en-US"/>
        </w:rPr>
        <w:t>drug</w:t>
      </w:r>
      <w:r w:rsidRPr="00550DE5">
        <w:rPr>
          <w:color w:val="231F20"/>
          <w:spacing w:val="-2"/>
          <w:lang w:val="en-US"/>
        </w:rPr>
        <w:t xml:space="preserve"> </w:t>
      </w:r>
      <w:r w:rsidRPr="00550DE5">
        <w:rPr>
          <w:color w:val="231F20"/>
          <w:lang w:val="en-US"/>
        </w:rPr>
        <w:t xml:space="preserve">ther- </w:t>
      </w:r>
      <w:r w:rsidRPr="00550DE5">
        <w:rPr>
          <w:color w:val="231F20"/>
          <w:spacing w:val="-4"/>
          <w:lang w:val="en-US"/>
        </w:rPr>
        <w:t xml:space="preserve">apy. </w:t>
      </w:r>
      <w:r w:rsidRPr="00550DE5">
        <w:rPr>
          <w:color w:val="231F20"/>
          <w:lang w:val="en-US"/>
        </w:rPr>
        <w:t>No lethal outcomes was</w:t>
      </w:r>
      <w:r w:rsidRPr="00550DE5">
        <w:rPr>
          <w:color w:val="231F20"/>
          <w:spacing w:val="1"/>
          <w:lang w:val="en-US"/>
        </w:rPr>
        <w:t xml:space="preserve"> </w:t>
      </w:r>
      <w:r w:rsidRPr="00550DE5">
        <w:rPr>
          <w:color w:val="231F20"/>
          <w:lang w:val="en-US"/>
        </w:rPr>
        <w:t>observed.</w:t>
      </w:r>
    </w:p>
    <w:p w:rsidR="00D014E3" w:rsidRPr="00550DE5" w:rsidRDefault="005949C8">
      <w:pPr>
        <w:pStyle w:val="a3"/>
        <w:ind w:left="1417" w:right="111" w:firstLine="397"/>
        <w:jc w:val="both"/>
        <w:rPr>
          <w:lang w:val="en-US"/>
        </w:rPr>
      </w:pPr>
      <w:r w:rsidRPr="00550DE5">
        <w:rPr>
          <w:b/>
          <w:color w:val="231F20"/>
          <w:lang w:val="en-US"/>
        </w:rPr>
        <w:t xml:space="preserve">Conclusion: </w:t>
      </w:r>
      <w:r w:rsidRPr="00550DE5">
        <w:rPr>
          <w:color w:val="231F20"/>
          <w:lang w:val="en-US"/>
        </w:rPr>
        <w:t>FCSEMS is effective for fistula formation and prevent in growth tissue. PCSEMS prevent migra- tion. The using of bougie or balloon dilatation before stenting is necessary procedur</w:t>
      </w:r>
      <w:r w:rsidRPr="00550DE5">
        <w:rPr>
          <w:color w:val="231F20"/>
          <w:lang w:val="en-US"/>
        </w:rPr>
        <w:t>e in the case of severe stenosis. SEMS shows highly effective for palliation therapy.</w:t>
      </w:r>
    </w:p>
    <w:p w:rsidR="00D014E3" w:rsidRPr="00550DE5" w:rsidRDefault="00D014E3">
      <w:pPr>
        <w:pStyle w:val="a3"/>
        <w:rPr>
          <w:sz w:val="22"/>
          <w:lang w:val="en-US"/>
        </w:rPr>
      </w:pPr>
    </w:p>
    <w:p w:rsidR="00D014E3" w:rsidRPr="00550DE5" w:rsidRDefault="005949C8">
      <w:pPr>
        <w:pStyle w:val="a3"/>
        <w:spacing w:before="187"/>
        <w:ind w:left="1679" w:firstLine="857"/>
        <w:rPr>
          <w:lang w:val="en-US"/>
        </w:rPr>
      </w:pPr>
      <w:r>
        <w:rPr>
          <w:color w:val="231F20"/>
        </w:rPr>
        <w:t>Е</w:t>
      </w:r>
      <w:r w:rsidRPr="00550DE5">
        <w:rPr>
          <w:color w:val="231F20"/>
          <w:lang w:val="en-US"/>
        </w:rPr>
        <w:t>.</w:t>
      </w:r>
      <w:r>
        <w:rPr>
          <w:color w:val="231F20"/>
        </w:rPr>
        <w:t>Б</w:t>
      </w:r>
      <w:r w:rsidRPr="00550DE5">
        <w:rPr>
          <w:color w:val="231F20"/>
          <w:lang w:val="en-US"/>
        </w:rPr>
        <w:t xml:space="preserve">. </w:t>
      </w:r>
      <w:r>
        <w:rPr>
          <w:color w:val="231F20"/>
        </w:rPr>
        <w:t>АБДРАШЕВ</w:t>
      </w:r>
      <w:r w:rsidRPr="00550DE5">
        <w:rPr>
          <w:color w:val="231F20"/>
          <w:lang w:val="en-US"/>
        </w:rPr>
        <w:t xml:space="preserve">, </w:t>
      </w:r>
      <w:r>
        <w:rPr>
          <w:color w:val="231F20"/>
        </w:rPr>
        <w:t>Н</w:t>
      </w:r>
      <w:r w:rsidRPr="00550DE5">
        <w:rPr>
          <w:color w:val="231F20"/>
          <w:lang w:val="en-US"/>
        </w:rPr>
        <w:t>.</w:t>
      </w:r>
      <w:r>
        <w:rPr>
          <w:color w:val="231F20"/>
        </w:rPr>
        <w:t>М</w:t>
      </w:r>
      <w:r w:rsidRPr="00550DE5">
        <w:rPr>
          <w:color w:val="231F20"/>
          <w:lang w:val="en-US"/>
        </w:rPr>
        <w:t xml:space="preserve">. </w:t>
      </w:r>
      <w:r>
        <w:rPr>
          <w:color w:val="231F20"/>
        </w:rPr>
        <w:t>АБДИЕВ</w:t>
      </w:r>
      <w:r w:rsidRPr="00550DE5">
        <w:rPr>
          <w:color w:val="231F20"/>
          <w:lang w:val="en-US"/>
        </w:rPr>
        <w:t xml:space="preserve">, </w:t>
      </w:r>
      <w:r>
        <w:rPr>
          <w:color w:val="231F20"/>
        </w:rPr>
        <w:t>Ш</w:t>
      </w:r>
      <w:r w:rsidRPr="00550DE5">
        <w:rPr>
          <w:color w:val="231F20"/>
          <w:lang w:val="en-US"/>
        </w:rPr>
        <w:t>.</w:t>
      </w:r>
      <w:r>
        <w:rPr>
          <w:color w:val="231F20"/>
        </w:rPr>
        <w:t>С</w:t>
      </w:r>
      <w:r w:rsidRPr="00550DE5">
        <w:rPr>
          <w:color w:val="231F20"/>
          <w:lang w:val="en-US"/>
        </w:rPr>
        <w:t xml:space="preserve">. </w:t>
      </w:r>
      <w:r>
        <w:rPr>
          <w:color w:val="231F20"/>
        </w:rPr>
        <w:t>ИЗМАГАМБЕТОВА</w:t>
      </w:r>
      <w:r w:rsidRPr="00550DE5">
        <w:rPr>
          <w:color w:val="231F20"/>
          <w:lang w:val="en-US"/>
        </w:rPr>
        <w:t xml:space="preserve">, </w:t>
      </w:r>
      <w:r>
        <w:rPr>
          <w:color w:val="231F20"/>
        </w:rPr>
        <w:t>А</w:t>
      </w:r>
      <w:r w:rsidRPr="00550DE5">
        <w:rPr>
          <w:color w:val="231F20"/>
          <w:lang w:val="en-US"/>
        </w:rPr>
        <w:t>.</w:t>
      </w:r>
      <w:r>
        <w:rPr>
          <w:color w:val="231F20"/>
        </w:rPr>
        <w:t>С</w:t>
      </w:r>
      <w:r w:rsidRPr="00550DE5">
        <w:rPr>
          <w:color w:val="231F20"/>
          <w:lang w:val="en-US"/>
        </w:rPr>
        <w:t xml:space="preserve">. </w:t>
      </w:r>
      <w:r>
        <w:rPr>
          <w:color w:val="231F20"/>
        </w:rPr>
        <w:t>ИСБАМБЕТОВ</w:t>
      </w:r>
    </w:p>
    <w:p w:rsidR="00D014E3" w:rsidRPr="00550DE5" w:rsidRDefault="00D014E3">
      <w:pPr>
        <w:pStyle w:val="a3"/>
        <w:spacing w:before="8"/>
        <w:rPr>
          <w:sz w:val="22"/>
          <w:lang w:val="en-US"/>
        </w:rPr>
      </w:pPr>
    </w:p>
    <w:p w:rsidR="00D014E3" w:rsidRDefault="005949C8">
      <w:pPr>
        <w:pStyle w:val="2"/>
        <w:spacing w:line="249" w:lineRule="auto"/>
        <w:ind w:left="1402" w:right="99"/>
      </w:pPr>
      <w:r>
        <w:rPr>
          <w:color w:val="231F20"/>
        </w:rPr>
        <w:t>КОМБИНИРОВАННОЕ ЭНДОСКОПИЧЕСКОЕ ЛЕЧЕНИЕ ДУОДЕНАЛЬНОЙ НЕПРОХОДИМОСТИ И МЕХАНИЧЕСКОЙ ЖЕЛТУХИ</w:t>
      </w:r>
    </w:p>
    <w:p w:rsidR="00D014E3" w:rsidRDefault="005949C8">
      <w:pPr>
        <w:pStyle w:val="a3"/>
        <w:spacing w:before="232" w:line="249" w:lineRule="auto"/>
        <w:ind w:left="3126" w:right="1823"/>
        <w:jc w:val="center"/>
      </w:pPr>
      <w:r>
        <w:rPr>
          <w:color w:val="231F20"/>
        </w:rPr>
        <w:t>Национальный научный центр хирургии имени А.Н. Сызганова, Алматы, Казахстан</w:t>
      </w:r>
    </w:p>
    <w:p w:rsidR="00D014E3" w:rsidRDefault="005949C8">
      <w:pPr>
        <w:pStyle w:val="a3"/>
        <w:spacing w:before="171" w:line="249" w:lineRule="auto"/>
        <w:ind w:left="1417" w:right="111" w:firstLine="396"/>
        <w:jc w:val="both"/>
      </w:pPr>
      <w:r>
        <w:rPr>
          <w:b/>
          <w:color w:val="231F20"/>
        </w:rPr>
        <w:t xml:space="preserve">Цель. </w:t>
      </w:r>
      <w:r>
        <w:rPr>
          <w:color w:val="231F20"/>
        </w:rPr>
        <w:t>Изучение метода внутрипросветного стентирования в качестве паллиативного и окончательного способа</w:t>
      </w:r>
      <w:r>
        <w:rPr>
          <w:color w:val="231F20"/>
          <w:spacing w:val="-28"/>
        </w:rPr>
        <w:t xml:space="preserve"> </w:t>
      </w:r>
      <w:r>
        <w:rPr>
          <w:color w:val="231F20"/>
        </w:rPr>
        <w:t>лечения</w:t>
      </w:r>
      <w:r>
        <w:rPr>
          <w:color w:val="231F20"/>
          <w:spacing w:val="-28"/>
        </w:rPr>
        <w:t xml:space="preserve"> </w:t>
      </w:r>
      <w:r>
        <w:rPr>
          <w:color w:val="231F20"/>
        </w:rPr>
        <w:t>для</w:t>
      </w:r>
      <w:r>
        <w:rPr>
          <w:color w:val="231F20"/>
          <w:spacing w:val="-28"/>
        </w:rPr>
        <w:t xml:space="preserve"> </w:t>
      </w:r>
      <w:r>
        <w:rPr>
          <w:color w:val="231F20"/>
        </w:rPr>
        <w:t>восстановления</w:t>
      </w:r>
      <w:r>
        <w:rPr>
          <w:color w:val="231F20"/>
          <w:spacing w:val="-28"/>
        </w:rPr>
        <w:t xml:space="preserve"> </w:t>
      </w:r>
      <w:r>
        <w:rPr>
          <w:color w:val="231F20"/>
        </w:rPr>
        <w:t>проходимости</w:t>
      </w:r>
      <w:r>
        <w:rPr>
          <w:color w:val="231F20"/>
          <w:spacing w:val="-28"/>
        </w:rPr>
        <w:t xml:space="preserve"> </w:t>
      </w:r>
      <w:r>
        <w:rPr>
          <w:color w:val="231F20"/>
        </w:rPr>
        <w:t>при</w:t>
      </w:r>
      <w:r>
        <w:rPr>
          <w:color w:val="231F20"/>
          <w:spacing w:val="-28"/>
        </w:rPr>
        <w:t xml:space="preserve"> </w:t>
      </w:r>
      <w:r>
        <w:rPr>
          <w:color w:val="231F20"/>
        </w:rPr>
        <w:t>стенозах</w:t>
      </w:r>
      <w:r>
        <w:rPr>
          <w:color w:val="231F20"/>
          <w:spacing w:val="-28"/>
        </w:rPr>
        <w:t xml:space="preserve"> </w:t>
      </w:r>
      <w:r>
        <w:rPr>
          <w:color w:val="231F20"/>
        </w:rPr>
        <w:t>гепатопанкреатобилиарно</w:t>
      </w:r>
      <w:r>
        <w:rPr>
          <w:color w:val="231F20"/>
        </w:rPr>
        <w:t>й</w:t>
      </w:r>
      <w:r>
        <w:rPr>
          <w:color w:val="231F20"/>
          <w:spacing w:val="-28"/>
        </w:rPr>
        <w:t xml:space="preserve"> </w:t>
      </w:r>
      <w:r>
        <w:rPr>
          <w:color w:val="231F20"/>
        </w:rPr>
        <w:t>зоны</w:t>
      </w:r>
      <w:r>
        <w:rPr>
          <w:color w:val="231F20"/>
          <w:spacing w:val="-28"/>
        </w:rPr>
        <w:t xml:space="preserve"> </w:t>
      </w:r>
      <w:r>
        <w:rPr>
          <w:color w:val="231F20"/>
        </w:rPr>
        <w:t>опухолевого генеза. Улучшение качества оставшейся жизни онкологическим пациентам при неоперабельных случаях, отказе от хирургического лечения или тяжелой сопутствующей</w:t>
      </w:r>
      <w:r>
        <w:rPr>
          <w:color w:val="231F20"/>
          <w:spacing w:val="-5"/>
        </w:rPr>
        <w:t xml:space="preserve"> </w:t>
      </w:r>
      <w:r>
        <w:rPr>
          <w:color w:val="231F20"/>
        </w:rPr>
        <w:t>патологии.</w:t>
      </w:r>
    </w:p>
    <w:p w:rsidR="00D014E3" w:rsidRDefault="005949C8">
      <w:pPr>
        <w:pStyle w:val="a3"/>
        <w:spacing w:before="3" w:line="249" w:lineRule="auto"/>
        <w:ind w:left="1417" w:right="108" w:firstLine="396"/>
        <w:jc w:val="both"/>
      </w:pPr>
      <w:r>
        <w:rPr>
          <w:b/>
          <w:color w:val="231F20"/>
        </w:rPr>
        <w:t xml:space="preserve">Материалы и методы. </w:t>
      </w:r>
      <w:r>
        <w:rPr>
          <w:color w:val="231F20"/>
        </w:rPr>
        <w:t>В период с 2015 по 2018 гг. в отделении эндоскопии</w:t>
      </w:r>
      <w:r>
        <w:rPr>
          <w:color w:val="231F20"/>
        </w:rPr>
        <w:t xml:space="preserve"> Национального научного центра</w:t>
      </w:r>
      <w:r>
        <w:rPr>
          <w:color w:val="231F20"/>
          <w:spacing w:val="-4"/>
        </w:rPr>
        <w:t xml:space="preserve"> </w:t>
      </w:r>
      <w:r>
        <w:rPr>
          <w:color w:val="231F20"/>
        </w:rPr>
        <w:t>хирургии</w:t>
      </w:r>
      <w:r>
        <w:rPr>
          <w:color w:val="231F20"/>
          <w:spacing w:val="-4"/>
        </w:rPr>
        <w:t xml:space="preserve"> </w:t>
      </w:r>
      <w:r>
        <w:rPr>
          <w:color w:val="231F20"/>
        </w:rPr>
        <w:t>им.</w:t>
      </w:r>
      <w:r>
        <w:rPr>
          <w:color w:val="231F20"/>
          <w:spacing w:val="-4"/>
        </w:rPr>
        <w:t xml:space="preserve"> </w:t>
      </w:r>
      <w:r>
        <w:rPr>
          <w:color w:val="231F20"/>
        </w:rPr>
        <w:t>А.</w:t>
      </w:r>
      <w:r>
        <w:rPr>
          <w:color w:val="231F20"/>
          <w:spacing w:val="-4"/>
        </w:rPr>
        <w:t xml:space="preserve"> </w:t>
      </w:r>
      <w:r>
        <w:rPr>
          <w:color w:val="231F20"/>
        </w:rPr>
        <w:t>Н.</w:t>
      </w:r>
      <w:r>
        <w:rPr>
          <w:color w:val="231F20"/>
          <w:spacing w:val="-4"/>
        </w:rPr>
        <w:t xml:space="preserve"> </w:t>
      </w:r>
      <w:r>
        <w:rPr>
          <w:color w:val="231F20"/>
        </w:rPr>
        <w:t>Сызганова</w:t>
      </w:r>
      <w:r>
        <w:rPr>
          <w:color w:val="231F20"/>
          <w:spacing w:val="-4"/>
        </w:rPr>
        <w:t xml:space="preserve"> </w:t>
      </w:r>
      <w:r>
        <w:rPr>
          <w:color w:val="231F20"/>
        </w:rPr>
        <w:t>проведено</w:t>
      </w:r>
      <w:r>
        <w:rPr>
          <w:color w:val="231F20"/>
          <w:spacing w:val="-4"/>
        </w:rPr>
        <w:t xml:space="preserve"> </w:t>
      </w:r>
      <w:r>
        <w:rPr>
          <w:color w:val="231F20"/>
        </w:rPr>
        <w:t>16</w:t>
      </w:r>
      <w:r>
        <w:rPr>
          <w:color w:val="231F20"/>
          <w:spacing w:val="-4"/>
        </w:rPr>
        <w:t xml:space="preserve"> </w:t>
      </w:r>
      <w:r>
        <w:rPr>
          <w:color w:val="231F20"/>
        </w:rPr>
        <w:t>комбинированных</w:t>
      </w:r>
      <w:r>
        <w:rPr>
          <w:color w:val="231F20"/>
          <w:spacing w:val="-4"/>
        </w:rPr>
        <w:t xml:space="preserve"> </w:t>
      </w:r>
      <w:r>
        <w:rPr>
          <w:color w:val="231F20"/>
        </w:rPr>
        <w:t>стентирований</w:t>
      </w:r>
      <w:r>
        <w:rPr>
          <w:color w:val="231F20"/>
          <w:spacing w:val="-4"/>
        </w:rPr>
        <w:t xml:space="preserve"> </w:t>
      </w:r>
      <w:r>
        <w:rPr>
          <w:color w:val="231F20"/>
        </w:rPr>
        <w:t>больных</w:t>
      </w:r>
      <w:r>
        <w:rPr>
          <w:color w:val="231F20"/>
          <w:spacing w:val="-4"/>
        </w:rPr>
        <w:t xml:space="preserve"> </w:t>
      </w:r>
      <w:r>
        <w:rPr>
          <w:color w:val="231F20"/>
        </w:rPr>
        <w:t>с</w:t>
      </w:r>
      <w:r>
        <w:rPr>
          <w:color w:val="231F20"/>
          <w:spacing w:val="-4"/>
        </w:rPr>
        <w:t xml:space="preserve"> </w:t>
      </w:r>
      <w:r>
        <w:rPr>
          <w:color w:val="231F20"/>
        </w:rPr>
        <w:t>опухолевым поражением органов ГПДЗ. Пациенты – 11 (69%) женщин в возрасте от 60 до 77 лет и 5 (31%) мужчин от 57 до 74 лет. По нозологии пациенты распределены следующим образом: образование головки поджелудочной железы</w:t>
      </w:r>
      <w:r>
        <w:rPr>
          <w:color w:val="231F20"/>
          <w:spacing w:val="-12"/>
        </w:rPr>
        <w:t xml:space="preserve"> </w:t>
      </w:r>
      <w:r>
        <w:rPr>
          <w:color w:val="231F20"/>
        </w:rPr>
        <w:t>–</w:t>
      </w:r>
      <w:r>
        <w:rPr>
          <w:color w:val="231F20"/>
          <w:spacing w:val="-12"/>
        </w:rPr>
        <w:t xml:space="preserve"> </w:t>
      </w:r>
      <w:r>
        <w:rPr>
          <w:color w:val="231F20"/>
        </w:rPr>
        <w:t>10</w:t>
      </w:r>
      <w:r>
        <w:rPr>
          <w:color w:val="231F20"/>
          <w:spacing w:val="-12"/>
        </w:rPr>
        <w:t xml:space="preserve"> </w:t>
      </w:r>
      <w:r>
        <w:rPr>
          <w:color w:val="231F20"/>
        </w:rPr>
        <w:t>пациентов</w:t>
      </w:r>
      <w:r>
        <w:rPr>
          <w:color w:val="231F20"/>
          <w:spacing w:val="-12"/>
        </w:rPr>
        <w:t xml:space="preserve"> </w:t>
      </w:r>
      <w:r>
        <w:rPr>
          <w:color w:val="231F20"/>
        </w:rPr>
        <w:t>(58,8</w:t>
      </w:r>
      <w:r>
        <w:rPr>
          <w:color w:val="231F20"/>
          <w:spacing w:val="-12"/>
        </w:rPr>
        <w:t xml:space="preserve"> </w:t>
      </w:r>
      <w:r>
        <w:rPr>
          <w:color w:val="231F20"/>
        </w:rPr>
        <w:t>%),</w:t>
      </w:r>
      <w:r>
        <w:rPr>
          <w:color w:val="231F20"/>
          <w:spacing w:val="-12"/>
        </w:rPr>
        <w:t xml:space="preserve"> </w:t>
      </w:r>
      <w:r>
        <w:rPr>
          <w:color w:val="231F20"/>
        </w:rPr>
        <w:t>опухоль</w:t>
      </w:r>
      <w:r>
        <w:rPr>
          <w:color w:val="231F20"/>
          <w:spacing w:val="-12"/>
        </w:rPr>
        <w:t xml:space="preserve"> </w:t>
      </w:r>
      <w:r>
        <w:rPr>
          <w:color w:val="231F20"/>
        </w:rPr>
        <w:t>боль</w:t>
      </w:r>
      <w:r>
        <w:rPr>
          <w:color w:val="231F20"/>
        </w:rPr>
        <w:t>шого</w:t>
      </w:r>
      <w:r>
        <w:rPr>
          <w:color w:val="231F20"/>
          <w:spacing w:val="-12"/>
        </w:rPr>
        <w:t xml:space="preserve"> </w:t>
      </w:r>
      <w:r>
        <w:rPr>
          <w:color w:val="231F20"/>
        </w:rPr>
        <w:t>дуоденального</w:t>
      </w:r>
      <w:r>
        <w:rPr>
          <w:color w:val="231F20"/>
          <w:spacing w:val="-12"/>
        </w:rPr>
        <w:t xml:space="preserve"> </w:t>
      </w:r>
      <w:r>
        <w:rPr>
          <w:color w:val="231F20"/>
        </w:rPr>
        <w:t>сосочка</w:t>
      </w:r>
      <w:r>
        <w:rPr>
          <w:color w:val="231F20"/>
          <w:spacing w:val="-12"/>
        </w:rPr>
        <w:t xml:space="preserve"> </w:t>
      </w:r>
      <w:r>
        <w:rPr>
          <w:color w:val="231F20"/>
        </w:rPr>
        <w:t>–</w:t>
      </w:r>
      <w:r>
        <w:rPr>
          <w:color w:val="231F20"/>
          <w:spacing w:val="-12"/>
        </w:rPr>
        <w:t xml:space="preserve"> </w:t>
      </w:r>
      <w:r>
        <w:rPr>
          <w:color w:val="231F20"/>
        </w:rPr>
        <w:t>4</w:t>
      </w:r>
      <w:r>
        <w:rPr>
          <w:color w:val="231F20"/>
          <w:spacing w:val="-12"/>
        </w:rPr>
        <w:t xml:space="preserve"> </w:t>
      </w:r>
      <w:r>
        <w:rPr>
          <w:color w:val="231F20"/>
        </w:rPr>
        <w:t>(25</w:t>
      </w:r>
      <w:r>
        <w:rPr>
          <w:color w:val="231F20"/>
          <w:spacing w:val="-12"/>
        </w:rPr>
        <w:t xml:space="preserve"> </w:t>
      </w:r>
      <w:r>
        <w:rPr>
          <w:color w:val="231F20"/>
        </w:rPr>
        <w:t>%)</w:t>
      </w:r>
      <w:r>
        <w:rPr>
          <w:color w:val="231F20"/>
          <w:spacing w:val="-12"/>
        </w:rPr>
        <w:t xml:space="preserve"> </w:t>
      </w:r>
      <w:r>
        <w:rPr>
          <w:color w:val="231F20"/>
        </w:rPr>
        <w:t>пациента</w:t>
      </w:r>
      <w:r>
        <w:rPr>
          <w:color w:val="231F20"/>
          <w:spacing w:val="-12"/>
        </w:rPr>
        <w:t xml:space="preserve"> </w:t>
      </w:r>
      <w:r>
        <w:rPr>
          <w:color w:val="231F20"/>
        </w:rPr>
        <w:t>и</w:t>
      </w:r>
      <w:r>
        <w:rPr>
          <w:color w:val="231F20"/>
          <w:spacing w:val="-12"/>
        </w:rPr>
        <w:t xml:space="preserve"> </w:t>
      </w:r>
      <w:r>
        <w:rPr>
          <w:color w:val="231F20"/>
        </w:rPr>
        <w:t>рак</w:t>
      </w:r>
      <w:r>
        <w:rPr>
          <w:color w:val="231F20"/>
          <w:spacing w:val="-12"/>
        </w:rPr>
        <w:t xml:space="preserve"> </w:t>
      </w:r>
      <w:r>
        <w:rPr>
          <w:color w:val="231F20"/>
        </w:rPr>
        <w:t>желчного пузыря у 2 (16,2%) пациентов. У 9 (56,3 %) пациентов с распространённым опухолевым процессом имелись сочетанные</w:t>
      </w:r>
      <w:r>
        <w:rPr>
          <w:color w:val="231F20"/>
          <w:spacing w:val="-16"/>
        </w:rPr>
        <w:t xml:space="preserve"> </w:t>
      </w:r>
      <w:r>
        <w:rPr>
          <w:color w:val="231F20"/>
        </w:rPr>
        <w:t>признаки</w:t>
      </w:r>
      <w:r>
        <w:rPr>
          <w:color w:val="231F20"/>
          <w:spacing w:val="-16"/>
        </w:rPr>
        <w:t xml:space="preserve"> </w:t>
      </w:r>
      <w:r>
        <w:rPr>
          <w:color w:val="231F20"/>
        </w:rPr>
        <w:t>механической</w:t>
      </w:r>
      <w:r>
        <w:rPr>
          <w:color w:val="231F20"/>
          <w:spacing w:val="-16"/>
        </w:rPr>
        <w:t xml:space="preserve"> </w:t>
      </w:r>
      <w:r>
        <w:rPr>
          <w:color w:val="231F20"/>
        </w:rPr>
        <w:t>желтухи</w:t>
      </w:r>
      <w:r>
        <w:rPr>
          <w:color w:val="231F20"/>
          <w:spacing w:val="-16"/>
        </w:rPr>
        <w:t xml:space="preserve"> </w:t>
      </w:r>
      <w:r>
        <w:rPr>
          <w:color w:val="231F20"/>
        </w:rPr>
        <w:t>и</w:t>
      </w:r>
      <w:r>
        <w:rPr>
          <w:color w:val="231F20"/>
          <w:spacing w:val="-16"/>
        </w:rPr>
        <w:t xml:space="preserve"> </w:t>
      </w:r>
      <w:r>
        <w:rPr>
          <w:color w:val="231F20"/>
        </w:rPr>
        <w:t>дуоденальной</w:t>
      </w:r>
      <w:r>
        <w:rPr>
          <w:color w:val="231F20"/>
          <w:spacing w:val="-16"/>
        </w:rPr>
        <w:t xml:space="preserve"> </w:t>
      </w:r>
      <w:r>
        <w:rPr>
          <w:color w:val="231F20"/>
        </w:rPr>
        <w:t>непроходимости.</w:t>
      </w:r>
      <w:r>
        <w:rPr>
          <w:color w:val="231F20"/>
          <w:spacing w:val="-16"/>
        </w:rPr>
        <w:t xml:space="preserve"> </w:t>
      </w:r>
      <w:r>
        <w:rPr>
          <w:color w:val="231F20"/>
        </w:rPr>
        <w:t>У</w:t>
      </w:r>
      <w:r>
        <w:rPr>
          <w:color w:val="231F20"/>
          <w:spacing w:val="-16"/>
        </w:rPr>
        <w:t xml:space="preserve"> </w:t>
      </w:r>
      <w:r>
        <w:rPr>
          <w:color w:val="231F20"/>
        </w:rPr>
        <w:t>5</w:t>
      </w:r>
      <w:r>
        <w:rPr>
          <w:color w:val="231F20"/>
          <w:spacing w:val="-16"/>
        </w:rPr>
        <w:t xml:space="preserve"> </w:t>
      </w:r>
      <w:r>
        <w:rPr>
          <w:color w:val="231F20"/>
        </w:rPr>
        <w:t>(31,3</w:t>
      </w:r>
      <w:r>
        <w:rPr>
          <w:color w:val="231F20"/>
          <w:spacing w:val="-16"/>
        </w:rPr>
        <w:t xml:space="preserve"> </w:t>
      </w:r>
      <w:r>
        <w:rPr>
          <w:color w:val="231F20"/>
        </w:rPr>
        <w:t>%)</w:t>
      </w:r>
      <w:r>
        <w:rPr>
          <w:color w:val="231F20"/>
          <w:spacing w:val="-16"/>
        </w:rPr>
        <w:t xml:space="preserve"> </w:t>
      </w:r>
      <w:r>
        <w:rPr>
          <w:color w:val="231F20"/>
        </w:rPr>
        <w:t>пациенто</w:t>
      </w:r>
      <w:r>
        <w:rPr>
          <w:color w:val="231F20"/>
        </w:rPr>
        <w:t>в</w:t>
      </w:r>
      <w:r>
        <w:rPr>
          <w:color w:val="231F20"/>
          <w:spacing w:val="-16"/>
        </w:rPr>
        <w:t xml:space="preserve"> </w:t>
      </w:r>
      <w:r>
        <w:rPr>
          <w:color w:val="231F20"/>
        </w:rPr>
        <w:t>первым клиническим синдромом была механическая желтуха. Симптомы дуоденальной непроходимости возникли в период</w:t>
      </w:r>
      <w:r>
        <w:rPr>
          <w:color w:val="231F20"/>
          <w:spacing w:val="-18"/>
        </w:rPr>
        <w:t xml:space="preserve"> </w:t>
      </w:r>
      <w:r>
        <w:rPr>
          <w:color w:val="231F20"/>
        </w:rPr>
        <w:t>от</w:t>
      </w:r>
      <w:r>
        <w:rPr>
          <w:color w:val="231F20"/>
          <w:spacing w:val="-18"/>
        </w:rPr>
        <w:t xml:space="preserve"> </w:t>
      </w:r>
      <w:r>
        <w:rPr>
          <w:color w:val="231F20"/>
        </w:rPr>
        <w:t>3</w:t>
      </w:r>
      <w:r>
        <w:rPr>
          <w:color w:val="231F20"/>
          <w:spacing w:val="-18"/>
        </w:rPr>
        <w:t xml:space="preserve"> </w:t>
      </w:r>
      <w:r>
        <w:rPr>
          <w:color w:val="231F20"/>
        </w:rPr>
        <w:t>до</w:t>
      </w:r>
      <w:r>
        <w:rPr>
          <w:color w:val="231F20"/>
          <w:spacing w:val="-18"/>
        </w:rPr>
        <w:t xml:space="preserve"> </w:t>
      </w:r>
      <w:r>
        <w:rPr>
          <w:color w:val="231F20"/>
        </w:rPr>
        <w:t>6</w:t>
      </w:r>
      <w:r>
        <w:rPr>
          <w:color w:val="231F20"/>
          <w:spacing w:val="-18"/>
        </w:rPr>
        <w:t xml:space="preserve"> </w:t>
      </w:r>
      <w:r>
        <w:rPr>
          <w:color w:val="231F20"/>
        </w:rPr>
        <w:t>месяцев</w:t>
      </w:r>
      <w:r>
        <w:rPr>
          <w:color w:val="231F20"/>
          <w:spacing w:val="-18"/>
        </w:rPr>
        <w:t xml:space="preserve"> </w:t>
      </w:r>
      <w:r>
        <w:rPr>
          <w:color w:val="231F20"/>
        </w:rPr>
        <w:t>после</w:t>
      </w:r>
      <w:r>
        <w:rPr>
          <w:color w:val="231F20"/>
          <w:spacing w:val="-18"/>
        </w:rPr>
        <w:t xml:space="preserve"> </w:t>
      </w:r>
      <w:r>
        <w:rPr>
          <w:color w:val="231F20"/>
        </w:rPr>
        <w:t>эндобилиарного</w:t>
      </w:r>
      <w:r>
        <w:rPr>
          <w:color w:val="231F20"/>
          <w:spacing w:val="-18"/>
        </w:rPr>
        <w:t xml:space="preserve"> </w:t>
      </w:r>
      <w:r>
        <w:rPr>
          <w:color w:val="231F20"/>
        </w:rPr>
        <w:t>стентирования.</w:t>
      </w:r>
      <w:r>
        <w:rPr>
          <w:color w:val="231F20"/>
          <w:spacing w:val="-18"/>
        </w:rPr>
        <w:t xml:space="preserve"> </w:t>
      </w:r>
      <w:r>
        <w:rPr>
          <w:color w:val="231F20"/>
        </w:rPr>
        <w:t>У</w:t>
      </w:r>
      <w:r>
        <w:rPr>
          <w:color w:val="231F20"/>
          <w:spacing w:val="-18"/>
        </w:rPr>
        <w:t xml:space="preserve"> </w:t>
      </w:r>
      <w:r>
        <w:rPr>
          <w:color w:val="231F20"/>
        </w:rPr>
        <w:t>2-х</w:t>
      </w:r>
      <w:r>
        <w:rPr>
          <w:color w:val="231F20"/>
          <w:spacing w:val="-18"/>
        </w:rPr>
        <w:t xml:space="preserve"> </w:t>
      </w:r>
      <w:r>
        <w:rPr>
          <w:color w:val="231F20"/>
        </w:rPr>
        <w:t>(12,4</w:t>
      </w:r>
      <w:r>
        <w:rPr>
          <w:color w:val="231F20"/>
          <w:spacing w:val="-18"/>
        </w:rPr>
        <w:t xml:space="preserve"> </w:t>
      </w:r>
      <w:r>
        <w:rPr>
          <w:color w:val="231F20"/>
        </w:rPr>
        <w:t>%)</w:t>
      </w:r>
      <w:r>
        <w:rPr>
          <w:color w:val="231F20"/>
          <w:spacing w:val="-18"/>
        </w:rPr>
        <w:t xml:space="preserve"> </w:t>
      </w:r>
      <w:r>
        <w:rPr>
          <w:color w:val="231F20"/>
        </w:rPr>
        <w:t>пациентов</w:t>
      </w:r>
      <w:r>
        <w:rPr>
          <w:color w:val="231F20"/>
          <w:spacing w:val="-18"/>
        </w:rPr>
        <w:t xml:space="preserve"> </w:t>
      </w:r>
      <w:r>
        <w:rPr>
          <w:color w:val="231F20"/>
        </w:rPr>
        <w:t>на</w:t>
      </w:r>
      <w:r>
        <w:rPr>
          <w:color w:val="231F20"/>
          <w:spacing w:val="-18"/>
        </w:rPr>
        <w:t xml:space="preserve"> </w:t>
      </w:r>
      <w:r>
        <w:rPr>
          <w:color w:val="231F20"/>
        </w:rPr>
        <w:t>первом</w:t>
      </w:r>
      <w:r>
        <w:rPr>
          <w:color w:val="231F20"/>
          <w:spacing w:val="-18"/>
        </w:rPr>
        <w:t xml:space="preserve"> </w:t>
      </w:r>
      <w:r>
        <w:rPr>
          <w:color w:val="231F20"/>
        </w:rPr>
        <w:t>плане</w:t>
      </w:r>
      <w:r>
        <w:rPr>
          <w:color w:val="231F20"/>
          <w:spacing w:val="-18"/>
        </w:rPr>
        <w:t xml:space="preserve"> </w:t>
      </w:r>
      <w:r>
        <w:rPr>
          <w:color w:val="231F20"/>
        </w:rPr>
        <w:t>были симптомы дуоденальной стеноза. В течение следующих 2 месяцев у этих пациентов развилась механическая желтуха. Диагностические мероприятия включали в себя следующие инструментальные  исследования:  УЗИ ГПБЗ, ЭГДС, рентгеноскопия с барием, КТ брюшной по</w:t>
      </w:r>
      <w:r>
        <w:rPr>
          <w:color w:val="231F20"/>
        </w:rPr>
        <w:t>лости с контрастированием и МРТ брюшной полости в режиме М-РХПГ. Всем пациентам с дуоденальной непроходимостью установлены металлические саморасширяющиеся стенты.</w:t>
      </w:r>
    </w:p>
    <w:p w:rsidR="00D014E3" w:rsidRDefault="005949C8">
      <w:pPr>
        <w:pStyle w:val="a3"/>
        <w:spacing w:before="12"/>
        <w:ind w:left="1814"/>
      </w:pPr>
      <w:r>
        <w:rPr>
          <w:color w:val="231F20"/>
        </w:rPr>
        <w:t>9-ти (56,3%) пациентам выполнено одновременное комбинированное эндоскопическое разрешение</w:t>
      </w:r>
    </w:p>
    <w:p w:rsidR="00D014E3" w:rsidRDefault="00D014E3">
      <w:p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5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53" name="Line 11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CE5046" id="Group 11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">
                <v:line id="Line 11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" strokecolor="#231f20" strokeweight=".5pt"/>
                <w10:anchorlock/>
              </v:group>
            </w:pict>
          </mc:Fallback>
        </mc:AlternateContent>
      </w:r>
    </w:p>
    <w:p w:rsidR="00D014E3" w:rsidRDefault="005949C8">
      <w:pPr>
        <w:pStyle w:val="a3"/>
        <w:spacing w:before="56" w:line="249" w:lineRule="auto"/>
        <w:ind w:left="1133" w:right="391"/>
        <w:jc w:val="both"/>
      </w:pPr>
      <w:r>
        <w:rPr>
          <w:color w:val="231F20"/>
        </w:rPr>
        <w:t>обструкции</w:t>
      </w:r>
      <w:r>
        <w:rPr>
          <w:color w:val="231F20"/>
          <w:spacing w:val="-14"/>
        </w:rPr>
        <w:t xml:space="preserve"> </w:t>
      </w:r>
      <w:r>
        <w:rPr>
          <w:color w:val="231F20"/>
        </w:rPr>
        <w:t>ДПК</w:t>
      </w:r>
      <w:r>
        <w:rPr>
          <w:color w:val="231F20"/>
          <w:spacing w:val="-14"/>
        </w:rPr>
        <w:t xml:space="preserve"> </w:t>
      </w:r>
      <w:r>
        <w:rPr>
          <w:color w:val="231F20"/>
        </w:rPr>
        <w:t>и</w:t>
      </w:r>
      <w:r>
        <w:rPr>
          <w:color w:val="231F20"/>
          <w:spacing w:val="-14"/>
        </w:rPr>
        <w:t xml:space="preserve"> </w:t>
      </w:r>
      <w:r>
        <w:rPr>
          <w:color w:val="231F20"/>
        </w:rPr>
        <w:t>холедоха.</w:t>
      </w:r>
      <w:r>
        <w:rPr>
          <w:color w:val="231F20"/>
          <w:spacing w:val="-14"/>
        </w:rPr>
        <w:t xml:space="preserve"> </w:t>
      </w:r>
      <w:r>
        <w:rPr>
          <w:color w:val="231F20"/>
        </w:rPr>
        <w:t>Первым</w:t>
      </w:r>
      <w:r>
        <w:rPr>
          <w:color w:val="231F20"/>
          <w:spacing w:val="-14"/>
        </w:rPr>
        <w:t xml:space="preserve"> </w:t>
      </w:r>
      <w:r>
        <w:rPr>
          <w:color w:val="231F20"/>
        </w:rPr>
        <w:t>этапом</w:t>
      </w:r>
      <w:r>
        <w:rPr>
          <w:color w:val="231F20"/>
          <w:spacing w:val="-14"/>
        </w:rPr>
        <w:t xml:space="preserve"> </w:t>
      </w:r>
      <w:r>
        <w:rPr>
          <w:color w:val="231F20"/>
        </w:rPr>
        <w:t>устанавливался</w:t>
      </w:r>
      <w:r>
        <w:rPr>
          <w:color w:val="231F20"/>
          <w:spacing w:val="-14"/>
        </w:rPr>
        <w:t xml:space="preserve"> </w:t>
      </w:r>
      <w:r>
        <w:rPr>
          <w:color w:val="231F20"/>
        </w:rPr>
        <w:t>пилородуоденальный</w:t>
      </w:r>
      <w:r>
        <w:rPr>
          <w:color w:val="231F20"/>
          <w:spacing w:val="-14"/>
        </w:rPr>
        <w:t xml:space="preserve"> </w:t>
      </w:r>
      <w:r>
        <w:rPr>
          <w:color w:val="231F20"/>
          <w:spacing w:val="-3"/>
        </w:rPr>
        <w:t>стент.</w:t>
      </w:r>
      <w:r>
        <w:rPr>
          <w:color w:val="231F20"/>
          <w:spacing w:val="-14"/>
        </w:rPr>
        <w:t xml:space="preserve"> </w:t>
      </w:r>
      <w:r>
        <w:rPr>
          <w:color w:val="231F20"/>
        </w:rPr>
        <w:t>После</w:t>
      </w:r>
      <w:r>
        <w:rPr>
          <w:color w:val="231F20"/>
          <w:spacing w:val="-14"/>
        </w:rPr>
        <w:t xml:space="preserve"> </w:t>
      </w:r>
      <w:r>
        <w:rPr>
          <w:color w:val="231F20"/>
        </w:rPr>
        <w:t>достаточного рас</w:t>
      </w:r>
      <w:r>
        <w:rPr>
          <w:color w:val="231F20"/>
        </w:rPr>
        <w:t>крытия стента производилось эндобилиарное стентирование сквозь ячейки стента по типу «конец в бок». В 5-ти (31,3%) случаях при первом поступлении в стационар с обструктивной желтухой не было признаков стеноза</w:t>
      </w:r>
      <w:r>
        <w:rPr>
          <w:color w:val="231F20"/>
          <w:spacing w:val="-8"/>
        </w:rPr>
        <w:t xml:space="preserve"> </w:t>
      </w:r>
      <w:r>
        <w:rPr>
          <w:color w:val="231F20"/>
        </w:rPr>
        <w:t>двенадцатиперстной</w:t>
      </w:r>
      <w:r>
        <w:rPr>
          <w:color w:val="231F20"/>
          <w:spacing w:val="-8"/>
        </w:rPr>
        <w:t xml:space="preserve"> </w:t>
      </w:r>
      <w:r>
        <w:rPr>
          <w:color w:val="231F20"/>
        </w:rPr>
        <w:t>кишки</w:t>
      </w:r>
      <w:r>
        <w:rPr>
          <w:color w:val="231F20"/>
          <w:spacing w:val="-8"/>
        </w:rPr>
        <w:t xml:space="preserve"> </w:t>
      </w:r>
      <w:r>
        <w:rPr>
          <w:color w:val="231F20"/>
        </w:rPr>
        <w:t>и</w:t>
      </w:r>
      <w:r>
        <w:rPr>
          <w:color w:val="231F20"/>
          <w:spacing w:val="-8"/>
        </w:rPr>
        <w:t xml:space="preserve"> </w:t>
      </w:r>
      <w:r>
        <w:rPr>
          <w:color w:val="231F20"/>
        </w:rPr>
        <w:t>им</w:t>
      </w:r>
      <w:r>
        <w:rPr>
          <w:color w:val="231F20"/>
          <w:spacing w:val="-8"/>
        </w:rPr>
        <w:t xml:space="preserve"> </w:t>
      </w:r>
      <w:r>
        <w:rPr>
          <w:color w:val="231F20"/>
        </w:rPr>
        <w:t>было</w:t>
      </w:r>
      <w:r>
        <w:rPr>
          <w:color w:val="231F20"/>
          <w:spacing w:val="-8"/>
        </w:rPr>
        <w:t xml:space="preserve"> </w:t>
      </w:r>
      <w:r>
        <w:rPr>
          <w:color w:val="231F20"/>
        </w:rPr>
        <w:t>выполнено</w:t>
      </w:r>
      <w:r>
        <w:rPr>
          <w:color w:val="231F20"/>
          <w:spacing w:val="-8"/>
        </w:rPr>
        <w:t xml:space="preserve"> </w:t>
      </w:r>
      <w:r>
        <w:rPr>
          <w:color w:val="231F20"/>
        </w:rPr>
        <w:t>лишь</w:t>
      </w:r>
      <w:r>
        <w:rPr>
          <w:color w:val="231F20"/>
          <w:spacing w:val="-8"/>
        </w:rPr>
        <w:t xml:space="preserve"> </w:t>
      </w:r>
      <w:r>
        <w:rPr>
          <w:color w:val="231F20"/>
        </w:rPr>
        <w:t>транспапиллярное</w:t>
      </w:r>
      <w:r>
        <w:rPr>
          <w:color w:val="231F20"/>
          <w:spacing w:val="-8"/>
        </w:rPr>
        <w:t xml:space="preserve"> </w:t>
      </w:r>
      <w:r>
        <w:rPr>
          <w:color w:val="231F20"/>
        </w:rPr>
        <w:t>билиарное</w:t>
      </w:r>
      <w:r>
        <w:rPr>
          <w:color w:val="231F20"/>
          <w:spacing w:val="-8"/>
        </w:rPr>
        <w:t xml:space="preserve"> </w:t>
      </w:r>
      <w:r>
        <w:rPr>
          <w:color w:val="231F20"/>
        </w:rPr>
        <w:t>стентирование. Симптомы дуоденальной непроходимости развились у этих пациентов через 3-6 месяцев: четверым (25%) пациентам был установлен дополнительно пилородуоденальный стент, одному пациенту (6,3%) произведена смена пласт</w:t>
      </w:r>
      <w:r>
        <w:rPr>
          <w:color w:val="231F20"/>
        </w:rPr>
        <w:t>икового билиарного стента на СРМС с одновременной имплантацией пилородуоденального стента. Двум пациентам с превалирующей симптоматикой дуоденального стеноза после установки пилородуоденального стента не представлялась возможность выполнить ретроградное эн</w:t>
      </w:r>
      <w:r>
        <w:rPr>
          <w:color w:val="231F20"/>
        </w:rPr>
        <w:t>добилиарное стентирование.</w:t>
      </w:r>
      <w:r>
        <w:rPr>
          <w:color w:val="231F20"/>
          <w:spacing w:val="15"/>
        </w:rPr>
        <w:t xml:space="preserve"> </w:t>
      </w:r>
      <w:r>
        <w:rPr>
          <w:color w:val="231F20"/>
        </w:rPr>
        <w:t>В</w:t>
      </w:r>
      <w:r>
        <w:rPr>
          <w:color w:val="231F20"/>
          <w:spacing w:val="15"/>
        </w:rPr>
        <w:t xml:space="preserve"> </w:t>
      </w:r>
      <w:r>
        <w:rPr>
          <w:color w:val="231F20"/>
        </w:rPr>
        <w:t>связи</w:t>
      </w:r>
      <w:r>
        <w:rPr>
          <w:color w:val="231F20"/>
          <w:spacing w:val="15"/>
        </w:rPr>
        <w:t xml:space="preserve"> </w:t>
      </w:r>
      <w:r>
        <w:rPr>
          <w:color w:val="231F20"/>
        </w:rPr>
        <w:t>с</w:t>
      </w:r>
      <w:r>
        <w:rPr>
          <w:color w:val="231F20"/>
          <w:spacing w:val="15"/>
        </w:rPr>
        <w:t xml:space="preserve"> </w:t>
      </w:r>
      <w:r>
        <w:rPr>
          <w:color w:val="231F20"/>
        </w:rPr>
        <w:t>чем</w:t>
      </w:r>
      <w:r>
        <w:rPr>
          <w:color w:val="231F20"/>
          <w:spacing w:val="15"/>
        </w:rPr>
        <w:t xml:space="preserve"> </w:t>
      </w:r>
      <w:r>
        <w:rPr>
          <w:color w:val="231F20"/>
        </w:rPr>
        <w:t>первому</w:t>
      </w:r>
      <w:r>
        <w:rPr>
          <w:color w:val="231F20"/>
          <w:spacing w:val="15"/>
        </w:rPr>
        <w:t xml:space="preserve"> </w:t>
      </w:r>
      <w:r>
        <w:rPr>
          <w:color w:val="231F20"/>
        </w:rPr>
        <w:t>(6,3%)</w:t>
      </w:r>
      <w:r>
        <w:rPr>
          <w:color w:val="231F20"/>
          <w:spacing w:val="15"/>
        </w:rPr>
        <w:t xml:space="preserve"> </w:t>
      </w:r>
      <w:r>
        <w:rPr>
          <w:color w:val="231F20"/>
        </w:rPr>
        <w:t>пациенту</w:t>
      </w:r>
      <w:r>
        <w:rPr>
          <w:color w:val="231F20"/>
          <w:spacing w:val="15"/>
        </w:rPr>
        <w:t xml:space="preserve"> </w:t>
      </w:r>
      <w:r>
        <w:rPr>
          <w:color w:val="231F20"/>
        </w:rPr>
        <w:t>выполнено</w:t>
      </w:r>
      <w:r>
        <w:rPr>
          <w:color w:val="231F20"/>
          <w:spacing w:val="15"/>
        </w:rPr>
        <w:t xml:space="preserve"> </w:t>
      </w:r>
      <w:r>
        <w:rPr>
          <w:color w:val="231F20"/>
        </w:rPr>
        <w:t>эндобилиарное</w:t>
      </w:r>
      <w:r>
        <w:rPr>
          <w:color w:val="231F20"/>
          <w:spacing w:val="15"/>
        </w:rPr>
        <w:t xml:space="preserve"> </w:t>
      </w:r>
      <w:r>
        <w:rPr>
          <w:color w:val="231F20"/>
        </w:rPr>
        <w:t>стентирование</w:t>
      </w:r>
      <w:r>
        <w:rPr>
          <w:color w:val="231F20"/>
          <w:spacing w:val="15"/>
        </w:rPr>
        <w:t xml:space="preserve"> </w:t>
      </w:r>
      <w:r>
        <w:rPr>
          <w:color w:val="231F20"/>
        </w:rPr>
        <w:t>методом</w:t>
      </w:r>
    </w:p>
    <w:p w:rsidR="00D014E3" w:rsidRDefault="005949C8">
      <w:pPr>
        <w:pStyle w:val="a3"/>
        <w:spacing w:before="8"/>
        <w:ind w:left="1133"/>
      </w:pPr>
      <w:r>
        <w:rPr>
          <w:color w:val="231F20"/>
        </w:rPr>
        <w:t>«рандеву» и второй (6,3%) пациентке произведено антеградное стентирование.</w:t>
      </w:r>
    </w:p>
    <w:p w:rsidR="00D014E3" w:rsidRDefault="005949C8">
      <w:pPr>
        <w:pStyle w:val="a3"/>
        <w:spacing w:before="10" w:line="249" w:lineRule="auto"/>
        <w:ind w:left="1133" w:right="394" w:firstLine="396"/>
        <w:jc w:val="both"/>
      </w:pPr>
      <w:r>
        <w:rPr>
          <w:b/>
          <w:color w:val="231F20"/>
        </w:rPr>
        <w:t>Результаты:</w:t>
      </w:r>
      <w:r>
        <w:rPr>
          <w:b/>
          <w:color w:val="231F20"/>
          <w:spacing w:val="30"/>
        </w:rPr>
        <w:t xml:space="preserve"> </w:t>
      </w:r>
      <w:r>
        <w:rPr>
          <w:color w:val="231F20"/>
        </w:rPr>
        <w:t>Имплантация</w:t>
      </w:r>
      <w:r>
        <w:rPr>
          <w:color w:val="231F20"/>
          <w:spacing w:val="-10"/>
        </w:rPr>
        <w:t xml:space="preserve"> </w:t>
      </w:r>
      <w:r>
        <w:rPr>
          <w:color w:val="231F20"/>
        </w:rPr>
        <w:t>СРМС</w:t>
      </w:r>
      <w:r>
        <w:rPr>
          <w:color w:val="231F20"/>
          <w:spacing w:val="-10"/>
        </w:rPr>
        <w:t xml:space="preserve"> </w:t>
      </w:r>
      <w:r>
        <w:rPr>
          <w:color w:val="231F20"/>
        </w:rPr>
        <w:t>была</w:t>
      </w:r>
      <w:r>
        <w:rPr>
          <w:color w:val="231F20"/>
          <w:spacing w:val="-10"/>
        </w:rPr>
        <w:t xml:space="preserve"> </w:t>
      </w:r>
      <w:r>
        <w:rPr>
          <w:color w:val="231F20"/>
        </w:rPr>
        <w:t>успешной</w:t>
      </w:r>
      <w:r>
        <w:rPr>
          <w:color w:val="231F20"/>
          <w:spacing w:val="-10"/>
        </w:rPr>
        <w:t xml:space="preserve"> </w:t>
      </w:r>
      <w:r>
        <w:rPr>
          <w:color w:val="231F20"/>
        </w:rPr>
        <w:t>во</w:t>
      </w:r>
      <w:r>
        <w:rPr>
          <w:color w:val="231F20"/>
          <w:spacing w:val="-10"/>
        </w:rPr>
        <w:t xml:space="preserve"> </w:t>
      </w:r>
      <w:r>
        <w:rPr>
          <w:color w:val="231F20"/>
        </w:rPr>
        <w:t>всех</w:t>
      </w:r>
      <w:r>
        <w:rPr>
          <w:color w:val="231F20"/>
          <w:spacing w:val="-10"/>
        </w:rPr>
        <w:t xml:space="preserve"> </w:t>
      </w:r>
      <w:r>
        <w:rPr>
          <w:color w:val="231F20"/>
        </w:rPr>
        <w:t>случаях,</w:t>
      </w:r>
      <w:r>
        <w:rPr>
          <w:color w:val="231F20"/>
          <w:spacing w:val="-10"/>
        </w:rPr>
        <w:t xml:space="preserve"> </w:t>
      </w:r>
      <w:r>
        <w:rPr>
          <w:color w:val="231F20"/>
        </w:rPr>
        <w:t>явления</w:t>
      </w:r>
      <w:r>
        <w:rPr>
          <w:color w:val="231F20"/>
          <w:spacing w:val="-10"/>
        </w:rPr>
        <w:t xml:space="preserve"> </w:t>
      </w:r>
      <w:r>
        <w:rPr>
          <w:color w:val="231F20"/>
        </w:rPr>
        <w:t>ме</w:t>
      </w:r>
      <w:r>
        <w:rPr>
          <w:color w:val="231F20"/>
        </w:rPr>
        <w:t>ханической</w:t>
      </w:r>
      <w:r>
        <w:rPr>
          <w:color w:val="231F20"/>
          <w:spacing w:val="-10"/>
        </w:rPr>
        <w:t xml:space="preserve"> </w:t>
      </w:r>
      <w:r>
        <w:rPr>
          <w:color w:val="231F20"/>
        </w:rPr>
        <w:t>желтухи</w:t>
      </w:r>
      <w:r>
        <w:rPr>
          <w:color w:val="231F20"/>
          <w:spacing w:val="-10"/>
        </w:rPr>
        <w:t xml:space="preserve"> </w:t>
      </w:r>
      <w:r>
        <w:rPr>
          <w:color w:val="231F20"/>
        </w:rPr>
        <w:t>были купированы, энтеральное питание восстановлено. Осложнения не отмечены. В ближайшем периоде (до 6 месяцев) рецидива механической желтухи и дуоденальной обструкции не</w:t>
      </w:r>
      <w:r>
        <w:rPr>
          <w:color w:val="231F20"/>
          <w:spacing w:val="-3"/>
        </w:rPr>
        <w:t xml:space="preserve"> </w:t>
      </w:r>
      <w:r>
        <w:rPr>
          <w:color w:val="231F20"/>
        </w:rPr>
        <w:t>отмечалось.</w:t>
      </w:r>
    </w:p>
    <w:p w:rsidR="00D014E3" w:rsidRDefault="005949C8">
      <w:pPr>
        <w:pStyle w:val="a3"/>
        <w:spacing w:before="2" w:line="249" w:lineRule="auto"/>
        <w:ind w:left="1133" w:right="394" w:firstLine="396"/>
        <w:jc w:val="both"/>
      </w:pPr>
      <w:r>
        <w:rPr>
          <w:b/>
          <w:color w:val="231F20"/>
        </w:rPr>
        <w:t>Заключение:</w:t>
      </w:r>
      <w:r>
        <w:rPr>
          <w:b/>
          <w:color w:val="231F20"/>
          <w:spacing w:val="-14"/>
        </w:rPr>
        <w:t xml:space="preserve"> </w:t>
      </w:r>
      <w:r>
        <w:rPr>
          <w:color w:val="231F20"/>
        </w:rPr>
        <w:t>Суммируя</w:t>
      </w:r>
      <w:r>
        <w:rPr>
          <w:color w:val="231F20"/>
          <w:spacing w:val="-14"/>
        </w:rPr>
        <w:t xml:space="preserve"> </w:t>
      </w:r>
      <w:r>
        <w:rPr>
          <w:color w:val="231F20"/>
        </w:rPr>
        <w:t>вышеизложенное,</w:t>
      </w:r>
      <w:r>
        <w:rPr>
          <w:color w:val="231F20"/>
          <w:spacing w:val="-14"/>
        </w:rPr>
        <w:t xml:space="preserve"> </w:t>
      </w:r>
      <w:r>
        <w:rPr>
          <w:color w:val="231F20"/>
        </w:rPr>
        <w:t>мы</w:t>
      </w:r>
      <w:r>
        <w:rPr>
          <w:color w:val="231F20"/>
          <w:spacing w:val="-14"/>
        </w:rPr>
        <w:t xml:space="preserve"> </w:t>
      </w:r>
      <w:r>
        <w:rPr>
          <w:color w:val="231F20"/>
        </w:rPr>
        <w:t>считаем,</w:t>
      </w:r>
      <w:r>
        <w:rPr>
          <w:color w:val="231F20"/>
          <w:spacing w:val="-14"/>
        </w:rPr>
        <w:t xml:space="preserve"> </w:t>
      </w:r>
      <w:r>
        <w:rPr>
          <w:color w:val="231F20"/>
        </w:rPr>
        <w:t>что</w:t>
      </w:r>
      <w:r>
        <w:rPr>
          <w:color w:val="231F20"/>
          <w:spacing w:val="-14"/>
        </w:rPr>
        <w:t xml:space="preserve"> </w:t>
      </w:r>
      <w:r>
        <w:rPr>
          <w:color w:val="231F20"/>
        </w:rPr>
        <w:t>использование</w:t>
      </w:r>
      <w:r>
        <w:rPr>
          <w:color w:val="231F20"/>
          <w:spacing w:val="-14"/>
        </w:rPr>
        <w:t xml:space="preserve"> </w:t>
      </w:r>
      <w:r>
        <w:rPr>
          <w:color w:val="231F20"/>
        </w:rPr>
        <w:t>саморасширяющихся</w:t>
      </w:r>
      <w:r>
        <w:rPr>
          <w:color w:val="231F20"/>
          <w:spacing w:val="-14"/>
        </w:rPr>
        <w:t xml:space="preserve"> </w:t>
      </w:r>
      <w:r>
        <w:rPr>
          <w:color w:val="231F20"/>
        </w:rPr>
        <w:t xml:space="preserve">нитило- новых стентов при злокачественных опухолях гепатопанкреатодуоденальной области, осложнённых билиар- ной и дуоденальной обструкцией, позволяет эффективно восстановить желчеотток и дуоденальную </w:t>
      </w:r>
      <w:r>
        <w:rPr>
          <w:color w:val="231F20"/>
          <w:spacing w:val="-3"/>
        </w:rPr>
        <w:t xml:space="preserve">проходи- </w:t>
      </w:r>
      <w:r>
        <w:rPr>
          <w:color w:val="231F20"/>
        </w:rPr>
        <w:t>мость.</w:t>
      </w:r>
      <w:r>
        <w:rPr>
          <w:color w:val="231F20"/>
          <w:spacing w:val="-8"/>
        </w:rPr>
        <w:t xml:space="preserve"> </w:t>
      </w:r>
      <w:r>
        <w:rPr>
          <w:color w:val="231F20"/>
        </w:rPr>
        <w:t>Данный</w:t>
      </w:r>
      <w:r>
        <w:rPr>
          <w:color w:val="231F20"/>
          <w:spacing w:val="-8"/>
        </w:rPr>
        <w:t xml:space="preserve"> </w:t>
      </w:r>
      <w:r>
        <w:rPr>
          <w:color w:val="231F20"/>
        </w:rPr>
        <w:t>л</w:t>
      </w:r>
      <w:r>
        <w:rPr>
          <w:color w:val="231F20"/>
        </w:rPr>
        <w:t>ечебный</w:t>
      </w:r>
      <w:r>
        <w:rPr>
          <w:color w:val="231F20"/>
          <w:spacing w:val="-8"/>
        </w:rPr>
        <w:t xml:space="preserve"> </w:t>
      </w:r>
      <w:r>
        <w:rPr>
          <w:color w:val="231F20"/>
          <w:spacing w:val="-4"/>
        </w:rPr>
        <w:t>подход</w:t>
      </w:r>
      <w:r>
        <w:rPr>
          <w:color w:val="231F20"/>
          <w:spacing w:val="-8"/>
        </w:rPr>
        <w:t xml:space="preserve"> </w:t>
      </w:r>
      <w:r>
        <w:rPr>
          <w:color w:val="231F20"/>
        </w:rPr>
        <w:t>рекомендуется</w:t>
      </w:r>
      <w:r>
        <w:rPr>
          <w:color w:val="231F20"/>
          <w:spacing w:val="-8"/>
        </w:rPr>
        <w:t xml:space="preserve"> </w:t>
      </w:r>
      <w:r>
        <w:rPr>
          <w:color w:val="231F20"/>
        </w:rPr>
        <w:t>в</w:t>
      </w:r>
      <w:r>
        <w:rPr>
          <w:color w:val="231F20"/>
          <w:spacing w:val="-8"/>
        </w:rPr>
        <w:t xml:space="preserve"> </w:t>
      </w:r>
      <w:r>
        <w:rPr>
          <w:color w:val="231F20"/>
        </w:rPr>
        <w:t>качестве</w:t>
      </w:r>
      <w:r>
        <w:rPr>
          <w:color w:val="231F20"/>
          <w:spacing w:val="-8"/>
        </w:rPr>
        <w:t xml:space="preserve"> </w:t>
      </w:r>
      <w:r>
        <w:rPr>
          <w:color w:val="231F20"/>
        </w:rPr>
        <w:t>окончательного</w:t>
      </w:r>
      <w:r>
        <w:rPr>
          <w:color w:val="231F20"/>
          <w:spacing w:val="-8"/>
        </w:rPr>
        <w:t xml:space="preserve"> </w:t>
      </w:r>
      <w:r>
        <w:rPr>
          <w:color w:val="231F20"/>
        </w:rPr>
        <w:t>паллиативного</w:t>
      </w:r>
      <w:r>
        <w:rPr>
          <w:color w:val="231F20"/>
          <w:spacing w:val="-8"/>
        </w:rPr>
        <w:t xml:space="preserve"> </w:t>
      </w:r>
      <w:r>
        <w:rPr>
          <w:color w:val="231F20"/>
        </w:rPr>
        <w:t>лечения</w:t>
      </w:r>
      <w:r>
        <w:rPr>
          <w:color w:val="231F20"/>
          <w:spacing w:val="-8"/>
        </w:rPr>
        <w:t xml:space="preserve"> </w:t>
      </w:r>
      <w:r>
        <w:rPr>
          <w:color w:val="231F20"/>
        </w:rPr>
        <w:t>у</w:t>
      </w:r>
      <w:r>
        <w:rPr>
          <w:color w:val="231F20"/>
          <w:spacing w:val="-8"/>
        </w:rPr>
        <w:t xml:space="preserve"> </w:t>
      </w:r>
      <w:r>
        <w:rPr>
          <w:color w:val="231F20"/>
        </w:rPr>
        <w:t>тяжёлой категории</w:t>
      </w:r>
      <w:r>
        <w:rPr>
          <w:color w:val="231F20"/>
          <w:spacing w:val="-1"/>
        </w:rPr>
        <w:t xml:space="preserve"> </w:t>
      </w:r>
      <w:r>
        <w:rPr>
          <w:color w:val="231F20"/>
        </w:rPr>
        <w:t>пациентов.</w:t>
      </w:r>
    </w:p>
    <w:p w:rsidR="00D014E3" w:rsidRDefault="00D014E3">
      <w:pPr>
        <w:pStyle w:val="a3"/>
        <w:rPr>
          <w:sz w:val="22"/>
        </w:rPr>
      </w:pPr>
    </w:p>
    <w:p w:rsidR="00D014E3" w:rsidRDefault="005949C8">
      <w:pPr>
        <w:pStyle w:val="a3"/>
        <w:spacing w:before="172"/>
        <w:ind w:left="3325"/>
      </w:pPr>
      <w:r>
        <w:rPr>
          <w:color w:val="231F20"/>
        </w:rPr>
        <w:t>Б.З. АБДУСАМАТОВ, Ш.Т. САЛИМОВ, Х.С. УСМАНОВ</w:t>
      </w:r>
    </w:p>
    <w:p w:rsidR="00D014E3" w:rsidRDefault="00D014E3">
      <w:pPr>
        <w:pStyle w:val="a3"/>
        <w:spacing w:before="6"/>
        <w:rPr>
          <w:sz w:val="19"/>
        </w:rPr>
      </w:pPr>
    </w:p>
    <w:p w:rsidR="00D014E3" w:rsidRDefault="005949C8">
      <w:pPr>
        <w:pStyle w:val="2"/>
        <w:spacing w:before="1" w:line="230" w:lineRule="auto"/>
        <w:ind w:left="1239" w:right="500"/>
      </w:pPr>
      <w:bookmarkStart w:id="7" w:name="_TOC_250021"/>
      <w:bookmarkEnd w:id="7"/>
      <w:r>
        <w:rPr>
          <w:color w:val="231F20"/>
        </w:rPr>
        <w:t>ЭНДОСКОПИЧЕСКИЕ ДОСТУПЫ ПРИ ВИДЕОТОРАКОСКОПИЧЕСКИХ ЭХИНОКОККЭКТОМИЯХ ЛЕГКИХ У ДЕТЕЙ</w:t>
      </w:r>
    </w:p>
    <w:p w:rsidR="00D014E3" w:rsidRDefault="005949C8">
      <w:pPr>
        <w:pStyle w:val="a3"/>
        <w:spacing w:before="210" w:line="230" w:lineRule="auto"/>
        <w:ind w:left="3051" w:right="2311"/>
        <w:jc w:val="center"/>
      </w:pPr>
      <w:r>
        <w:rPr>
          <w:color w:val="231F20"/>
        </w:rPr>
        <w:t>Республиканский н</w:t>
      </w:r>
      <w:r>
        <w:rPr>
          <w:color w:val="231F20"/>
        </w:rPr>
        <w:t>аучно - практический центр малоинвазивной и эндовизуальной хирургии детского возраста,</w:t>
      </w:r>
    </w:p>
    <w:p w:rsidR="00D014E3" w:rsidRDefault="005949C8">
      <w:pPr>
        <w:pStyle w:val="a3"/>
        <w:spacing w:line="221" w:lineRule="exact"/>
        <w:ind w:left="4263"/>
      </w:pPr>
      <w:r>
        <w:rPr>
          <w:color w:val="231F20"/>
        </w:rPr>
        <w:t>Ташкентская медицинская академия</w:t>
      </w:r>
    </w:p>
    <w:p w:rsidR="00D014E3" w:rsidRDefault="00D014E3">
      <w:pPr>
        <w:pStyle w:val="a3"/>
        <w:spacing w:before="10"/>
        <w:rPr>
          <w:sz w:val="18"/>
        </w:rPr>
      </w:pPr>
    </w:p>
    <w:p w:rsidR="00D014E3" w:rsidRDefault="005949C8">
      <w:pPr>
        <w:pStyle w:val="a3"/>
        <w:spacing w:line="230" w:lineRule="auto"/>
        <w:ind w:left="1133" w:right="394" w:firstLine="396"/>
        <w:jc w:val="both"/>
      </w:pPr>
      <w:r>
        <w:rPr>
          <w:color w:val="231F20"/>
        </w:rPr>
        <w:t>Научные</w:t>
      </w:r>
      <w:r>
        <w:rPr>
          <w:color w:val="231F20"/>
          <w:spacing w:val="-13"/>
        </w:rPr>
        <w:t xml:space="preserve"> </w:t>
      </w:r>
      <w:r>
        <w:rPr>
          <w:color w:val="231F20"/>
        </w:rPr>
        <w:t>работы</w:t>
      </w:r>
      <w:r>
        <w:rPr>
          <w:color w:val="231F20"/>
          <w:spacing w:val="-13"/>
        </w:rPr>
        <w:t xml:space="preserve"> </w:t>
      </w:r>
      <w:r>
        <w:rPr>
          <w:color w:val="231F20"/>
        </w:rPr>
        <w:t>по</w:t>
      </w:r>
      <w:r>
        <w:rPr>
          <w:color w:val="231F20"/>
          <w:spacing w:val="-13"/>
        </w:rPr>
        <w:t xml:space="preserve"> </w:t>
      </w:r>
      <w:r>
        <w:rPr>
          <w:color w:val="231F20"/>
          <w:spacing w:val="-5"/>
        </w:rPr>
        <w:t>эхинококкозу,</w:t>
      </w:r>
      <w:r>
        <w:rPr>
          <w:color w:val="231F20"/>
          <w:spacing w:val="-13"/>
        </w:rPr>
        <w:t xml:space="preserve"> </w:t>
      </w:r>
      <w:r>
        <w:rPr>
          <w:color w:val="231F20"/>
        </w:rPr>
        <w:t>опубликованные</w:t>
      </w:r>
      <w:r>
        <w:rPr>
          <w:color w:val="231F20"/>
          <w:spacing w:val="-13"/>
        </w:rPr>
        <w:t xml:space="preserve"> </w:t>
      </w:r>
      <w:r>
        <w:rPr>
          <w:color w:val="231F20"/>
        </w:rPr>
        <w:t>за</w:t>
      </w:r>
      <w:r>
        <w:rPr>
          <w:color w:val="231F20"/>
          <w:spacing w:val="-13"/>
        </w:rPr>
        <w:t xml:space="preserve"> </w:t>
      </w:r>
      <w:r>
        <w:rPr>
          <w:color w:val="231F20"/>
        </w:rPr>
        <w:t>последние</w:t>
      </w:r>
      <w:r>
        <w:rPr>
          <w:color w:val="231F20"/>
          <w:spacing w:val="-13"/>
        </w:rPr>
        <w:t xml:space="preserve"> </w:t>
      </w:r>
      <w:r>
        <w:rPr>
          <w:color w:val="231F20"/>
        </w:rPr>
        <w:t>десятилетия,</w:t>
      </w:r>
      <w:r>
        <w:rPr>
          <w:color w:val="231F20"/>
          <w:spacing w:val="-13"/>
        </w:rPr>
        <w:t xml:space="preserve"> </w:t>
      </w:r>
      <w:r>
        <w:rPr>
          <w:color w:val="231F20"/>
        </w:rPr>
        <w:t>свидетельствуют</w:t>
      </w:r>
      <w:r>
        <w:rPr>
          <w:color w:val="231F20"/>
          <w:spacing w:val="-13"/>
        </w:rPr>
        <w:t xml:space="preserve"> </w:t>
      </w:r>
      <w:r>
        <w:rPr>
          <w:color w:val="231F20"/>
        </w:rPr>
        <w:t>о</w:t>
      </w:r>
      <w:r>
        <w:rPr>
          <w:color w:val="231F20"/>
          <w:spacing w:val="-13"/>
        </w:rPr>
        <w:t xml:space="preserve"> </w:t>
      </w:r>
      <w:r>
        <w:rPr>
          <w:color w:val="231F20"/>
        </w:rPr>
        <w:t>том,</w:t>
      </w:r>
      <w:r>
        <w:rPr>
          <w:color w:val="231F20"/>
          <w:spacing w:val="-13"/>
        </w:rPr>
        <w:t xml:space="preserve"> </w:t>
      </w:r>
      <w:r>
        <w:rPr>
          <w:color w:val="231F20"/>
        </w:rPr>
        <w:t>что интерес</w:t>
      </w:r>
      <w:r>
        <w:rPr>
          <w:color w:val="231F20"/>
          <w:spacing w:val="-18"/>
        </w:rPr>
        <w:t xml:space="preserve"> </w:t>
      </w:r>
      <w:r>
        <w:rPr>
          <w:color w:val="231F20"/>
        </w:rPr>
        <w:t>к</w:t>
      </w:r>
      <w:r>
        <w:rPr>
          <w:color w:val="231F20"/>
          <w:spacing w:val="-18"/>
        </w:rPr>
        <w:t xml:space="preserve"> </w:t>
      </w:r>
      <w:r>
        <w:rPr>
          <w:color w:val="231F20"/>
        </w:rPr>
        <w:t>этой</w:t>
      </w:r>
      <w:r>
        <w:rPr>
          <w:color w:val="231F20"/>
          <w:spacing w:val="-18"/>
        </w:rPr>
        <w:t xml:space="preserve"> </w:t>
      </w:r>
      <w:r>
        <w:rPr>
          <w:color w:val="231F20"/>
        </w:rPr>
        <w:t>проблеме</w:t>
      </w:r>
      <w:r>
        <w:rPr>
          <w:color w:val="231F20"/>
          <w:spacing w:val="-18"/>
        </w:rPr>
        <w:t xml:space="preserve"> </w:t>
      </w:r>
      <w:r>
        <w:rPr>
          <w:color w:val="231F20"/>
        </w:rPr>
        <w:t>не</w:t>
      </w:r>
      <w:r>
        <w:rPr>
          <w:color w:val="231F20"/>
          <w:spacing w:val="-18"/>
        </w:rPr>
        <w:t xml:space="preserve"> </w:t>
      </w:r>
      <w:r>
        <w:rPr>
          <w:color w:val="231F20"/>
        </w:rPr>
        <w:t>угасает,</w:t>
      </w:r>
      <w:r>
        <w:rPr>
          <w:color w:val="231F20"/>
          <w:spacing w:val="-18"/>
        </w:rPr>
        <w:t xml:space="preserve"> </w:t>
      </w:r>
      <w:r>
        <w:rPr>
          <w:color w:val="231F20"/>
        </w:rPr>
        <w:t>а</w:t>
      </w:r>
      <w:r>
        <w:rPr>
          <w:color w:val="231F20"/>
          <w:spacing w:val="-18"/>
        </w:rPr>
        <w:t xml:space="preserve"> </w:t>
      </w:r>
      <w:r>
        <w:rPr>
          <w:color w:val="231F20"/>
        </w:rPr>
        <w:t>напротив,</w:t>
      </w:r>
      <w:r>
        <w:rPr>
          <w:color w:val="231F20"/>
          <w:spacing w:val="-18"/>
        </w:rPr>
        <w:t xml:space="preserve"> </w:t>
      </w:r>
      <w:r>
        <w:rPr>
          <w:color w:val="231F20"/>
        </w:rPr>
        <w:t>принимает</w:t>
      </w:r>
      <w:r>
        <w:rPr>
          <w:color w:val="231F20"/>
          <w:spacing w:val="-18"/>
        </w:rPr>
        <w:t xml:space="preserve"> </w:t>
      </w:r>
      <w:r>
        <w:rPr>
          <w:color w:val="231F20"/>
        </w:rPr>
        <w:t>статус</w:t>
      </w:r>
      <w:r>
        <w:rPr>
          <w:color w:val="231F20"/>
          <w:spacing w:val="-18"/>
        </w:rPr>
        <w:t xml:space="preserve"> </w:t>
      </w:r>
      <w:r>
        <w:rPr>
          <w:color w:val="231F20"/>
        </w:rPr>
        <w:t>одной</w:t>
      </w:r>
      <w:r>
        <w:rPr>
          <w:color w:val="231F20"/>
          <w:spacing w:val="-18"/>
        </w:rPr>
        <w:t xml:space="preserve"> </w:t>
      </w:r>
      <w:r>
        <w:rPr>
          <w:color w:val="231F20"/>
        </w:rPr>
        <w:t>из</w:t>
      </w:r>
      <w:r>
        <w:rPr>
          <w:color w:val="231F20"/>
          <w:spacing w:val="-18"/>
        </w:rPr>
        <w:t xml:space="preserve"> </w:t>
      </w:r>
      <w:r>
        <w:rPr>
          <w:color w:val="231F20"/>
        </w:rPr>
        <w:t>актуальных</w:t>
      </w:r>
      <w:r>
        <w:rPr>
          <w:color w:val="231F20"/>
          <w:spacing w:val="-18"/>
        </w:rPr>
        <w:t xml:space="preserve"> </w:t>
      </w:r>
      <w:r>
        <w:rPr>
          <w:color w:val="231F20"/>
        </w:rPr>
        <w:t>проблем,</w:t>
      </w:r>
      <w:r>
        <w:rPr>
          <w:color w:val="231F20"/>
          <w:spacing w:val="-18"/>
        </w:rPr>
        <w:t xml:space="preserve"> </w:t>
      </w:r>
      <w:r>
        <w:rPr>
          <w:color w:val="231F20"/>
        </w:rPr>
        <w:t>как</w:t>
      </w:r>
      <w:r>
        <w:rPr>
          <w:color w:val="231F20"/>
          <w:spacing w:val="-18"/>
        </w:rPr>
        <w:t xml:space="preserve"> </w:t>
      </w:r>
      <w:r>
        <w:rPr>
          <w:color w:val="231F20"/>
        </w:rPr>
        <w:t>в</w:t>
      </w:r>
      <w:r>
        <w:rPr>
          <w:color w:val="231F20"/>
          <w:spacing w:val="-18"/>
        </w:rPr>
        <w:t xml:space="preserve"> </w:t>
      </w:r>
      <w:r>
        <w:rPr>
          <w:color w:val="231F20"/>
        </w:rPr>
        <w:t xml:space="preserve">детской, так и в общей хирургии. (Каримов Ш.И. с </w:t>
      </w:r>
      <w:r>
        <w:rPr>
          <w:color w:val="231F20"/>
          <w:spacing w:val="-3"/>
        </w:rPr>
        <w:t xml:space="preserve">соавт., </w:t>
      </w:r>
      <w:r>
        <w:rPr>
          <w:color w:val="231F20"/>
        </w:rPr>
        <w:t xml:space="preserve">2000, </w:t>
      </w:r>
      <w:r>
        <w:rPr>
          <w:color w:val="231F20"/>
          <w:spacing w:val="-5"/>
        </w:rPr>
        <w:t xml:space="preserve">Кулакеев </w:t>
      </w:r>
      <w:r>
        <w:rPr>
          <w:color w:val="231F20"/>
        </w:rPr>
        <w:t xml:space="preserve">О.К. с </w:t>
      </w:r>
      <w:r>
        <w:rPr>
          <w:color w:val="231F20"/>
          <w:spacing w:val="-3"/>
        </w:rPr>
        <w:t xml:space="preserve">соавт., </w:t>
      </w:r>
      <w:r>
        <w:rPr>
          <w:color w:val="231F20"/>
        </w:rPr>
        <w:t xml:space="preserve">2001, Dhaliwal R.S.et. all, 2009). Методы хирургического лечения </w:t>
      </w:r>
      <w:r>
        <w:rPr>
          <w:color w:val="231F20"/>
          <w:spacing w:val="-3"/>
        </w:rPr>
        <w:t xml:space="preserve">эхинококкоза </w:t>
      </w:r>
      <w:r>
        <w:rPr>
          <w:color w:val="231F20"/>
        </w:rPr>
        <w:t>можно условно разделить на</w:t>
      </w:r>
      <w:r>
        <w:rPr>
          <w:color w:val="231F20"/>
        </w:rPr>
        <w:t xml:space="preserve"> традиционные (открытые) и малоинвазивные</w:t>
      </w:r>
      <w:r>
        <w:rPr>
          <w:color w:val="231F20"/>
          <w:spacing w:val="-6"/>
        </w:rPr>
        <w:t xml:space="preserve"> </w:t>
      </w:r>
      <w:r>
        <w:rPr>
          <w:color w:val="231F20"/>
        </w:rPr>
        <w:t>(закрытые).</w:t>
      </w:r>
      <w:r>
        <w:rPr>
          <w:color w:val="231F20"/>
          <w:spacing w:val="-6"/>
        </w:rPr>
        <w:t xml:space="preserve"> </w:t>
      </w:r>
      <w:r>
        <w:rPr>
          <w:color w:val="231F20"/>
        </w:rPr>
        <w:t>Малоинвазивные,</w:t>
      </w:r>
      <w:r>
        <w:rPr>
          <w:color w:val="231F20"/>
          <w:spacing w:val="-6"/>
        </w:rPr>
        <w:t xml:space="preserve"> </w:t>
      </w:r>
      <w:r>
        <w:rPr>
          <w:color w:val="231F20"/>
        </w:rPr>
        <w:t>в</w:t>
      </w:r>
      <w:r>
        <w:rPr>
          <w:color w:val="231F20"/>
          <w:spacing w:val="-6"/>
        </w:rPr>
        <w:t xml:space="preserve"> </w:t>
      </w:r>
      <w:r>
        <w:rPr>
          <w:color w:val="231F20"/>
        </w:rPr>
        <w:t>свою</w:t>
      </w:r>
      <w:r>
        <w:rPr>
          <w:color w:val="231F20"/>
          <w:spacing w:val="-6"/>
        </w:rPr>
        <w:t xml:space="preserve"> </w:t>
      </w:r>
      <w:r>
        <w:rPr>
          <w:color w:val="231F20"/>
        </w:rPr>
        <w:t>очередь,</w:t>
      </w:r>
      <w:r>
        <w:rPr>
          <w:color w:val="231F20"/>
          <w:spacing w:val="-6"/>
        </w:rPr>
        <w:t xml:space="preserve"> </w:t>
      </w:r>
      <w:r>
        <w:rPr>
          <w:color w:val="231F20"/>
        </w:rPr>
        <w:t>подразделяются</w:t>
      </w:r>
      <w:r>
        <w:rPr>
          <w:color w:val="231F20"/>
          <w:spacing w:val="-6"/>
        </w:rPr>
        <w:t xml:space="preserve"> </w:t>
      </w:r>
      <w:r>
        <w:rPr>
          <w:color w:val="231F20"/>
        </w:rPr>
        <w:t>на</w:t>
      </w:r>
      <w:r>
        <w:rPr>
          <w:color w:val="231F20"/>
          <w:spacing w:val="-6"/>
        </w:rPr>
        <w:t xml:space="preserve"> </w:t>
      </w:r>
      <w:r>
        <w:rPr>
          <w:color w:val="231F20"/>
        </w:rPr>
        <w:t>пункционные</w:t>
      </w:r>
      <w:r>
        <w:rPr>
          <w:color w:val="231F20"/>
          <w:spacing w:val="-6"/>
        </w:rPr>
        <w:t xml:space="preserve"> </w:t>
      </w:r>
      <w:r>
        <w:rPr>
          <w:color w:val="231F20"/>
        </w:rPr>
        <w:t>процедуры, лапаро- и -торакоскопические</w:t>
      </w:r>
      <w:r>
        <w:rPr>
          <w:color w:val="231F20"/>
          <w:spacing w:val="-3"/>
        </w:rPr>
        <w:t xml:space="preserve"> </w:t>
      </w:r>
      <w:r>
        <w:rPr>
          <w:color w:val="231F20"/>
        </w:rPr>
        <w:t>операции.</w:t>
      </w:r>
    </w:p>
    <w:p w:rsidR="00D014E3" w:rsidRDefault="005949C8">
      <w:pPr>
        <w:pStyle w:val="a3"/>
        <w:spacing w:line="230" w:lineRule="auto"/>
        <w:ind w:left="1133" w:right="394" w:firstLine="396"/>
        <w:jc w:val="both"/>
      </w:pPr>
      <w:r>
        <w:rPr>
          <w:color w:val="231F20"/>
        </w:rPr>
        <w:t>Бурно прогрессирующие малоинвазивные технологии в диагностике и хирургическом лечении эхин</w:t>
      </w:r>
      <w:r>
        <w:rPr>
          <w:color w:val="231F20"/>
        </w:rPr>
        <w:t>ококковой болезни требуют совершенствования хирургической техники при ОЭЛ (С.С. Слесаренко с соавт., 1998; О.К. Кулакеев, 2002; Н.У. Усманов, 2002; E. Chatelain et all., 2000; E.J. Larrieu, B. Frider, 2001;</w:t>
      </w:r>
    </w:p>
    <w:p w:rsidR="00D014E3" w:rsidRDefault="005949C8">
      <w:pPr>
        <w:pStyle w:val="a4"/>
        <w:numPr>
          <w:ilvl w:val="1"/>
          <w:numId w:val="23"/>
        </w:numPr>
        <w:tabs>
          <w:tab w:val="left" w:pos="1606"/>
        </w:tabs>
        <w:spacing w:line="215" w:lineRule="exact"/>
        <w:ind w:hanging="472"/>
        <w:rPr>
          <w:sz w:val="20"/>
        </w:rPr>
      </w:pPr>
      <w:r>
        <w:rPr>
          <w:color w:val="231F20"/>
          <w:sz w:val="20"/>
        </w:rPr>
        <w:t>Ozvaran et all.,</w:t>
      </w:r>
      <w:r>
        <w:rPr>
          <w:color w:val="231F20"/>
          <w:spacing w:val="-2"/>
          <w:sz w:val="20"/>
        </w:rPr>
        <w:t xml:space="preserve"> </w:t>
      </w:r>
      <w:r>
        <w:rPr>
          <w:color w:val="231F20"/>
          <w:sz w:val="20"/>
        </w:rPr>
        <w:t>2004).</w:t>
      </w:r>
    </w:p>
    <w:p w:rsidR="00D014E3" w:rsidRDefault="005949C8">
      <w:pPr>
        <w:pStyle w:val="a3"/>
        <w:spacing w:line="230" w:lineRule="auto"/>
        <w:ind w:left="1133" w:right="394" w:firstLine="396"/>
        <w:jc w:val="both"/>
      </w:pPr>
      <w:r>
        <w:rPr>
          <w:color w:val="231F20"/>
          <w:spacing w:val="1"/>
        </w:rPr>
        <w:t>Вопрососоздании</w:t>
      </w:r>
      <w:r>
        <w:rPr>
          <w:color w:val="231F20"/>
          <w:spacing w:val="-32"/>
        </w:rPr>
        <w:t xml:space="preserve"> </w:t>
      </w:r>
      <w:r>
        <w:rPr>
          <w:color w:val="231F20"/>
        </w:rPr>
        <w:t>эндоскопического</w:t>
      </w:r>
      <w:r>
        <w:rPr>
          <w:color w:val="231F20"/>
          <w:spacing w:val="-32"/>
        </w:rPr>
        <w:t xml:space="preserve"> </w:t>
      </w:r>
      <w:r>
        <w:rPr>
          <w:color w:val="231F20"/>
        </w:rPr>
        <w:t>доступа</w:t>
      </w:r>
      <w:r>
        <w:rPr>
          <w:color w:val="231F20"/>
          <w:spacing w:val="-32"/>
        </w:rPr>
        <w:t xml:space="preserve"> </w:t>
      </w:r>
      <w:r>
        <w:rPr>
          <w:color w:val="231F20"/>
          <w:spacing w:val="-5"/>
        </w:rPr>
        <w:t>(ЭД)</w:t>
      </w:r>
      <w:r>
        <w:rPr>
          <w:color w:val="231F20"/>
          <w:spacing w:val="-32"/>
        </w:rPr>
        <w:t xml:space="preserve"> </w:t>
      </w:r>
      <w:r>
        <w:rPr>
          <w:color w:val="231F20"/>
          <w:spacing w:val="1"/>
        </w:rPr>
        <w:t>корганам</w:t>
      </w:r>
      <w:r>
        <w:rPr>
          <w:color w:val="231F20"/>
          <w:spacing w:val="-32"/>
        </w:rPr>
        <w:t xml:space="preserve"> </w:t>
      </w:r>
      <w:r>
        <w:rPr>
          <w:color w:val="231F20"/>
          <w:spacing w:val="-3"/>
        </w:rPr>
        <w:t>грудной</w:t>
      </w:r>
      <w:r>
        <w:rPr>
          <w:color w:val="231F20"/>
          <w:spacing w:val="-32"/>
        </w:rPr>
        <w:t xml:space="preserve"> </w:t>
      </w:r>
      <w:r>
        <w:rPr>
          <w:color w:val="231F20"/>
        </w:rPr>
        <w:t>полости</w:t>
      </w:r>
      <w:r>
        <w:rPr>
          <w:color w:val="231F20"/>
          <w:spacing w:val="-32"/>
        </w:rPr>
        <w:t xml:space="preserve"> </w:t>
      </w:r>
      <w:r>
        <w:rPr>
          <w:color w:val="231F20"/>
        </w:rPr>
        <w:t>при</w:t>
      </w:r>
      <w:r>
        <w:rPr>
          <w:color w:val="231F20"/>
          <w:spacing w:val="-32"/>
        </w:rPr>
        <w:t xml:space="preserve"> </w:t>
      </w:r>
      <w:r>
        <w:rPr>
          <w:color w:val="231F20"/>
        </w:rPr>
        <w:t xml:space="preserve">видеоторакоскопических операциях представляется важным и не до </w:t>
      </w:r>
      <w:r>
        <w:rPr>
          <w:color w:val="231F20"/>
          <w:spacing w:val="-3"/>
        </w:rPr>
        <w:t xml:space="preserve">конца </w:t>
      </w:r>
      <w:r>
        <w:rPr>
          <w:color w:val="231F20"/>
        </w:rPr>
        <w:t xml:space="preserve">изученным. </w:t>
      </w:r>
      <w:r>
        <w:rPr>
          <w:color w:val="231F20"/>
          <w:spacing w:val="-5"/>
        </w:rPr>
        <w:t xml:space="preserve">Хотя </w:t>
      </w:r>
      <w:r>
        <w:rPr>
          <w:color w:val="231F20"/>
        </w:rPr>
        <w:t xml:space="preserve">вопросы с </w:t>
      </w:r>
      <w:r>
        <w:rPr>
          <w:color w:val="231F20"/>
          <w:spacing w:val="-9"/>
        </w:rPr>
        <w:t xml:space="preserve">ЭД </w:t>
      </w:r>
      <w:r>
        <w:rPr>
          <w:color w:val="231F20"/>
        </w:rPr>
        <w:t xml:space="preserve">довольно </w:t>
      </w:r>
      <w:r>
        <w:rPr>
          <w:color w:val="231F20"/>
          <w:spacing w:val="-3"/>
        </w:rPr>
        <w:t xml:space="preserve">широко </w:t>
      </w:r>
      <w:r>
        <w:rPr>
          <w:color w:val="231F20"/>
        </w:rPr>
        <w:t>обсуждаются, в доступной литературе мы не нашли точных параметров доступа к тем или</w:t>
      </w:r>
      <w:r>
        <w:rPr>
          <w:color w:val="231F20"/>
        </w:rPr>
        <w:t xml:space="preserve"> иным органам плевральной</w:t>
      </w:r>
      <w:r>
        <w:rPr>
          <w:color w:val="231F20"/>
          <w:spacing w:val="-20"/>
        </w:rPr>
        <w:t xml:space="preserve"> </w:t>
      </w:r>
      <w:r>
        <w:rPr>
          <w:color w:val="231F20"/>
        </w:rPr>
        <w:t>полости.</w:t>
      </w:r>
      <w:r>
        <w:rPr>
          <w:color w:val="231F20"/>
          <w:spacing w:val="-20"/>
        </w:rPr>
        <w:t xml:space="preserve"> </w:t>
      </w:r>
      <w:r>
        <w:rPr>
          <w:color w:val="231F20"/>
        </w:rPr>
        <w:t>Опубликованные</w:t>
      </w:r>
      <w:r>
        <w:rPr>
          <w:color w:val="231F20"/>
          <w:spacing w:val="-20"/>
        </w:rPr>
        <w:t xml:space="preserve"> </w:t>
      </w:r>
      <w:r>
        <w:rPr>
          <w:color w:val="231F20"/>
        </w:rPr>
        <w:t>работы</w:t>
      </w:r>
      <w:r>
        <w:rPr>
          <w:color w:val="231F20"/>
          <w:spacing w:val="-20"/>
        </w:rPr>
        <w:t xml:space="preserve"> </w:t>
      </w:r>
      <w:r>
        <w:rPr>
          <w:color w:val="231F20"/>
        </w:rPr>
        <w:t>касаются</w:t>
      </w:r>
      <w:r>
        <w:rPr>
          <w:color w:val="231F20"/>
          <w:spacing w:val="-20"/>
        </w:rPr>
        <w:t xml:space="preserve"> </w:t>
      </w:r>
      <w:r>
        <w:rPr>
          <w:color w:val="231F20"/>
          <w:spacing w:val="-9"/>
        </w:rPr>
        <w:t>ЭД</w:t>
      </w:r>
      <w:r>
        <w:rPr>
          <w:color w:val="231F20"/>
          <w:spacing w:val="-20"/>
        </w:rPr>
        <w:t xml:space="preserve"> </w:t>
      </w:r>
      <w:r>
        <w:rPr>
          <w:color w:val="231F20"/>
        </w:rPr>
        <w:t>к</w:t>
      </w:r>
      <w:r>
        <w:rPr>
          <w:color w:val="231F20"/>
          <w:spacing w:val="-20"/>
        </w:rPr>
        <w:t xml:space="preserve"> </w:t>
      </w:r>
      <w:r>
        <w:rPr>
          <w:color w:val="231F20"/>
        </w:rPr>
        <w:t>органам</w:t>
      </w:r>
      <w:r>
        <w:rPr>
          <w:color w:val="231F20"/>
          <w:spacing w:val="-20"/>
        </w:rPr>
        <w:t xml:space="preserve"> </w:t>
      </w:r>
      <w:r>
        <w:rPr>
          <w:color w:val="231F20"/>
        </w:rPr>
        <w:t>забрюшинного</w:t>
      </w:r>
      <w:r>
        <w:rPr>
          <w:color w:val="231F20"/>
          <w:spacing w:val="-20"/>
        </w:rPr>
        <w:t xml:space="preserve"> </w:t>
      </w:r>
      <w:r>
        <w:rPr>
          <w:color w:val="231F20"/>
        </w:rPr>
        <w:t>пространства,</w:t>
      </w:r>
      <w:r>
        <w:rPr>
          <w:color w:val="231F20"/>
          <w:spacing w:val="-20"/>
        </w:rPr>
        <w:t xml:space="preserve"> </w:t>
      </w:r>
      <w:r>
        <w:rPr>
          <w:color w:val="231F20"/>
        </w:rPr>
        <w:t>брюшной полости,</w:t>
      </w:r>
      <w:r>
        <w:rPr>
          <w:color w:val="231F20"/>
          <w:spacing w:val="-11"/>
        </w:rPr>
        <w:t xml:space="preserve"> </w:t>
      </w:r>
      <w:r>
        <w:rPr>
          <w:color w:val="231F20"/>
        </w:rPr>
        <w:t>средостения.</w:t>
      </w:r>
      <w:r>
        <w:rPr>
          <w:color w:val="231F20"/>
          <w:spacing w:val="-11"/>
        </w:rPr>
        <w:t xml:space="preserve"> </w:t>
      </w:r>
      <w:r>
        <w:rPr>
          <w:color w:val="231F20"/>
        </w:rPr>
        <w:t>Как</w:t>
      </w:r>
      <w:r>
        <w:rPr>
          <w:color w:val="231F20"/>
          <w:spacing w:val="-11"/>
        </w:rPr>
        <w:t xml:space="preserve"> </w:t>
      </w:r>
      <w:r>
        <w:rPr>
          <w:color w:val="231F20"/>
        </w:rPr>
        <w:t>правило,</w:t>
      </w:r>
      <w:r>
        <w:rPr>
          <w:color w:val="231F20"/>
          <w:spacing w:val="-11"/>
        </w:rPr>
        <w:t xml:space="preserve"> </w:t>
      </w:r>
      <w:r>
        <w:rPr>
          <w:color w:val="231F20"/>
        </w:rPr>
        <w:t>исследования</w:t>
      </w:r>
      <w:r>
        <w:rPr>
          <w:color w:val="231F20"/>
          <w:spacing w:val="-11"/>
        </w:rPr>
        <w:t xml:space="preserve"> </w:t>
      </w:r>
      <w:r>
        <w:rPr>
          <w:color w:val="231F20"/>
        </w:rPr>
        <w:t>в</w:t>
      </w:r>
      <w:r>
        <w:rPr>
          <w:color w:val="231F20"/>
          <w:spacing w:val="-11"/>
        </w:rPr>
        <w:t xml:space="preserve"> </w:t>
      </w:r>
      <w:r>
        <w:rPr>
          <w:color w:val="231F20"/>
        </w:rPr>
        <w:t>плевральной</w:t>
      </w:r>
      <w:r>
        <w:rPr>
          <w:color w:val="231F20"/>
          <w:spacing w:val="-11"/>
        </w:rPr>
        <w:t xml:space="preserve"> </w:t>
      </w:r>
      <w:r>
        <w:rPr>
          <w:color w:val="231F20"/>
        </w:rPr>
        <w:t>полости</w:t>
      </w:r>
      <w:r>
        <w:rPr>
          <w:color w:val="231F20"/>
          <w:spacing w:val="-11"/>
        </w:rPr>
        <w:t xml:space="preserve"> </w:t>
      </w:r>
      <w:r>
        <w:rPr>
          <w:color w:val="231F20"/>
        </w:rPr>
        <w:t>касаются</w:t>
      </w:r>
      <w:r>
        <w:rPr>
          <w:color w:val="231F20"/>
          <w:spacing w:val="-11"/>
        </w:rPr>
        <w:t xml:space="preserve"> </w:t>
      </w:r>
      <w:r>
        <w:rPr>
          <w:color w:val="231F20"/>
        </w:rPr>
        <w:t>лишь</w:t>
      </w:r>
      <w:r>
        <w:rPr>
          <w:color w:val="231F20"/>
          <w:spacing w:val="-11"/>
        </w:rPr>
        <w:t xml:space="preserve"> </w:t>
      </w:r>
      <w:r>
        <w:rPr>
          <w:color w:val="231F20"/>
        </w:rPr>
        <w:t>размещения</w:t>
      </w:r>
      <w:r>
        <w:rPr>
          <w:color w:val="231F20"/>
          <w:spacing w:val="-11"/>
        </w:rPr>
        <w:t xml:space="preserve"> </w:t>
      </w:r>
      <w:r>
        <w:rPr>
          <w:color w:val="231F20"/>
        </w:rPr>
        <w:t>первого торакопорта для торакоскопа, нет четких</w:t>
      </w:r>
      <w:r>
        <w:rPr>
          <w:color w:val="231F20"/>
        </w:rPr>
        <w:t xml:space="preserve"> критериев, определяющих точки для введения инструментов при операциях в</w:t>
      </w:r>
      <w:r>
        <w:rPr>
          <w:color w:val="231F20"/>
          <w:spacing w:val="-2"/>
        </w:rPr>
        <w:t xml:space="preserve"> </w:t>
      </w:r>
      <w:r>
        <w:rPr>
          <w:color w:val="231F20"/>
        </w:rPr>
        <w:t>ней.</w:t>
      </w:r>
    </w:p>
    <w:p w:rsidR="00D014E3" w:rsidRDefault="005949C8">
      <w:pPr>
        <w:pStyle w:val="a3"/>
        <w:spacing w:line="230" w:lineRule="auto"/>
        <w:ind w:left="1133" w:right="394" w:firstLine="396"/>
        <w:jc w:val="both"/>
      </w:pPr>
      <w:r>
        <w:rPr>
          <w:color w:val="231F20"/>
          <w:spacing w:val="2"/>
        </w:rPr>
        <w:t>Всвоей</w:t>
      </w:r>
      <w:r>
        <w:rPr>
          <w:color w:val="231F20"/>
          <w:spacing w:val="-25"/>
        </w:rPr>
        <w:t xml:space="preserve"> </w:t>
      </w:r>
      <w:r>
        <w:rPr>
          <w:color w:val="231F20"/>
        </w:rPr>
        <w:t>практике,</w:t>
      </w:r>
      <w:r>
        <w:rPr>
          <w:color w:val="231F20"/>
          <w:spacing w:val="-25"/>
        </w:rPr>
        <w:t xml:space="preserve"> </w:t>
      </w:r>
      <w:r>
        <w:rPr>
          <w:color w:val="231F20"/>
        </w:rPr>
        <w:t>вдальнейшем,</w:t>
      </w:r>
      <w:r>
        <w:rPr>
          <w:color w:val="231F20"/>
          <w:spacing w:val="-25"/>
        </w:rPr>
        <w:t xml:space="preserve"> </w:t>
      </w:r>
      <w:r>
        <w:rPr>
          <w:color w:val="231F20"/>
        </w:rPr>
        <w:t>зная</w:t>
      </w:r>
      <w:r>
        <w:rPr>
          <w:color w:val="231F20"/>
          <w:spacing w:val="-25"/>
        </w:rPr>
        <w:t xml:space="preserve"> </w:t>
      </w:r>
      <w:r>
        <w:rPr>
          <w:color w:val="231F20"/>
        </w:rPr>
        <w:t>оптимальные</w:t>
      </w:r>
      <w:r>
        <w:rPr>
          <w:color w:val="231F20"/>
          <w:spacing w:val="-25"/>
        </w:rPr>
        <w:t xml:space="preserve"> </w:t>
      </w:r>
      <w:r>
        <w:rPr>
          <w:color w:val="231F20"/>
        </w:rPr>
        <w:t>параметры</w:t>
      </w:r>
      <w:r>
        <w:rPr>
          <w:color w:val="231F20"/>
          <w:spacing w:val="-25"/>
        </w:rPr>
        <w:t xml:space="preserve"> </w:t>
      </w:r>
      <w:r>
        <w:rPr>
          <w:color w:val="231F20"/>
          <w:spacing w:val="-6"/>
        </w:rPr>
        <w:t>ЭД,</w:t>
      </w:r>
      <w:r>
        <w:rPr>
          <w:color w:val="231F20"/>
          <w:spacing w:val="-25"/>
        </w:rPr>
        <w:t xml:space="preserve"> </w:t>
      </w:r>
      <w:r>
        <w:rPr>
          <w:color w:val="231F20"/>
        </w:rPr>
        <w:t>мы</w:t>
      </w:r>
      <w:r>
        <w:rPr>
          <w:color w:val="231F20"/>
          <w:spacing w:val="-25"/>
        </w:rPr>
        <w:t xml:space="preserve"> </w:t>
      </w:r>
      <w:r>
        <w:rPr>
          <w:color w:val="231F20"/>
        </w:rPr>
        <w:t>на</w:t>
      </w:r>
      <w:r>
        <w:rPr>
          <w:color w:val="231F20"/>
          <w:spacing w:val="-25"/>
        </w:rPr>
        <w:t xml:space="preserve"> </w:t>
      </w:r>
      <w:r>
        <w:rPr>
          <w:color w:val="231F20"/>
        </w:rPr>
        <w:t xml:space="preserve">основестереометрическоймодели </w:t>
      </w:r>
      <w:r>
        <w:rPr>
          <w:color w:val="231F20"/>
          <w:spacing w:val="-3"/>
        </w:rPr>
        <w:t xml:space="preserve">грудной </w:t>
      </w:r>
      <w:r>
        <w:rPr>
          <w:color w:val="231F20"/>
        </w:rPr>
        <w:t>клетки, полученной на основе реконструкции снимков на МСКТ фирмы «Phillips» с программным продуктом Soft-4, попытались определить наиболее оптимальные зоны установки торакопортов. При этом условно</w:t>
      </w:r>
      <w:r>
        <w:rPr>
          <w:color w:val="231F20"/>
          <w:spacing w:val="-10"/>
        </w:rPr>
        <w:t xml:space="preserve"> </w:t>
      </w:r>
      <w:r>
        <w:rPr>
          <w:color w:val="231F20"/>
        </w:rPr>
        <w:t>объект</w:t>
      </w:r>
      <w:r>
        <w:rPr>
          <w:color w:val="231F20"/>
          <w:spacing w:val="-10"/>
        </w:rPr>
        <w:t xml:space="preserve"> </w:t>
      </w:r>
      <w:r>
        <w:rPr>
          <w:color w:val="231F20"/>
        </w:rPr>
        <w:t>вмешательства</w:t>
      </w:r>
      <w:r>
        <w:rPr>
          <w:color w:val="231F20"/>
          <w:spacing w:val="-10"/>
        </w:rPr>
        <w:t xml:space="preserve"> </w:t>
      </w:r>
      <w:r>
        <w:rPr>
          <w:color w:val="231F20"/>
        </w:rPr>
        <w:t>рассматривали</w:t>
      </w:r>
      <w:r>
        <w:rPr>
          <w:color w:val="231F20"/>
          <w:spacing w:val="-10"/>
        </w:rPr>
        <w:t xml:space="preserve"> </w:t>
      </w:r>
      <w:r>
        <w:rPr>
          <w:color w:val="231F20"/>
        </w:rPr>
        <w:t>в</w:t>
      </w:r>
      <w:r>
        <w:rPr>
          <w:color w:val="231F20"/>
          <w:spacing w:val="-10"/>
        </w:rPr>
        <w:t xml:space="preserve"> </w:t>
      </w:r>
      <w:r>
        <w:rPr>
          <w:color w:val="231F20"/>
        </w:rPr>
        <w:t>верхнем,</w:t>
      </w:r>
      <w:r>
        <w:rPr>
          <w:color w:val="231F20"/>
          <w:spacing w:val="-10"/>
        </w:rPr>
        <w:t xml:space="preserve"> </w:t>
      </w:r>
      <w:r>
        <w:rPr>
          <w:color w:val="231F20"/>
        </w:rPr>
        <w:t>среднем</w:t>
      </w:r>
      <w:r>
        <w:rPr>
          <w:color w:val="231F20"/>
          <w:spacing w:val="-10"/>
        </w:rPr>
        <w:t xml:space="preserve"> </w:t>
      </w:r>
      <w:r>
        <w:rPr>
          <w:color w:val="231F20"/>
        </w:rPr>
        <w:t>и</w:t>
      </w:r>
      <w:r>
        <w:rPr>
          <w:color w:val="231F20"/>
          <w:spacing w:val="-10"/>
        </w:rPr>
        <w:t xml:space="preserve"> </w:t>
      </w:r>
      <w:r>
        <w:rPr>
          <w:color w:val="231F20"/>
        </w:rPr>
        <w:t>ниж</w:t>
      </w:r>
      <w:r>
        <w:rPr>
          <w:color w:val="231F20"/>
        </w:rPr>
        <w:t>нем</w:t>
      </w:r>
      <w:r>
        <w:rPr>
          <w:color w:val="231F20"/>
          <w:spacing w:val="-10"/>
        </w:rPr>
        <w:t xml:space="preserve"> </w:t>
      </w:r>
      <w:r>
        <w:rPr>
          <w:color w:val="231F20"/>
        </w:rPr>
        <w:t>этажах</w:t>
      </w:r>
      <w:r>
        <w:rPr>
          <w:color w:val="231F20"/>
          <w:spacing w:val="-10"/>
        </w:rPr>
        <w:t xml:space="preserve"> </w:t>
      </w:r>
      <w:r>
        <w:rPr>
          <w:color w:val="231F20"/>
        </w:rPr>
        <w:t>легких.</w:t>
      </w:r>
      <w:r>
        <w:rPr>
          <w:color w:val="231F20"/>
          <w:spacing w:val="-10"/>
        </w:rPr>
        <w:t xml:space="preserve"> </w:t>
      </w:r>
      <w:r>
        <w:rPr>
          <w:color w:val="231F20"/>
        </w:rPr>
        <w:t>К</w:t>
      </w:r>
      <w:r>
        <w:rPr>
          <w:color w:val="231F20"/>
          <w:spacing w:val="-10"/>
        </w:rPr>
        <w:t xml:space="preserve"> </w:t>
      </w:r>
      <w:r>
        <w:rPr>
          <w:color w:val="231F20"/>
        </w:rPr>
        <w:t>верхнему</w:t>
      </w:r>
      <w:r>
        <w:rPr>
          <w:color w:val="231F20"/>
          <w:spacing w:val="-10"/>
        </w:rPr>
        <w:t xml:space="preserve"> </w:t>
      </w:r>
      <w:r>
        <w:rPr>
          <w:color w:val="231F20"/>
        </w:rPr>
        <w:t xml:space="preserve">этажу относили 1,2,3 сегменты </w:t>
      </w:r>
      <w:r>
        <w:rPr>
          <w:color w:val="231F20"/>
          <w:spacing w:val="-3"/>
        </w:rPr>
        <w:t xml:space="preserve">легкого, </w:t>
      </w:r>
      <w:r>
        <w:rPr>
          <w:color w:val="231F20"/>
        </w:rPr>
        <w:t xml:space="preserve">к среднему 4,5,6,7 (в левом </w:t>
      </w:r>
      <w:r>
        <w:rPr>
          <w:color w:val="231F20"/>
          <w:spacing w:val="-3"/>
        </w:rPr>
        <w:t xml:space="preserve">легком </w:t>
      </w:r>
      <w:r>
        <w:rPr>
          <w:color w:val="231F20"/>
        </w:rPr>
        <w:t>язычок). Нижний этаж подразделяли на передний и задний. К переднему отнесли 8 и 9 сегменты, а к заднему –</w:t>
      </w:r>
      <w:r>
        <w:rPr>
          <w:color w:val="231F20"/>
          <w:spacing w:val="-9"/>
        </w:rPr>
        <w:t xml:space="preserve"> </w:t>
      </w:r>
      <w:r>
        <w:rPr>
          <w:color w:val="231F20"/>
        </w:rPr>
        <w:t>10.</w:t>
      </w:r>
    </w:p>
    <w:p w:rsidR="00D014E3" w:rsidRDefault="005949C8">
      <w:pPr>
        <w:pStyle w:val="a3"/>
        <w:spacing w:line="230" w:lineRule="auto"/>
        <w:ind w:left="1133" w:right="390" w:firstLine="396"/>
        <w:jc w:val="both"/>
      </w:pPr>
      <w:r>
        <w:rPr>
          <w:color w:val="231F20"/>
        </w:rPr>
        <w:t>Так,</w:t>
      </w:r>
      <w:r>
        <w:rPr>
          <w:color w:val="231F20"/>
          <w:spacing w:val="-33"/>
        </w:rPr>
        <w:t xml:space="preserve"> </w:t>
      </w:r>
      <w:r>
        <w:rPr>
          <w:color w:val="231F20"/>
        </w:rPr>
        <w:t>для</w:t>
      </w:r>
      <w:r>
        <w:rPr>
          <w:color w:val="231F20"/>
          <w:spacing w:val="-33"/>
        </w:rPr>
        <w:t xml:space="preserve"> </w:t>
      </w:r>
      <w:r>
        <w:rPr>
          <w:color w:val="231F20"/>
        </w:rPr>
        <w:t>проведения</w:t>
      </w:r>
      <w:r>
        <w:rPr>
          <w:color w:val="231F20"/>
          <w:spacing w:val="-33"/>
        </w:rPr>
        <w:t xml:space="preserve"> </w:t>
      </w:r>
      <w:r>
        <w:rPr>
          <w:color w:val="231F20"/>
          <w:spacing w:val="2"/>
        </w:rPr>
        <w:t>ВТВвверхнем</w:t>
      </w:r>
      <w:r>
        <w:rPr>
          <w:color w:val="231F20"/>
          <w:spacing w:val="-33"/>
        </w:rPr>
        <w:t xml:space="preserve"> </w:t>
      </w:r>
      <w:r>
        <w:rPr>
          <w:color w:val="231F20"/>
        </w:rPr>
        <w:t>этаже</w:t>
      </w:r>
      <w:r>
        <w:rPr>
          <w:color w:val="231F20"/>
          <w:spacing w:val="-33"/>
        </w:rPr>
        <w:t xml:space="preserve"> </w:t>
      </w:r>
      <w:r>
        <w:rPr>
          <w:color w:val="231F20"/>
        </w:rPr>
        <w:t>плевральной</w:t>
      </w:r>
      <w:r>
        <w:rPr>
          <w:color w:val="231F20"/>
          <w:spacing w:val="-33"/>
        </w:rPr>
        <w:t xml:space="preserve"> </w:t>
      </w:r>
      <w:r>
        <w:rPr>
          <w:color w:val="231F20"/>
        </w:rPr>
        <w:t>полости</w:t>
      </w:r>
      <w:r>
        <w:rPr>
          <w:color w:val="231F20"/>
          <w:spacing w:val="-33"/>
        </w:rPr>
        <w:t xml:space="preserve"> </w:t>
      </w:r>
      <w:r>
        <w:rPr>
          <w:color w:val="231F20"/>
        </w:rPr>
        <w:t>для</w:t>
      </w:r>
      <w:r>
        <w:rPr>
          <w:color w:val="231F20"/>
          <w:spacing w:val="-33"/>
        </w:rPr>
        <w:t xml:space="preserve"> </w:t>
      </w:r>
      <w:r>
        <w:rPr>
          <w:color w:val="231F20"/>
        </w:rPr>
        <w:t>нормостенического</w:t>
      </w:r>
      <w:r>
        <w:rPr>
          <w:color w:val="231F20"/>
          <w:spacing w:val="-33"/>
        </w:rPr>
        <w:t xml:space="preserve"> </w:t>
      </w:r>
      <w:r>
        <w:rPr>
          <w:color w:val="231F20"/>
        </w:rPr>
        <w:t>типа</w:t>
      </w:r>
      <w:r>
        <w:rPr>
          <w:color w:val="231F20"/>
          <w:spacing w:val="-33"/>
        </w:rPr>
        <w:t xml:space="preserve"> </w:t>
      </w:r>
      <w:r>
        <w:rPr>
          <w:color w:val="231F20"/>
          <w:spacing w:val="-3"/>
        </w:rPr>
        <w:t>грудной</w:t>
      </w:r>
      <w:r>
        <w:rPr>
          <w:color w:val="231F20"/>
          <w:spacing w:val="-33"/>
        </w:rPr>
        <w:t xml:space="preserve"> </w:t>
      </w:r>
      <w:r>
        <w:rPr>
          <w:color w:val="231F20"/>
        </w:rPr>
        <w:t>клетки оптимальными</w:t>
      </w:r>
      <w:r>
        <w:rPr>
          <w:color w:val="231F20"/>
          <w:spacing w:val="-23"/>
        </w:rPr>
        <w:t xml:space="preserve"> </w:t>
      </w:r>
      <w:r>
        <w:rPr>
          <w:color w:val="231F20"/>
        </w:rPr>
        <w:t>зонами</w:t>
      </w:r>
      <w:r>
        <w:rPr>
          <w:color w:val="231F20"/>
          <w:spacing w:val="-23"/>
        </w:rPr>
        <w:t xml:space="preserve"> </w:t>
      </w:r>
      <w:r>
        <w:rPr>
          <w:color w:val="231F20"/>
        </w:rPr>
        <w:t>введения</w:t>
      </w:r>
      <w:r>
        <w:rPr>
          <w:color w:val="231F20"/>
          <w:spacing w:val="-23"/>
        </w:rPr>
        <w:t xml:space="preserve"> </w:t>
      </w:r>
      <w:r>
        <w:rPr>
          <w:color w:val="231F20"/>
        </w:rPr>
        <w:t>троакаров</w:t>
      </w:r>
      <w:r>
        <w:rPr>
          <w:color w:val="231F20"/>
          <w:spacing w:val="-23"/>
        </w:rPr>
        <w:t xml:space="preserve"> </w:t>
      </w:r>
      <w:r>
        <w:rPr>
          <w:color w:val="231F20"/>
        </w:rPr>
        <w:t>были:</w:t>
      </w:r>
      <w:r>
        <w:rPr>
          <w:color w:val="231F20"/>
          <w:spacing w:val="-23"/>
        </w:rPr>
        <w:t xml:space="preserve"> </w:t>
      </w:r>
      <w:r>
        <w:rPr>
          <w:color w:val="231F20"/>
        </w:rPr>
        <w:t>для</w:t>
      </w:r>
      <w:r>
        <w:rPr>
          <w:color w:val="231F20"/>
          <w:spacing w:val="-23"/>
        </w:rPr>
        <w:t xml:space="preserve"> </w:t>
      </w:r>
      <w:r>
        <w:rPr>
          <w:color w:val="231F20"/>
        </w:rPr>
        <w:t>оптики</w:t>
      </w:r>
      <w:r>
        <w:rPr>
          <w:color w:val="231F20"/>
          <w:spacing w:val="-23"/>
        </w:rPr>
        <w:t xml:space="preserve"> </w:t>
      </w:r>
      <w:r>
        <w:rPr>
          <w:color w:val="231F20"/>
        </w:rPr>
        <w:t>–</w:t>
      </w:r>
      <w:r>
        <w:rPr>
          <w:color w:val="231F20"/>
          <w:spacing w:val="-26"/>
        </w:rPr>
        <w:t xml:space="preserve"> </w:t>
      </w:r>
      <w:r>
        <w:rPr>
          <w:color w:val="231F20"/>
        </w:rPr>
        <w:t>V</w:t>
      </w:r>
      <w:r>
        <w:rPr>
          <w:color w:val="231F20"/>
          <w:spacing w:val="-26"/>
        </w:rPr>
        <w:t xml:space="preserve"> </w:t>
      </w:r>
      <w:r>
        <w:rPr>
          <w:color w:val="231F20"/>
        </w:rPr>
        <w:t>межреберье</w:t>
      </w:r>
      <w:r>
        <w:rPr>
          <w:color w:val="231F20"/>
          <w:spacing w:val="-23"/>
        </w:rPr>
        <w:t xml:space="preserve"> </w:t>
      </w:r>
      <w:r>
        <w:rPr>
          <w:color w:val="231F20"/>
        </w:rPr>
        <w:t>по</w:t>
      </w:r>
      <w:r>
        <w:rPr>
          <w:color w:val="231F20"/>
          <w:spacing w:val="-23"/>
        </w:rPr>
        <w:t xml:space="preserve"> </w:t>
      </w:r>
      <w:r>
        <w:rPr>
          <w:color w:val="231F20"/>
        </w:rPr>
        <w:t>передней</w:t>
      </w:r>
      <w:r>
        <w:rPr>
          <w:color w:val="231F20"/>
          <w:spacing w:val="-23"/>
        </w:rPr>
        <w:t xml:space="preserve"> </w:t>
      </w:r>
      <w:r>
        <w:rPr>
          <w:color w:val="231F20"/>
        </w:rPr>
        <w:t>подмышечной</w:t>
      </w:r>
      <w:r>
        <w:rPr>
          <w:color w:val="231F20"/>
          <w:spacing w:val="-23"/>
        </w:rPr>
        <w:t xml:space="preserve"> </w:t>
      </w:r>
      <w:r>
        <w:rPr>
          <w:color w:val="231F20"/>
        </w:rPr>
        <w:t>линии, для рабочих троакаров – V межреберье по задней подмышечной линии и III межреберье по парастернальной линии.</w:t>
      </w:r>
      <w:r>
        <w:rPr>
          <w:color w:val="231F20"/>
          <w:spacing w:val="-19"/>
        </w:rPr>
        <w:t xml:space="preserve"> </w:t>
      </w:r>
      <w:r>
        <w:rPr>
          <w:color w:val="231F20"/>
        </w:rPr>
        <w:t>Для</w:t>
      </w:r>
      <w:r>
        <w:rPr>
          <w:color w:val="231F20"/>
          <w:spacing w:val="-20"/>
        </w:rPr>
        <w:t xml:space="preserve"> </w:t>
      </w:r>
      <w:r>
        <w:rPr>
          <w:color w:val="231F20"/>
        </w:rPr>
        <w:t>гиперстенического</w:t>
      </w:r>
      <w:r>
        <w:rPr>
          <w:color w:val="231F20"/>
          <w:spacing w:val="-20"/>
        </w:rPr>
        <w:t xml:space="preserve"> </w:t>
      </w:r>
      <w:r>
        <w:rPr>
          <w:color w:val="231F20"/>
        </w:rPr>
        <w:t>типа:</w:t>
      </w:r>
      <w:r>
        <w:rPr>
          <w:color w:val="231F20"/>
          <w:spacing w:val="-20"/>
        </w:rPr>
        <w:t xml:space="preserve"> </w:t>
      </w:r>
      <w:r>
        <w:rPr>
          <w:color w:val="231F20"/>
        </w:rPr>
        <w:t>для</w:t>
      </w:r>
      <w:r>
        <w:rPr>
          <w:color w:val="231F20"/>
          <w:spacing w:val="-19"/>
        </w:rPr>
        <w:t xml:space="preserve"> </w:t>
      </w:r>
      <w:r>
        <w:rPr>
          <w:color w:val="231F20"/>
        </w:rPr>
        <w:t>оптики</w:t>
      </w:r>
      <w:r>
        <w:rPr>
          <w:color w:val="231F20"/>
          <w:spacing w:val="-19"/>
        </w:rPr>
        <w:t xml:space="preserve"> </w:t>
      </w:r>
      <w:r>
        <w:rPr>
          <w:color w:val="231F20"/>
        </w:rPr>
        <w:t>-</w:t>
      </w:r>
      <w:r>
        <w:rPr>
          <w:color w:val="231F20"/>
          <w:spacing w:val="-22"/>
        </w:rPr>
        <w:t xml:space="preserve"> </w:t>
      </w:r>
      <w:r>
        <w:rPr>
          <w:color w:val="231F20"/>
        </w:rPr>
        <w:t>V</w:t>
      </w:r>
      <w:r>
        <w:rPr>
          <w:color w:val="231F20"/>
          <w:spacing w:val="-22"/>
        </w:rPr>
        <w:t xml:space="preserve"> </w:t>
      </w:r>
      <w:r>
        <w:rPr>
          <w:color w:val="231F20"/>
        </w:rPr>
        <w:t>межреберье</w:t>
      </w:r>
      <w:r>
        <w:rPr>
          <w:color w:val="231F20"/>
          <w:spacing w:val="-20"/>
        </w:rPr>
        <w:t xml:space="preserve"> </w:t>
      </w:r>
      <w:r>
        <w:rPr>
          <w:color w:val="231F20"/>
        </w:rPr>
        <w:t>по</w:t>
      </w:r>
      <w:r>
        <w:rPr>
          <w:color w:val="231F20"/>
          <w:spacing w:val="-20"/>
        </w:rPr>
        <w:t xml:space="preserve"> </w:t>
      </w:r>
      <w:r>
        <w:rPr>
          <w:color w:val="231F20"/>
        </w:rPr>
        <w:t>передней</w:t>
      </w:r>
      <w:r>
        <w:rPr>
          <w:color w:val="231F20"/>
          <w:spacing w:val="-19"/>
        </w:rPr>
        <w:t xml:space="preserve"> </w:t>
      </w:r>
      <w:r>
        <w:rPr>
          <w:color w:val="231F20"/>
        </w:rPr>
        <w:t>подмышечной</w:t>
      </w:r>
      <w:r>
        <w:rPr>
          <w:color w:val="231F20"/>
          <w:spacing w:val="-19"/>
        </w:rPr>
        <w:t xml:space="preserve"> </w:t>
      </w:r>
      <w:r>
        <w:rPr>
          <w:color w:val="231F20"/>
        </w:rPr>
        <w:t>линии,</w:t>
      </w:r>
      <w:r>
        <w:rPr>
          <w:color w:val="231F20"/>
          <w:spacing w:val="-19"/>
        </w:rPr>
        <w:t xml:space="preserve"> </w:t>
      </w:r>
      <w:r>
        <w:rPr>
          <w:color w:val="231F20"/>
        </w:rPr>
        <w:t>для</w:t>
      </w:r>
      <w:r>
        <w:rPr>
          <w:color w:val="231F20"/>
          <w:spacing w:val="-19"/>
        </w:rPr>
        <w:t xml:space="preserve"> </w:t>
      </w:r>
      <w:r>
        <w:rPr>
          <w:color w:val="231F20"/>
        </w:rPr>
        <w:t>рабочих троакаров – IV межреберье по задней подмышеч</w:t>
      </w:r>
      <w:r>
        <w:rPr>
          <w:color w:val="231F20"/>
        </w:rPr>
        <w:t>ной линии и III межреберье по парастернальной линии. Для астенического</w:t>
      </w:r>
      <w:r>
        <w:rPr>
          <w:color w:val="231F20"/>
          <w:spacing w:val="-12"/>
        </w:rPr>
        <w:t xml:space="preserve"> </w:t>
      </w:r>
      <w:r>
        <w:rPr>
          <w:color w:val="231F20"/>
        </w:rPr>
        <w:t>типа:</w:t>
      </w:r>
      <w:r>
        <w:rPr>
          <w:color w:val="231F20"/>
          <w:spacing w:val="-12"/>
        </w:rPr>
        <w:t xml:space="preserve"> </w:t>
      </w:r>
      <w:r>
        <w:rPr>
          <w:color w:val="231F20"/>
        </w:rPr>
        <w:t>для</w:t>
      </w:r>
      <w:r>
        <w:rPr>
          <w:color w:val="231F20"/>
          <w:spacing w:val="-12"/>
        </w:rPr>
        <w:t xml:space="preserve"> </w:t>
      </w:r>
      <w:r>
        <w:rPr>
          <w:color w:val="231F20"/>
        </w:rPr>
        <w:t>оптики</w:t>
      </w:r>
      <w:r>
        <w:rPr>
          <w:color w:val="231F20"/>
          <w:spacing w:val="-12"/>
        </w:rPr>
        <w:t xml:space="preserve"> </w:t>
      </w:r>
      <w:r>
        <w:rPr>
          <w:color w:val="231F20"/>
        </w:rPr>
        <w:t>-</w:t>
      </w:r>
      <w:r>
        <w:rPr>
          <w:color w:val="231F20"/>
          <w:spacing w:val="-15"/>
        </w:rPr>
        <w:t xml:space="preserve"> </w:t>
      </w:r>
      <w:r>
        <w:rPr>
          <w:color w:val="231F20"/>
        </w:rPr>
        <w:t>VI</w:t>
      </w:r>
      <w:r>
        <w:rPr>
          <w:color w:val="231F20"/>
          <w:spacing w:val="-12"/>
        </w:rPr>
        <w:t xml:space="preserve"> </w:t>
      </w:r>
      <w:r>
        <w:rPr>
          <w:color w:val="231F20"/>
        </w:rPr>
        <w:t>межреберье</w:t>
      </w:r>
      <w:r>
        <w:rPr>
          <w:color w:val="231F20"/>
          <w:spacing w:val="-12"/>
        </w:rPr>
        <w:t xml:space="preserve"> </w:t>
      </w:r>
      <w:r>
        <w:rPr>
          <w:color w:val="231F20"/>
        </w:rPr>
        <w:t>по</w:t>
      </w:r>
      <w:r>
        <w:rPr>
          <w:color w:val="231F20"/>
          <w:spacing w:val="-12"/>
        </w:rPr>
        <w:t xml:space="preserve"> </w:t>
      </w:r>
      <w:r>
        <w:rPr>
          <w:color w:val="231F20"/>
        </w:rPr>
        <w:t>передней</w:t>
      </w:r>
      <w:r>
        <w:rPr>
          <w:color w:val="231F20"/>
          <w:spacing w:val="-12"/>
        </w:rPr>
        <w:t xml:space="preserve"> </w:t>
      </w:r>
      <w:r>
        <w:rPr>
          <w:color w:val="231F20"/>
        </w:rPr>
        <w:t>подмышечной</w:t>
      </w:r>
      <w:r>
        <w:rPr>
          <w:color w:val="231F20"/>
          <w:spacing w:val="-12"/>
        </w:rPr>
        <w:t xml:space="preserve"> </w:t>
      </w:r>
      <w:r>
        <w:rPr>
          <w:color w:val="231F20"/>
        </w:rPr>
        <w:t>линии,</w:t>
      </w:r>
      <w:r>
        <w:rPr>
          <w:color w:val="231F20"/>
          <w:spacing w:val="-12"/>
        </w:rPr>
        <w:t xml:space="preserve"> </w:t>
      </w:r>
      <w:r>
        <w:rPr>
          <w:color w:val="231F20"/>
        </w:rPr>
        <w:t>для</w:t>
      </w:r>
      <w:r>
        <w:rPr>
          <w:color w:val="231F20"/>
          <w:spacing w:val="-12"/>
        </w:rPr>
        <w:t xml:space="preserve"> </w:t>
      </w:r>
      <w:r>
        <w:rPr>
          <w:color w:val="231F20"/>
        </w:rPr>
        <w:t>рабочих</w:t>
      </w:r>
      <w:r>
        <w:rPr>
          <w:color w:val="231F20"/>
          <w:spacing w:val="-12"/>
        </w:rPr>
        <w:t xml:space="preserve"> </w:t>
      </w:r>
      <w:r>
        <w:rPr>
          <w:color w:val="231F20"/>
        </w:rPr>
        <w:t>троакаров</w:t>
      </w:r>
      <w:r>
        <w:rPr>
          <w:color w:val="231F20"/>
          <w:spacing w:val="-12"/>
        </w:rPr>
        <w:t xml:space="preserve"> </w:t>
      </w:r>
      <w:r>
        <w:rPr>
          <w:color w:val="231F20"/>
        </w:rPr>
        <w:t>–</w:t>
      </w:r>
      <w:r>
        <w:rPr>
          <w:color w:val="231F20"/>
          <w:spacing w:val="-15"/>
        </w:rPr>
        <w:t xml:space="preserve"> </w:t>
      </w:r>
      <w:r>
        <w:rPr>
          <w:color w:val="231F20"/>
        </w:rPr>
        <w:t>V межреберье по задней подмышечной линии и III межреберье по парастернальной</w:t>
      </w:r>
      <w:r>
        <w:rPr>
          <w:color w:val="231F20"/>
          <w:spacing w:val="-17"/>
        </w:rPr>
        <w:t xml:space="preserve"> </w:t>
      </w:r>
      <w:r>
        <w:rPr>
          <w:color w:val="231F20"/>
        </w:rPr>
        <w:t>линии.</w:t>
      </w:r>
    </w:p>
    <w:p w:rsidR="00D014E3" w:rsidRDefault="005949C8">
      <w:pPr>
        <w:pStyle w:val="a3"/>
        <w:spacing w:line="230" w:lineRule="auto"/>
        <w:ind w:left="1133" w:right="394" w:firstLine="396"/>
        <w:jc w:val="both"/>
      </w:pPr>
      <w:r>
        <w:rPr>
          <w:color w:val="231F20"/>
        </w:rPr>
        <w:t>Для</w:t>
      </w:r>
      <w:r>
        <w:rPr>
          <w:color w:val="231F20"/>
          <w:spacing w:val="-5"/>
        </w:rPr>
        <w:t xml:space="preserve"> </w:t>
      </w:r>
      <w:r>
        <w:rPr>
          <w:color w:val="231F20"/>
        </w:rPr>
        <w:t>проведения</w:t>
      </w:r>
      <w:r>
        <w:rPr>
          <w:color w:val="231F20"/>
          <w:spacing w:val="-5"/>
        </w:rPr>
        <w:t xml:space="preserve"> </w:t>
      </w:r>
      <w:r>
        <w:rPr>
          <w:color w:val="231F20"/>
        </w:rPr>
        <w:t>ВТВ</w:t>
      </w:r>
      <w:r>
        <w:rPr>
          <w:color w:val="231F20"/>
          <w:spacing w:val="-5"/>
        </w:rPr>
        <w:t xml:space="preserve"> </w:t>
      </w:r>
      <w:r>
        <w:rPr>
          <w:color w:val="231F20"/>
        </w:rPr>
        <w:t>в</w:t>
      </w:r>
      <w:r>
        <w:rPr>
          <w:color w:val="231F20"/>
          <w:spacing w:val="-5"/>
        </w:rPr>
        <w:t xml:space="preserve"> </w:t>
      </w:r>
      <w:r>
        <w:rPr>
          <w:color w:val="231F20"/>
        </w:rPr>
        <w:t>среднем</w:t>
      </w:r>
      <w:r>
        <w:rPr>
          <w:color w:val="231F20"/>
          <w:spacing w:val="-5"/>
        </w:rPr>
        <w:t xml:space="preserve"> </w:t>
      </w:r>
      <w:r>
        <w:rPr>
          <w:color w:val="231F20"/>
        </w:rPr>
        <w:t>этаже</w:t>
      </w:r>
      <w:r>
        <w:rPr>
          <w:color w:val="231F20"/>
          <w:spacing w:val="-5"/>
        </w:rPr>
        <w:t xml:space="preserve"> </w:t>
      </w:r>
      <w:r>
        <w:rPr>
          <w:color w:val="231F20"/>
        </w:rPr>
        <w:t>плевральной</w:t>
      </w:r>
      <w:r>
        <w:rPr>
          <w:color w:val="231F20"/>
          <w:spacing w:val="-5"/>
        </w:rPr>
        <w:t xml:space="preserve"> </w:t>
      </w:r>
      <w:r>
        <w:rPr>
          <w:color w:val="231F20"/>
        </w:rPr>
        <w:t>полости</w:t>
      </w:r>
      <w:r>
        <w:rPr>
          <w:color w:val="231F20"/>
          <w:spacing w:val="-5"/>
        </w:rPr>
        <w:t xml:space="preserve"> </w:t>
      </w:r>
      <w:r>
        <w:rPr>
          <w:color w:val="231F20"/>
        </w:rPr>
        <w:t>для</w:t>
      </w:r>
      <w:r>
        <w:rPr>
          <w:color w:val="231F20"/>
          <w:spacing w:val="-5"/>
        </w:rPr>
        <w:t xml:space="preserve"> </w:t>
      </w:r>
      <w:r>
        <w:rPr>
          <w:color w:val="231F20"/>
        </w:rPr>
        <w:t>нормостенического</w:t>
      </w:r>
      <w:r>
        <w:rPr>
          <w:color w:val="231F20"/>
          <w:spacing w:val="-5"/>
        </w:rPr>
        <w:t xml:space="preserve"> </w:t>
      </w:r>
      <w:r>
        <w:rPr>
          <w:color w:val="231F20"/>
        </w:rPr>
        <w:t>типа</w:t>
      </w:r>
      <w:r>
        <w:rPr>
          <w:color w:val="231F20"/>
          <w:spacing w:val="-5"/>
        </w:rPr>
        <w:t xml:space="preserve"> </w:t>
      </w:r>
      <w:r>
        <w:rPr>
          <w:color w:val="231F20"/>
          <w:spacing w:val="-3"/>
        </w:rPr>
        <w:t>грудной</w:t>
      </w:r>
      <w:r>
        <w:rPr>
          <w:color w:val="231F20"/>
          <w:spacing w:val="-5"/>
        </w:rPr>
        <w:t xml:space="preserve"> </w:t>
      </w:r>
      <w:r>
        <w:rPr>
          <w:color w:val="231F20"/>
        </w:rPr>
        <w:t>клетки оптимальными</w:t>
      </w:r>
      <w:r>
        <w:rPr>
          <w:color w:val="231F20"/>
          <w:spacing w:val="-4"/>
        </w:rPr>
        <w:t xml:space="preserve"> </w:t>
      </w:r>
      <w:r>
        <w:rPr>
          <w:color w:val="231F20"/>
        </w:rPr>
        <w:t>зонами</w:t>
      </w:r>
      <w:r>
        <w:rPr>
          <w:color w:val="231F20"/>
          <w:spacing w:val="-4"/>
        </w:rPr>
        <w:t xml:space="preserve"> </w:t>
      </w:r>
      <w:r>
        <w:rPr>
          <w:color w:val="231F20"/>
        </w:rPr>
        <w:t>введения</w:t>
      </w:r>
      <w:r>
        <w:rPr>
          <w:color w:val="231F20"/>
          <w:spacing w:val="-4"/>
        </w:rPr>
        <w:t xml:space="preserve"> </w:t>
      </w:r>
      <w:r>
        <w:rPr>
          <w:color w:val="231F20"/>
        </w:rPr>
        <w:t>троакаров</w:t>
      </w:r>
      <w:r>
        <w:rPr>
          <w:color w:val="231F20"/>
          <w:spacing w:val="-4"/>
        </w:rPr>
        <w:t xml:space="preserve"> </w:t>
      </w:r>
      <w:r>
        <w:rPr>
          <w:color w:val="231F20"/>
        </w:rPr>
        <w:t>были:</w:t>
      </w:r>
      <w:r>
        <w:rPr>
          <w:color w:val="231F20"/>
          <w:spacing w:val="-4"/>
        </w:rPr>
        <w:t xml:space="preserve"> </w:t>
      </w:r>
      <w:r>
        <w:rPr>
          <w:color w:val="231F20"/>
        </w:rPr>
        <w:t>для</w:t>
      </w:r>
      <w:r>
        <w:rPr>
          <w:color w:val="231F20"/>
          <w:spacing w:val="-4"/>
        </w:rPr>
        <w:t xml:space="preserve"> </w:t>
      </w:r>
      <w:r>
        <w:rPr>
          <w:color w:val="231F20"/>
        </w:rPr>
        <w:t>оптики</w:t>
      </w:r>
      <w:r>
        <w:rPr>
          <w:color w:val="231F20"/>
          <w:spacing w:val="-4"/>
        </w:rPr>
        <w:t xml:space="preserve"> </w:t>
      </w:r>
      <w:r>
        <w:rPr>
          <w:color w:val="231F20"/>
        </w:rPr>
        <w:t>-</w:t>
      </w:r>
      <w:r>
        <w:rPr>
          <w:color w:val="231F20"/>
          <w:spacing w:val="-7"/>
        </w:rPr>
        <w:t xml:space="preserve"> </w:t>
      </w:r>
      <w:r>
        <w:rPr>
          <w:color w:val="231F20"/>
        </w:rPr>
        <w:t>V</w:t>
      </w:r>
      <w:r>
        <w:rPr>
          <w:color w:val="231F20"/>
          <w:spacing w:val="-7"/>
        </w:rPr>
        <w:t xml:space="preserve"> </w:t>
      </w:r>
      <w:r>
        <w:rPr>
          <w:color w:val="231F20"/>
        </w:rPr>
        <w:t>межреберье</w:t>
      </w:r>
      <w:r>
        <w:rPr>
          <w:color w:val="231F20"/>
          <w:spacing w:val="-4"/>
        </w:rPr>
        <w:t xml:space="preserve"> </w:t>
      </w:r>
      <w:r>
        <w:rPr>
          <w:color w:val="231F20"/>
        </w:rPr>
        <w:t>по</w:t>
      </w:r>
      <w:r>
        <w:rPr>
          <w:color w:val="231F20"/>
          <w:spacing w:val="-4"/>
        </w:rPr>
        <w:t xml:space="preserve"> </w:t>
      </w:r>
      <w:r>
        <w:rPr>
          <w:color w:val="231F20"/>
        </w:rPr>
        <w:t>задней</w:t>
      </w:r>
      <w:r>
        <w:rPr>
          <w:color w:val="231F20"/>
          <w:spacing w:val="-4"/>
        </w:rPr>
        <w:t xml:space="preserve"> </w:t>
      </w:r>
      <w:r>
        <w:rPr>
          <w:color w:val="231F20"/>
        </w:rPr>
        <w:t>подмышечной</w:t>
      </w:r>
      <w:r>
        <w:rPr>
          <w:color w:val="231F20"/>
          <w:spacing w:val="-4"/>
        </w:rPr>
        <w:t xml:space="preserve"> </w:t>
      </w:r>
      <w:r>
        <w:rPr>
          <w:color w:val="231F20"/>
        </w:rPr>
        <w:t>линии, для</w:t>
      </w:r>
      <w:r>
        <w:rPr>
          <w:color w:val="231F20"/>
          <w:spacing w:val="12"/>
        </w:rPr>
        <w:t xml:space="preserve"> </w:t>
      </w:r>
      <w:r>
        <w:rPr>
          <w:color w:val="231F20"/>
        </w:rPr>
        <w:t>рабочих</w:t>
      </w:r>
      <w:r>
        <w:rPr>
          <w:color w:val="231F20"/>
          <w:spacing w:val="12"/>
        </w:rPr>
        <w:t xml:space="preserve"> </w:t>
      </w:r>
      <w:r>
        <w:rPr>
          <w:color w:val="231F20"/>
        </w:rPr>
        <w:t>троакаров</w:t>
      </w:r>
      <w:r>
        <w:rPr>
          <w:color w:val="231F20"/>
          <w:spacing w:val="12"/>
        </w:rPr>
        <w:t xml:space="preserve"> </w:t>
      </w:r>
      <w:r>
        <w:rPr>
          <w:color w:val="231F20"/>
        </w:rPr>
        <w:t>–</w:t>
      </w:r>
      <w:r>
        <w:rPr>
          <w:color w:val="231F20"/>
          <w:spacing w:val="10"/>
        </w:rPr>
        <w:t xml:space="preserve"> </w:t>
      </w:r>
      <w:r>
        <w:rPr>
          <w:color w:val="231F20"/>
        </w:rPr>
        <w:t>V</w:t>
      </w:r>
      <w:r>
        <w:rPr>
          <w:color w:val="231F20"/>
          <w:spacing w:val="10"/>
        </w:rPr>
        <w:t xml:space="preserve"> </w:t>
      </w:r>
      <w:r>
        <w:rPr>
          <w:color w:val="231F20"/>
        </w:rPr>
        <w:t>и</w:t>
      </w:r>
      <w:r>
        <w:rPr>
          <w:color w:val="231F20"/>
          <w:spacing w:val="12"/>
        </w:rPr>
        <w:t xml:space="preserve"> </w:t>
      </w:r>
      <w:r>
        <w:rPr>
          <w:color w:val="231F20"/>
        </w:rPr>
        <w:t>III</w:t>
      </w:r>
      <w:r>
        <w:rPr>
          <w:color w:val="231F20"/>
          <w:spacing w:val="12"/>
        </w:rPr>
        <w:t xml:space="preserve"> </w:t>
      </w:r>
      <w:r>
        <w:rPr>
          <w:color w:val="231F20"/>
        </w:rPr>
        <w:t>межреберья</w:t>
      </w:r>
      <w:r>
        <w:rPr>
          <w:color w:val="231F20"/>
          <w:spacing w:val="12"/>
        </w:rPr>
        <w:t xml:space="preserve"> </w:t>
      </w:r>
      <w:r>
        <w:rPr>
          <w:color w:val="231F20"/>
        </w:rPr>
        <w:t>по</w:t>
      </w:r>
      <w:r>
        <w:rPr>
          <w:color w:val="231F20"/>
          <w:spacing w:val="12"/>
        </w:rPr>
        <w:t xml:space="preserve"> </w:t>
      </w:r>
      <w:r>
        <w:rPr>
          <w:color w:val="231F20"/>
        </w:rPr>
        <w:t>среднеключичной</w:t>
      </w:r>
      <w:r>
        <w:rPr>
          <w:color w:val="231F20"/>
          <w:spacing w:val="12"/>
        </w:rPr>
        <w:t xml:space="preserve"> </w:t>
      </w:r>
      <w:r>
        <w:rPr>
          <w:color w:val="231F20"/>
        </w:rPr>
        <w:t>линии.</w:t>
      </w:r>
      <w:r>
        <w:rPr>
          <w:color w:val="231F20"/>
          <w:spacing w:val="12"/>
        </w:rPr>
        <w:t xml:space="preserve"> </w:t>
      </w:r>
      <w:r>
        <w:rPr>
          <w:color w:val="231F20"/>
        </w:rPr>
        <w:t>Для</w:t>
      </w:r>
      <w:r>
        <w:rPr>
          <w:color w:val="231F20"/>
          <w:spacing w:val="12"/>
        </w:rPr>
        <w:t xml:space="preserve"> </w:t>
      </w:r>
      <w:r>
        <w:rPr>
          <w:color w:val="231F20"/>
        </w:rPr>
        <w:t>гиперстенического</w:t>
      </w:r>
      <w:r>
        <w:rPr>
          <w:color w:val="231F20"/>
          <w:spacing w:val="12"/>
        </w:rPr>
        <w:t xml:space="preserve"> </w:t>
      </w:r>
      <w:r>
        <w:rPr>
          <w:color w:val="231F20"/>
        </w:rPr>
        <w:t>типа:</w:t>
      </w:r>
      <w:r>
        <w:rPr>
          <w:color w:val="231F20"/>
          <w:spacing w:val="12"/>
        </w:rPr>
        <w:t xml:space="preserve"> </w:t>
      </w:r>
      <w:r>
        <w:rPr>
          <w:color w:val="231F20"/>
        </w:rPr>
        <w:t>для</w:t>
      </w:r>
    </w:p>
    <w:p w:rsidR="00D014E3" w:rsidRDefault="00D014E3">
      <w:pPr>
        <w:spacing w:line="230" w:lineRule="auto"/>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5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51" name="Line 10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57DDDF" id="Group 10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NaBTrJ/AgAAmAUA&#10;AA4AAAAAAAAAAAAAAAAALgIAAGRycy9lMm9Eb2MueG1sUEsBAi0AFAAGAAgAAAAhANIT6tbaAAAA&#10;AwEAAA8AAAAAAAAAAAAAAAAA2QQAAGRycy9kb3ducmV2LnhtbFBLBQYAAAAABAAEAPMAAADgBQAA&#10;AAA=&#10;">
                <v:line id="Line 10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" strokecolor="#231f20" strokeweight=".5pt"/>
                <w10:anchorlock/>
              </v:group>
            </w:pict>
          </mc:Fallback>
        </mc:AlternateContent>
      </w:r>
    </w:p>
    <w:p w:rsidR="00D014E3" w:rsidRDefault="005949C8">
      <w:pPr>
        <w:pStyle w:val="a3"/>
        <w:spacing w:before="63" w:line="230" w:lineRule="auto"/>
        <w:ind w:left="1417" w:right="110"/>
        <w:jc w:val="both"/>
      </w:pPr>
      <w:r>
        <w:rPr>
          <w:color w:val="231F20"/>
        </w:rPr>
        <w:t>оптики - V межреберье по задней подмышечной линии, для рабочих тро</w:t>
      </w:r>
      <w:r>
        <w:rPr>
          <w:color w:val="231F20"/>
        </w:rPr>
        <w:t>акаров – IV и II межреберья по среднеключичной</w:t>
      </w:r>
      <w:r>
        <w:rPr>
          <w:color w:val="231F20"/>
          <w:spacing w:val="-12"/>
        </w:rPr>
        <w:t xml:space="preserve"> </w:t>
      </w:r>
      <w:r>
        <w:rPr>
          <w:color w:val="231F20"/>
        </w:rPr>
        <w:t>линии.</w:t>
      </w:r>
      <w:r>
        <w:rPr>
          <w:color w:val="231F20"/>
          <w:spacing w:val="-12"/>
        </w:rPr>
        <w:t xml:space="preserve"> </w:t>
      </w:r>
      <w:r>
        <w:rPr>
          <w:color w:val="231F20"/>
        </w:rPr>
        <w:t>Для</w:t>
      </w:r>
      <w:r>
        <w:rPr>
          <w:color w:val="231F20"/>
          <w:spacing w:val="-12"/>
        </w:rPr>
        <w:t xml:space="preserve"> </w:t>
      </w:r>
      <w:r>
        <w:rPr>
          <w:color w:val="231F20"/>
        </w:rPr>
        <w:t>астенического</w:t>
      </w:r>
      <w:r>
        <w:rPr>
          <w:color w:val="231F20"/>
          <w:spacing w:val="-12"/>
        </w:rPr>
        <w:t xml:space="preserve"> </w:t>
      </w:r>
      <w:r>
        <w:rPr>
          <w:color w:val="231F20"/>
        </w:rPr>
        <w:t>типа:</w:t>
      </w:r>
      <w:r>
        <w:rPr>
          <w:color w:val="231F20"/>
          <w:spacing w:val="-12"/>
        </w:rPr>
        <w:t xml:space="preserve"> </w:t>
      </w:r>
      <w:r>
        <w:rPr>
          <w:color w:val="231F20"/>
        </w:rPr>
        <w:t>для</w:t>
      </w:r>
      <w:r>
        <w:rPr>
          <w:color w:val="231F20"/>
          <w:spacing w:val="-12"/>
        </w:rPr>
        <w:t xml:space="preserve"> </w:t>
      </w:r>
      <w:r>
        <w:rPr>
          <w:color w:val="231F20"/>
        </w:rPr>
        <w:t>оптики</w:t>
      </w:r>
      <w:r>
        <w:rPr>
          <w:color w:val="231F20"/>
          <w:spacing w:val="-12"/>
        </w:rPr>
        <w:t xml:space="preserve"> </w:t>
      </w:r>
      <w:r>
        <w:rPr>
          <w:color w:val="231F20"/>
        </w:rPr>
        <w:t>-</w:t>
      </w:r>
      <w:r>
        <w:rPr>
          <w:color w:val="231F20"/>
          <w:spacing w:val="-16"/>
        </w:rPr>
        <w:t xml:space="preserve"> </w:t>
      </w:r>
      <w:r>
        <w:rPr>
          <w:color w:val="231F20"/>
        </w:rPr>
        <w:t>V</w:t>
      </w:r>
      <w:r>
        <w:rPr>
          <w:color w:val="231F20"/>
          <w:spacing w:val="-15"/>
        </w:rPr>
        <w:t xml:space="preserve"> </w:t>
      </w:r>
      <w:r>
        <w:rPr>
          <w:color w:val="231F20"/>
        </w:rPr>
        <w:t>межреберье</w:t>
      </w:r>
      <w:r>
        <w:rPr>
          <w:color w:val="231F20"/>
          <w:spacing w:val="-12"/>
        </w:rPr>
        <w:t xml:space="preserve"> </w:t>
      </w:r>
      <w:r>
        <w:rPr>
          <w:color w:val="231F20"/>
        </w:rPr>
        <w:t>по</w:t>
      </w:r>
      <w:r>
        <w:rPr>
          <w:color w:val="231F20"/>
          <w:spacing w:val="-12"/>
        </w:rPr>
        <w:t xml:space="preserve"> </w:t>
      </w:r>
      <w:r>
        <w:rPr>
          <w:color w:val="231F20"/>
        </w:rPr>
        <w:t>задней</w:t>
      </w:r>
      <w:r>
        <w:rPr>
          <w:color w:val="231F20"/>
          <w:spacing w:val="-12"/>
        </w:rPr>
        <w:t xml:space="preserve"> </w:t>
      </w:r>
      <w:r>
        <w:rPr>
          <w:color w:val="231F20"/>
        </w:rPr>
        <w:t>подмышечной</w:t>
      </w:r>
      <w:r>
        <w:rPr>
          <w:color w:val="231F20"/>
          <w:spacing w:val="-12"/>
        </w:rPr>
        <w:t xml:space="preserve"> </w:t>
      </w:r>
      <w:r>
        <w:rPr>
          <w:color w:val="231F20"/>
        </w:rPr>
        <w:t>линии, для рабочих троакаров – VI и III межреберья по среднеключичной</w:t>
      </w:r>
      <w:r>
        <w:rPr>
          <w:color w:val="231F20"/>
          <w:spacing w:val="-12"/>
        </w:rPr>
        <w:t xml:space="preserve"> </w:t>
      </w:r>
      <w:r>
        <w:rPr>
          <w:color w:val="231F20"/>
        </w:rPr>
        <w:t>линии.</w:t>
      </w:r>
    </w:p>
    <w:p w:rsidR="00D014E3" w:rsidRDefault="005949C8">
      <w:pPr>
        <w:pStyle w:val="a3"/>
        <w:spacing w:line="230" w:lineRule="auto"/>
        <w:ind w:left="1417" w:right="110" w:firstLine="396"/>
        <w:jc w:val="both"/>
      </w:pPr>
      <w:r>
        <w:rPr>
          <w:color w:val="231F20"/>
        </w:rPr>
        <w:t>Для ВТВ в нижнем этаже плевральной полости спереди дл</w:t>
      </w:r>
      <w:r>
        <w:rPr>
          <w:color w:val="231F20"/>
        </w:rPr>
        <w:t xml:space="preserve">я нормостенического типа </w:t>
      </w:r>
      <w:r>
        <w:rPr>
          <w:color w:val="231F20"/>
          <w:spacing w:val="-3"/>
        </w:rPr>
        <w:t xml:space="preserve">грудной </w:t>
      </w:r>
      <w:r>
        <w:rPr>
          <w:color w:val="231F20"/>
        </w:rPr>
        <w:t>клетки оптимальными</w:t>
      </w:r>
      <w:r>
        <w:rPr>
          <w:color w:val="231F20"/>
          <w:spacing w:val="-21"/>
        </w:rPr>
        <w:t xml:space="preserve"> </w:t>
      </w:r>
      <w:r>
        <w:rPr>
          <w:color w:val="231F20"/>
        </w:rPr>
        <w:t>зонами</w:t>
      </w:r>
      <w:r>
        <w:rPr>
          <w:color w:val="231F20"/>
          <w:spacing w:val="-21"/>
        </w:rPr>
        <w:t xml:space="preserve"> </w:t>
      </w:r>
      <w:r>
        <w:rPr>
          <w:color w:val="231F20"/>
        </w:rPr>
        <w:t>введения</w:t>
      </w:r>
      <w:r>
        <w:rPr>
          <w:color w:val="231F20"/>
          <w:spacing w:val="-21"/>
        </w:rPr>
        <w:t xml:space="preserve"> </w:t>
      </w:r>
      <w:r>
        <w:rPr>
          <w:color w:val="231F20"/>
        </w:rPr>
        <w:t>троакаров</w:t>
      </w:r>
      <w:r>
        <w:rPr>
          <w:color w:val="231F20"/>
          <w:spacing w:val="-21"/>
        </w:rPr>
        <w:t xml:space="preserve"> </w:t>
      </w:r>
      <w:r>
        <w:rPr>
          <w:color w:val="231F20"/>
        </w:rPr>
        <w:t>были:</w:t>
      </w:r>
      <w:r>
        <w:rPr>
          <w:color w:val="231F20"/>
          <w:spacing w:val="-21"/>
        </w:rPr>
        <w:t xml:space="preserve"> </w:t>
      </w:r>
      <w:r>
        <w:rPr>
          <w:color w:val="231F20"/>
        </w:rPr>
        <w:t>для</w:t>
      </w:r>
      <w:r>
        <w:rPr>
          <w:color w:val="231F20"/>
          <w:spacing w:val="-21"/>
        </w:rPr>
        <w:t xml:space="preserve"> </w:t>
      </w:r>
      <w:r>
        <w:rPr>
          <w:color w:val="231F20"/>
        </w:rPr>
        <w:t>оптики</w:t>
      </w:r>
      <w:r>
        <w:rPr>
          <w:color w:val="231F20"/>
          <w:spacing w:val="-21"/>
        </w:rPr>
        <w:t xml:space="preserve"> </w:t>
      </w:r>
      <w:r>
        <w:rPr>
          <w:color w:val="231F20"/>
        </w:rPr>
        <w:t>-</w:t>
      </w:r>
      <w:r>
        <w:rPr>
          <w:color w:val="231F20"/>
          <w:spacing w:val="-23"/>
        </w:rPr>
        <w:t xml:space="preserve"> </w:t>
      </w:r>
      <w:r>
        <w:rPr>
          <w:color w:val="231F20"/>
        </w:rPr>
        <w:t>V</w:t>
      </w:r>
      <w:r>
        <w:rPr>
          <w:color w:val="231F20"/>
          <w:spacing w:val="-23"/>
        </w:rPr>
        <w:t xml:space="preserve"> </w:t>
      </w:r>
      <w:r>
        <w:rPr>
          <w:color w:val="231F20"/>
        </w:rPr>
        <w:t>межреберье</w:t>
      </w:r>
      <w:r>
        <w:rPr>
          <w:color w:val="231F20"/>
          <w:spacing w:val="-21"/>
        </w:rPr>
        <w:t xml:space="preserve"> </w:t>
      </w:r>
      <w:r>
        <w:rPr>
          <w:color w:val="231F20"/>
        </w:rPr>
        <w:t>по</w:t>
      </w:r>
      <w:r>
        <w:rPr>
          <w:color w:val="231F20"/>
          <w:spacing w:val="-21"/>
        </w:rPr>
        <w:t xml:space="preserve"> </w:t>
      </w:r>
      <w:r>
        <w:rPr>
          <w:color w:val="231F20"/>
        </w:rPr>
        <w:t>передней</w:t>
      </w:r>
      <w:r>
        <w:rPr>
          <w:color w:val="231F20"/>
          <w:spacing w:val="-21"/>
        </w:rPr>
        <w:t xml:space="preserve"> </w:t>
      </w:r>
      <w:r>
        <w:rPr>
          <w:color w:val="231F20"/>
        </w:rPr>
        <w:t>подмышечной</w:t>
      </w:r>
      <w:r>
        <w:rPr>
          <w:color w:val="231F20"/>
          <w:spacing w:val="-21"/>
        </w:rPr>
        <w:t xml:space="preserve"> </w:t>
      </w:r>
      <w:r>
        <w:rPr>
          <w:color w:val="231F20"/>
        </w:rPr>
        <w:t>линии, для</w:t>
      </w:r>
      <w:r>
        <w:rPr>
          <w:color w:val="231F20"/>
          <w:spacing w:val="-6"/>
        </w:rPr>
        <w:t xml:space="preserve"> </w:t>
      </w:r>
      <w:r>
        <w:rPr>
          <w:color w:val="231F20"/>
        </w:rPr>
        <w:t>рабочих</w:t>
      </w:r>
      <w:r>
        <w:rPr>
          <w:color w:val="231F20"/>
          <w:spacing w:val="-6"/>
        </w:rPr>
        <w:t xml:space="preserve"> </w:t>
      </w:r>
      <w:r>
        <w:rPr>
          <w:color w:val="231F20"/>
        </w:rPr>
        <w:t>троакаров</w:t>
      </w:r>
      <w:r>
        <w:rPr>
          <w:color w:val="231F20"/>
          <w:spacing w:val="-6"/>
        </w:rPr>
        <w:t xml:space="preserve"> </w:t>
      </w:r>
      <w:r>
        <w:rPr>
          <w:color w:val="231F20"/>
        </w:rPr>
        <w:t>–</w:t>
      </w:r>
      <w:r>
        <w:rPr>
          <w:color w:val="231F20"/>
          <w:spacing w:val="-9"/>
        </w:rPr>
        <w:t xml:space="preserve"> </w:t>
      </w:r>
      <w:r>
        <w:rPr>
          <w:color w:val="231F20"/>
        </w:rPr>
        <w:t>V</w:t>
      </w:r>
      <w:r>
        <w:rPr>
          <w:color w:val="231F20"/>
          <w:spacing w:val="-9"/>
        </w:rPr>
        <w:t xml:space="preserve"> </w:t>
      </w:r>
      <w:r>
        <w:rPr>
          <w:color w:val="231F20"/>
        </w:rPr>
        <w:t>межреберье</w:t>
      </w:r>
      <w:r>
        <w:rPr>
          <w:color w:val="231F20"/>
          <w:spacing w:val="-6"/>
        </w:rPr>
        <w:t xml:space="preserve"> </w:t>
      </w:r>
      <w:r>
        <w:rPr>
          <w:color w:val="231F20"/>
        </w:rPr>
        <w:t>по</w:t>
      </w:r>
      <w:r>
        <w:rPr>
          <w:color w:val="231F20"/>
          <w:spacing w:val="-6"/>
        </w:rPr>
        <w:t xml:space="preserve"> </w:t>
      </w:r>
      <w:r>
        <w:rPr>
          <w:color w:val="231F20"/>
        </w:rPr>
        <w:t>задней</w:t>
      </w:r>
      <w:r>
        <w:rPr>
          <w:color w:val="231F20"/>
          <w:spacing w:val="-6"/>
        </w:rPr>
        <w:t xml:space="preserve"> </w:t>
      </w:r>
      <w:r>
        <w:rPr>
          <w:color w:val="231F20"/>
        </w:rPr>
        <w:t>подмышечной</w:t>
      </w:r>
      <w:r>
        <w:rPr>
          <w:color w:val="231F20"/>
          <w:spacing w:val="-6"/>
        </w:rPr>
        <w:t xml:space="preserve"> </w:t>
      </w:r>
      <w:r>
        <w:rPr>
          <w:color w:val="231F20"/>
        </w:rPr>
        <w:t>линии</w:t>
      </w:r>
      <w:r>
        <w:rPr>
          <w:color w:val="231F20"/>
          <w:spacing w:val="-6"/>
        </w:rPr>
        <w:t xml:space="preserve"> </w:t>
      </w:r>
      <w:r>
        <w:rPr>
          <w:color w:val="231F20"/>
        </w:rPr>
        <w:t>и</w:t>
      </w:r>
      <w:r>
        <w:rPr>
          <w:color w:val="231F20"/>
          <w:spacing w:val="-6"/>
        </w:rPr>
        <w:t xml:space="preserve"> </w:t>
      </w:r>
      <w:r>
        <w:rPr>
          <w:color w:val="231F20"/>
        </w:rPr>
        <w:t>III</w:t>
      </w:r>
      <w:r>
        <w:rPr>
          <w:color w:val="231F20"/>
          <w:spacing w:val="-6"/>
        </w:rPr>
        <w:t xml:space="preserve"> </w:t>
      </w:r>
      <w:r>
        <w:rPr>
          <w:color w:val="231F20"/>
        </w:rPr>
        <w:t>межреберье</w:t>
      </w:r>
      <w:r>
        <w:rPr>
          <w:color w:val="231F20"/>
          <w:spacing w:val="-6"/>
        </w:rPr>
        <w:t xml:space="preserve"> </w:t>
      </w:r>
      <w:r>
        <w:rPr>
          <w:color w:val="231F20"/>
        </w:rPr>
        <w:t>по</w:t>
      </w:r>
      <w:r>
        <w:rPr>
          <w:color w:val="231F20"/>
          <w:spacing w:val="-6"/>
        </w:rPr>
        <w:t xml:space="preserve"> </w:t>
      </w:r>
      <w:r>
        <w:rPr>
          <w:color w:val="231F20"/>
        </w:rPr>
        <w:t>среднеключичной линии.</w:t>
      </w:r>
      <w:r>
        <w:rPr>
          <w:color w:val="231F20"/>
          <w:spacing w:val="-19"/>
        </w:rPr>
        <w:t xml:space="preserve"> </w:t>
      </w:r>
      <w:r>
        <w:rPr>
          <w:color w:val="231F20"/>
        </w:rPr>
        <w:t>Для</w:t>
      </w:r>
      <w:r>
        <w:rPr>
          <w:color w:val="231F20"/>
          <w:spacing w:val="-20"/>
        </w:rPr>
        <w:t xml:space="preserve"> </w:t>
      </w:r>
      <w:r>
        <w:rPr>
          <w:color w:val="231F20"/>
        </w:rPr>
        <w:t>гиперстенического</w:t>
      </w:r>
      <w:r>
        <w:rPr>
          <w:color w:val="231F20"/>
          <w:spacing w:val="-20"/>
        </w:rPr>
        <w:t xml:space="preserve"> </w:t>
      </w:r>
      <w:r>
        <w:rPr>
          <w:color w:val="231F20"/>
        </w:rPr>
        <w:t>типа:</w:t>
      </w:r>
      <w:r>
        <w:rPr>
          <w:color w:val="231F20"/>
          <w:spacing w:val="-20"/>
        </w:rPr>
        <w:t xml:space="preserve"> </w:t>
      </w:r>
      <w:r>
        <w:rPr>
          <w:color w:val="231F20"/>
        </w:rPr>
        <w:t>для</w:t>
      </w:r>
      <w:r>
        <w:rPr>
          <w:color w:val="231F20"/>
          <w:spacing w:val="-19"/>
        </w:rPr>
        <w:t xml:space="preserve"> </w:t>
      </w:r>
      <w:r>
        <w:rPr>
          <w:color w:val="231F20"/>
        </w:rPr>
        <w:t>оптики</w:t>
      </w:r>
      <w:r>
        <w:rPr>
          <w:color w:val="231F20"/>
          <w:spacing w:val="-19"/>
        </w:rPr>
        <w:t xml:space="preserve"> </w:t>
      </w:r>
      <w:r>
        <w:rPr>
          <w:color w:val="231F20"/>
        </w:rPr>
        <w:t>-</w:t>
      </w:r>
      <w:r>
        <w:rPr>
          <w:color w:val="231F20"/>
          <w:spacing w:val="-22"/>
        </w:rPr>
        <w:t xml:space="preserve"> </w:t>
      </w:r>
      <w:r>
        <w:rPr>
          <w:color w:val="231F20"/>
        </w:rPr>
        <w:t>V</w:t>
      </w:r>
      <w:r>
        <w:rPr>
          <w:color w:val="231F20"/>
          <w:spacing w:val="-22"/>
        </w:rPr>
        <w:t xml:space="preserve"> </w:t>
      </w:r>
      <w:r>
        <w:rPr>
          <w:color w:val="231F20"/>
        </w:rPr>
        <w:t>межреберье</w:t>
      </w:r>
      <w:r>
        <w:rPr>
          <w:color w:val="231F20"/>
          <w:spacing w:val="-20"/>
        </w:rPr>
        <w:t xml:space="preserve"> </w:t>
      </w:r>
      <w:r>
        <w:rPr>
          <w:color w:val="231F20"/>
        </w:rPr>
        <w:t>по</w:t>
      </w:r>
      <w:r>
        <w:rPr>
          <w:color w:val="231F20"/>
          <w:spacing w:val="-20"/>
        </w:rPr>
        <w:t xml:space="preserve"> </w:t>
      </w:r>
      <w:r>
        <w:rPr>
          <w:color w:val="231F20"/>
        </w:rPr>
        <w:t>передней</w:t>
      </w:r>
      <w:r>
        <w:rPr>
          <w:color w:val="231F20"/>
          <w:spacing w:val="-19"/>
        </w:rPr>
        <w:t xml:space="preserve"> </w:t>
      </w:r>
      <w:r>
        <w:rPr>
          <w:color w:val="231F20"/>
        </w:rPr>
        <w:t>подмышечной</w:t>
      </w:r>
      <w:r>
        <w:rPr>
          <w:color w:val="231F20"/>
          <w:spacing w:val="-19"/>
        </w:rPr>
        <w:t xml:space="preserve"> </w:t>
      </w:r>
      <w:r>
        <w:rPr>
          <w:color w:val="231F20"/>
        </w:rPr>
        <w:t>линии,</w:t>
      </w:r>
      <w:r>
        <w:rPr>
          <w:color w:val="231F20"/>
          <w:spacing w:val="-19"/>
        </w:rPr>
        <w:t xml:space="preserve"> </w:t>
      </w:r>
      <w:r>
        <w:rPr>
          <w:color w:val="231F20"/>
        </w:rPr>
        <w:t>для</w:t>
      </w:r>
      <w:r>
        <w:rPr>
          <w:color w:val="231F20"/>
          <w:spacing w:val="-19"/>
        </w:rPr>
        <w:t xml:space="preserve"> </w:t>
      </w:r>
      <w:r>
        <w:rPr>
          <w:color w:val="231F20"/>
        </w:rPr>
        <w:t>рабочих троакаров – IV межреберье по задней подмышечной линии и в III межреберье по среднеключичной линии. Для</w:t>
      </w:r>
      <w:r>
        <w:rPr>
          <w:color w:val="231F20"/>
          <w:spacing w:val="-10"/>
        </w:rPr>
        <w:t xml:space="preserve"> </w:t>
      </w:r>
      <w:r>
        <w:rPr>
          <w:color w:val="231F20"/>
        </w:rPr>
        <w:t>астенического</w:t>
      </w:r>
      <w:r>
        <w:rPr>
          <w:color w:val="231F20"/>
          <w:spacing w:val="-10"/>
        </w:rPr>
        <w:t xml:space="preserve"> </w:t>
      </w:r>
      <w:r>
        <w:rPr>
          <w:color w:val="231F20"/>
        </w:rPr>
        <w:t>типа:</w:t>
      </w:r>
      <w:r>
        <w:rPr>
          <w:color w:val="231F20"/>
          <w:spacing w:val="-10"/>
        </w:rPr>
        <w:t xml:space="preserve"> </w:t>
      </w:r>
      <w:r>
        <w:rPr>
          <w:color w:val="231F20"/>
        </w:rPr>
        <w:t>для</w:t>
      </w:r>
      <w:r>
        <w:rPr>
          <w:color w:val="231F20"/>
          <w:spacing w:val="-10"/>
        </w:rPr>
        <w:t xml:space="preserve"> </w:t>
      </w:r>
      <w:r>
        <w:rPr>
          <w:color w:val="231F20"/>
        </w:rPr>
        <w:t>оптики</w:t>
      </w:r>
      <w:r>
        <w:rPr>
          <w:color w:val="231F20"/>
          <w:spacing w:val="-10"/>
        </w:rPr>
        <w:t xml:space="preserve"> </w:t>
      </w:r>
      <w:r>
        <w:rPr>
          <w:color w:val="231F20"/>
        </w:rPr>
        <w:t>-</w:t>
      </w:r>
      <w:r>
        <w:rPr>
          <w:color w:val="231F20"/>
          <w:spacing w:val="-14"/>
        </w:rPr>
        <w:t xml:space="preserve"> </w:t>
      </w:r>
      <w:r>
        <w:rPr>
          <w:color w:val="231F20"/>
        </w:rPr>
        <w:t>V</w:t>
      </w:r>
      <w:r>
        <w:rPr>
          <w:color w:val="231F20"/>
          <w:spacing w:val="-14"/>
        </w:rPr>
        <w:t xml:space="preserve"> </w:t>
      </w:r>
      <w:r>
        <w:rPr>
          <w:color w:val="231F20"/>
        </w:rPr>
        <w:t>межреберье</w:t>
      </w:r>
      <w:r>
        <w:rPr>
          <w:color w:val="231F20"/>
          <w:spacing w:val="-10"/>
        </w:rPr>
        <w:t xml:space="preserve"> </w:t>
      </w:r>
      <w:r>
        <w:rPr>
          <w:color w:val="231F20"/>
        </w:rPr>
        <w:t>по</w:t>
      </w:r>
      <w:r>
        <w:rPr>
          <w:color w:val="231F20"/>
          <w:spacing w:val="-10"/>
        </w:rPr>
        <w:t xml:space="preserve"> </w:t>
      </w:r>
      <w:r>
        <w:rPr>
          <w:color w:val="231F20"/>
        </w:rPr>
        <w:t>передней</w:t>
      </w:r>
      <w:r>
        <w:rPr>
          <w:color w:val="231F20"/>
          <w:spacing w:val="-10"/>
        </w:rPr>
        <w:t xml:space="preserve"> </w:t>
      </w:r>
      <w:r>
        <w:rPr>
          <w:color w:val="231F20"/>
        </w:rPr>
        <w:t>подмышечной</w:t>
      </w:r>
      <w:r>
        <w:rPr>
          <w:color w:val="231F20"/>
          <w:spacing w:val="-10"/>
        </w:rPr>
        <w:t xml:space="preserve"> </w:t>
      </w:r>
      <w:r>
        <w:rPr>
          <w:color w:val="231F20"/>
        </w:rPr>
        <w:t>линии,</w:t>
      </w:r>
      <w:r>
        <w:rPr>
          <w:color w:val="231F20"/>
          <w:spacing w:val="-10"/>
        </w:rPr>
        <w:t xml:space="preserve"> </w:t>
      </w:r>
      <w:r>
        <w:rPr>
          <w:color w:val="231F20"/>
        </w:rPr>
        <w:t>для</w:t>
      </w:r>
      <w:r>
        <w:rPr>
          <w:color w:val="231F20"/>
          <w:spacing w:val="-10"/>
        </w:rPr>
        <w:t xml:space="preserve"> </w:t>
      </w:r>
      <w:r>
        <w:rPr>
          <w:color w:val="231F20"/>
        </w:rPr>
        <w:t>рабочих</w:t>
      </w:r>
      <w:r>
        <w:rPr>
          <w:color w:val="231F20"/>
          <w:spacing w:val="-10"/>
        </w:rPr>
        <w:t xml:space="preserve"> </w:t>
      </w:r>
      <w:r>
        <w:rPr>
          <w:color w:val="231F20"/>
        </w:rPr>
        <w:t>троакаров</w:t>
      </w:r>
    </w:p>
    <w:p w:rsidR="00D014E3" w:rsidRDefault="005949C8">
      <w:pPr>
        <w:pStyle w:val="a3"/>
        <w:spacing w:line="213" w:lineRule="exact"/>
        <w:ind w:left="1417"/>
      </w:pPr>
      <w:r>
        <w:rPr>
          <w:color w:val="231F20"/>
        </w:rPr>
        <w:t>– VI межреберье по задней подмышечной линии и III межреберье по среднеключичной линии.</w:t>
      </w:r>
    </w:p>
    <w:p w:rsidR="00D014E3" w:rsidRDefault="005949C8">
      <w:pPr>
        <w:pStyle w:val="a3"/>
        <w:spacing w:line="230" w:lineRule="auto"/>
        <w:ind w:left="1417" w:right="107" w:firstLine="396"/>
        <w:jc w:val="both"/>
      </w:pPr>
      <w:r>
        <w:rPr>
          <w:color w:val="231F20"/>
        </w:rPr>
        <w:t>Для</w:t>
      </w:r>
      <w:r>
        <w:rPr>
          <w:color w:val="231F20"/>
          <w:spacing w:val="-15"/>
        </w:rPr>
        <w:t xml:space="preserve"> </w:t>
      </w:r>
      <w:r>
        <w:rPr>
          <w:color w:val="231F20"/>
        </w:rPr>
        <w:t>проведения</w:t>
      </w:r>
      <w:r>
        <w:rPr>
          <w:color w:val="231F20"/>
          <w:spacing w:val="-15"/>
        </w:rPr>
        <w:t xml:space="preserve"> </w:t>
      </w:r>
      <w:r>
        <w:rPr>
          <w:color w:val="231F20"/>
        </w:rPr>
        <w:t>ВТВ</w:t>
      </w:r>
      <w:r>
        <w:rPr>
          <w:color w:val="231F20"/>
          <w:spacing w:val="-15"/>
        </w:rPr>
        <w:t xml:space="preserve"> </w:t>
      </w:r>
      <w:r>
        <w:rPr>
          <w:color w:val="231F20"/>
        </w:rPr>
        <w:t>в</w:t>
      </w:r>
      <w:r>
        <w:rPr>
          <w:color w:val="231F20"/>
          <w:spacing w:val="-15"/>
        </w:rPr>
        <w:t xml:space="preserve"> </w:t>
      </w:r>
      <w:r>
        <w:rPr>
          <w:color w:val="231F20"/>
        </w:rPr>
        <w:t>нижнем</w:t>
      </w:r>
      <w:r>
        <w:rPr>
          <w:color w:val="231F20"/>
          <w:spacing w:val="-15"/>
        </w:rPr>
        <w:t xml:space="preserve"> </w:t>
      </w:r>
      <w:r>
        <w:rPr>
          <w:color w:val="231F20"/>
        </w:rPr>
        <w:t>этаже</w:t>
      </w:r>
      <w:r>
        <w:rPr>
          <w:color w:val="231F20"/>
          <w:spacing w:val="-15"/>
        </w:rPr>
        <w:t xml:space="preserve"> </w:t>
      </w:r>
      <w:r>
        <w:rPr>
          <w:color w:val="231F20"/>
        </w:rPr>
        <w:t>плевральной</w:t>
      </w:r>
      <w:r>
        <w:rPr>
          <w:color w:val="231F20"/>
          <w:spacing w:val="-15"/>
        </w:rPr>
        <w:t xml:space="preserve"> </w:t>
      </w:r>
      <w:r>
        <w:rPr>
          <w:color w:val="231F20"/>
        </w:rPr>
        <w:t>полости</w:t>
      </w:r>
      <w:r>
        <w:rPr>
          <w:color w:val="231F20"/>
          <w:spacing w:val="-15"/>
        </w:rPr>
        <w:t xml:space="preserve"> </w:t>
      </w:r>
      <w:r>
        <w:rPr>
          <w:color w:val="231F20"/>
        </w:rPr>
        <w:t>сзади</w:t>
      </w:r>
      <w:r>
        <w:rPr>
          <w:color w:val="231F20"/>
          <w:spacing w:val="-15"/>
        </w:rPr>
        <w:t xml:space="preserve"> </w:t>
      </w:r>
      <w:r>
        <w:rPr>
          <w:color w:val="231F20"/>
        </w:rPr>
        <w:t>для</w:t>
      </w:r>
      <w:r>
        <w:rPr>
          <w:color w:val="231F20"/>
          <w:spacing w:val="-15"/>
        </w:rPr>
        <w:t xml:space="preserve"> </w:t>
      </w:r>
      <w:r>
        <w:rPr>
          <w:color w:val="231F20"/>
        </w:rPr>
        <w:t>нормостенического</w:t>
      </w:r>
      <w:r>
        <w:rPr>
          <w:color w:val="231F20"/>
          <w:spacing w:val="-15"/>
        </w:rPr>
        <w:t xml:space="preserve"> </w:t>
      </w:r>
      <w:r>
        <w:rPr>
          <w:color w:val="231F20"/>
        </w:rPr>
        <w:t>и</w:t>
      </w:r>
      <w:r>
        <w:rPr>
          <w:color w:val="231F20"/>
          <w:spacing w:val="-15"/>
        </w:rPr>
        <w:t xml:space="preserve"> </w:t>
      </w:r>
      <w:r>
        <w:rPr>
          <w:color w:val="231F20"/>
        </w:rPr>
        <w:t xml:space="preserve">астенического типов </w:t>
      </w:r>
      <w:r>
        <w:rPr>
          <w:color w:val="231F20"/>
          <w:spacing w:val="-3"/>
        </w:rPr>
        <w:t xml:space="preserve">грудной </w:t>
      </w:r>
      <w:r>
        <w:rPr>
          <w:color w:val="231F20"/>
        </w:rPr>
        <w:t>клетки оптимальн</w:t>
      </w:r>
      <w:r>
        <w:rPr>
          <w:color w:val="231F20"/>
        </w:rPr>
        <w:t>ыми зонами введения троакаров были: для оптики - V межреберье по задней подмышечной линии, для рабочих троакаров – III межреберье по передней подмышечной линии        и V межреберье по среднеключичной линии. Для гиперстенического типа: для оптики - V межре</w:t>
      </w:r>
      <w:r>
        <w:rPr>
          <w:color w:val="231F20"/>
        </w:rPr>
        <w:t>берье по задней подмышечной линии, для рабочих троакаров – III межреберье по передней подмышечной линии и IV межреберье по среднеключичной</w:t>
      </w:r>
      <w:r>
        <w:rPr>
          <w:color w:val="231F20"/>
          <w:spacing w:val="-2"/>
        </w:rPr>
        <w:t xml:space="preserve"> </w:t>
      </w:r>
      <w:r>
        <w:rPr>
          <w:color w:val="231F20"/>
        </w:rPr>
        <w:t>линии.</w:t>
      </w:r>
    </w:p>
    <w:p w:rsidR="00D014E3" w:rsidRDefault="005949C8">
      <w:pPr>
        <w:pStyle w:val="a3"/>
        <w:spacing w:line="230" w:lineRule="auto"/>
        <w:ind w:left="1417" w:right="110" w:firstLine="396"/>
        <w:jc w:val="both"/>
      </w:pPr>
      <w:r>
        <w:rPr>
          <w:color w:val="231F20"/>
        </w:rPr>
        <w:t xml:space="preserve">При необходимости миниторакотомии ее выполнение было оптимальным для верхнего этажа в </w:t>
      </w:r>
      <w:r>
        <w:rPr>
          <w:color w:val="231F20"/>
          <w:spacing w:val="-9"/>
        </w:rPr>
        <w:t xml:space="preserve">IV, </w:t>
      </w:r>
      <w:r>
        <w:rPr>
          <w:color w:val="231F20"/>
        </w:rPr>
        <w:t xml:space="preserve">в среднем этаже - в </w:t>
      </w:r>
      <w:r>
        <w:rPr>
          <w:color w:val="231F20"/>
          <w:spacing w:val="-13"/>
        </w:rPr>
        <w:t xml:space="preserve">V, </w:t>
      </w:r>
      <w:r>
        <w:rPr>
          <w:color w:val="231F20"/>
        </w:rPr>
        <w:t>в нижнем этаже спереди в VI, а сзади в VII межреберье, в зоне, лежащей между задней и передней подмышечной линиями. При этом максимально старались избегать пересечения мышц (мышечные волокна раздвигались послойно, кроме межреберных мышц).</w:t>
      </w:r>
    </w:p>
    <w:p w:rsidR="00D014E3" w:rsidRDefault="005949C8">
      <w:pPr>
        <w:pStyle w:val="a3"/>
        <w:spacing w:line="230" w:lineRule="auto"/>
        <w:ind w:left="1417" w:right="110" w:firstLine="396"/>
        <w:jc w:val="both"/>
      </w:pPr>
      <w:r>
        <w:rPr>
          <w:color w:val="231F20"/>
        </w:rPr>
        <w:t>Для того чтобы уже дооперационно знать оптимальные зоны введения троакаров при выполнении ВТВ при той или иной патологии, нами условно плевральная полость, полученная путем реконструкции снимков на</w:t>
      </w:r>
      <w:r>
        <w:rPr>
          <w:color w:val="231F20"/>
          <w:spacing w:val="-11"/>
        </w:rPr>
        <w:t xml:space="preserve"> </w:t>
      </w:r>
      <w:r>
        <w:rPr>
          <w:color w:val="231F20"/>
          <w:spacing w:val="-5"/>
        </w:rPr>
        <w:t>МСКТ,</w:t>
      </w:r>
      <w:r>
        <w:rPr>
          <w:color w:val="231F20"/>
          <w:spacing w:val="-11"/>
        </w:rPr>
        <w:t xml:space="preserve"> </w:t>
      </w:r>
      <w:r>
        <w:rPr>
          <w:color w:val="231F20"/>
        </w:rPr>
        <w:t>разделена</w:t>
      </w:r>
      <w:r>
        <w:rPr>
          <w:color w:val="231F20"/>
          <w:spacing w:val="-11"/>
        </w:rPr>
        <w:t xml:space="preserve"> </w:t>
      </w:r>
      <w:r>
        <w:rPr>
          <w:color w:val="231F20"/>
        </w:rPr>
        <w:t>на</w:t>
      </w:r>
      <w:r>
        <w:rPr>
          <w:color w:val="231F20"/>
          <w:spacing w:val="-11"/>
        </w:rPr>
        <w:t xml:space="preserve"> </w:t>
      </w:r>
      <w:r>
        <w:rPr>
          <w:color w:val="231F20"/>
        </w:rPr>
        <w:t>4</w:t>
      </w:r>
      <w:r>
        <w:rPr>
          <w:color w:val="231F20"/>
          <w:spacing w:val="-11"/>
        </w:rPr>
        <w:t xml:space="preserve"> </w:t>
      </w:r>
      <w:r>
        <w:rPr>
          <w:color w:val="231F20"/>
        </w:rPr>
        <w:t>этажа:</w:t>
      </w:r>
      <w:r>
        <w:rPr>
          <w:color w:val="231F20"/>
          <w:spacing w:val="-11"/>
        </w:rPr>
        <w:t xml:space="preserve"> </w:t>
      </w:r>
      <w:r>
        <w:rPr>
          <w:color w:val="231F20"/>
        </w:rPr>
        <w:t>верхний,</w:t>
      </w:r>
      <w:r>
        <w:rPr>
          <w:color w:val="231F20"/>
          <w:spacing w:val="-11"/>
        </w:rPr>
        <w:t xml:space="preserve"> </w:t>
      </w:r>
      <w:r>
        <w:rPr>
          <w:color w:val="231F20"/>
        </w:rPr>
        <w:t>средний</w:t>
      </w:r>
      <w:r>
        <w:rPr>
          <w:color w:val="231F20"/>
          <w:spacing w:val="-11"/>
        </w:rPr>
        <w:t xml:space="preserve"> </w:t>
      </w:r>
      <w:r>
        <w:rPr>
          <w:color w:val="231F20"/>
        </w:rPr>
        <w:t>и</w:t>
      </w:r>
      <w:r>
        <w:rPr>
          <w:color w:val="231F20"/>
          <w:spacing w:val="-11"/>
        </w:rPr>
        <w:t xml:space="preserve"> </w:t>
      </w:r>
      <w:r>
        <w:rPr>
          <w:color w:val="231F20"/>
        </w:rPr>
        <w:t>нижний,</w:t>
      </w:r>
      <w:r>
        <w:rPr>
          <w:color w:val="231F20"/>
          <w:spacing w:val="-11"/>
        </w:rPr>
        <w:t xml:space="preserve"> </w:t>
      </w:r>
      <w:r>
        <w:rPr>
          <w:color w:val="231F20"/>
        </w:rPr>
        <w:t>в</w:t>
      </w:r>
      <w:r>
        <w:rPr>
          <w:color w:val="231F20"/>
          <w:spacing w:val="-11"/>
        </w:rPr>
        <w:t xml:space="preserve"> </w:t>
      </w:r>
      <w:r>
        <w:rPr>
          <w:color w:val="231F20"/>
          <w:spacing w:val="-3"/>
        </w:rPr>
        <w:t>к</w:t>
      </w:r>
      <w:r>
        <w:rPr>
          <w:color w:val="231F20"/>
          <w:spacing w:val="-3"/>
        </w:rPr>
        <w:t>оторых</w:t>
      </w:r>
      <w:r>
        <w:rPr>
          <w:color w:val="231F20"/>
          <w:spacing w:val="-11"/>
        </w:rPr>
        <w:t xml:space="preserve"> </w:t>
      </w:r>
      <w:r>
        <w:rPr>
          <w:color w:val="231F20"/>
        </w:rPr>
        <w:t>мы</w:t>
      </w:r>
      <w:r>
        <w:rPr>
          <w:color w:val="231F20"/>
          <w:spacing w:val="-11"/>
        </w:rPr>
        <w:t xml:space="preserve"> </w:t>
      </w:r>
      <w:r>
        <w:rPr>
          <w:color w:val="231F20"/>
        </w:rPr>
        <w:t>еще</w:t>
      </w:r>
      <w:r>
        <w:rPr>
          <w:color w:val="231F20"/>
          <w:spacing w:val="-11"/>
        </w:rPr>
        <w:t xml:space="preserve"> </w:t>
      </w:r>
      <w:r>
        <w:rPr>
          <w:color w:val="231F20"/>
        </w:rPr>
        <w:t>выделили</w:t>
      </w:r>
      <w:r>
        <w:rPr>
          <w:color w:val="231F20"/>
          <w:spacing w:val="-11"/>
        </w:rPr>
        <w:t xml:space="preserve"> </w:t>
      </w:r>
      <w:r>
        <w:rPr>
          <w:color w:val="231F20"/>
        </w:rPr>
        <w:t>переднюю</w:t>
      </w:r>
      <w:r>
        <w:rPr>
          <w:color w:val="231F20"/>
          <w:spacing w:val="-11"/>
        </w:rPr>
        <w:t xml:space="preserve"> </w:t>
      </w:r>
      <w:r>
        <w:rPr>
          <w:color w:val="231F20"/>
        </w:rPr>
        <w:t>и</w:t>
      </w:r>
      <w:r>
        <w:rPr>
          <w:color w:val="231F20"/>
          <w:spacing w:val="-11"/>
        </w:rPr>
        <w:t xml:space="preserve"> </w:t>
      </w:r>
      <w:r>
        <w:rPr>
          <w:color w:val="231F20"/>
        </w:rPr>
        <w:t xml:space="preserve">заднюю поверхности. </w:t>
      </w:r>
      <w:r>
        <w:rPr>
          <w:color w:val="231F20"/>
          <w:spacing w:val="-3"/>
        </w:rPr>
        <w:t xml:space="preserve">Необходимо </w:t>
      </w:r>
      <w:r>
        <w:rPr>
          <w:color w:val="231F20"/>
        </w:rPr>
        <w:t xml:space="preserve">отметить, что чем на большее число этажей мы делим плевральную полость, тем оптимальны </w:t>
      </w:r>
      <w:r>
        <w:rPr>
          <w:color w:val="231F20"/>
          <w:spacing w:val="-3"/>
        </w:rPr>
        <w:t xml:space="preserve">искомые </w:t>
      </w:r>
      <w:r>
        <w:rPr>
          <w:color w:val="231F20"/>
        </w:rPr>
        <w:t xml:space="preserve">нами зоны введения троакаров. Кроме деления на этажи, каждую </w:t>
      </w:r>
      <w:r>
        <w:rPr>
          <w:color w:val="231F20"/>
          <w:spacing w:val="-3"/>
        </w:rPr>
        <w:t xml:space="preserve">грудную </w:t>
      </w:r>
      <w:r>
        <w:rPr>
          <w:color w:val="231F20"/>
        </w:rPr>
        <w:t>клетку мы рассматривали</w:t>
      </w:r>
      <w:r>
        <w:rPr>
          <w:color w:val="231F20"/>
          <w:spacing w:val="-8"/>
        </w:rPr>
        <w:t xml:space="preserve"> </w:t>
      </w:r>
      <w:r>
        <w:rPr>
          <w:color w:val="231F20"/>
        </w:rPr>
        <w:t>еще</w:t>
      </w:r>
      <w:r>
        <w:rPr>
          <w:color w:val="231F20"/>
          <w:spacing w:val="-8"/>
        </w:rPr>
        <w:t xml:space="preserve"> </w:t>
      </w:r>
      <w:r>
        <w:rPr>
          <w:color w:val="231F20"/>
        </w:rPr>
        <w:t>и</w:t>
      </w:r>
      <w:r>
        <w:rPr>
          <w:color w:val="231F20"/>
          <w:spacing w:val="-8"/>
        </w:rPr>
        <w:t xml:space="preserve"> </w:t>
      </w:r>
      <w:r>
        <w:rPr>
          <w:color w:val="231F20"/>
        </w:rPr>
        <w:t>с</w:t>
      </w:r>
      <w:r>
        <w:rPr>
          <w:color w:val="231F20"/>
          <w:spacing w:val="-8"/>
        </w:rPr>
        <w:t xml:space="preserve"> </w:t>
      </w:r>
      <w:r>
        <w:rPr>
          <w:color w:val="231F20"/>
        </w:rPr>
        <w:t>позиции</w:t>
      </w:r>
      <w:r>
        <w:rPr>
          <w:color w:val="231F20"/>
          <w:spacing w:val="-8"/>
        </w:rPr>
        <w:t xml:space="preserve"> </w:t>
      </w:r>
      <w:r>
        <w:rPr>
          <w:color w:val="231F20"/>
        </w:rPr>
        <w:t>ее</w:t>
      </w:r>
      <w:r>
        <w:rPr>
          <w:color w:val="231F20"/>
          <w:spacing w:val="-8"/>
        </w:rPr>
        <w:t xml:space="preserve"> </w:t>
      </w:r>
      <w:r>
        <w:rPr>
          <w:color w:val="231F20"/>
        </w:rPr>
        <w:t>типа.</w:t>
      </w:r>
      <w:r>
        <w:rPr>
          <w:color w:val="231F20"/>
          <w:spacing w:val="-8"/>
        </w:rPr>
        <w:t xml:space="preserve"> </w:t>
      </w:r>
      <w:r>
        <w:rPr>
          <w:color w:val="231F20"/>
        </w:rPr>
        <w:t>На</w:t>
      </w:r>
      <w:r>
        <w:rPr>
          <w:color w:val="231F20"/>
          <w:spacing w:val="-8"/>
        </w:rPr>
        <w:t xml:space="preserve"> </w:t>
      </w:r>
      <w:r>
        <w:rPr>
          <w:color w:val="231F20"/>
        </w:rPr>
        <w:t>основе</w:t>
      </w:r>
      <w:r>
        <w:rPr>
          <w:color w:val="231F20"/>
          <w:spacing w:val="-8"/>
        </w:rPr>
        <w:t xml:space="preserve"> </w:t>
      </w:r>
      <w:r>
        <w:rPr>
          <w:color w:val="231F20"/>
        </w:rPr>
        <w:t>имеющихся</w:t>
      </w:r>
      <w:r>
        <w:rPr>
          <w:color w:val="231F20"/>
          <w:spacing w:val="-8"/>
        </w:rPr>
        <w:t xml:space="preserve"> </w:t>
      </w:r>
      <w:r>
        <w:rPr>
          <w:color w:val="231F20"/>
        </w:rPr>
        <w:t>нескольких</w:t>
      </w:r>
      <w:r>
        <w:rPr>
          <w:color w:val="231F20"/>
          <w:spacing w:val="-8"/>
        </w:rPr>
        <w:t xml:space="preserve"> </w:t>
      </w:r>
      <w:r>
        <w:rPr>
          <w:color w:val="231F20"/>
        </w:rPr>
        <w:t>вариантов</w:t>
      </w:r>
      <w:r>
        <w:rPr>
          <w:color w:val="231F20"/>
          <w:spacing w:val="-8"/>
        </w:rPr>
        <w:t xml:space="preserve"> </w:t>
      </w:r>
      <w:r>
        <w:rPr>
          <w:color w:val="231F20"/>
        </w:rPr>
        <w:t>зон</w:t>
      </w:r>
      <w:r>
        <w:rPr>
          <w:color w:val="231F20"/>
          <w:spacing w:val="-8"/>
        </w:rPr>
        <w:t xml:space="preserve"> </w:t>
      </w:r>
      <w:r>
        <w:rPr>
          <w:color w:val="231F20"/>
        </w:rPr>
        <w:t>введения</w:t>
      </w:r>
      <w:r>
        <w:rPr>
          <w:color w:val="231F20"/>
          <w:spacing w:val="-8"/>
        </w:rPr>
        <w:t xml:space="preserve"> </w:t>
      </w:r>
      <w:r>
        <w:rPr>
          <w:color w:val="231F20"/>
        </w:rPr>
        <w:t>троакаров выбирали</w:t>
      </w:r>
      <w:r>
        <w:rPr>
          <w:color w:val="231F20"/>
          <w:spacing w:val="-15"/>
        </w:rPr>
        <w:t xml:space="preserve"> </w:t>
      </w:r>
      <w:r>
        <w:rPr>
          <w:color w:val="231F20"/>
        </w:rPr>
        <w:t>наиболее</w:t>
      </w:r>
      <w:r>
        <w:rPr>
          <w:color w:val="231F20"/>
          <w:spacing w:val="-15"/>
        </w:rPr>
        <w:t xml:space="preserve"> </w:t>
      </w:r>
      <w:r>
        <w:rPr>
          <w:color w:val="231F20"/>
        </w:rPr>
        <w:t>оптимальный</w:t>
      </w:r>
      <w:r>
        <w:rPr>
          <w:color w:val="231F20"/>
          <w:spacing w:val="-15"/>
        </w:rPr>
        <w:t xml:space="preserve"> </w:t>
      </w:r>
      <w:r>
        <w:rPr>
          <w:color w:val="231F20"/>
        </w:rPr>
        <w:t>в</w:t>
      </w:r>
      <w:r>
        <w:rPr>
          <w:color w:val="231F20"/>
          <w:spacing w:val="-15"/>
        </w:rPr>
        <w:t xml:space="preserve"> </w:t>
      </w:r>
      <w:r>
        <w:rPr>
          <w:color w:val="231F20"/>
        </w:rPr>
        <w:t>каждом</w:t>
      </w:r>
      <w:r>
        <w:rPr>
          <w:color w:val="231F20"/>
          <w:spacing w:val="-15"/>
        </w:rPr>
        <w:t xml:space="preserve"> </w:t>
      </w:r>
      <w:r>
        <w:rPr>
          <w:color w:val="231F20"/>
        </w:rPr>
        <w:t>конкретном</w:t>
      </w:r>
      <w:r>
        <w:rPr>
          <w:color w:val="231F20"/>
          <w:spacing w:val="-15"/>
        </w:rPr>
        <w:t xml:space="preserve"> </w:t>
      </w:r>
      <w:r>
        <w:rPr>
          <w:color w:val="231F20"/>
        </w:rPr>
        <w:t>случае.</w:t>
      </w:r>
      <w:r>
        <w:rPr>
          <w:color w:val="231F20"/>
          <w:spacing w:val="-15"/>
        </w:rPr>
        <w:t xml:space="preserve"> </w:t>
      </w:r>
      <w:r>
        <w:rPr>
          <w:color w:val="231F20"/>
          <w:spacing w:val="-8"/>
        </w:rPr>
        <w:t>То</w:t>
      </w:r>
      <w:r>
        <w:rPr>
          <w:color w:val="231F20"/>
          <w:spacing w:val="-15"/>
        </w:rPr>
        <w:t xml:space="preserve"> </w:t>
      </w:r>
      <w:r>
        <w:rPr>
          <w:color w:val="231F20"/>
        </w:rPr>
        <w:t>есть</w:t>
      </w:r>
      <w:r>
        <w:rPr>
          <w:color w:val="231F20"/>
          <w:spacing w:val="-15"/>
        </w:rPr>
        <w:t xml:space="preserve"> </w:t>
      </w:r>
      <w:r>
        <w:rPr>
          <w:color w:val="231F20"/>
        </w:rPr>
        <w:t>оптимальные</w:t>
      </w:r>
      <w:r>
        <w:rPr>
          <w:color w:val="231F20"/>
          <w:spacing w:val="-15"/>
        </w:rPr>
        <w:t xml:space="preserve"> </w:t>
      </w:r>
      <w:r>
        <w:rPr>
          <w:color w:val="231F20"/>
        </w:rPr>
        <w:t>зоны</w:t>
      </w:r>
      <w:r>
        <w:rPr>
          <w:color w:val="231F20"/>
          <w:spacing w:val="-15"/>
        </w:rPr>
        <w:t xml:space="preserve"> </w:t>
      </w:r>
      <w:r>
        <w:rPr>
          <w:color w:val="231F20"/>
        </w:rPr>
        <w:t>введения</w:t>
      </w:r>
      <w:r>
        <w:rPr>
          <w:color w:val="231F20"/>
          <w:spacing w:val="-15"/>
        </w:rPr>
        <w:t xml:space="preserve"> </w:t>
      </w:r>
      <w:r>
        <w:rPr>
          <w:color w:val="231F20"/>
        </w:rPr>
        <w:t xml:space="preserve">троакаров нами определены в зависимости от типа </w:t>
      </w:r>
      <w:r>
        <w:rPr>
          <w:color w:val="231F20"/>
          <w:spacing w:val="-3"/>
        </w:rPr>
        <w:t xml:space="preserve">грудной </w:t>
      </w:r>
      <w:r>
        <w:rPr>
          <w:color w:val="231F20"/>
        </w:rPr>
        <w:t>клетки и локализации объекта</w:t>
      </w:r>
      <w:r>
        <w:rPr>
          <w:color w:val="231F20"/>
          <w:spacing w:val="-16"/>
        </w:rPr>
        <w:t xml:space="preserve"> </w:t>
      </w:r>
      <w:r>
        <w:rPr>
          <w:color w:val="231F20"/>
        </w:rPr>
        <w:t>вмешательства.</w:t>
      </w:r>
    </w:p>
    <w:p w:rsidR="00D014E3" w:rsidRDefault="005949C8">
      <w:pPr>
        <w:pStyle w:val="a3"/>
        <w:spacing w:line="230" w:lineRule="auto"/>
        <w:ind w:left="1417" w:right="110" w:firstLine="396"/>
        <w:jc w:val="both"/>
      </w:pPr>
      <w:r>
        <w:rPr>
          <w:color w:val="231F20"/>
        </w:rPr>
        <w:t>Сравнительный анализ ближайшего послеоперационного периода показывает высокую эффективность предложенных новых хирургических подходов по сравнению с другими традиционными способами эхинококкэктомии лёгких.</w:t>
      </w:r>
    </w:p>
    <w:p w:rsidR="00D014E3" w:rsidRDefault="00D014E3">
      <w:pPr>
        <w:pStyle w:val="a3"/>
        <w:rPr>
          <w:sz w:val="22"/>
        </w:rPr>
      </w:pPr>
    </w:p>
    <w:p w:rsidR="00D014E3" w:rsidRDefault="005949C8">
      <w:pPr>
        <w:pStyle w:val="a3"/>
        <w:spacing w:before="173"/>
        <w:ind w:left="1761" w:firstLine="103"/>
      </w:pPr>
      <w:r>
        <w:rPr>
          <w:color w:val="231F20"/>
        </w:rPr>
        <w:t>Н.А. АҚАТАЕВ, М.Н. ЖУМАБАЕВ, М.М. МУКУШЕВ, Қ.Ж. НУРМАНОВ, М.Е. БАЛШАМБАЕВ</w:t>
      </w:r>
    </w:p>
    <w:p w:rsidR="00D014E3" w:rsidRDefault="00D014E3">
      <w:pPr>
        <w:pStyle w:val="a3"/>
        <w:spacing w:before="9"/>
      </w:pPr>
    </w:p>
    <w:p w:rsidR="00D014E3" w:rsidRDefault="005949C8">
      <w:pPr>
        <w:pStyle w:val="2"/>
        <w:ind w:left="1724" w:right="417" w:hanging="4"/>
      </w:pPr>
      <w:r>
        <w:rPr>
          <w:color w:val="231F20"/>
        </w:rPr>
        <w:t>ХОЛЕДОХОЛИТИАЗДЫ ЕМДЕУДЕГІ ЭНДОСКОПИЯЛЫҚ РЕТРОГРАДТЫ ПАНКРЕАТОХОЛАНГИОГРАФИЯНЫҢ (ЭРПХГ) ЖӘНЕ ЭНДОКОПИЯЛЫҚ ПАПАЛОСФИНКТЕРОТОМИЯНЫҢ (ЭПСТ) МАҢЫЗДЫЛЫҒЫ</w:t>
      </w:r>
    </w:p>
    <w:p w:rsidR="00D014E3" w:rsidRDefault="005949C8">
      <w:pPr>
        <w:pStyle w:val="a3"/>
        <w:spacing w:before="105"/>
        <w:ind w:left="2485" w:right="1179"/>
        <w:jc w:val="center"/>
      </w:pPr>
      <w:r>
        <w:rPr>
          <w:color w:val="231F20"/>
        </w:rPr>
        <w:t>Марат Оспанов атындағы Батыс Қаз</w:t>
      </w:r>
      <w:r>
        <w:rPr>
          <w:color w:val="231F20"/>
        </w:rPr>
        <w:t>ақстан мемлекеттік медицина университеті, Ақтөбе, Қазақстан</w:t>
      </w:r>
    </w:p>
    <w:p w:rsidR="00D014E3" w:rsidRDefault="00D014E3">
      <w:pPr>
        <w:pStyle w:val="a3"/>
      </w:pPr>
    </w:p>
    <w:p w:rsidR="00D014E3" w:rsidRDefault="005949C8">
      <w:pPr>
        <w:pStyle w:val="a3"/>
        <w:ind w:left="1417" w:right="114" w:firstLine="396"/>
        <w:jc w:val="both"/>
      </w:pPr>
      <w:r>
        <w:rPr>
          <w:b/>
          <w:color w:val="231F20"/>
        </w:rPr>
        <w:t xml:space="preserve">Мақсаты: </w:t>
      </w:r>
      <w:r>
        <w:rPr>
          <w:color w:val="231F20"/>
        </w:rPr>
        <w:t>холедохолитиазды емдеудегі эндоскопиялық ретроградты панкреатохолангиографияның және эндоскопиялық папилосфинтеротомияның тиімділігін анықтау.</w:t>
      </w:r>
    </w:p>
    <w:p w:rsidR="00D014E3" w:rsidRDefault="005949C8">
      <w:pPr>
        <w:pStyle w:val="a3"/>
        <w:ind w:left="1417" w:right="109" w:firstLine="396"/>
        <w:jc w:val="both"/>
      </w:pPr>
      <w:r>
        <w:rPr>
          <w:color w:val="231F20"/>
        </w:rPr>
        <w:t xml:space="preserve">Қазіргі уақытта өт қалтасы және өт жолдары </w:t>
      </w:r>
      <w:r>
        <w:rPr>
          <w:color w:val="231F20"/>
        </w:rPr>
        <w:t>аурулары мен олардың асқынуларын анықтау мен емдеуде ЭРПХГ және ЭПСТ негізгі стандарт болып табылады. Жедел түрде хирургиялық стационарға түсетін науқастардың 10-15%-ы жедел тасты холецистит және оның асқынулары анықталады. Механикалық сарғаюдың негізгі се</w:t>
      </w:r>
      <w:r>
        <w:rPr>
          <w:color w:val="231F20"/>
        </w:rPr>
        <w:t>бептерінде холедохолитиаз 35-90 %, 12 елі ішектің үлкен емізікшесінің стенозы - 15 - 30%,</w:t>
      </w:r>
      <w:r>
        <w:rPr>
          <w:color w:val="231F20"/>
          <w:spacing w:val="-6"/>
        </w:rPr>
        <w:t xml:space="preserve"> </w:t>
      </w:r>
      <w:r>
        <w:rPr>
          <w:color w:val="231F20"/>
        </w:rPr>
        <w:t>ұйқы</w:t>
      </w:r>
      <w:r>
        <w:rPr>
          <w:color w:val="231F20"/>
          <w:spacing w:val="-6"/>
        </w:rPr>
        <w:t xml:space="preserve"> </w:t>
      </w:r>
      <w:r>
        <w:rPr>
          <w:color w:val="231F20"/>
        </w:rPr>
        <w:t>безінің</w:t>
      </w:r>
      <w:r>
        <w:rPr>
          <w:color w:val="231F20"/>
          <w:spacing w:val="-6"/>
        </w:rPr>
        <w:t xml:space="preserve"> </w:t>
      </w:r>
      <w:r>
        <w:rPr>
          <w:color w:val="231F20"/>
        </w:rPr>
        <w:t>қатерлі</w:t>
      </w:r>
      <w:r>
        <w:rPr>
          <w:color w:val="231F20"/>
          <w:spacing w:val="-6"/>
        </w:rPr>
        <w:t xml:space="preserve"> </w:t>
      </w:r>
      <w:r>
        <w:rPr>
          <w:color w:val="231F20"/>
        </w:rPr>
        <w:t>ісігі</w:t>
      </w:r>
      <w:r>
        <w:rPr>
          <w:color w:val="231F20"/>
          <w:spacing w:val="-6"/>
        </w:rPr>
        <w:t xml:space="preserve"> </w:t>
      </w:r>
      <w:r>
        <w:rPr>
          <w:color w:val="231F20"/>
        </w:rPr>
        <w:t>3-5%</w:t>
      </w:r>
      <w:r>
        <w:rPr>
          <w:color w:val="231F20"/>
          <w:spacing w:val="-6"/>
        </w:rPr>
        <w:t xml:space="preserve"> </w:t>
      </w:r>
      <w:r>
        <w:rPr>
          <w:color w:val="231F20"/>
        </w:rPr>
        <w:t>құрайды</w:t>
      </w:r>
      <w:r>
        <w:rPr>
          <w:color w:val="231F20"/>
          <w:spacing w:val="-6"/>
        </w:rPr>
        <w:t xml:space="preserve"> </w:t>
      </w:r>
      <w:r>
        <w:rPr>
          <w:color w:val="231F20"/>
        </w:rPr>
        <w:t>[1,2,3].</w:t>
      </w:r>
      <w:r>
        <w:rPr>
          <w:color w:val="231F20"/>
          <w:spacing w:val="-6"/>
        </w:rPr>
        <w:t xml:space="preserve"> </w:t>
      </w:r>
      <w:r>
        <w:rPr>
          <w:color w:val="231F20"/>
        </w:rPr>
        <w:t>Холангит</w:t>
      </w:r>
      <w:r>
        <w:rPr>
          <w:color w:val="231F20"/>
          <w:spacing w:val="-6"/>
        </w:rPr>
        <w:t xml:space="preserve"> </w:t>
      </w:r>
      <w:r>
        <w:rPr>
          <w:color w:val="231F20"/>
        </w:rPr>
        <w:t>және</w:t>
      </w:r>
      <w:r>
        <w:rPr>
          <w:color w:val="231F20"/>
          <w:spacing w:val="-6"/>
        </w:rPr>
        <w:t xml:space="preserve"> </w:t>
      </w:r>
      <w:r>
        <w:rPr>
          <w:color w:val="231F20"/>
        </w:rPr>
        <w:t>механикалық</w:t>
      </w:r>
      <w:r>
        <w:rPr>
          <w:color w:val="231F20"/>
          <w:spacing w:val="-6"/>
        </w:rPr>
        <w:t xml:space="preserve"> </w:t>
      </w:r>
      <w:r>
        <w:rPr>
          <w:color w:val="231F20"/>
        </w:rPr>
        <w:t>сарғаюда</w:t>
      </w:r>
      <w:r>
        <w:rPr>
          <w:color w:val="231F20"/>
          <w:spacing w:val="-6"/>
        </w:rPr>
        <w:t xml:space="preserve"> </w:t>
      </w:r>
      <w:r>
        <w:rPr>
          <w:color w:val="231F20"/>
        </w:rPr>
        <w:t>жедел</w:t>
      </w:r>
      <w:r>
        <w:rPr>
          <w:color w:val="231F20"/>
          <w:spacing w:val="-6"/>
        </w:rPr>
        <w:t xml:space="preserve"> </w:t>
      </w:r>
      <w:r>
        <w:rPr>
          <w:color w:val="231F20"/>
        </w:rPr>
        <w:t>радикалды операцияларды қолдану асқынулар мен өлім жиілігінің артуына әкелуд</w:t>
      </w:r>
      <w:r>
        <w:rPr>
          <w:color w:val="231F20"/>
        </w:rPr>
        <w:t>е. Биллиярлы гипертензия және обтурациялық холециститті жоймай, антибактериалды терапия мен қабынуға қарсы дәрі-дәрмектер толық нәтиже бермейді. Уақытында биллиарлы гипертензияны декомпрессия жасамау, көптеген науқастарда өт қабы қабырғасының деструкциясын</w:t>
      </w:r>
      <w:r>
        <w:rPr>
          <w:color w:val="231F20"/>
        </w:rPr>
        <w:t>а, инфильтраттың түзіліп, холангит пен бауыр жетіспеушілігінің дамып, операцияүстілік және операциядан кейінгі асқынулардың даму жиілігін арттырады [4].</w:t>
      </w:r>
    </w:p>
    <w:p w:rsidR="00D014E3" w:rsidRDefault="005949C8">
      <w:pPr>
        <w:pStyle w:val="a3"/>
        <w:ind w:left="1417" w:right="109" w:firstLine="396"/>
        <w:jc w:val="both"/>
      </w:pPr>
      <w:r>
        <w:rPr>
          <w:color w:val="231F20"/>
        </w:rPr>
        <w:t>Сонымен қатар диагностикалық ЭРПХГ және емдік ЭПСТ қолдану, ауыр асқынулардың дамуына соқтырып (2,3-11,</w:t>
      </w:r>
      <w:r>
        <w:rPr>
          <w:color w:val="231F20"/>
        </w:rPr>
        <w:t>4%), ал өлім жиілігі 2,0% жетуі мүмкін. Ауыр асқынулар: жедел панкреатит 2-10%, па- пиллотомиялық кесу аймағынан қан кету 13%, жедел холангит 2-4%, ретродуоденалды перфорация 0,1-0,3% жиілігінде кездеседі.</w:t>
      </w:r>
    </w:p>
    <w:p w:rsidR="00D014E3" w:rsidRDefault="005949C8">
      <w:pPr>
        <w:pStyle w:val="a3"/>
        <w:ind w:left="1417" w:right="109" w:firstLine="432"/>
        <w:jc w:val="both"/>
      </w:pPr>
      <w:r>
        <w:rPr>
          <w:color w:val="231F20"/>
        </w:rPr>
        <w:t>Ақтөбе</w:t>
      </w:r>
      <w:r>
        <w:rPr>
          <w:color w:val="231F20"/>
          <w:spacing w:val="-16"/>
        </w:rPr>
        <w:t xml:space="preserve"> </w:t>
      </w:r>
      <w:r>
        <w:rPr>
          <w:color w:val="231F20"/>
        </w:rPr>
        <w:t>жедел</w:t>
      </w:r>
      <w:r>
        <w:rPr>
          <w:color w:val="231F20"/>
          <w:spacing w:val="-16"/>
        </w:rPr>
        <w:t xml:space="preserve"> </w:t>
      </w:r>
      <w:r>
        <w:rPr>
          <w:color w:val="231F20"/>
        </w:rPr>
        <w:t>медициналық</w:t>
      </w:r>
      <w:r>
        <w:rPr>
          <w:color w:val="231F20"/>
          <w:spacing w:val="-16"/>
        </w:rPr>
        <w:t xml:space="preserve"> </w:t>
      </w:r>
      <w:r>
        <w:rPr>
          <w:color w:val="231F20"/>
        </w:rPr>
        <w:t>көмек</w:t>
      </w:r>
      <w:r>
        <w:rPr>
          <w:color w:val="231F20"/>
          <w:spacing w:val="-16"/>
        </w:rPr>
        <w:t xml:space="preserve"> </w:t>
      </w:r>
      <w:r>
        <w:rPr>
          <w:color w:val="231F20"/>
        </w:rPr>
        <w:t>ауруханасында</w:t>
      </w:r>
      <w:r>
        <w:rPr>
          <w:color w:val="231F20"/>
          <w:spacing w:val="-16"/>
        </w:rPr>
        <w:t xml:space="preserve"> </w:t>
      </w:r>
      <w:r>
        <w:rPr>
          <w:color w:val="231F20"/>
        </w:rPr>
        <w:t>2016-</w:t>
      </w:r>
      <w:r>
        <w:rPr>
          <w:color w:val="231F20"/>
        </w:rPr>
        <w:t>2017жж</w:t>
      </w:r>
      <w:r>
        <w:rPr>
          <w:color w:val="231F20"/>
          <w:spacing w:val="-16"/>
        </w:rPr>
        <w:t xml:space="preserve"> </w:t>
      </w:r>
      <w:r>
        <w:rPr>
          <w:color w:val="231F20"/>
        </w:rPr>
        <w:t>аралығында</w:t>
      </w:r>
      <w:r>
        <w:rPr>
          <w:color w:val="231F20"/>
          <w:spacing w:val="-16"/>
        </w:rPr>
        <w:t xml:space="preserve"> </w:t>
      </w:r>
      <w:r>
        <w:rPr>
          <w:color w:val="231F20"/>
        </w:rPr>
        <w:t>себебі</w:t>
      </w:r>
      <w:r>
        <w:rPr>
          <w:color w:val="231F20"/>
          <w:spacing w:val="-16"/>
        </w:rPr>
        <w:t xml:space="preserve"> </w:t>
      </w:r>
      <w:r>
        <w:rPr>
          <w:color w:val="231F20"/>
        </w:rPr>
        <w:t>әр</w:t>
      </w:r>
      <w:r>
        <w:rPr>
          <w:color w:val="231F20"/>
          <w:spacing w:val="-16"/>
        </w:rPr>
        <w:t xml:space="preserve"> </w:t>
      </w:r>
      <w:r>
        <w:rPr>
          <w:color w:val="231F20"/>
        </w:rPr>
        <w:t>түрлі</w:t>
      </w:r>
      <w:r>
        <w:rPr>
          <w:color w:val="231F20"/>
          <w:spacing w:val="-16"/>
        </w:rPr>
        <w:t xml:space="preserve"> </w:t>
      </w:r>
      <w:r>
        <w:rPr>
          <w:color w:val="231F20"/>
        </w:rPr>
        <w:t>механикалық сарғаюмен</w:t>
      </w:r>
      <w:r>
        <w:rPr>
          <w:color w:val="231F20"/>
          <w:spacing w:val="-12"/>
        </w:rPr>
        <w:t xml:space="preserve"> </w:t>
      </w:r>
      <w:r>
        <w:rPr>
          <w:color w:val="231F20"/>
        </w:rPr>
        <w:t>асқынған</w:t>
      </w:r>
      <w:r>
        <w:rPr>
          <w:color w:val="231F20"/>
          <w:spacing w:val="-12"/>
        </w:rPr>
        <w:t xml:space="preserve"> </w:t>
      </w:r>
      <w:r>
        <w:rPr>
          <w:color w:val="231F20"/>
        </w:rPr>
        <w:t>81</w:t>
      </w:r>
      <w:r>
        <w:rPr>
          <w:color w:val="231F20"/>
          <w:spacing w:val="-12"/>
        </w:rPr>
        <w:t xml:space="preserve"> </w:t>
      </w:r>
      <w:r>
        <w:rPr>
          <w:color w:val="231F20"/>
        </w:rPr>
        <w:t>науқасқа</w:t>
      </w:r>
      <w:r>
        <w:rPr>
          <w:color w:val="231F20"/>
          <w:spacing w:val="-12"/>
        </w:rPr>
        <w:t xml:space="preserve"> </w:t>
      </w:r>
      <w:r>
        <w:rPr>
          <w:color w:val="231F20"/>
        </w:rPr>
        <w:t>ЭПСТ-ға</w:t>
      </w:r>
      <w:r>
        <w:rPr>
          <w:color w:val="231F20"/>
          <w:spacing w:val="-12"/>
        </w:rPr>
        <w:t xml:space="preserve"> </w:t>
      </w:r>
      <w:r>
        <w:rPr>
          <w:color w:val="231F20"/>
        </w:rPr>
        <w:t>жалғасған</w:t>
      </w:r>
      <w:r>
        <w:rPr>
          <w:color w:val="231F20"/>
          <w:spacing w:val="-12"/>
        </w:rPr>
        <w:t xml:space="preserve"> </w:t>
      </w:r>
      <w:r>
        <w:rPr>
          <w:color w:val="231F20"/>
        </w:rPr>
        <w:t>ЭРПХГ</w:t>
      </w:r>
      <w:r>
        <w:rPr>
          <w:color w:val="231F20"/>
          <w:spacing w:val="-12"/>
        </w:rPr>
        <w:t xml:space="preserve"> </w:t>
      </w:r>
      <w:r>
        <w:rPr>
          <w:color w:val="231F20"/>
        </w:rPr>
        <w:t>жасалды.</w:t>
      </w:r>
      <w:r>
        <w:rPr>
          <w:color w:val="231F20"/>
          <w:spacing w:val="-12"/>
        </w:rPr>
        <w:t xml:space="preserve"> </w:t>
      </w:r>
      <w:r>
        <w:rPr>
          <w:color w:val="231F20"/>
        </w:rPr>
        <w:t>Сарғаюдың</w:t>
      </w:r>
      <w:r>
        <w:rPr>
          <w:color w:val="231F20"/>
          <w:spacing w:val="-12"/>
        </w:rPr>
        <w:t xml:space="preserve"> </w:t>
      </w:r>
      <w:r>
        <w:rPr>
          <w:color w:val="231F20"/>
        </w:rPr>
        <w:t>себептері:</w:t>
      </w:r>
      <w:r>
        <w:rPr>
          <w:color w:val="231F20"/>
          <w:spacing w:val="-12"/>
        </w:rPr>
        <w:t xml:space="preserve"> </w:t>
      </w:r>
      <w:r>
        <w:rPr>
          <w:color w:val="231F20"/>
        </w:rPr>
        <w:t>холедохолитиаз</w:t>
      </w:r>
    </w:p>
    <w:p w:rsidR="00D014E3" w:rsidRDefault="005949C8">
      <w:pPr>
        <w:pStyle w:val="a3"/>
        <w:ind w:left="1417" w:right="109"/>
        <w:jc w:val="both"/>
      </w:pPr>
      <w:r>
        <w:rPr>
          <w:color w:val="231F20"/>
        </w:rPr>
        <w:t>– 63, холедохтың төменгі бөлігінің тарылуы – 8, 12 елі ішек емізікшесінің ісігі – 2, Клацкин ісігі – 1, жедел басты панкреатит – 7.</w:t>
      </w:r>
    </w:p>
    <w:p w:rsidR="00D014E3" w:rsidRDefault="005949C8">
      <w:pPr>
        <w:pStyle w:val="a3"/>
        <w:ind w:left="1814"/>
      </w:pPr>
      <w:r>
        <w:rPr>
          <w:color w:val="231F20"/>
        </w:rPr>
        <w:t>Патологияның түріне байланысты жүргізілген ем: холедохолитиазда – ЭПСТ және литотракция;</w:t>
      </w:r>
    </w:p>
    <w:p w:rsidR="00D014E3" w:rsidRDefault="00D014E3">
      <w:p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w:t>
      </w:r>
      <w:r>
        <w:rPr>
          <w:rFonts w:ascii="Academia" w:hAnsi="Academia"/>
          <w:i/>
          <w:color w:val="231F20"/>
          <w:sz w:val="20"/>
        </w:rPr>
        <w:t>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4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49" name="Line 10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87D2C3" id="Group 10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BCxeYdgAIAAJgF&#10;AAAOAAAAAAAAAAAAAAAAAC4CAABkcnMvZTJvRG9jLnhtbFBLAQItABQABgAIAAAAIQDSE+rW2gAA&#10;AAMBAAAPAAAAAAAAAAAAAAAAANoEAABkcnMvZG93bnJldi54bWxQSwUGAAAAAAQABADzAAAA4QUA&#10;AAAA&#10;">
                <v:line id="Line 10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" strokecolor="#231f20" strokeweight=".5pt"/>
                <w10:anchorlock/>
              </v:group>
            </w:pict>
          </mc:Fallback>
        </mc:AlternateContent>
      </w:r>
    </w:p>
    <w:p w:rsidR="00D014E3" w:rsidRDefault="005949C8">
      <w:pPr>
        <w:pStyle w:val="a3"/>
        <w:spacing w:before="56"/>
        <w:ind w:left="1133" w:right="391"/>
        <w:jc w:val="both"/>
      </w:pPr>
      <w:r>
        <w:rPr>
          <w:color w:val="231F20"/>
        </w:rPr>
        <w:t>холедохтың терминалды бөлігінің тарылуында және Клацкин ісігі мен 12 елі ішек емізікшесінің ісігінде – ЭПСТ және холедохты эндопротездеу; басты ісікті панкреатиттің емі – консервативті. ЭРПХГ және ЭПСТ операциясынан кейі</w:t>
      </w:r>
      <w:r>
        <w:rPr>
          <w:color w:val="231F20"/>
        </w:rPr>
        <w:t>нгі асқынулар: 8 науқаста жедел панкреатит клиникасы болып, консервативті терапия  оң нәтиже берді; 2 науқаста папиллотомиялық кесу аймағынан қан кету анықталып, операция үстінде эндоскопиялық</w:t>
      </w:r>
      <w:r>
        <w:rPr>
          <w:color w:val="231F20"/>
          <w:spacing w:val="-11"/>
        </w:rPr>
        <w:t xml:space="preserve"> </w:t>
      </w:r>
      <w:r>
        <w:rPr>
          <w:color w:val="231F20"/>
        </w:rPr>
        <w:t>гемостаз</w:t>
      </w:r>
      <w:r>
        <w:rPr>
          <w:color w:val="231F20"/>
          <w:spacing w:val="-11"/>
        </w:rPr>
        <w:t xml:space="preserve"> </w:t>
      </w:r>
      <w:r>
        <w:rPr>
          <w:color w:val="231F20"/>
        </w:rPr>
        <w:t>арқылы</w:t>
      </w:r>
      <w:r>
        <w:rPr>
          <w:color w:val="231F20"/>
          <w:spacing w:val="-11"/>
        </w:rPr>
        <w:t xml:space="preserve"> </w:t>
      </w:r>
      <w:r>
        <w:rPr>
          <w:color w:val="231F20"/>
        </w:rPr>
        <w:t>тоқтатылды.</w:t>
      </w:r>
      <w:r>
        <w:rPr>
          <w:color w:val="231F20"/>
          <w:spacing w:val="-11"/>
        </w:rPr>
        <w:t xml:space="preserve"> </w:t>
      </w:r>
      <w:r>
        <w:rPr>
          <w:color w:val="231F20"/>
        </w:rPr>
        <w:t>1</w:t>
      </w:r>
      <w:r>
        <w:rPr>
          <w:color w:val="231F20"/>
          <w:spacing w:val="-11"/>
        </w:rPr>
        <w:t xml:space="preserve"> </w:t>
      </w:r>
      <w:r>
        <w:rPr>
          <w:color w:val="231F20"/>
        </w:rPr>
        <w:t>науқаста</w:t>
      </w:r>
      <w:r>
        <w:rPr>
          <w:color w:val="231F20"/>
          <w:spacing w:val="-11"/>
        </w:rPr>
        <w:t xml:space="preserve"> </w:t>
      </w:r>
      <w:r>
        <w:rPr>
          <w:color w:val="231F20"/>
        </w:rPr>
        <w:t>іріңді</w:t>
      </w:r>
      <w:r>
        <w:rPr>
          <w:color w:val="231F20"/>
          <w:spacing w:val="-11"/>
        </w:rPr>
        <w:t xml:space="preserve"> </w:t>
      </w:r>
      <w:r>
        <w:rPr>
          <w:color w:val="231F20"/>
        </w:rPr>
        <w:t>холангит</w:t>
      </w:r>
      <w:r>
        <w:rPr>
          <w:color w:val="231F20"/>
          <w:spacing w:val="-11"/>
        </w:rPr>
        <w:t xml:space="preserve"> </w:t>
      </w:r>
      <w:r>
        <w:rPr>
          <w:color w:val="231F20"/>
        </w:rPr>
        <w:t>салдарын</w:t>
      </w:r>
      <w:r>
        <w:rPr>
          <w:color w:val="231F20"/>
        </w:rPr>
        <w:t>ан</w:t>
      </w:r>
      <w:r>
        <w:rPr>
          <w:color w:val="231F20"/>
          <w:spacing w:val="-11"/>
        </w:rPr>
        <w:t xml:space="preserve"> </w:t>
      </w:r>
      <w:r>
        <w:rPr>
          <w:color w:val="231F20"/>
        </w:rPr>
        <w:t>бауырдың</w:t>
      </w:r>
      <w:r>
        <w:rPr>
          <w:color w:val="231F20"/>
          <w:spacing w:val="-11"/>
        </w:rPr>
        <w:t xml:space="preserve"> </w:t>
      </w:r>
      <w:r>
        <w:rPr>
          <w:color w:val="231F20"/>
        </w:rPr>
        <w:t>көптеген</w:t>
      </w:r>
      <w:r>
        <w:rPr>
          <w:color w:val="231F20"/>
          <w:spacing w:val="-11"/>
        </w:rPr>
        <w:t xml:space="preserve"> </w:t>
      </w:r>
      <w:r>
        <w:rPr>
          <w:color w:val="231F20"/>
        </w:rPr>
        <w:t>ұсақ абцестері дамып, ашық түрде қайтадан операцияға алынып, бауырдың көптеген абцестерін ашу, холедохты сыртқа дренаждау операциясы жасалды. Операция оң нәтижелі</w:t>
      </w:r>
      <w:r>
        <w:rPr>
          <w:color w:val="231F20"/>
          <w:spacing w:val="-4"/>
        </w:rPr>
        <w:t xml:space="preserve"> </w:t>
      </w:r>
      <w:r>
        <w:rPr>
          <w:color w:val="231F20"/>
        </w:rPr>
        <w:t>болды.</w:t>
      </w:r>
    </w:p>
    <w:p w:rsidR="00D014E3" w:rsidRDefault="005949C8">
      <w:pPr>
        <w:pStyle w:val="a4"/>
        <w:numPr>
          <w:ilvl w:val="2"/>
          <w:numId w:val="23"/>
        </w:numPr>
        <w:tabs>
          <w:tab w:val="left" w:pos="1731"/>
        </w:tabs>
        <w:rPr>
          <w:sz w:val="20"/>
        </w:rPr>
      </w:pPr>
      <w:r>
        <w:rPr>
          <w:color w:val="231F20"/>
          <w:sz w:val="20"/>
        </w:rPr>
        <w:t xml:space="preserve">ЭРПХГ механикалық сарғаюдың себебін </w:t>
      </w:r>
      <w:r>
        <w:rPr>
          <w:color w:val="231F20"/>
          <w:spacing w:val="-3"/>
          <w:sz w:val="20"/>
        </w:rPr>
        <w:t xml:space="preserve">анықтауда </w:t>
      </w:r>
      <w:r>
        <w:rPr>
          <w:color w:val="231F20"/>
          <w:sz w:val="20"/>
        </w:rPr>
        <w:t>алтын стандарт болып</w:t>
      </w:r>
      <w:r>
        <w:rPr>
          <w:color w:val="231F20"/>
          <w:spacing w:val="-5"/>
          <w:sz w:val="20"/>
        </w:rPr>
        <w:t xml:space="preserve"> </w:t>
      </w:r>
      <w:r>
        <w:rPr>
          <w:color w:val="231F20"/>
          <w:sz w:val="20"/>
        </w:rPr>
        <w:t>табылады.</w:t>
      </w:r>
    </w:p>
    <w:p w:rsidR="00D014E3" w:rsidRDefault="005949C8">
      <w:pPr>
        <w:pStyle w:val="a4"/>
        <w:numPr>
          <w:ilvl w:val="2"/>
          <w:numId w:val="23"/>
        </w:numPr>
        <w:tabs>
          <w:tab w:val="left" w:pos="1731"/>
        </w:tabs>
        <w:rPr>
          <w:sz w:val="20"/>
        </w:rPr>
      </w:pPr>
      <w:r>
        <w:rPr>
          <w:color w:val="231F20"/>
          <w:sz w:val="20"/>
        </w:rPr>
        <w:t xml:space="preserve">ЭПСТ механикалық сарғаюдың себебін </w:t>
      </w:r>
      <w:r>
        <w:rPr>
          <w:color w:val="231F20"/>
          <w:spacing w:val="-4"/>
          <w:sz w:val="20"/>
        </w:rPr>
        <w:t xml:space="preserve">жоюда </w:t>
      </w:r>
      <w:r>
        <w:rPr>
          <w:color w:val="231F20"/>
          <w:sz w:val="20"/>
        </w:rPr>
        <w:t>маңызды рөл</w:t>
      </w:r>
      <w:r>
        <w:rPr>
          <w:color w:val="231F20"/>
          <w:spacing w:val="-2"/>
          <w:sz w:val="20"/>
        </w:rPr>
        <w:t xml:space="preserve"> </w:t>
      </w:r>
      <w:r>
        <w:rPr>
          <w:color w:val="231F20"/>
          <w:sz w:val="20"/>
        </w:rPr>
        <w:t>атқарады.</w:t>
      </w:r>
    </w:p>
    <w:p w:rsidR="00D014E3" w:rsidRDefault="005949C8">
      <w:pPr>
        <w:pStyle w:val="a4"/>
        <w:numPr>
          <w:ilvl w:val="2"/>
          <w:numId w:val="23"/>
        </w:numPr>
        <w:tabs>
          <w:tab w:val="left" w:pos="1731"/>
        </w:tabs>
        <w:rPr>
          <w:sz w:val="20"/>
        </w:rPr>
      </w:pPr>
      <w:r>
        <w:rPr>
          <w:color w:val="231F20"/>
          <w:sz w:val="20"/>
        </w:rPr>
        <w:t>ЭРПХГ мен ЭПСТ өзіне тән асқынулармен де</w:t>
      </w:r>
      <w:r>
        <w:rPr>
          <w:color w:val="231F20"/>
          <w:spacing w:val="-5"/>
          <w:sz w:val="20"/>
        </w:rPr>
        <w:t xml:space="preserve"> </w:t>
      </w:r>
      <w:r>
        <w:rPr>
          <w:color w:val="231F20"/>
          <w:sz w:val="20"/>
        </w:rPr>
        <w:t>ерекшеленеді.</w:t>
      </w:r>
    </w:p>
    <w:p w:rsidR="00D014E3" w:rsidRDefault="00D014E3">
      <w:pPr>
        <w:pStyle w:val="a3"/>
        <w:rPr>
          <w:sz w:val="22"/>
        </w:rPr>
      </w:pPr>
    </w:p>
    <w:p w:rsidR="00D014E3" w:rsidRDefault="00D014E3">
      <w:pPr>
        <w:pStyle w:val="a3"/>
        <w:rPr>
          <w:sz w:val="18"/>
        </w:rPr>
      </w:pPr>
    </w:p>
    <w:p w:rsidR="00D014E3" w:rsidRDefault="005949C8">
      <w:pPr>
        <w:pStyle w:val="a3"/>
        <w:ind w:left="1235" w:right="500"/>
        <w:jc w:val="center"/>
      </w:pPr>
      <w:r>
        <w:rPr>
          <w:color w:val="231F20"/>
        </w:rPr>
        <w:t>Н.Н. АХУНДОВА, М.М. МАМЕДОВ</w:t>
      </w:r>
    </w:p>
    <w:p w:rsidR="00D014E3" w:rsidRDefault="00D014E3">
      <w:pPr>
        <w:pStyle w:val="a3"/>
        <w:spacing w:before="8"/>
      </w:pPr>
    </w:p>
    <w:p w:rsidR="00D014E3" w:rsidRDefault="005949C8">
      <w:pPr>
        <w:pStyle w:val="2"/>
        <w:spacing w:before="1"/>
        <w:ind w:left="1579" w:right="838" w:hanging="1"/>
      </w:pPr>
      <w:bookmarkStart w:id="8" w:name="_TOC_250020"/>
      <w:bookmarkEnd w:id="8"/>
      <w:r>
        <w:rPr>
          <w:color w:val="231F20"/>
        </w:rPr>
        <w:t>СРАВНИТЕЛЬНАЯ ОЦЕНКА ПРИМЕНЕНИЯ МАЛОИНВАЗИВНЫХ ТЕХНОЛОГИЙ В ЛЕЧЕНИИ ПАЦИЕНТО</w:t>
      </w:r>
      <w:r>
        <w:rPr>
          <w:color w:val="231F20"/>
        </w:rPr>
        <w:t>К С РАЗЛИЧНЫМИ ФОРМАМИ БЕСПЛОДИЯ</w:t>
      </w:r>
    </w:p>
    <w:p w:rsidR="00D014E3" w:rsidRDefault="005949C8">
      <w:pPr>
        <w:pStyle w:val="a3"/>
        <w:spacing w:before="231" w:line="249" w:lineRule="auto"/>
        <w:ind w:left="3623" w:right="2886"/>
        <w:jc w:val="center"/>
      </w:pPr>
      <w:r>
        <w:rPr>
          <w:color w:val="231F20"/>
        </w:rPr>
        <w:t>Азербайджанский Медицинский Университет, Баку, Азербайджан</w:t>
      </w:r>
    </w:p>
    <w:p w:rsidR="00D014E3" w:rsidRDefault="00D014E3">
      <w:pPr>
        <w:pStyle w:val="a3"/>
        <w:spacing w:before="3"/>
        <w:rPr>
          <w:sz w:val="19"/>
        </w:rPr>
      </w:pPr>
    </w:p>
    <w:p w:rsidR="00D014E3" w:rsidRDefault="005949C8">
      <w:pPr>
        <w:pStyle w:val="a3"/>
        <w:ind w:left="1133" w:right="393" w:firstLine="396"/>
        <w:jc w:val="both"/>
      </w:pPr>
      <w:r>
        <w:rPr>
          <w:b/>
          <w:color w:val="231F20"/>
        </w:rPr>
        <w:t xml:space="preserve">Актуальность проблемы. </w:t>
      </w:r>
      <w:r>
        <w:rPr>
          <w:color w:val="231F20"/>
        </w:rPr>
        <w:t>Определение состояния маточных труб является одним из ключевых тестов в обследовании женщин, страдающих бесплодием. В настоящее времени вопр</w:t>
      </w:r>
      <w:r>
        <w:rPr>
          <w:color w:val="231F20"/>
        </w:rPr>
        <w:t>ос о приоритете тех или иных методов достаточно широко обсуждается в медицинской периодике, но можно отметить, что в большинстве центров и в настоящее время предпочтение отдается гистеросальпингографии (ГСГ), которая получила повсеместное распространение и</w:t>
      </w:r>
      <w:r>
        <w:rPr>
          <w:color w:val="231F20"/>
        </w:rPr>
        <w:t xml:space="preserve"> используется для оценки маточных труб. При выполнении пластических операций на маточных трубах имеет значение минимизация тканевых повреждений. Согласно этой точке зрения, полезными считаются все технические новшества, применение лапароскопических техноло</w:t>
      </w:r>
      <w:r>
        <w:rPr>
          <w:color w:val="231F20"/>
        </w:rPr>
        <w:t>гий и инструментов, обеспечивающие интраоперационное решение этой задачи, чтобы уменьшить операционную травму и осуществить тщательный</w:t>
      </w:r>
      <w:r>
        <w:rPr>
          <w:color w:val="231F20"/>
          <w:spacing w:val="-2"/>
        </w:rPr>
        <w:t xml:space="preserve"> </w:t>
      </w:r>
      <w:r>
        <w:rPr>
          <w:color w:val="231F20"/>
        </w:rPr>
        <w:t>гемостаз.</w:t>
      </w:r>
    </w:p>
    <w:p w:rsidR="00D014E3" w:rsidRDefault="005949C8">
      <w:pPr>
        <w:pStyle w:val="a3"/>
        <w:ind w:left="1133" w:right="394" w:firstLine="396"/>
        <w:jc w:val="both"/>
      </w:pPr>
      <w:r>
        <w:rPr>
          <w:b/>
          <w:color w:val="231F20"/>
        </w:rPr>
        <w:t>Материалы</w:t>
      </w:r>
      <w:r>
        <w:rPr>
          <w:b/>
          <w:color w:val="231F20"/>
          <w:spacing w:val="-12"/>
        </w:rPr>
        <w:t xml:space="preserve"> </w:t>
      </w:r>
      <w:r>
        <w:rPr>
          <w:b/>
          <w:color w:val="231F20"/>
        </w:rPr>
        <w:t>и</w:t>
      </w:r>
      <w:r>
        <w:rPr>
          <w:b/>
          <w:color w:val="231F20"/>
          <w:spacing w:val="-12"/>
        </w:rPr>
        <w:t xml:space="preserve"> </w:t>
      </w:r>
      <w:r>
        <w:rPr>
          <w:b/>
          <w:color w:val="231F20"/>
        </w:rPr>
        <w:t>методы</w:t>
      </w:r>
      <w:r>
        <w:rPr>
          <w:b/>
          <w:color w:val="231F20"/>
          <w:spacing w:val="-12"/>
        </w:rPr>
        <w:t xml:space="preserve"> </w:t>
      </w:r>
      <w:r>
        <w:rPr>
          <w:b/>
          <w:color w:val="231F20"/>
        </w:rPr>
        <w:t>исследования.</w:t>
      </w:r>
      <w:r>
        <w:rPr>
          <w:b/>
          <w:color w:val="231F20"/>
          <w:spacing w:val="-12"/>
        </w:rPr>
        <w:t xml:space="preserve"> </w:t>
      </w:r>
      <w:r>
        <w:rPr>
          <w:color w:val="231F20"/>
        </w:rPr>
        <w:t>На</w:t>
      </w:r>
      <w:r>
        <w:rPr>
          <w:color w:val="231F20"/>
          <w:spacing w:val="-12"/>
        </w:rPr>
        <w:t xml:space="preserve"> </w:t>
      </w:r>
      <w:r>
        <w:rPr>
          <w:color w:val="231F20"/>
        </w:rPr>
        <w:t>базе</w:t>
      </w:r>
      <w:r>
        <w:rPr>
          <w:color w:val="231F20"/>
          <w:spacing w:val="-12"/>
        </w:rPr>
        <w:t xml:space="preserve"> </w:t>
      </w:r>
      <w:r>
        <w:rPr>
          <w:color w:val="231F20"/>
        </w:rPr>
        <w:t>кафедры</w:t>
      </w:r>
      <w:r>
        <w:rPr>
          <w:color w:val="231F20"/>
          <w:spacing w:val="-12"/>
        </w:rPr>
        <w:t xml:space="preserve"> </w:t>
      </w:r>
      <w:r>
        <w:rPr>
          <w:color w:val="231F20"/>
        </w:rPr>
        <w:t>акушерства</w:t>
      </w:r>
      <w:r>
        <w:rPr>
          <w:color w:val="231F20"/>
          <w:spacing w:val="-12"/>
        </w:rPr>
        <w:t xml:space="preserve"> </w:t>
      </w:r>
      <w:r>
        <w:rPr>
          <w:color w:val="231F20"/>
        </w:rPr>
        <w:t>и</w:t>
      </w:r>
      <w:r>
        <w:rPr>
          <w:color w:val="231F20"/>
          <w:spacing w:val="-12"/>
        </w:rPr>
        <w:t xml:space="preserve"> </w:t>
      </w:r>
      <w:r>
        <w:rPr>
          <w:color w:val="231F20"/>
        </w:rPr>
        <w:t>гинекологии</w:t>
      </w:r>
      <w:r>
        <w:rPr>
          <w:color w:val="231F20"/>
          <w:spacing w:val="-12"/>
        </w:rPr>
        <w:t xml:space="preserve"> </w:t>
      </w:r>
      <w:r>
        <w:rPr>
          <w:color w:val="231F20"/>
        </w:rPr>
        <w:t>(АМУ)и</w:t>
      </w:r>
      <w:r>
        <w:rPr>
          <w:color w:val="231F20"/>
          <w:spacing w:val="-12"/>
        </w:rPr>
        <w:t xml:space="preserve"> </w:t>
      </w:r>
      <w:r>
        <w:rPr>
          <w:color w:val="231F20"/>
        </w:rPr>
        <w:t>клиники</w:t>
      </w:r>
      <w:r>
        <w:rPr>
          <w:color w:val="231F20"/>
          <w:spacing w:val="-12"/>
        </w:rPr>
        <w:t xml:space="preserve"> </w:t>
      </w:r>
      <w:r>
        <w:rPr>
          <w:color w:val="231F20"/>
        </w:rPr>
        <w:t>Cas- pian</w:t>
      </w:r>
      <w:r>
        <w:rPr>
          <w:color w:val="231F20"/>
          <w:spacing w:val="-18"/>
        </w:rPr>
        <w:t xml:space="preserve"> </w:t>
      </w:r>
      <w:r>
        <w:rPr>
          <w:color w:val="231F20"/>
        </w:rPr>
        <w:t>Hospital</w:t>
      </w:r>
      <w:r>
        <w:rPr>
          <w:color w:val="231F20"/>
          <w:spacing w:val="-18"/>
        </w:rPr>
        <w:t xml:space="preserve"> </w:t>
      </w:r>
      <w:r>
        <w:rPr>
          <w:color w:val="231F20"/>
        </w:rPr>
        <w:t>на</w:t>
      </w:r>
      <w:r>
        <w:rPr>
          <w:color w:val="231F20"/>
          <w:spacing w:val="-18"/>
        </w:rPr>
        <w:t xml:space="preserve"> </w:t>
      </w:r>
      <w:r>
        <w:rPr>
          <w:color w:val="231F20"/>
        </w:rPr>
        <w:t>стационарном</w:t>
      </w:r>
      <w:r>
        <w:rPr>
          <w:color w:val="231F20"/>
          <w:spacing w:val="-18"/>
        </w:rPr>
        <w:t xml:space="preserve"> </w:t>
      </w:r>
      <w:r>
        <w:rPr>
          <w:color w:val="231F20"/>
        </w:rPr>
        <w:t>лечении</w:t>
      </w:r>
      <w:r>
        <w:rPr>
          <w:color w:val="231F20"/>
          <w:spacing w:val="-18"/>
        </w:rPr>
        <w:t xml:space="preserve"> </w:t>
      </w:r>
      <w:r>
        <w:rPr>
          <w:color w:val="231F20"/>
        </w:rPr>
        <w:t>находились</w:t>
      </w:r>
      <w:r>
        <w:rPr>
          <w:color w:val="231F20"/>
          <w:spacing w:val="-18"/>
        </w:rPr>
        <w:t xml:space="preserve"> </w:t>
      </w:r>
      <w:r>
        <w:rPr>
          <w:color w:val="231F20"/>
        </w:rPr>
        <w:t>с</w:t>
      </w:r>
      <w:r>
        <w:rPr>
          <w:color w:val="231F20"/>
          <w:spacing w:val="-18"/>
        </w:rPr>
        <w:t xml:space="preserve"> </w:t>
      </w:r>
      <w:r>
        <w:rPr>
          <w:color w:val="231F20"/>
        </w:rPr>
        <w:t>внутриматочной</w:t>
      </w:r>
      <w:r>
        <w:rPr>
          <w:color w:val="231F20"/>
          <w:spacing w:val="-18"/>
        </w:rPr>
        <w:t xml:space="preserve"> </w:t>
      </w:r>
      <w:r>
        <w:rPr>
          <w:color w:val="231F20"/>
        </w:rPr>
        <w:t>патологией</w:t>
      </w:r>
      <w:r>
        <w:rPr>
          <w:color w:val="231F20"/>
          <w:spacing w:val="-18"/>
        </w:rPr>
        <w:t xml:space="preserve"> </w:t>
      </w:r>
      <w:r>
        <w:rPr>
          <w:color w:val="231F20"/>
        </w:rPr>
        <w:t>420</w:t>
      </w:r>
      <w:r>
        <w:rPr>
          <w:color w:val="231F20"/>
          <w:spacing w:val="-18"/>
        </w:rPr>
        <w:t xml:space="preserve"> </w:t>
      </w:r>
      <w:r>
        <w:rPr>
          <w:color w:val="231F20"/>
        </w:rPr>
        <w:t>пациенток</w:t>
      </w:r>
      <w:r>
        <w:rPr>
          <w:color w:val="231F20"/>
          <w:spacing w:val="-18"/>
        </w:rPr>
        <w:t xml:space="preserve"> </w:t>
      </w:r>
      <w:r>
        <w:rPr>
          <w:color w:val="231F20"/>
        </w:rPr>
        <w:t>с</w:t>
      </w:r>
      <w:r>
        <w:rPr>
          <w:color w:val="231F20"/>
          <w:spacing w:val="-18"/>
        </w:rPr>
        <w:t xml:space="preserve"> </w:t>
      </w:r>
      <w:r>
        <w:rPr>
          <w:color w:val="231F20"/>
        </w:rPr>
        <w:t>различными формами бесплодия. Пациентки были разделены на III группы. Первую группу составили женщины с трубноперитонеальным бесплодием (ТПБ)-212, вторую группу составили 113 пацие</w:t>
      </w:r>
      <w:r>
        <w:rPr>
          <w:color w:val="231F20"/>
        </w:rPr>
        <w:t>нток с различными формами</w:t>
      </w:r>
      <w:r>
        <w:rPr>
          <w:color w:val="231F20"/>
          <w:spacing w:val="-19"/>
        </w:rPr>
        <w:t xml:space="preserve"> </w:t>
      </w:r>
      <w:r>
        <w:rPr>
          <w:color w:val="231F20"/>
        </w:rPr>
        <w:t>эндометриоза,</w:t>
      </w:r>
      <w:r>
        <w:rPr>
          <w:color w:val="231F20"/>
          <w:spacing w:val="-19"/>
        </w:rPr>
        <w:t xml:space="preserve"> </w:t>
      </w:r>
      <w:r>
        <w:rPr>
          <w:color w:val="231F20"/>
        </w:rPr>
        <w:t>третью</w:t>
      </w:r>
      <w:r>
        <w:rPr>
          <w:color w:val="231F20"/>
          <w:spacing w:val="-19"/>
        </w:rPr>
        <w:t xml:space="preserve"> </w:t>
      </w:r>
      <w:r>
        <w:rPr>
          <w:color w:val="231F20"/>
        </w:rPr>
        <w:t>группу</w:t>
      </w:r>
      <w:r>
        <w:rPr>
          <w:color w:val="231F20"/>
          <w:spacing w:val="-19"/>
        </w:rPr>
        <w:t xml:space="preserve"> </w:t>
      </w:r>
      <w:r>
        <w:rPr>
          <w:color w:val="231F20"/>
        </w:rPr>
        <w:t>составили</w:t>
      </w:r>
      <w:r>
        <w:rPr>
          <w:color w:val="231F20"/>
          <w:spacing w:val="-19"/>
        </w:rPr>
        <w:t xml:space="preserve"> </w:t>
      </w:r>
      <w:r>
        <w:rPr>
          <w:color w:val="231F20"/>
        </w:rPr>
        <w:t>95</w:t>
      </w:r>
      <w:r>
        <w:rPr>
          <w:color w:val="231F20"/>
          <w:spacing w:val="-19"/>
        </w:rPr>
        <w:t xml:space="preserve"> </w:t>
      </w:r>
      <w:r>
        <w:rPr>
          <w:color w:val="231F20"/>
        </w:rPr>
        <w:t>женщин</w:t>
      </w:r>
      <w:r>
        <w:rPr>
          <w:color w:val="231F20"/>
          <w:spacing w:val="-19"/>
        </w:rPr>
        <w:t xml:space="preserve"> </w:t>
      </w:r>
      <w:r>
        <w:rPr>
          <w:color w:val="231F20"/>
        </w:rPr>
        <w:t>с</w:t>
      </w:r>
      <w:r>
        <w:rPr>
          <w:color w:val="231F20"/>
          <w:spacing w:val="-19"/>
        </w:rPr>
        <w:t xml:space="preserve"> </w:t>
      </w:r>
      <w:r>
        <w:rPr>
          <w:color w:val="231F20"/>
        </w:rPr>
        <w:t>болезнью</w:t>
      </w:r>
      <w:r>
        <w:rPr>
          <w:color w:val="231F20"/>
          <w:spacing w:val="-19"/>
        </w:rPr>
        <w:t xml:space="preserve"> </w:t>
      </w:r>
      <w:r>
        <w:rPr>
          <w:color w:val="231F20"/>
        </w:rPr>
        <w:t>поликистозных</w:t>
      </w:r>
      <w:r>
        <w:rPr>
          <w:color w:val="231F20"/>
          <w:spacing w:val="-19"/>
        </w:rPr>
        <w:t xml:space="preserve"> </w:t>
      </w:r>
      <w:r>
        <w:rPr>
          <w:color w:val="231F20"/>
        </w:rPr>
        <w:t>яичников</w:t>
      </w:r>
      <w:r>
        <w:rPr>
          <w:color w:val="231F20"/>
          <w:spacing w:val="-19"/>
        </w:rPr>
        <w:t xml:space="preserve"> </w:t>
      </w:r>
      <w:r>
        <w:rPr>
          <w:color w:val="231F20"/>
        </w:rPr>
        <w:t>(БПКЯ).</w:t>
      </w:r>
      <w:r>
        <w:rPr>
          <w:color w:val="231F20"/>
          <w:spacing w:val="-19"/>
        </w:rPr>
        <w:t xml:space="preserve"> </w:t>
      </w:r>
      <w:r>
        <w:rPr>
          <w:color w:val="231F20"/>
        </w:rPr>
        <w:t>До поступления</w:t>
      </w:r>
      <w:r>
        <w:rPr>
          <w:color w:val="231F20"/>
          <w:spacing w:val="-4"/>
        </w:rPr>
        <w:t xml:space="preserve"> </w:t>
      </w:r>
      <w:r>
        <w:rPr>
          <w:color w:val="231F20"/>
        </w:rPr>
        <w:t>в</w:t>
      </w:r>
      <w:r>
        <w:rPr>
          <w:color w:val="231F20"/>
          <w:spacing w:val="-4"/>
        </w:rPr>
        <w:t xml:space="preserve"> </w:t>
      </w:r>
      <w:r>
        <w:rPr>
          <w:color w:val="231F20"/>
        </w:rPr>
        <w:t>клинику</w:t>
      </w:r>
      <w:r>
        <w:rPr>
          <w:color w:val="231F20"/>
          <w:spacing w:val="-4"/>
        </w:rPr>
        <w:t xml:space="preserve"> </w:t>
      </w:r>
      <w:r>
        <w:rPr>
          <w:color w:val="231F20"/>
        </w:rPr>
        <w:t>все</w:t>
      </w:r>
      <w:r>
        <w:rPr>
          <w:color w:val="231F20"/>
          <w:spacing w:val="-4"/>
        </w:rPr>
        <w:t xml:space="preserve"> </w:t>
      </w:r>
      <w:r>
        <w:rPr>
          <w:color w:val="231F20"/>
        </w:rPr>
        <w:t>пациентки</w:t>
      </w:r>
      <w:r>
        <w:rPr>
          <w:color w:val="231F20"/>
          <w:spacing w:val="-4"/>
        </w:rPr>
        <w:t xml:space="preserve"> </w:t>
      </w:r>
      <w:r>
        <w:rPr>
          <w:color w:val="231F20"/>
        </w:rPr>
        <w:t>были</w:t>
      </w:r>
      <w:r>
        <w:rPr>
          <w:color w:val="231F20"/>
          <w:spacing w:val="-4"/>
        </w:rPr>
        <w:t xml:space="preserve"> </w:t>
      </w:r>
      <w:r>
        <w:rPr>
          <w:color w:val="231F20"/>
        </w:rPr>
        <w:t>обследованы</w:t>
      </w:r>
      <w:r>
        <w:rPr>
          <w:color w:val="231F20"/>
          <w:spacing w:val="-4"/>
        </w:rPr>
        <w:t xml:space="preserve"> </w:t>
      </w:r>
      <w:r>
        <w:rPr>
          <w:color w:val="231F20"/>
        </w:rPr>
        <w:t>в</w:t>
      </w:r>
      <w:r>
        <w:rPr>
          <w:color w:val="231F20"/>
          <w:spacing w:val="-4"/>
        </w:rPr>
        <w:t xml:space="preserve"> </w:t>
      </w:r>
      <w:r>
        <w:rPr>
          <w:color w:val="231F20"/>
        </w:rPr>
        <w:t>условиях</w:t>
      </w:r>
      <w:r>
        <w:rPr>
          <w:color w:val="231F20"/>
          <w:spacing w:val="-4"/>
        </w:rPr>
        <w:t xml:space="preserve"> </w:t>
      </w:r>
      <w:r>
        <w:rPr>
          <w:color w:val="231F20"/>
        </w:rPr>
        <w:t>клиники</w:t>
      </w:r>
      <w:r>
        <w:rPr>
          <w:color w:val="231F20"/>
          <w:spacing w:val="-4"/>
        </w:rPr>
        <w:t xml:space="preserve"> </w:t>
      </w:r>
      <w:r>
        <w:rPr>
          <w:color w:val="231F20"/>
          <w:spacing w:val="-8"/>
        </w:rPr>
        <w:t>(г.</w:t>
      </w:r>
      <w:r>
        <w:rPr>
          <w:color w:val="231F20"/>
          <w:spacing w:val="-4"/>
        </w:rPr>
        <w:t xml:space="preserve"> </w:t>
      </w:r>
      <w:r>
        <w:rPr>
          <w:color w:val="231F20"/>
        </w:rPr>
        <w:t>Баку).</w:t>
      </w:r>
      <w:r>
        <w:rPr>
          <w:color w:val="231F20"/>
          <w:spacing w:val="-4"/>
        </w:rPr>
        <w:t xml:space="preserve"> </w:t>
      </w:r>
      <w:r>
        <w:rPr>
          <w:color w:val="231F20"/>
        </w:rPr>
        <w:t>На</w:t>
      </w:r>
      <w:r>
        <w:rPr>
          <w:color w:val="231F20"/>
          <w:spacing w:val="-4"/>
        </w:rPr>
        <w:t xml:space="preserve"> </w:t>
      </w:r>
      <w:r>
        <w:rPr>
          <w:color w:val="231F20"/>
        </w:rPr>
        <w:t>основании</w:t>
      </w:r>
      <w:r>
        <w:rPr>
          <w:color w:val="231F20"/>
          <w:spacing w:val="-4"/>
        </w:rPr>
        <w:t xml:space="preserve"> </w:t>
      </w:r>
      <w:r>
        <w:rPr>
          <w:color w:val="231F20"/>
        </w:rPr>
        <w:t>данных анамнеза,</w:t>
      </w:r>
      <w:r>
        <w:rPr>
          <w:color w:val="231F20"/>
          <w:spacing w:val="-21"/>
        </w:rPr>
        <w:t xml:space="preserve"> </w:t>
      </w:r>
      <w:r>
        <w:rPr>
          <w:color w:val="231F20"/>
        </w:rPr>
        <w:t>по</w:t>
      </w:r>
      <w:r>
        <w:rPr>
          <w:color w:val="231F20"/>
          <w:spacing w:val="-21"/>
        </w:rPr>
        <w:t xml:space="preserve"> </w:t>
      </w:r>
      <w:r>
        <w:rPr>
          <w:color w:val="231F20"/>
        </w:rPr>
        <w:t>тестам</w:t>
      </w:r>
      <w:r>
        <w:rPr>
          <w:color w:val="231F20"/>
          <w:spacing w:val="-21"/>
        </w:rPr>
        <w:t xml:space="preserve"> </w:t>
      </w:r>
      <w:r>
        <w:rPr>
          <w:color w:val="231F20"/>
        </w:rPr>
        <w:t>функциональной</w:t>
      </w:r>
      <w:r>
        <w:rPr>
          <w:color w:val="231F20"/>
          <w:spacing w:val="-21"/>
        </w:rPr>
        <w:t xml:space="preserve"> </w:t>
      </w:r>
      <w:r>
        <w:rPr>
          <w:color w:val="231F20"/>
        </w:rPr>
        <w:t>диагностики</w:t>
      </w:r>
      <w:r>
        <w:rPr>
          <w:color w:val="231F20"/>
          <w:spacing w:val="-21"/>
        </w:rPr>
        <w:t xml:space="preserve"> </w:t>
      </w:r>
      <w:r>
        <w:rPr>
          <w:color w:val="231F20"/>
        </w:rPr>
        <w:t>и</w:t>
      </w:r>
      <w:r>
        <w:rPr>
          <w:color w:val="231F20"/>
          <w:spacing w:val="-21"/>
        </w:rPr>
        <w:t xml:space="preserve"> </w:t>
      </w:r>
      <w:r>
        <w:rPr>
          <w:color w:val="231F20"/>
        </w:rPr>
        <w:t>результатам</w:t>
      </w:r>
      <w:r>
        <w:rPr>
          <w:color w:val="231F20"/>
          <w:spacing w:val="-21"/>
        </w:rPr>
        <w:t xml:space="preserve"> </w:t>
      </w:r>
      <w:r>
        <w:rPr>
          <w:color w:val="231F20"/>
        </w:rPr>
        <w:t>гормонального</w:t>
      </w:r>
      <w:r>
        <w:rPr>
          <w:color w:val="231F20"/>
          <w:spacing w:val="-21"/>
        </w:rPr>
        <w:t xml:space="preserve"> </w:t>
      </w:r>
      <w:r>
        <w:rPr>
          <w:color w:val="231F20"/>
        </w:rPr>
        <w:t>исследования,</w:t>
      </w:r>
      <w:r>
        <w:rPr>
          <w:color w:val="231F20"/>
          <w:spacing w:val="-21"/>
        </w:rPr>
        <w:t xml:space="preserve"> </w:t>
      </w:r>
      <w:r>
        <w:rPr>
          <w:color w:val="231F20"/>
        </w:rPr>
        <w:t>а</w:t>
      </w:r>
      <w:r>
        <w:rPr>
          <w:color w:val="231F20"/>
          <w:spacing w:val="-21"/>
        </w:rPr>
        <w:t xml:space="preserve"> </w:t>
      </w:r>
      <w:r>
        <w:rPr>
          <w:color w:val="231F20"/>
        </w:rPr>
        <w:t>также</w:t>
      </w:r>
      <w:r>
        <w:rPr>
          <w:color w:val="231F20"/>
          <w:spacing w:val="-21"/>
        </w:rPr>
        <w:t xml:space="preserve"> </w:t>
      </w:r>
      <w:r>
        <w:rPr>
          <w:color w:val="231F20"/>
        </w:rPr>
        <w:t xml:space="preserve">данных ГСГ и УЗИ малого таза, пациентки были предварительно распределены по различным формам бесплодия. Гистероскопия одновременно с лапароскопией была произведена всем пациенткам. Во время гистероскопии оценивали состояние эндометрия </w:t>
      </w:r>
      <w:r>
        <w:rPr>
          <w:color w:val="231F20"/>
          <w:spacing w:val="-3"/>
        </w:rPr>
        <w:t xml:space="preserve">(цвет, </w:t>
      </w:r>
      <w:r>
        <w:rPr>
          <w:color w:val="231F20"/>
          <w:spacing w:val="-4"/>
        </w:rPr>
        <w:t xml:space="preserve">толщину, </w:t>
      </w:r>
      <w:r>
        <w:rPr>
          <w:color w:val="231F20"/>
        </w:rPr>
        <w:t>выраж</w:t>
      </w:r>
      <w:r>
        <w:rPr>
          <w:color w:val="231F20"/>
        </w:rPr>
        <w:t>енность сосудистого рисунка, состояние устьев маточных труб, наличие патологических образований (синехий и полипов эндометрия, очагов аденомиоза и субмукозных</w:t>
      </w:r>
      <w:r>
        <w:rPr>
          <w:color w:val="231F20"/>
          <w:spacing w:val="-15"/>
        </w:rPr>
        <w:t xml:space="preserve"> </w:t>
      </w:r>
      <w:r>
        <w:rPr>
          <w:color w:val="231F20"/>
        </w:rPr>
        <w:t>узлов)</w:t>
      </w:r>
      <w:r>
        <w:rPr>
          <w:color w:val="231F20"/>
          <w:spacing w:val="-15"/>
        </w:rPr>
        <w:t xml:space="preserve"> </w:t>
      </w:r>
      <w:r>
        <w:rPr>
          <w:color w:val="231F20"/>
        </w:rPr>
        <w:t>и</w:t>
      </w:r>
      <w:r>
        <w:rPr>
          <w:color w:val="231F20"/>
          <w:spacing w:val="-5"/>
        </w:rPr>
        <w:t xml:space="preserve"> </w:t>
      </w:r>
      <w:r>
        <w:rPr>
          <w:color w:val="231F20"/>
        </w:rPr>
        <w:t>пороков</w:t>
      </w:r>
      <w:r>
        <w:rPr>
          <w:color w:val="231F20"/>
          <w:spacing w:val="-15"/>
        </w:rPr>
        <w:t xml:space="preserve"> </w:t>
      </w:r>
      <w:r>
        <w:rPr>
          <w:color w:val="231F20"/>
        </w:rPr>
        <w:t>развития</w:t>
      </w:r>
      <w:r>
        <w:rPr>
          <w:color w:val="231F20"/>
          <w:spacing w:val="-15"/>
        </w:rPr>
        <w:t xml:space="preserve"> </w:t>
      </w:r>
      <w:r>
        <w:rPr>
          <w:color w:val="231F20"/>
        </w:rPr>
        <w:t>(внутриматочная</w:t>
      </w:r>
      <w:r>
        <w:rPr>
          <w:color w:val="231F20"/>
          <w:spacing w:val="-15"/>
        </w:rPr>
        <w:t xml:space="preserve"> </w:t>
      </w:r>
      <w:r>
        <w:rPr>
          <w:color w:val="231F20"/>
        </w:rPr>
        <w:t>перегородка).</w:t>
      </w:r>
      <w:r>
        <w:rPr>
          <w:color w:val="231F20"/>
          <w:spacing w:val="-15"/>
        </w:rPr>
        <w:t xml:space="preserve"> </w:t>
      </w:r>
      <w:r>
        <w:rPr>
          <w:color w:val="231F20"/>
        </w:rPr>
        <w:t>Все</w:t>
      </w:r>
      <w:r>
        <w:rPr>
          <w:color w:val="231F20"/>
          <w:spacing w:val="-15"/>
        </w:rPr>
        <w:t xml:space="preserve"> </w:t>
      </w:r>
      <w:r>
        <w:rPr>
          <w:color w:val="231F20"/>
        </w:rPr>
        <w:t>420</w:t>
      </w:r>
      <w:r>
        <w:rPr>
          <w:color w:val="231F20"/>
          <w:spacing w:val="-15"/>
        </w:rPr>
        <w:t xml:space="preserve"> </w:t>
      </w:r>
      <w:r>
        <w:rPr>
          <w:color w:val="231F20"/>
        </w:rPr>
        <w:t>пациенток</w:t>
      </w:r>
      <w:r>
        <w:rPr>
          <w:color w:val="231F20"/>
          <w:spacing w:val="-15"/>
        </w:rPr>
        <w:t xml:space="preserve"> </w:t>
      </w:r>
      <w:r>
        <w:rPr>
          <w:color w:val="231F20"/>
        </w:rPr>
        <w:t>были</w:t>
      </w:r>
      <w:r>
        <w:rPr>
          <w:color w:val="231F20"/>
          <w:spacing w:val="-15"/>
        </w:rPr>
        <w:t xml:space="preserve"> </w:t>
      </w:r>
      <w:r>
        <w:rPr>
          <w:color w:val="231F20"/>
        </w:rPr>
        <w:t>подвергнуты ультра</w:t>
      </w:r>
      <w:r>
        <w:rPr>
          <w:color w:val="231F20"/>
        </w:rPr>
        <w:t>звуковому исследованию с целью определения состояния матки и яичников. В послеоперационном периоде всем женщинам выполнялось контрольное УЗ-исследование органов малого таза. Контрастная ультразвуковая гистеросальпингография.  Для  определения  проходимости</w:t>
      </w:r>
      <w:r>
        <w:rPr>
          <w:color w:val="231F20"/>
        </w:rPr>
        <w:t xml:space="preserve">  маточных  труб  кроме рутинных рентгенологических методов у 74-х пациенток с трубно-перитонеальным фактором бесплодием использовалась контрастная ультразвуковая гистеросальпингография, выполнялась в пролиферативную фазу менструального цикла (с 7 по 10 дн</w:t>
      </w:r>
      <w:r>
        <w:rPr>
          <w:color w:val="231F20"/>
        </w:rPr>
        <w:t>ей). Во время хирургической гистероскопии применяли 7 мм операционный проводник с эндоскопическими инструментами для рассечения синехий и внутриматочной перегородки, удаления субмукозных узлов, а также использовали аппарат для электрохирургии, с частотой и</w:t>
      </w:r>
      <w:r>
        <w:rPr>
          <w:color w:val="231F20"/>
        </w:rPr>
        <w:t>мпульса 50-60 Гц, позволяющий производить одновременно резекцию и коагуляцию. Исследования выполнялись</w:t>
      </w:r>
      <w:r>
        <w:rPr>
          <w:color w:val="231F20"/>
          <w:spacing w:val="-10"/>
        </w:rPr>
        <w:t xml:space="preserve"> </w:t>
      </w:r>
      <w:r>
        <w:rPr>
          <w:color w:val="231F20"/>
        </w:rPr>
        <w:t>под</w:t>
      </w:r>
      <w:r>
        <w:rPr>
          <w:color w:val="231F20"/>
          <w:spacing w:val="-10"/>
        </w:rPr>
        <w:t xml:space="preserve"> </w:t>
      </w:r>
      <w:r>
        <w:rPr>
          <w:color w:val="231F20"/>
        </w:rPr>
        <w:t>общим</w:t>
      </w:r>
      <w:r>
        <w:rPr>
          <w:color w:val="231F20"/>
          <w:spacing w:val="-10"/>
        </w:rPr>
        <w:t xml:space="preserve"> </w:t>
      </w:r>
      <w:r>
        <w:rPr>
          <w:color w:val="231F20"/>
        </w:rPr>
        <w:t>внутривенным</w:t>
      </w:r>
      <w:r>
        <w:rPr>
          <w:color w:val="231F20"/>
          <w:spacing w:val="-10"/>
        </w:rPr>
        <w:t xml:space="preserve"> </w:t>
      </w:r>
      <w:r>
        <w:rPr>
          <w:color w:val="231F20"/>
        </w:rPr>
        <w:t>наркозом,</w:t>
      </w:r>
      <w:r>
        <w:rPr>
          <w:color w:val="231F20"/>
          <w:spacing w:val="-10"/>
        </w:rPr>
        <w:t xml:space="preserve"> </w:t>
      </w:r>
      <w:r>
        <w:rPr>
          <w:color w:val="231F20"/>
        </w:rPr>
        <w:t>в</w:t>
      </w:r>
      <w:r>
        <w:rPr>
          <w:color w:val="231F20"/>
          <w:spacing w:val="-10"/>
        </w:rPr>
        <w:t xml:space="preserve"> </w:t>
      </w:r>
      <w:r>
        <w:rPr>
          <w:color w:val="231F20"/>
        </w:rPr>
        <w:t>основном,</w:t>
      </w:r>
      <w:r>
        <w:rPr>
          <w:color w:val="231F20"/>
          <w:spacing w:val="-10"/>
        </w:rPr>
        <w:t xml:space="preserve"> </w:t>
      </w:r>
      <w:r>
        <w:rPr>
          <w:color w:val="231F20"/>
        </w:rPr>
        <w:t>в</w:t>
      </w:r>
      <w:r>
        <w:rPr>
          <w:color w:val="231F20"/>
          <w:spacing w:val="-10"/>
        </w:rPr>
        <w:t xml:space="preserve"> </w:t>
      </w:r>
      <w:r>
        <w:rPr>
          <w:color w:val="231F20"/>
        </w:rPr>
        <w:t>ранней</w:t>
      </w:r>
      <w:r>
        <w:rPr>
          <w:color w:val="231F20"/>
          <w:spacing w:val="-10"/>
        </w:rPr>
        <w:t xml:space="preserve"> </w:t>
      </w:r>
      <w:r>
        <w:rPr>
          <w:color w:val="231F20"/>
        </w:rPr>
        <w:t>фолликулярной</w:t>
      </w:r>
      <w:r>
        <w:rPr>
          <w:color w:val="231F20"/>
          <w:spacing w:val="-10"/>
        </w:rPr>
        <w:t xml:space="preserve"> </w:t>
      </w:r>
      <w:r>
        <w:rPr>
          <w:color w:val="231F20"/>
        </w:rPr>
        <w:t>фазе</w:t>
      </w:r>
      <w:r>
        <w:rPr>
          <w:color w:val="231F20"/>
          <w:spacing w:val="-10"/>
        </w:rPr>
        <w:t xml:space="preserve"> </w:t>
      </w:r>
      <w:r>
        <w:rPr>
          <w:color w:val="231F20"/>
        </w:rPr>
        <w:t>менструального цикла (на 7-й, 8-й, 9-й дни), когда эндометрий тонкий и минимальн</w:t>
      </w:r>
      <w:r>
        <w:rPr>
          <w:color w:val="231F20"/>
        </w:rPr>
        <w:t>о васкуляризирован. В лютеиновую фазу цикла гистероскопия проводилась пациентам, которым необходимо было дать функциональную оценку эндометрия. Во время гистероскопии осматривали цервикальный канал, эндометрий, выстилающий полости матки</w:t>
      </w:r>
      <w:r>
        <w:rPr>
          <w:color w:val="231F20"/>
          <w:spacing w:val="-10"/>
        </w:rPr>
        <w:t xml:space="preserve"> </w:t>
      </w:r>
      <w:r>
        <w:rPr>
          <w:color w:val="231F20"/>
        </w:rPr>
        <w:t>и</w:t>
      </w:r>
      <w:r>
        <w:rPr>
          <w:color w:val="231F20"/>
          <w:spacing w:val="-10"/>
        </w:rPr>
        <w:t xml:space="preserve"> </w:t>
      </w:r>
      <w:r>
        <w:rPr>
          <w:color w:val="231F20"/>
        </w:rPr>
        <w:t>устья</w:t>
      </w:r>
      <w:r>
        <w:rPr>
          <w:color w:val="231F20"/>
          <w:spacing w:val="-10"/>
        </w:rPr>
        <w:t xml:space="preserve"> </w:t>
      </w:r>
      <w:r>
        <w:rPr>
          <w:color w:val="231F20"/>
        </w:rPr>
        <w:t>маточных</w:t>
      </w:r>
      <w:r>
        <w:rPr>
          <w:color w:val="231F20"/>
          <w:spacing w:val="-10"/>
        </w:rPr>
        <w:t xml:space="preserve"> </w:t>
      </w:r>
      <w:r>
        <w:rPr>
          <w:color w:val="231F20"/>
        </w:rPr>
        <w:t>тр</w:t>
      </w:r>
      <w:r>
        <w:rPr>
          <w:color w:val="231F20"/>
        </w:rPr>
        <w:t>уб.</w:t>
      </w:r>
      <w:r>
        <w:rPr>
          <w:color w:val="231F20"/>
          <w:spacing w:val="-10"/>
        </w:rPr>
        <w:t xml:space="preserve"> </w:t>
      </w:r>
      <w:r>
        <w:rPr>
          <w:color w:val="231F20"/>
        </w:rPr>
        <w:t>По</w:t>
      </w:r>
      <w:r>
        <w:rPr>
          <w:color w:val="231F20"/>
          <w:spacing w:val="-10"/>
        </w:rPr>
        <w:t xml:space="preserve"> </w:t>
      </w:r>
      <w:r>
        <w:rPr>
          <w:color w:val="231F20"/>
        </w:rPr>
        <w:t>показаниям</w:t>
      </w:r>
      <w:r>
        <w:rPr>
          <w:color w:val="231F20"/>
          <w:spacing w:val="-10"/>
        </w:rPr>
        <w:t xml:space="preserve"> </w:t>
      </w:r>
      <w:r>
        <w:rPr>
          <w:color w:val="231F20"/>
        </w:rPr>
        <w:t>производили</w:t>
      </w:r>
      <w:r>
        <w:rPr>
          <w:color w:val="231F20"/>
          <w:spacing w:val="-10"/>
        </w:rPr>
        <w:t xml:space="preserve"> </w:t>
      </w:r>
      <w:r>
        <w:rPr>
          <w:color w:val="231F20"/>
        </w:rPr>
        <w:t>прицельную</w:t>
      </w:r>
      <w:r>
        <w:rPr>
          <w:color w:val="231F20"/>
          <w:spacing w:val="-10"/>
        </w:rPr>
        <w:t xml:space="preserve"> </w:t>
      </w:r>
      <w:r>
        <w:rPr>
          <w:color w:val="231F20"/>
        </w:rPr>
        <w:t>биопсию</w:t>
      </w:r>
      <w:r>
        <w:rPr>
          <w:color w:val="231F20"/>
          <w:spacing w:val="-10"/>
        </w:rPr>
        <w:t xml:space="preserve"> </w:t>
      </w:r>
      <w:r>
        <w:rPr>
          <w:color w:val="231F20"/>
        </w:rPr>
        <w:t>эндометрия</w:t>
      </w:r>
      <w:r>
        <w:rPr>
          <w:color w:val="231F20"/>
          <w:spacing w:val="-10"/>
        </w:rPr>
        <w:t xml:space="preserve"> </w:t>
      </w:r>
      <w:r>
        <w:rPr>
          <w:color w:val="231F20"/>
        </w:rPr>
        <w:t>с</w:t>
      </w:r>
      <w:r>
        <w:rPr>
          <w:color w:val="231F20"/>
          <w:spacing w:val="-10"/>
        </w:rPr>
        <w:t xml:space="preserve"> </w:t>
      </w:r>
      <w:r>
        <w:rPr>
          <w:color w:val="231F20"/>
        </w:rPr>
        <w:t>последующим гистологическим исследованием или брали аспират из полости матки для цитологического исследования</w:t>
      </w:r>
      <w:r>
        <w:rPr>
          <w:b/>
          <w:color w:val="231F20"/>
        </w:rPr>
        <w:t xml:space="preserve">. </w:t>
      </w:r>
      <w:r>
        <w:rPr>
          <w:color w:val="231F20"/>
        </w:rPr>
        <w:t>Нами также усовершенствован и применен в клинике алгоритм дифференцированного подхода к выбору метода оперативной гистероскопии при доброкачественной внутриматочной патологии, основанный на установленных преимуществах оперативной гистероскопии по S.Bettocc</w:t>
      </w:r>
      <w:r>
        <w:rPr>
          <w:color w:val="231F20"/>
        </w:rPr>
        <w:t>hi над гистерорезектоскопией. При наличии</w:t>
      </w:r>
      <w:r>
        <w:rPr>
          <w:color w:val="231F20"/>
          <w:spacing w:val="23"/>
        </w:rPr>
        <w:t xml:space="preserve"> </w:t>
      </w:r>
      <w:r>
        <w:rPr>
          <w:color w:val="231F20"/>
        </w:rPr>
        <w:t>внутриматочной</w:t>
      </w:r>
      <w:r>
        <w:rPr>
          <w:color w:val="231F20"/>
          <w:spacing w:val="23"/>
        </w:rPr>
        <w:t xml:space="preserve"> </w:t>
      </w:r>
      <w:r>
        <w:rPr>
          <w:color w:val="231F20"/>
        </w:rPr>
        <w:t>патологии,</w:t>
      </w:r>
      <w:r>
        <w:rPr>
          <w:color w:val="231F20"/>
          <w:spacing w:val="23"/>
        </w:rPr>
        <w:t xml:space="preserve"> </w:t>
      </w:r>
      <w:r>
        <w:rPr>
          <w:color w:val="231F20"/>
        </w:rPr>
        <w:t>по</w:t>
      </w:r>
      <w:r>
        <w:rPr>
          <w:color w:val="231F20"/>
          <w:spacing w:val="23"/>
        </w:rPr>
        <w:t xml:space="preserve"> </w:t>
      </w:r>
      <w:r>
        <w:rPr>
          <w:color w:val="231F20"/>
        </w:rPr>
        <w:t>данным</w:t>
      </w:r>
      <w:r>
        <w:rPr>
          <w:color w:val="231F20"/>
          <w:spacing w:val="23"/>
        </w:rPr>
        <w:t xml:space="preserve"> </w:t>
      </w:r>
      <w:r>
        <w:rPr>
          <w:color w:val="231F20"/>
        </w:rPr>
        <w:t>ультразвукового</w:t>
      </w:r>
      <w:r>
        <w:rPr>
          <w:color w:val="231F20"/>
          <w:spacing w:val="23"/>
        </w:rPr>
        <w:t xml:space="preserve"> </w:t>
      </w:r>
      <w:r>
        <w:rPr>
          <w:color w:val="231F20"/>
        </w:rPr>
        <w:t>исследования,</w:t>
      </w:r>
      <w:r>
        <w:rPr>
          <w:color w:val="231F20"/>
          <w:spacing w:val="23"/>
        </w:rPr>
        <w:t xml:space="preserve"> </w:t>
      </w:r>
      <w:r>
        <w:rPr>
          <w:color w:val="231F20"/>
        </w:rPr>
        <w:t>первым</w:t>
      </w:r>
      <w:r>
        <w:rPr>
          <w:color w:val="231F20"/>
          <w:spacing w:val="23"/>
        </w:rPr>
        <w:t xml:space="preserve"> </w:t>
      </w:r>
      <w:r>
        <w:rPr>
          <w:color w:val="231F20"/>
        </w:rPr>
        <w:t>шагом</w:t>
      </w:r>
      <w:r>
        <w:rPr>
          <w:color w:val="231F20"/>
          <w:spacing w:val="23"/>
        </w:rPr>
        <w:t xml:space="preserve"> </w:t>
      </w:r>
      <w:r>
        <w:rPr>
          <w:color w:val="231F20"/>
        </w:rPr>
        <w:t>алгоритма</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4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47" name="Line 10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C0E8C3" id="Group 10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">
                <v:line id="Line 10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" strokecolor="#231f20" strokeweight=".5pt"/>
                <w10:anchorlock/>
              </v:group>
            </w:pict>
          </mc:Fallback>
        </mc:AlternateContent>
      </w:r>
    </w:p>
    <w:p w:rsidR="00D014E3" w:rsidRDefault="005949C8">
      <w:pPr>
        <w:pStyle w:val="a3"/>
        <w:spacing w:before="56"/>
        <w:ind w:left="1417" w:right="110"/>
        <w:jc w:val="both"/>
      </w:pPr>
      <w:r>
        <w:rPr>
          <w:color w:val="231F20"/>
        </w:rPr>
        <w:t xml:space="preserve">является проведение диагностической гистероскопии по методу S.Bettocchi, при </w:t>
      </w:r>
      <w:r>
        <w:rPr>
          <w:color w:val="231F20"/>
          <w:spacing w:val="-3"/>
        </w:rPr>
        <w:t xml:space="preserve">которой </w:t>
      </w:r>
      <w:r>
        <w:rPr>
          <w:color w:val="231F20"/>
        </w:rPr>
        <w:t>устанавливаются особенности внутриматочной патологии, а также субъективные ощущения переносимости гистероскопии без анестезии. Вторым ш</w:t>
      </w:r>
      <w:r>
        <w:rPr>
          <w:color w:val="231F20"/>
        </w:rPr>
        <w:t>агом алгоритма является выбор метода оперативной гистероскопии при конкретной внутриматочной патологии. Полипы эндометрия размерами до 2см в диаметре могут быть удалены методом оперативной</w:t>
      </w:r>
      <w:r>
        <w:rPr>
          <w:color w:val="231F20"/>
          <w:spacing w:val="-26"/>
        </w:rPr>
        <w:t xml:space="preserve"> </w:t>
      </w:r>
      <w:r>
        <w:rPr>
          <w:color w:val="231F20"/>
        </w:rPr>
        <w:t>гистероскопии</w:t>
      </w:r>
      <w:r>
        <w:rPr>
          <w:color w:val="231F20"/>
          <w:spacing w:val="-26"/>
        </w:rPr>
        <w:t xml:space="preserve"> </w:t>
      </w:r>
      <w:r>
        <w:rPr>
          <w:color w:val="231F20"/>
        </w:rPr>
        <w:t>по</w:t>
      </w:r>
      <w:r>
        <w:rPr>
          <w:color w:val="231F20"/>
          <w:spacing w:val="-26"/>
        </w:rPr>
        <w:t xml:space="preserve"> </w:t>
      </w:r>
      <w:r>
        <w:rPr>
          <w:color w:val="231F20"/>
        </w:rPr>
        <w:t>S.Bettocchi</w:t>
      </w:r>
      <w:r>
        <w:rPr>
          <w:color w:val="231F20"/>
          <w:spacing w:val="-27"/>
        </w:rPr>
        <w:t xml:space="preserve"> </w:t>
      </w:r>
      <w:r>
        <w:rPr>
          <w:color w:val="231F20"/>
        </w:rPr>
        <w:t>без</w:t>
      </w:r>
      <w:r>
        <w:rPr>
          <w:color w:val="231F20"/>
          <w:spacing w:val="-26"/>
        </w:rPr>
        <w:t xml:space="preserve"> </w:t>
      </w:r>
      <w:r>
        <w:rPr>
          <w:color w:val="231F20"/>
        </w:rPr>
        <w:t>анестезии</w:t>
      </w:r>
      <w:r>
        <w:rPr>
          <w:color w:val="231F20"/>
          <w:spacing w:val="-26"/>
        </w:rPr>
        <w:t xml:space="preserve"> </w:t>
      </w:r>
      <w:r>
        <w:rPr>
          <w:color w:val="231F20"/>
        </w:rPr>
        <w:t>или</w:t>
      </w:r>
      <w:r>
        <w:rPr>
          <w:color w:val="231F20"/>
          <w:spacing w:val="-26"/>
        </w:rPr>
        <w:t xml:space="preserve"> </w:t>
      </w:r>
      <w:r>
        <w:rPr>
          <w:color w:val="231F20"/>
        </w:rPr>
        <w:t>под</w:t>
      </w:r>
      <w:r>
        <w:rPr>
          <w:color w:val="231F20"/>
          <w:spacing w:val="-26"/>
        </w:rPr>
        <w:t xml:space="preserve"> </w:t>
      </w:r>
      <w:r>
        <w:rPr>
          <w:color w:val="231F20"/>
        </w:rPr>
        <w:t>внутривенным</w:t>
      </w:r>
      <w:r>
        <w:rPr>
          <w:color w:val="231F20"/>
          <w:spacing w:val="-26"/>
        </w:rPr>
        <w:t xml:space="preserve"> </w:t>
      </w:r>
      <w:r>
        <w:rPr>
          <w:color w:val="231F20"/>
        </w:rPr>
        <w:t>наркозом,</w:t>
      </w:r>
      <w:r>
        <w:rPr>
          <w:color w:val="231F20"/>
          <w:spacing w:val="-26"/>
        </w:rPr>
        <w:t xml:space="preserve"> </w:t>
      </w:r>
      <w:r>
        <w:rPr>
          <w:color w:val="231F20"/>
        </w:rPr>
        <w:t>при</w:t>
      </w:r>
      <w:r>
        <w:rPr>
          <w:color w:val="231F20"/>
          <w:spacing w:val="-26"/>
        </w:rPr>
        <w:t xml:space="preserve"> </w:t>
      </w:r>
      <w:r>
        <w:rPr>
          <w:color w:val="231F20"/>
        </w:rPr>
        <w:t>размерах</w:t>
      </w:r>
      <w:r>
        <w:rPr>
          <w:color w:val="231F20"/>
          <w:spacing w:val="-26"/>
        </w:rPr>
        <w:t xml:space="preserve"> </w:t>
      </w:r>
      <w:r>
        <w:rPr>
          <w:color w:val="231F20"/>
        </w:rPr>
        <w:t>полипа более 2 см – методом гистерорезектоскопии. Предложенная нами методика выполнения лапароскопических операций позволяет произвести эндовидеоскопическое исследование в более безопасных</w:t>
      </w:r>
      <w:r>
        <w:rPr>
          <w:color w:val="231F20"/>
          <w:spacing w:val="-20"/>
        </w:rPr>
        <w:t xml:space="preserve"> </w:t>
      </w:r>
      <w:r>
        <w:rPr>
          <w:color w:val="231F20"/>
        </w:rPr>
        <w:t>условиях.</w:t>
      </w:r>
    </w:p>
    <w:p w:rsidR="00D014E3" w:rsidRDefault="00D014E3">
      <w:pPr>
        <w:pStyle w:val="a3"/>
        <w:rPr>
          <w:sz w:val="22"/>
        </w:rPr>
      </w:pPr>
    </w:p>
    <w:p w:rsidR="00D014E3" w:rsidRDefault="00D014E3">
      <w:pPr>
        <w:pStyle w:val="a3"/>
        <w:rPr>
          <w:sz w:val="22"/>
        </w:rPr>
      </w:pPr>
    </w:p>
    <w:p w:rsidR="00D014E3" w:rsidRDefault="00D014E3">
      <w:pPr>
        <w:pStyle w:val="a3"/>
        <w:spacing w:before="5"/>
        <w:rPr>
          <w:sz w:val="19"/>
        </w:rPr>
      </w:pPr>
    </w:p>
    <w:p w:rsidR="00D014E3" w:rsidRDefault="005949C8">
      <w:pPr>
        <w:pStyle w:val="a3"/>
        <w:ind w:left="2511" w:hanging="676"/>
      </w:pPr>
      <w:r>
        <w:rPr>
          <w:color w:val="231F20"/>
        </w:rPr>
        <w:t>Б.Б.БАЙМАХАНОВ, Ш.Ш. ЖУРАЕВ, А.</w:t>
      </w:r>
      <w:r>
        <w:rPr>
          <w:color w:val="231F20"/>
        </w:rPr>
        <w:t>А. ШОКЕБАЕВ, Е.Р. РАХИМОВ, Н.Е. ИМАММЫРЗАЕВ</w:t>
      </w:r>
    </w:p>
    <w:p w:rsidR="00D014E3" w:rsidRDefault="00D014E3">
      <w:pPr>
        <w:pStyle w:val="a3"/>
        <w:spacing w:before="8"/>
        <w:rPr>
          <w:sz w:val="22"/>
        </w:rPr>
      </w:pPr>
    </w:p>
    <w:p w:rsidR="00D014E3" w:rsidRDefault="005949C8">
      <w:pPr>
        <w:pStyle w:val="2"/>
        <w:spacing w:line="249" w:lineRule="auto"/>
        <w:ind w:right="478"/>
      </w:pPr>
      <w:r>
        <w:rPr>
          <w:color w:val="231F20"/>
        </w:rPr>
        <w:t>ЛАПАРОСКОПИЧЕСКОЕ ЛЕЧЕНИЕ ГРЫЖ ПИЩЕВОДНОГО ОТВЕРСТИЯ ДИАФРАГМЫ</w:t>
      </w:r>
    </w:p>
    <w:p w:rsidR="00D014E3" w:rsidRDefault="005949C8">
      <w:pPr>
        <w:pStyle w:val="a3"/>
        <w:spacing w:before="151" w:line="249" w:lineRule="auto"/>
        <w:ind w:left="3126" w:right="1823"/>
        <w:jc w:val="center"/>
      </w:pPr>
      <w:r>
        <w:rPr>
          <w:color w:val="231F20"/>
        </w:rPr>
        <w:t>Национальный научный центр хирургии имени А.Н. Сызганова, Алматы, Казахстан</w:t>
      </w:r>
    </w:p>
    <w:p w:rsidR="00D014E3" w:rsidRDefault="00D014E3">
      <w:pPr>
        <w:pStyle w:val="a3"/>
        <w:rPr>
          <w:sz w:val="21"/>
        </w:rPr>
      </w:pPr>
    </w:p>
    <w:p w:rsidR="00D014E3" w:rsidRDefault="005949C8">
      <w:pPr>
        <w:pStyle w:val="a3"/>
        <w:spacing w:before="1" w:line="249" w:lineRule="auto"/>
        <w:ind w:left="1417" w:right="112" w:firstLine="396"/>
        <w:jc w:val="both"/>
      </w:pPr>
      <w:r>
        <w:rPr>
          <w:color w:val="231F20"/>
        </w:rPr>
        <w:t>Грыжи пищеводного отверстия диафрагмы (ГПОД) являются весьма распростра</w:t>
      </w:r>
      <w:r>
        <w:rPr>
          <w:color w:val="231F20"/>
        </w:rPr>
        <w:t>нённым заболеванием  у населения. Данная патология таит в себе потенциальные возможности для развития широкого спектра осложнений - упорного гастроэзофагеального рефлюкса и эрозивного рефлюкс-эзофагита, пептической язвы пищевода, кровотечений, стриктуры</w:t>
      </w:r>
      <w:r>
        <w:rPr>
          <w:color w:val="231F20"/>
          <w:spacing w:val="-2"/>
        </w:rPr>
        <w:t xml:space="preserve"> </w:t>
      </w:r>
      <w:r>
        <w:rPr>
          <w:color w:val="231F20"/>
        </w:rPr>
        <w:t>пи</w:t>
      </w:r>
      <w:r>
        <w:rPr>
          <w:color w:val="231F20"/>
        </w:rPr>
        <w:t>щевода.</w:t>
      </w:r>
    </w:p>
    <w:p w:rsidR="00D014E3" w:rsidRDefault="005949C8">
      <w:pPr>
        <w:pStyle w:val="a3"/>
        <w:spacing w:before="3" w:line="249" w:lineRule="auto"/>
        <w:ind w:left="1417" w:right="111" w:firstLine="396"/>
        <w:jc w:val="both"/>
      </w:pPr>
      <w:r>
        <w:rPr>
          <w:b/>
          <w:color w:val="231F20"/>
        </w:rPr>
        <w:t xml:space="preserve">Цель работы. </w:t>
      </w:r>
      <w:r>
        <w:rPr>
          <w:color w:val="231F20"/>
        </w:rPr>
        <w:t>Улучшить результаты лечения больных ГПОД путем применения малоинвазивных технологий. Анализ результатов хирургического лечения больных ГПОД с применением малоинвазивных технологий.</w:t>
      </w:r>
    </w:p>
    <w:p w:rsidR="00D014E3" w:rsidRDefault="005949C8">
      <w:pPr>
        <w:pStyle w:val="a3"/>
        <w:spacing w:before="2" w:line="249" w:lineRule="auto"/>
        <w:ind w:left="1417" w:right="110" w:firstLine="396"/>
        <w:jc w:val="both"/>
      </w:pPr>
      <w:r>
        <w:rPr>
          <w:b/>
          <w:color w:val="231F20"/>
        </w:rPr>
        <w:t xml:space="preserve">Материалы и методы. </w:t>
      </w:r>
      <w:r>
        <w:rPr>
          <w:color w:val="231F20"/>
        </w:rPr>
        <w:t>Нами проведен ретроспективный анализ историй болезни 245-ти пациентов с ГПОД, проходивших лечение в отделении хирургии ЖКТ и эндокринных органов Национального научного центра</w:t>
      </w:r>
      <w:r>
        <w:rPr>
          <w:color w:val="231F20"/>
          <w:spacing w:val="-9"/>
        </w:rPr>
        <w:t xml:space="preserve"> </w:t>
      </w:r>
      <w:r>
        <w:rPr>
          <w:color w:val="231F20"/>
        </w:rPr>
        <w:t>хирургии</w:t>
      </w:r>
      <w:r>
        <w:rPr>
          <w:color w:val="231F20"/>
          <w:spacing w:val="-8"/>
        </w:rPr>
        <w:t xml:space="preserve"> </w:t>
      </w:r>
      <w:r>
        <w:rPr>
          <w:color w:val="231F20"/>
        </w:rPr>
        <w:t>имени</w:t>
      </w:r>
      <w:r>
        <w:rPr>
          <w:color w:val="231F20"/>
          <w:spacing w:val="-9"/>
        </w:rPr>
        <w:t xml:space="preserve"> </w:t>
      </w:r>
      <w:r>
        <w:rPr>
          <w:color w:val="231F20"/>
        </w:rPr>
        <w:t>А.Н.</w:t>
      </w:r>
      <w:r>
        <w:rPr>
          <w:color w:val="231F20"/>
          <w:spacing w:val="-9"/>
        </w:rPr>
        <w:t xml:space="preserve"> </w:t>
      </w:r>
      <w:r>
        <w:rPr>
          <w:color w:val="231F20"/>
        </w:rPr>
        <w:t>Сызганова</w:t>
      </w:r>
      <w:r>
        <w:rPr>
          <w:color w:val="231F20"/>
          <w:spacing w:val="-8"/>
        </w:rPr>
        <w:t xml:space="preserve"> </w:t>
      </w:r>
      <w:r>
        <w:rPr>
          <w:color w:val="231F20"/>
        </w:rPr>
        <w:t>с</w:t>
      </w:r>
      <w:r>
        <w:rPr>
          <w:color w:val="231F20"/>
          <w:spacing w:val="-8"/>
        </w:rPr>
        <w:t xml:space="preserve"> </w:t>
      </w:r>
      <w:r>
        <w:rPr>
          <w:color w:val="231F20"/>
        </w:rPr>
        <w:t>2006</w:t>
      </w:r>
      <w:r>
        <w:rPr>
          <w:color w:val="231F20"/>
          <w:spacing w:val="-8"/>
        </w:rPr>
        <w:t xml:space="preserve"> </w:t>
      </w:r>
      <w:r>
        <w:rPr>
          <w:color w:val="231F20"/>
        </w:rPr>
        <w:t>по</w:t>
      </w:r>
      <w:r>
        <w:rPr>
          <w:color w:val="231F20"/>
          <w:spacing w:val="-9"/>
        </w:rPr>
        <w:t xml:space="preserve"> </w:t>
      </w:r>
      <w:r>
        <w:rPr>
          <w:color w:val="231F20"/>
        </w:rPr>
        <w:t>май</w:t>
      </w:r>
      <w:r>
        <w:rPr>
          <w:color w:val="231F20"/>
          <w:spacing w:val="-8"/>
        </w:rPr>
        <w:t xml:space="preserve"> </w:t>
      </w:r>
      <w:r>
        <w:rPr>
          <w:color w:val="231F20"/>
        </w:rPr>
        <w:t>2018</w:t>
      </w:r>
      <w:r>
        <w:rPr>
          <w:color w:val="231F20"/>
          <w:spacing w:val="-9"/>
        </w:rPr>
        <w:t xml:space="preserve"> </w:t>
      </w:r>
      <w:r>
        <w:rPr>
          <w:color w:val="231F20"/>
          <w:spacing w:val="-12"/>
        </w:rPr>
        <w:t>г.</w:t>
      </w:r>
      <w:r>
        <w:rPr>
          <w:color w:val="231F20"/>
          <w:spacing w:val="-9"/>
        </w:rPr>
        <w:t xml:space="preserve"> </w:t>
      </w:r>
      <w:r>
        <w:rPr>
          <w:color w:val="231F20"/>
          <w:spacing w:val="-3"/>
        </w:rPr>
        <w:t>Мужчин</w:t>
      </w:r>
      <w:r>
        <w:rPr>
          <w:color w:val="231F20"/>
          <w:spacing w:val="-8"/>
        </w:rPr>
        <w:t xml:space="preserve"> </w:t>
      </w:r>
      <w:r>
        <w:rPr>
          <w:color w:val="231F20"/>
        </w:rPr>
        <w:t>было</w:t>
      </w:r>
      <w:r>
        <w:rPr>
          <w:color w:val="231F20"/>
          <w:spacing w:val="-8"/>
        </w:rPr>
        <w:t xml:space="preserve"> </w:t>
      </w:r>
      <w:r>
        <w:rPr>
          <w:color w:val="231F20"/>
        </w:rPr>
        <w:t>90</w:t>
      </w:r>
      <w:r>
        <w:rPr>
          <w:color w:val="231F20"/>
          <w:spacing w:val="-9"/>
        </w:rPr>
        <w:t xml:space="preserve"> </w:t>
      </w:r>
      <w:r>
        <w:rPr>
          <w:color w:val="231F20"/>
        </w:rPr>
        <w:t>(36,7%),</w:t>
      </w:r>
      <w:r>
        <w:rPr>
          <w:color w:val="231F20"/>
          <w:spacing w:val="-9"/>
        </w:rPr>
        <w:t xml:space="preserve"> </w:t>
      </w:r>
      <w:r>
        <w:rPr>
          <w:color w:val="231F20"/>
        </w:rPr>
        <w:t>женщи</w:t>
      </w:r>
      <w:r>
        <w:rPr>
          <w:color w:val="231F20"/>
        </w:rPr>
        <w:t>н</w:t>
      </w:r>
      <w:r>
        <w:rPr>
          <w:color w:val="231F20"/>
          <w:spacing w:val="-8"/>
        </w:rPr>
        <w:t xml:space="preserve"> </w:t>
      </w:r>
      <w:r>
        <w:rPr>
          <w:color w:val="231F20"/>
        </w:rPr>
        <w:t>-</w:t>
      </w:r>
      <w:r>
        <w:rPr>
          <w:color w:val="231F20"/>
          <w:spacing w:val="-9"/>
        </w:rPr>
        <w:t xml:space="preserve"> </w:t>
      </w:r>
      <w:r>
        <w:rPr>
          <w:color w:val="231F20"/>
        </w:rPr>
        <w:t>155</w:t>
      </w:r>
      <w:r>
        <w:rPr>
          <w:color w:val="231F20"/>
          <w:spacing w:val="-9"/>
        </w:rPr>
        <w:t xml:space="preserve"> </w:t>
      </w:r>
      <w:r>
        <w:rPr>
          <w:color w:val="231F20"/>
        </w:rPr>
        <w:t>(63,3%). Средний</w:t>
      </w:r>
      <w:r>
        <w:rPr>
          <w:color w:val="231F20"/>
          <w:spacing w:val="-10"/>
        </w:rPr>
        <w:t xml:space="preserve"> </w:t>
      </w:r>
      <w:r>
        <w:rPr>
          <w:color w:val="231F20"/>
        </w:rPr>
        <w:t>возраст</w:t>
      </w:r>
      <w:r>
        <w:rPr>
          <w:color w:val="231F20"/>
          <w:spacing w:val="-10"/>
        </w:rPr>
        <w:t xml:space="preserve"> </w:t>
      </w:r>
      <w:r>
        <w:rPr>
          <w:color w:val="231F20"/>
        </w:rPr>
        <w:t>–</w:t>
      </w:r>
      <w:r>
        <w:rPr>
          <w:color w:val="231F20"/>
          <w:spacing w:val="-10"/>
        </w:rPr>
        <w:t xml:space="preserve"> </w:t>
      </w:r>
      <w:r>
        <w:rPr>
          <w:color w:val="231F20"/>
        </w:rPr>
        <w:t>58</w:t>
      </w:r>
      <w:r>
        <w:rPr>
          <w:color w:val="231F20"/>
          <w:spacing w:val="-10"/>
        </w:rPr>
        <w:t xml:space="preserve"> </w:t>
      </w:r>
      <w:r>
        <w:rPr>
          <w:color w:val="231F20"/>
        </w:rPr>
        <w:t>лет.</w:t>
      </w:r>
      <w:r>
        <w:rPr>
          <w:color w:val="231F20"/>
          <w:spacing w:val="-10"/>
        </w:rPr>
        <w:t xml:space="preserve"> </w:t>
      </w:r>
      <w:r>
        <w:rPr>
          <w:color w:val="231F20"/>
        </w:rPr>
        <w:t>Кардиальная</w:t>
      </w:r>
      <w:r>
        <w:rPr>
          <w:color w:val="231F20"/>
          <w:spacing w:val="-10"/>
        </w:rPr>
        <w:t xml:space="preserve"> </w:t>
      </w:r>
      <w:r>
        <w:rPr>
          <w:color w:val="231F20"/>
        </w:rPr>
        <w:t>грыжа</w:t>
      </w:r>
      <w:r>
        <w:rPr>
          <w:color w:val="231F20"/>
          <w:spacing w:val="-10"/>
        </w:rPr>
        <w:t xml:space="preserve"> </w:t>
      </w:r>
      <w:r>
        <w:rPr>
          <w:color w:val="231F20"/>
        </w:rPr>
        <w:t>(II-степень)</w:t>
      </w:r>
      <w:r>
        <w:rPr>
          <w:color w:val="231F20"/>
          <w:spacing w:val="-10"/>
        </w:rPr>
        <w:t xml:space="preserve"> </w:t>
      </w:r>
      <w:r>
        <w:rPr>
          <w:color w:val="231F20"/>
        </w:rPr>
        <w:t>выявлена</w:t>
      </w:r>
      <w:r>
        <w:rPr>
          <w:color w:val="231F20"/>
          <w:spacing w:val="-10"/>
        </w:rPr>
        <w:t xml:space="preserve"> </w:t>
      </w:r>
      <w:r>
        <w:rPr>
          <w:color w:val="231F20"/>
        </w:rPr>
        <w:t>при</w:t>
      </w:r>
      <w:r>
        <w:rPr>
          <w:color w:val="231F20"/>
          <w:spacing w:val="-10"/>
        </w:rPr>
        <w:t xml:space="preserve"> </w:t>
      </w:r>
      <w:r>
        <w:rPr>
          <w:color w:val="231F20"/>
        </w:rPr>
        <w:t>обследовании</w:t>
      </w:r>
      <w:r>
        <w:rPr>
          <w:color w:val="231F20"/>
          <w:spacing w:val="-10"/>
        </w:rPr>
        <w:t xml:space="preserve"> </w:t>
      </w:r>
      <w:r>
        <w:rPr>
          <w:color w:val="231F20"/>
        </w:rPr>
        <w:t>у</w:t>
      </w:r>
      <w:r>
        <w:rPr>
          <w:color w:val="231F20"/>
          <w:spacing w:val="-10"/>
        </w:rPr>
        <w:t xml:space="preserve"> </w:t>
      </w:r>
      <w:r>
        <w:rPr>
          <w:color w:val="231F20"/>
        </w:rPr>
        <w:t>208-ми</w:t>
      </w:r>
      <w:r>
        <w:rPr>
          <w:color w:val="231F20"/>
          <w:spacing w:val="-10"/>
        </w:rPr>
        <w:t xml:space="preserve"> </w:t>
      </w:r>
      <w:r>
        <w:rPr>
          <w:color w:val="231F20"/>
        </w:rPr>
        <w:t>(84,9%)</w:t>
      </w:r>
      <w:r>
        <w:rPr>
          <w:color w:val="231F20"/>
          <w:spacing w:val="-10"/>
        </w:rPr>
        <w:t xml:space="preserve"> </w:t>
      </w:r>
      <w:r>
        <w:rPr>
          <w:color w:val="231F20"/>
        </w:rPr>
        <w:t>боль- ных,</w:t>
      </w:r>
      <w:r>
        <w:rPr>
          <w:color w:val="231F20"/>
          <w:spacing w:val="-7"/>
        </w:rPr>
        <w:t xml:space="preserve"> </w:t>
      </w:r>
      <w:r>
        <w:rPr>
          <w:color w:val="231F20"/>
        </w:rPr>
        <w:t>кардиофундальная</w:t>
      </w:r>
      <w:r>
        <w:rPr>
          <w:color w:val="231F20"/>
          <w:spacing w:val="-7"/>
        </w:rPr>
        <w:t xml:space="preserve"> </w:t>
      </w:r>
      <w:r>
        <w:rPr>
          <w:color w:val="231F20"/>
        </w:rPr>
        <w:t>(III-степень)</w:t>
      </w:r>
      <w:r>
        <w:rPr>
          <w:color w:val="231F20"/>
          <w:spacing w:val="-7"/>
        </w:rPr>
        <w:t xml:space="preserve"> </w:t>
      </w:r>
      <w:r>
        <w:rPr>
          <w:color w:val="231F20"/>
        </w:rPr>
        <w:t>-</w:t>
      </w:r>
      <w:r>
        <w:rPr>
          <w:color w:val="231F20"/>
          <w:spacing w:val="-7"/>
        </w:rPr>
        <w:t xml:space="preserve"> </w:t>
      </w:r>
      <w:r>
        <w:rPr>
          <w:color w:val="231F20"/>
        </w:rPr>
        <w:t>у</w:t>
      </w:r>
      <w:r>
        <w:rPr>
          <w:color w:val="231F20"/>
          <w:spacing w:val="-7"/>
        </w:rPr>
        <w:t xml:space="preserve"> </w:t>
      </w:r>
      <w:r>
        <w:rPr>
          <w:color w:val="231F20"/>
        </w:rPr>
        <w:t>29-ти</w:t>
      </w:r>
      <w:r>
        <w:rPr>
          <w:color w:val="231F20"/>
          <w:spacing w:val="-6"/>
        </w:rPr>
        <w:t xml:space="preserve"> </w:t>
      </w:r>
      <w:r>
        <w:rPr>
          <w:color w:val="231F20"/>
        </w:rPr>
        <w:t>(11,9%).</w:t>
      </w:r>
      <w:r>
        <w:rPr>
          <w:color w:val="231F20"/>
          <w:spacing w:val="-7"/>
        </w:rPr>
        <w:t xml:space="preserve"> </w:t>
      </w:r>
      <w:r>
        <w:rPr>
          <w:color w:val="231F20"/>
        </w:rPr>
        <w:t>Основной</w:t>
      </w:r>
      <w:r>
        <w:rPr>
          <w:color w:val="231F20"/>
          <w:spacing w:val="-7"/>
        </w:rPr>
        <w:t xml:space="preserve"> </w:t>
      </w:r>
      <w:r>
        <w:rPr>
          <w:color w:val="231F20"/>
        </w:rPr>
        <w:t>жалобой</w:t>
      </w:r>
      <w:r>
        <w:rPr>
          <w:color w:val="231F20"/>
          <w:spacing w:val="-7"/>
        </w:rPr>
        <w:t xml:space="preserve"> </w:t>
      </w:r>
      <w:r>
        <w:rPr>
          <w:color w:val="231F20"/>
        </w:rPr>
        <w:t>этих</w:t>
      </w:r>
      <w:r>
        <w:rPr>
          <w:color w:val="231F20"/>
          <w:spacing w:val="-7"/>
        </w:rPr>
        <w:t xml:space="preserve"> </w:t>
      </w:r>
      <w:r>
        <w:rPr>
          <w:color w:val="231F20"/>
        </w:rPr>
        <w:t>пациентов</w:t>
      </w:r>
      <w:r>
        <w:rPr>
          <w:color w:val="231F20"/>
          <w:spacing w:val="-6"/>
        </w:rPr>
        <w:t xml:space="preserve"> </w:t>
      </w:r>
      <w:r>
        <w:rPr>
          <w:color w:val="231F20"/>
        </w:rPr>
        <w:t>были</w:t>
      </w:r>
      <w:r>
        <w:rPr>
          <w:color w:val="231F20"/>
          <w:spacing w:val="-6"/>
        </w:rPr>
        <w:t xml:space="preserve"> </w:t>
      </w:r>
      <w:r>
        <w:rPr>
          <w:color w:val="231F20"/>
        </w:rPr>
        <w:t>явления</w:t>
      </w:r>
      <w:r>
        <w:rPr>
          <w:color w:val="231F20"/>
          <w:spacing w:val="-7"/>
        </w:rPr>
        <w:t xml:space="preserve"> </w:t>
      </w:r>
      <w:r>
        <w:rPr>
          <w:color w:val="231F20"/>
        </w:rPr>
        <w:t xml:space="preserve">реф- люкс-эзофагита. Субтотальная </w:t>
      </w:r>
      <w:r>
        <w:rPr>
          <w:color w:val="231F20"/>
          <w:spacing w:val="-3"/>
        </w:rPr>
        <w:t xml:space="preserve">желудочная </w:t>
      </w:r>
      <w:r>
        <w:rPr>
          <w:color w:val="231F20"/>
        </w:rPr>
        <w:t xml:space="preserve">грыжа </w:t>
      </w:r>
      <w:r>
        <w:rPr>
          <w:color w:val="231F20"/>
          <w:spacing w:val="-3"/>
        </w:rPr>
        <w:t xml:space="preserve">(IV-степень) </w:t>
      </w:r>
      <w:r>
        <w:rPr>
          <w:color w:val="231F20"/>
        </w:rPr>
        <w:t>с компрессией органов средостения выявлена у 8-ми (3,2%)</w:t>
      </w:r>
      <w:r>
        <w:rPr>
          <w:color w:val="231F20"/>
          <w:spacing w:val="-1"/>
        </w:rPr>
        <w:t xml:space="preserve"> </w:t>
      </w:r>
      <w:r>
        <w:rPr>
          <w:color w:val="231F20"/>
        </w:rPr>
        <w:t>пациентов.</w:t>
      </w:r>
    </w:p>
    <w:p w:rsidR="00D014E3" w:rsidRDefault="005949C8">
      <w:pPr>
        <w:pStyle w:val="a3"/>
        <w:spacing w:before="6" w:line="249" w:lineRule="auto"/>
        <w:ind w:left="1417" w:right="110" w:firstLine="396"/>
        <w:jc w:val="both"/>
      </w:pPr>
      <w:r>
        <w:rPr>
          <w:b/>
          <w:color w:val="231F20"/>
        </w:rPr>
        <w:t xml:space="preserve">Результаты. </w:t>
      </w:r>
      <w:r>
        <w:rPr>
          <w:color w:val="231F20"/>
        </w:rPr>
        <w:t>245 больных были разделены на две группы: I – группа 66-ти пациентам (27%) произ- ведено лапаротомное вмешательс</w:t>
      </w:r>
      <w:r>
        <w:rPr>
          <w:color w:val="231F20"/>
        </w:rPr>
        <w:t xml:space="preserve">тво, II-группа 179-ти (73%) пациентам выполнена лапароскопическая коррекция ГПОД: задняя диафрагмокрурорафия с фундопликацией по </w:t>
      </w:r>
      <w:r>
        <w:rPr>
          <w:color w:val="231F20"/>
          <w:spacing w:val="-4"/>
        </w:rPr>
        <w:t xml:space="preserve">Ниссену. </w:t>
      </w:r>
      <w:r>
        <w:rPr>
          <w:color w:val="231F20"/>
        </w:rPr>
        <w:t>В 12-ти (5%) наблюдениях ГПОД сочеталась с хроническим калькулёзным холециститом, выполнялись симультанные операции по</w:t>
      </w:r>
      <w:r>
        <w:rPr>
          <w:color w:val="231F20"/>
        </w:rPr>
        <w:t xml:space="preserve"> поводу</w:t>
      </w:r>
      <w:r>
        <w:rPr>
          <w:color w:val="231F20"/>
          <w:spacing w:val="-6"/>
        </w:rPr>
        <w:t xml:space="preserve"> </w:t>
      </w:r>
      <w:r>
        <w:rPr>
          <w:color w:val="231F20"/>
        </w:rPr>
        <w:t>ГПОД</w:t>
      </w:r>
      <w:r>
        <w:rPr>
          <w:color w:val="231F20"/>
          <w:spacing w:val="-6"/>
        </w:rPr>
        <w:t xml:space="preserve"> </w:t>
      </w:r>
      <w:r>
        <w:rPr>
          <w:color w:val="231F20"/>
        </w:rPr>
        <w:t>и</w:t>
      </w:r>
      <w:r>
        <w:rPr>
          <w:color w:val="231F20"/>
          <w:spacing w:val="-6"/>
        </w:rPr>
        <w:t xml:space="preserve"> </w:t>
      </w:r>
      <w:r>
        <w:rPr>
          <w:color w:val="231F20"/>
        </w:rPr>
        <w:t>ЖКБ.</w:t>
      </w:r>
      <w:r>
        <w:rPr>
          <w:color w:val="231F20"/>
          <w:spacing w:val="-6"/>
        </w:rPr>
        <w:t xml:space="preserve"> </w:t>
      </w:r>
      <w:r>
        <w:rPr>
          <w:color w:val="231F20"/>
        </w:rPr>
        <w:t>Средняя</w:t>
      </w:r>
      <w:r>
        <w:rPr>
          <w:color w:val="231F20"/>
          <w:spacing w:val="-6"/>
        </w:rPr>
        <w:t xml:space="preserve"> </w:t>
      </w:r>
      <w:r>
        <w:rPr>
          <w:color w:val="231F20"/>
        </w:rPr>
        <w:t>продолжительность</w:t>
      </w:r>
      <w:r>
        <w:rPr>
          <w:color w:val="231F20"/>
          <w:spacing w:val="-6"/>
        </w:rPr>
        <w:t xml:space="preserve"> </w:t>
      </w:r>
      <w:r>
        <w:rPr>
          <w:color w:val="231F20"/>
        </w:rPr>
        <w:t>операции</w:t>
      </w:r>
      <w:r>
        <w:rPr>
          <w:color w:val="231F20"/>
          <w:spacing w:val="-6"/>
        </w:rPr>
        <w:t xml:space="preserve"> </w:t>
      </w:r>
      <w:r>
        <w:rPr>
          <w:color w:val="231F20"/>
        </w:rPr>
        <w:t>составила:</w:t>
      </w:r>
      <w:r>
        <w:rPr>
          <w:color w:val="231F20"/>
          <w:spacing w:val="-6"/>
        </w:rPr>
        <w:t xml:space="preserve"> </w:t>
      </w:r>
      <w:r>
        <w:rPr>
          <w:color w:val="231F20"/>
        </w:rPr>
        <w:t>I</w:t>
      </w:r>
      <w:r>
        <w:rPr>
          <w:color w:val="231F20"/>
          <w:spacing w:val="-6"/>
        </w:rPr>
        <w:t xml:space="preserve"> </w:t>
      </w:r>
      <w:r>
        <w:rPr>
          <w:color w:val="231F20"/>
        </w:rPr>
        <w:t>–</w:t>
      </w:r>
      <w:r>
        <w:rPr>
          <w:color w:val="231F20"/>
          <w:spacing w:val="-6"/>
        </w:rPr>
        <w:t xml:space="preserve"> </w:t>
      </w:r>
      <w:r>
        <w:rPr>
          <w:color w:val="231F20"/>
        </w:rPr>
        <w:t>группа</w:t>
      </w:r>
      <w:r>
        <w:rPr>
          <w:color w:val="231F20"/>
          <w:spacing w:val="-6"/>
        </w:rPr>
        <w:t xml:space="preserve"> </w:t>
      </w:r>
      <w:r>
        <w:rPr>
          <w:color w:val="231F20"/>
        </w:rPr>
        <w:t>52,4±16,7</w:t>
      </w:r>
      <w:r>
        <w:rPr>
          <w:color w:val="231F20"/>
          <w:spacing w:val="-6"/>
        </w:rPr>
        <w:t xml:space="preserve"> </w:t>
      </w:r>
      <w:r>
        <w:rPr>
          <w:color w:val="231F20"/>
          <w:spacing w:val="-3"/>
        </w:rPr>
        <w:t>минут,</w:t>
      </w:r>
      <w:r>
        <w:rPr>
          <w:color w:val="231F20"/>
          <w:spacing w:val="-6"/>
        </w:rPr>
        <w:t xml:space="preserve"> </w:t>
      </w:r>
      <w:r>
        <w:rPr>
          <w:color w:val="231F20"/>
        </w:rPr>
        <w:t>II-группа 68,4±16,7</w:t>
      </w:r>
      <w:r>
        <w:rPr>
          <w:color w:val="231F20"/>
          <w:spacing w:val="-5"/>
        </w:rPr>
        <w:t xml:space="preserve"> </w:t>
      </w:r>
      <w:r>
        <w:rPr>
          <w:color w:val="231F20"/>
        </w:rPr>
        <w:t>минут.</w:t>
      </w:r>
      <w:r>
        <w:rPr>
          <w:color w:val="231F20"/>
          <w:spacing w:val="-4"/>
        </w:rPr>
        <w:t xml:space="preserve"> </w:t>
      </w:r>
      <w:r>
        <w:rPr>
          <w:color w:val="231F20"/>
        </w:rPr>
        <w:t>Средний</w:t>
      </w:r>
      <w:r>
        <w:rPr>
          <w:color w:val="231F20"/>
          <w:spacing w:val="-5"/>
        </w:rPr>
        <w:t xml:space="preserve"> </w:t>
      </w:r>
      <w:r>
        <w:rPr>
          <w:color w:val="231F20"/>
        </w:rPr>
        <w:t>послеоперационный</w:t>
      </w:r>
      <w:r>
        <w:rPr>
          <w:color w:val="231F20"/>
          <w:spacing w:val="-5"/>
        </w:rPr>
        <w:t xml:space="preserve"> </w:t>
      </w:r>
      <w:r>
        <w:rPr>
          <w:color w:val="231F20"/>
        </w:rPr>
        <w:t>койко-день</w:t>
      </w:r>
      <w:r>
        <w:rPr>
          <w:color w:val="231F20"/>
          <w:spacing w:val="-5"/>
        </w:rPr>
        <w:t xml:space="preserve"> </w:t>
      </w:r>
      <w:r>
        <w:rPr>
          <w:color w:val="231F20"/>
        </w:rPr>
        <w:t>составил:</w:t>
      </w:r>
      <w:r>
        <w:rPr>
          <w:color w:val="231F20"/>
          <w:spacing w:val="-4"/>
        </w:rPr>
        <w:t xml:space="preserve"> </w:t>
      </w:r>
      <w:r>
        <w:rPr>
          <w:color w:val="231F20"/>
        </w:rPr>
        <w:t>I</w:t>
      </w:r>
      <w:r>
        <w:rPr>
          <w:color w:val="231F20"/>
          <w:spacing w:val="-5"/>
        </w:rPr>
        <w:t xml:space="preserve"> </w:t>
      </w:r>
      <w:r>
        <w:rPr>
          <w:color w:val="231F20"/>
        </w:rPr>
        <w:t>–</w:t>
      </w:r>
      <w:r>
        <w:rPr>
          <w:color w:val="231F20"/>
          <w:spacing w:val="-5"/>
        </w:rPr>
        <w:t xml:space="preserve"> </w:t>
      </w:r>
      <w:r>
        <w:rPr>
          <w:color w:val="231F20"/>
        </w:rPr>
        <w:t>группа</w:t>
      </w:r>
      <w:r>
        <w:rPr>
          <w:color w:val="231F20"/>
          <w:spacing w:val="-4"/>
        </w:rPr>
        <w:t xml:space="preserve"> </w:t>
      </w:r>
      <w:r>
        <w:rPr>
          <w:color w:val="231F20"/>
        </w:rPr>
        <w:t>9±1,4</w:t>
      </w:r>
      <w:r>
        <w:rPr>
          <w:color w:val="231F20"/>
          <w:spacing w:val="-5"/>
        </w:rPr>
        <w:t xml:space="preserve"> </w:t>
      </w:r>
      <w:r>
        <w:rPr>
          <w:color w:val="231F20"/>
        </w:rPr>
        <w:t>сутки.</w:t>
      </w:r>
      <w:r>
        <w:rPr>
          <w:color w:val="231F20"/>
          <w:spacing w:val="-5"/>
        </w:rPr>
        <w:t xml:space="preserve"> </w:t>
      </w:r>
      <w:r>
        <w:rPr>
          <w:color w:val="231F20"/>
        </w:rPr>
        <w:t>II-группа</w:t>
      </w:r>
      <w:r>
        <w:rPr>
          <w:color w:val="231F20"/>
          <w:spacing w:val="-4"/>
        </w:rPr>
        <w:t xml:space="preserve"> </w:t>
      </w:r>
      <w:r>
        <w:rPr>
          <w:color w:val="231F20"/>
        </w:rPr>
        <w:t>4,8±1,4 сутки.</w:t>
      </w:r>
    </w:p>
    <w:p w:rsidR="00D014E3" w:rsidRDefault="005949C8">
      <w:pPr>
        <w:pStyle w:val="a3"/>
        <w:spacing w:before="6" w:line="249" w:lineRule="auto"/>
        <w:ind w:left="1417" w:right="109" w:firstLine="396"/>
        <w:jc w:val="both"/>
      </w:pPr>
      <w:r>
        <w:rPr>
          <w:color w:val="231F20"/>
        </w:rPr>
        <w:t>Интраоперационные осложнения наблюдались в 6-ти (2,4%) случаях, из них декапсуляция селезенки была</w:t>
      </w:r>
      <w:r>
        <w:rPr>
          <w:color w:val="231F20"/>
          <w:spacing w:val="-11"/>
        </w:rPr>
        <w:t xml:space="preserve"> </w:t>
      </w:r>
      <w:r>
        <w:rPr>
          <w:color w:val="231F20"/>
        </w:rPr>
        <w:t>в</w:t>
      </w:r>
      <w:r>
        <w:rPr>
          <w:color w:val="231F20"/>
          <w:spacing w:val="-11"/>
        </w:rPr>
        <w:t xml:space="preserve"> </w:t>
      </w:r>
      <w:r>
        <w:rPr>
          <w:color w:val="231F20"/>
        </w:rPr>
        <w:t>2-х</w:t>
      </w:r>
      <w:r>
        <w:rPr>
          <w:color w:val="231F20"/>
          <w:spacing w:val="-11"/>
        </w:rPr>
        <w:t xml:space="preserve"> </w:t>
      </w:r>
      <w:r>
        <w:rPr>
          <w:color w:val="231F20"/>
        </w:rPr>
        <w:t>случаях</w:t>
      </w:r>
      <w:r>
        <w:rPr>
          <w:color w:val="231F20"/>
          <w:spacing w:val="-11"/>
        </w:rPr>
        <w:t xml:space="preserve"> </w:t>
      </w:r>
      <w:r>
        <w:rPr>
          <w:color w:val="231F20"/>
        </w:rPr>
        <w:t>при</w:t>
      </w:r>
      <w:r>
        <w:rPr>
          <w:color w:val="231F20"/>
          <w:spacing w:val="-11"/>
        </w:rPr>
        <w:t xml:space="preserve"> </w:t>
      </w:r>
      <w:r>
        <w:rPr>
          <w:color w:val="231F20"/>
        </w:rPr>
        <w:t>лапаротомном</w:t>
      </w:r>
      <w:r>
        <w:rPr>
          <w:color w:val="231F20"/>
          <w:spacing w:val="-11"/>
        </w:rPr>
        <w:t xml:space="preserve"> </w:t>
      </w:r>
      <w:r>
        <w:rPr>
          <w:color w:val="231F20"/>
        </w:rPr>
        <w:t>доступе,</w:t>
      </w:r>
      <w:r>
        <w:rPr>
          <w:color w:val="231F20"/>
          <w:spacing w:val="-11"/>
        </w:rPr>
        <w:t xml:space="preserve"> </w:t>
      </w:r>
      <w:r>
        <w:rPr>
          <w:color w:val="231F20"/>
        </w:rPr>
        <w:t>которая</w:t>
      </w:r>
      <w:r>
        <w:rPr>
          <w:color w:val="231F20"/>
          <w:spacing w:val="-11"/>
        </w:rPr>
        <w:t xml:space="preserve"> </w:t>
      </w:r>
      <w:r>
        <w:rPr>
          <w:color w:val="231F20"/>
        </w:rPr>
        <w:t>потребовала</w:t>
      </w:r>
      <w:r>
        <w:rPr>
          <w:color w:val="231F20"/>
          <w:spacing w:val="-11"/>
        </w:rPr>
        <w:t xml:space="preserve"> </w:t>
      </w:r>
      <w:r>
        <w:rPr>
          <w:color w:val="231F20"/>
        </w:rPr>
        <w:t>выполнение</w:t>
      </w:r>
      <w:r>
        <w:rPr>
          <w:color w:val="231F20"/>
          <w:spacing w:val="-11"/>
        </w:rPr>
        <w:t xml:space="preserve"> </w:t>
      </w:r>
      <w:r>
        <w:rPr>
          <w:color w:val="231F20"/>
        </w:rPr>
        <w:t>спленэктомии.</w:t>
      </w:r>
      <w:r>
        <w:rPr>
          <w:color w:val="231F20"/>
          <w:spacing w:val="-11"/>
        </w:rPr>
        <w:t xml:space="preserve"> </w:t>
      </w:r>
      <w:r>
        <w:rPr>
          <w:color w:val="231F20"/>
        </w:rPr>
        <w:t>В</w:t>
      </w:r>
      <w:r>
        <w:rPr>
          <w:color w:val="231F20"/>
          <w:spacing w:val="-11"/>
        </w:rPr>
        <w:t xml:space="preserve"> </w:t>
      </w:r>
      <w:r>
        <w:rPr>
          <w:color w:val="231F20"/>
        </w:rPr>
        <w:t>3-х</w:t>
      </w:r>
      <w:r>
        <w:rPr>
          <w:color w:val="231F20"/>
          <w:spacing w:val="-11"/>
        </w:rPr>
        <w:t xml:space="preserve"> </w:t>
      </w:r>
      <w:r>
        <w:rPr>
          <w:color w:val="231F20"/>
        </w:rPr>
        <w:t>случаях была повреждена медиастинальная плевра с пневмотораксом, п</w:t>
      </w:r>
      <w:r>
        <w:rPr>
          <w:color w:val="231F20"/>
        </w:rPr>
        <w:t>ри этом дефект плевры ушит, дополнительно установлены</w:t>
      </w:r>
      <w:r>
        <w:rPr>
          <w:color w:val="231F20"/>
          <w:spacing w:val="-25"/>
        </w:rPr>
        <w:t xml:space="preserve"> </w:t>
      </w:r>
      <w:r>
        <w:rPr>
          <w:color w:val="231F20"/>
        </w:rPr>
        <w:t>дренажные</w:t>
      </w:r>
      <w:r>
        <w:rPr>
          <w:color w:val="231F20"/>
          <w:spacing w:val="-25"/>
        </w:rPr>
        <w:t xml:space="preserve"> </w:t>
      </w:r>
      <w:r>
        <w:rPr>
          <w:color w:val="231F20"/>
        </w:rPr>
        <w:t>трубки</w:t>
      </w:r>
      <w:r>
        <w:rPr>
          <w:color w:val="231F20"/>
          <w:spacing w:val="-25"/>
        </w:rPr>
        <w:t xml:space="preserve"> </w:t>
      </w:r>
      <w:r>
        <w:rPr>
          <w:color w:val="231F20"/>
        </w:rPr>
        <w:t>в</w:t>
      </w:r>
      <w:r>
        <w:rPr>
          <w:color w:val="231F20"/>
          <w:spacing w:val="-25"/>
        </w:rPr>
        <w:t xml:space="preserve"> </w:t>
      </w:r>
      <w:r>
        <w:rPr>
          <w:color w:val="231F20"/>
        </w:rPr>
        <w:t>плевральную</w:t>
      </w:r>
      <w:r>
        <w:rPr>
          <w:color w:val="231F20"/>
          <w:spacing w:val="-25"/>
        </w:rPr>
        <w:t xml:space="preserve"> </w:t>
      </w:r>
      <w:r>
        <w:rPr>
          <w:color w:val="231F20"/>
        </w:rPr>
        <w:t>полость.</w:t>
      </w:r>
      <w:r>
        <w:rPr>
          <w:color w:val="231F20"/>
          <w:spacing w:val="-25"/>
        </w:rPr>
        <w:t xml:space="preserve"> </w:t>
      </w:r>
      <w:r>
        <w:rPr>
          <w:color w:val="231F20"/>
        </w:rPr>
        <w:t>В</w:t>
      </w:r>
      <w:r>
        <w:rPr>
          <w:color w:val="231F20"/>
          <w:spacing w:val="-25"/>
        </w:rPr>
        <w:t xml:space="preserve"> </w:t>
      </w:r>
      <w:r>
        <w:rPr>
          <w:color w:val="231F20"/>
        </w:rPr>
        <w:t>1-м</w:t>
      </w:r>
      <w:r>
        <w:rPr>
          <w:color w:val="231F20"/>
          <w:spacing w:val="-25"/>
        </w:rPr>
        <w:t xml:space="preserve"> </w:t>
      </w:r>
      <w:r>
        <w:rPr>
          <w:color w:val="231F20"/>
        </w:rPr>
        <w:t>случае</w:t>
      </w:r>
      <w:r>
        <w:rPr>
          <w:color w:val="231F20"/>
          <w:spacing w:val="-25"/>
        </w:rPr>
        <w:t xml:space="preserve"> </w:t>
      </w:r>
      <w:r>
        <w:rPr>
          <w:color w:val="231F20"/>
        </w:rPr>
        <w:t>в</w:t>
      </w:r>
      <w:r>
        <w:rPr>
          <w:color w:val="231F20"/>
          <w:spacing w:val="-25"/>
        </w:rPr>
        <w:t xml:space="preserve"> </w:t>
      </w:r>
      <w:r>
        <w:rPr>
          <w:color w:val="231F20"/>
        </w:rPr>
        <w:t>послеоперационном</w:t>
      </w:r>
      <w:r>
        <w:rPr>
          <w:color w:val="231F20"/>
          <w:spacing w:val="-25"/>
        </w:rPr>
        <w:t xml:space="preserve"> </w:t>
      </w:r>
      <w:r>
        <w:rPr>
          <w:color w:val="231F20"/>
        </w:rPr>
        <w:t>периоде</w:t>
      </w:r>
      <w:r>
        <w:rPr>
          <w:color w:val="231F20"/>
          <w:spacing w:val="-26"/>
        </w:rPr>
        <w:t xml:space="preserve"> </w:t>
      </w:r>
      <w:r>
        <w:rPr>
          <w:color w:val="231F20"/>
        </w:rPr>
        <w:t>у</w:t>
      </w:r>
      <w:r>
        <w:rPr>
          <w:color w:val="231F20"/>
          <w:spacing w:val="-25"/>
        </w:rPr>
        <w:t xml:space="preserve"> </w:t>
      </w:r>
      <w:r>
        <w:rPr>
          <w:color w:val="231F20"/>
        </w:rPr>
        <w:t>пациента развилось</w:t>
      </w:r>
      <w:r>
        <w:rPr>
          <w:color w:val="231F20"/>
          <w:spacing w:val="-11"/>
        </w:rPr>
        <w:t xml:space="preserve"> </w:t>
      </w:r>
      <w:r>
        <w:rPr>
          <w:color w:val="231F20"/>
        </w:rPr>
        <w:t>осложнение</w:t>
      </w:r>
      <w:r>
        <w:rPr>
          <w:color w:val="231F20"/>
          <w:spacing w:val="-11"/>
        </w:rPr>
        <w:t xml:space="preserve"> </w:t>
      </w:r>
      <w:r>
        <w:rPr>
          <w:color w:val="231F20"/>
        </w:rPr>
        <w:t>в</w:t>
      </w:r>
      <w:r>
        <w:rPr>
          <w:color w:val="231F20"/>
          <w:spacing w:val="-11"/>
        </w:rPr>
        <w:t xml:space="preserve"> </w:t>
      </w:r>
      <w:r>
        <w:rPr>
          <w:color w:val="231F20"/>
        </w:rPr>
        <w:t>виде</w:t>
      </w:r>
      <w:r>
        <w:rPr>
          <w:color w:val="231F20"/>
          <w:spacing w:val="-11"/>
        </w:rPr>
        <w:t xml:space="preserve"> </w:t>
      </w:r>
      <w:r>
        <w:rPr>
          <w:color w:val="231F20"/>
        </w:rPr>
        <w:t>перфорации</w:t>
      </w:r>
      <w:r>
        <w:rPr>
          <w:color w:val="231F20"/>
          <w:spacing w:val="-11"/>
        </w:rPr>
        <w:t xml:space="preserve"> </w:t>
      </w:r>
      <w:r>
        <w:rPr>
          <w:color w:val="231F20"/>
        </w:rPr>
        <w:t>нижней</w:t>
      </w:r>
      <w:r>
        <w:rPr>
          <w:color w:val="231F20"/>
          <w:spacing w:val="-11"/>
        </w:rPr>
        <w:t xml:space="preserve"> </w:t>
      </w:r>
      <w:r>
        <w:rPr>
          <w:color w:val="231F20"/>
        </w:rPr>
        <w:t>трети</w:t>
      </w:r>
      <w:r>
        <w:rPr>
          <w:color w:val="231F20"/>
          <w:spacing w:val="-11"/>
        </w:rPr>
        <w:t xml:space="preserve"> </w:t>
      </w:r>
      <w:r>
        <w:rPr>
          <w:color w:val="231F20"/>
        </w:rPr>
        <w:t>пищевода</w:t>
      </w:r>
      <w:r>
        <w:rPr>
          <w:color w:val="231F20"/>
          <w:spacing w:val="-11"/>
        </w:rPr>
        <w:t xml:space="preserve"> </w:t>
      </w:r>
      <w:r>
        <w:rPr>
          <w:color w:val="231F20"/>
        </w:rPr>
        <w:t>с</w:t>
      </w:r>
      <w:r>
        <w:rPr>
          <w:color w:val="231F20"/>
          <w:spacing w:val="-11"/>
        </w:rPr>
        <w:t xml:space="preserve"> </w:t>
      </w:r>
      <w:r>
        <w:rPr>
          <w:color w:val="231F20"/>
        </w:rPr>
        <w:t>прорывом</w:t>
      </w:r>
      <w:r>
        <w:rPr>
          <w:color w:val="231F20"/>
          <w:spacing w:val="-11"/>
        </w:rPr>
        <w:t xml:space="preserve"> </w:t>
      </w:r>
      <w:r>
        <w:rPr>
          <w:color w:val="231F20"/>
        </w:rPr>
        <w:t>в</w:t>
      </w:r>
      <w:r>
        <w:rPr>
          <w:color w:val="231F20"/>
          <w:spacing w:val="-11"/>
        </w:rPr>
        <w:t xml:space="preserve"> </w:t>
      </w:r>
      <w:r>
        <w:rPr>
          <w:color w:val="231F20"/>
        </w:rPr>
        <w:t>левую</w:t>
      </w:r>
      <w:r>
        <w:rPr>
          <w:color w:val="231F20"/>
          <w:spacing w:val="-11"/>
        </w:rPr>
        <w:t xml:space="preserve"> </w:t>
      </w:r>
      <w:r>
        <w:rPr>
          <w:color w:val="231F20"/>
        </w:rPr>
        <w:t>плевральную</w:t>
      </w:r>
      <w:r>
        <w:rPr>
          <w:color w:val="231F20"/>
          <w:spacing w:val="-11"/>
        </w:rPr>
        <w:t xml:space="preserve"> </w:t>
      </w:r>
      <w:r>
        <w:rPr>
          <w:color w:val="231F20"/>
        </w:rPr>
        <w:t>полость, выполнена</w:t>
      </w:r>
      <w:r>
        <w:rPr>
          <w:color w:val="231F20"/>
          <w:spacing w:val="-7"/>
        </w:rPr>
        <w:t xml:space="preserve"> </w:t>
      </w:r>
      <w:r>
        <w:rPr>
          <w:color w:val="231F20"/>
        </w:rPr>
        <w:t>лапаротомия-</w:t>
      </w:r>
      <w:r>
        <w:rPr>
          <w:color w:val="231F20"/>
          <w:spacing w:val="-7"/>
        </w:rPr>
        <w:t xml:space="preserve"> </w:t>
      </w:r>
      <w:r>
        <w:rPr>
          <w:color w:val="231F20"/>
        </w:rPr>
        <w:t>ушивание</w:t>
      </w:r>
      <w:r>
        <w:rPr>
          <w:color w:val="231F20"/>
          <w:spacing w:val="-7"/>
        </w:rPr>
        <w:t xml:space="preserve"> </w:t>
      </w:r>
      <w:r>
        <w:rPr>
          <w:color w:val="231F20"/>
        </w:rPr>
        <w:t>дефекта</w:t>
      </w:r>
      <w:r>
        <w:rPr>
          <w:color w:val="231F20"/>
          <w:spacing w:val="-7"/>
        </w:rPr>
        <w:t xml:space="preserve"> </w:t>
      </w:r>
      <w:r>
        <w:rPr>
          <w:color w:val="231F20"/>
        </w:rPr>
        <w:t>пищевода</w:t>
      </w:r>
      <w:r>
        <w:rPr>
          <w:color w:val="231F20"/>
          <w:spacing w:val="-7"/>
        </w:rPr>
        <w:t xml:space="preserve"> </w:t>
      </w:r>
      <w:r>
        <w:rPr>
          <w:color w:val="231F20"/>
        </w:rPr>
        <w:t>с</w:t>
      </w:r>
      <w:r>
        <w:rPr>
          <w:color w:val="231F20"/>
          <w:spacing w:val="-7"/>
        </w:rPr>
        <w:t xml:space="preserve"> </w:t>
      </w:r>
      <w:r>
        <w:rPr>
          <w:color w:val="231F20"/>
        </w:rPr>
        <w:t>дренированием,</w:t>
      </w:r>
      <w:r>
        <w:rPr>
          <w:color w:val="231F20"/>
          <w:spacing w:val="-7"/>
        </w:rPr>
        <w:t xml:space="preserve"> </w:t>
      </w:r>
      <w:r>
        <w:rPr>
          <w:color w:val="231F20"/>
        </w:rPr>
        <w:t>данное</w:t>
      </w:r>
      <w:r>
        <w:rPr>
          <w:color w:val="231F20"/>
          <w:spacing w:val="-7"/>
        </w:rPr>
        <w:t xml:space="preserve"> </w:t>
      </w:r>
      <w:r>
        <w:rPr>
          <w:color w:val="231F20"/>
        </w:rPr>
        <w:t>осложнение</w:t>
      </w:r>
      <w:r>
        <w:rPr>
          <w:color w:val="231F20"/>
          <w:spacing w:val="-7"/>
        </w:rPr>
        <w:t xml:space="preserve"> </w:t>
      </w:r>
      <w:r>
        <w:rPr>
          <w:color w:val="231F20"/>
        </w:rPr>
        <w:t>соответствовало этапу освоения технологии. Летальных исходов в наших наблюдениях не</w:t>
      </w:r>
      <w:r>
        <w:rPr>
          <w:color w:val="231F20"/>
          <w:spacing w:val="-14"/>
        </w:rPr>
        <w:t xml:space="preserve"> </w:t>
      </w:r>
      <w:r>
        <w:rPr>
          <w:color w:val="231F20"/>
        </w:rPr>
        <w:t>было.</w:t>
      </w:r>
    </w:p>
    <w:p w:rsidR="00D014E3" w:rsidRDefault="005949C8">
      <w:pPr>
        <w:pStyle w:val="a3"/>
        <w:spacing w:before="6" w:line="249" w:lineRule="auto"/>
        <w:ind w:left="1417" w:right="110" w:firstLine="396"/>
        <w:jc w:val="both"/>
      </w:pPr>
      <w:r>
        <w:rPr>
          <w:color w:val="231F20"/>
        </w:rPr>
        <w:t>Послеоперационный период у пациентов в большинстве случаев протекал без осложнений и характ</w:t>
      </w:r>
      <w:r>
        <w:rPr>
          <w:color w:val="231F20"/>
        </w:rPr>
        <w:t>еризовался минимально выраженным болевым синдромом. Пациенты активизировались в 1-е сутки после операции.</w:t>
      </w:r>
    </w:p>
    <w:p w:rsidR="00D014E3" w:rsidRDefault="005949C8">
      <w:pPr>
        <w:pStyle w:val="a3"/>
        <w:spacing w:before="2" w:line="249" w:lineRule="auto"/>
        <w:ind w:left="1417" w:right="111" w:firstLine="396"/>
        <w:jc w:val="both"/>
      </w:pPr>
      <w:r>
        <w:rPr>
          <w:color w:val="231F20"/>
        </w:rPr>
        <w:t>При изучении отдаленных результатов в обеих группах положительные результаты отмечены у 236-ти (96,5%) пациентов. Рецидив ГЭРБ нами наблюдался в 2-х (</w:t>
      </w:r>
      <w:r>
        <w:rPr>
          <w:color w:val="231F20"/>
        </w:rPr>
        <w:t>1%) случаях после лапароскопической коррекции ГПОД</w:t>
      </w:r>
      <w:r>
        <w:rPr>
          <w:color w:val="231F20"/>
          <w:spacing w:val="-8"/>
        </w:rPr>
        <w:t xml:space="preserve"> </w:t>
      </w:r>
      <w:r>
        <w:rPr>
          <w:color w:val="231F20"/>
        </w:rPr>
        <w:t>в</w:t>
      </w:r>
      <w:r>
        <w:rPr>
          <w:color w:val="231F20"/>
          <w:spacing w:val="-8"/>
        </w:rPr>
        <w:t xml:space="preserve"> </w:t>
      </w:r>
      <w:r>
        <w:rPr>
          <w:color w:val="231F20"/>
        </w:rPr>
        <w:t>1-м</w:t>
      </w:r>
      <w:r>
        <w:rPr>
          <w:color w:val="231F20"/>
          <w:spacing w:val="-8"/>
        </w:rPr>
        <w:t xml:space="preserve"> </w:t>
      </w:r>
      <w:r>
        <w:rPr>
          <w:color w:val="231F20"/>
        </w:rPr>
        <w:t>случае</w:t>
      </w:r>
      <w:r>
        <w:rPr>
          <w:color w:val="231F20"/>
          <w:spacing w:val="-8"/>
        </w:rPr>
        <w:t xml:space="preserve"> </w:t>
      </w:r>
      <w:r>
        <w:rPr>
          <w:color w:val="231F20"/>
        </w:rPr>
        <w:t>и</w:t>
      </w:r>
      <w:r>
        <w:rPr>
          <w:color w:val="231F20"/>
          <w:spacing w:val="-8"/>
        </w:rPr>
        <w:t xml:space="preserve"> </w:t>
      </w:r>
      <w:r>
        <w:rPr>
          <w:color w:val="231F20"/>
        </w:rPr>
        <w:t>в</w:t>
      </w:r>
      <w:r>
        <w:rPr>
          <w:color w:val="231F20"/>
          <w:spacing w:val="-8"/>
        </w:rPr>
        <w:t xml:space="preserve"> </w:t>
      </w:r>
      <w:r>
        <w:rPr>
          <w:color w:val="231F20"/>
        </w:rPr>
        <w:t>1-м</w:t>
      </w:r>
      <w:r>
        <w:rPr>
          <w:color w:val="231F20"/>
          <w:spacing w:val="-8"/>
        </w:rPr>
        <w:t xml:space="preserve"> </w:t>
      </w:r>
      <w:r>
        <w:rPr>
          <w:color w:val="231F20"/>
        </w:rPr>
        <w:t>случае</w:t>
      </w:r>
      <w:r>
        <w:rPr>
          <w:color w:val="231F20"/>
          <w:spacing w:val="-8"/>
        </w:rPr>
        <w:t xml:space="preserve"> </w:t>
      </w:r>
      <w:r>
        <w:rPr>
          <w:color w:val="231F20"/>
        </w:rPr>
        <w:t>после</w:t>
      </w:r>
      <w:r>
        <w:rPr>
          <w:color w:val="231F20"/>
          <w:spacing w:val="-8"/>
        </w:rPr>
        <w:t xml:space="preserve"> </w:t>
      </w:r>
      <w:r>
        <w:rPr>
          <w:color w:val="231F20"/>
        </w:rPr>
        <w:t>лапаротомного</w:t>
      </w:r>
      <w:r>
        <w:rPr>
          <w:color w:val="231F20"/>
          <w:spacing w:val="-8"/>
        </w:rPr>
        <w:t xml:space="preserve"> </w:t>
      </w:r>
      <w:r>
        <w:rPr>
          <w:color w:val="231F20"/>
        </w:rPr>
        <w:t>вмешательства,</w:t>
      </w:r>
      <w:r>
        <w:rPr>
          <w:color w:val="231F20"/>
          <w:spacing w:val="-8"/>
        </w:rPr>
        <w:t xml:space="preserve"> </w:t>
      </w:r>
      <w:r>
        <w:rPr>
          <w:color w:val="231F20"/>
        </w:rPr>
        <w:t>потребовавший</w:t>
      </w:r>
      <w:r>
        <w:rPr>
          <w:color w:val="231F20"/>
          <w:spacing w:val="-8"/>
        </w:rPr>
        <w:t xml:space="preserve"> </w:t>
      </w:r>
      <w:r>
        <w:rPr>
          <w:color w:val="231F20"/>
        </w:rPr>
        <w:t>повторной</w:t>
      </w:r>
      <w:r>
        <w:rPr>
          <w:color w:val="231F20"/>
          <w:spacing w:val="-8"/>
        </w:rPr>
        <w:t xml:space="preserve"> </w:t>
      </w:r>
      <w:r>
        <w:rPr>
          <w:color w:val="231F20"/>
        </w:rPr>
        <w:t>операции. В 7-ми (2,5%) случаях развилась клиника стеноза н/3 пищевода, из них в 3-х случаях после лапаротомного вмешательства и в 4-х случаях после лапароскопической</w:t>
      </w:r>
      <w:r>
        <w:rPr>
          <w:color w:val="231F20"/>
          <w:spacing w:val="-8"/>
        </w:rPr>
        <w:t xml:space="preserve"> </w:t>
      </w:r>
      <w:r>
        <w:rPr>
          <w:color w:val="231F20"/>
        </w:rPr>
        <w:t>коррекции.</w:t>
      </w:r>
    </w:p>
    <w:p w:rsidR="00D014E3" w:rsidRDefault="005949C8">
      <w:pPr>
        <w:pStyle w:val="a3"/>
        <w:spacing w:before="4" w:line="249" w:lineRule="auto"/>
        <w:ind w:left="1417" w:right="111" w:firstLine="396"/>
        <w:jc w:val="both"/>
      </w:pPr>
      <w:r>
        <w:rPr>
          <w:b/>
          <w:color w:val="231F20"/>
        </w:rPr>
        <w:t xml:space="preserve">Заключение. </w:t>
      </w:r>
      <w:r>
        <w:rPr>
          <w:color w:val="231F20"/>
        </w:rPr>
        <w:t>Наш опыт позволяет утверждать, что малоинвазивные вмешательства яв</w:t>
      </w:r>
      <w:r>
        <w:rPr>
          <w:color w:val="231F20"/>
        </w:rPr>
        <w:t>ляются высокоэффективным средством в лечении ГПОД. Важными моментами для достижения лучших результатов являются</w:t>
      </w:r>
      <w:r>
        <w:rPr>
          <w:color w:val="231F20"/>
          <w:spacing w:val="-22"/>
        </w:rPr>
        <w:t xml:space="preserve"> </w:t>
      </w:r>
      <w:r>
        <w:rPr>
          <w:color w:val="231F20"/>
        </w:rPr>
        <w:t>слаженность</w:t>
      </w:r>
      <w:r>
        <w:rPr>
          <w:color w:val="231F20"/>
          <w:spacing w:val="-22"/>
        </w:rPr>
        <w:t xml:space="preserve"> </w:t>
      </w:r>
      <w:r>
        <w:rPr>
          <w:color w:val="231F20"/>
        </w:rPr>
        <w:t>работы</w:t>
      </w:r>
      <w:r>
        <w:rPr>
          <w:color w:val="231F20"/>
          <w:spacing w:val="-22"/>
        </w:rPr>
        <w:t xml:space="preserve"> </w:t>
      </w:r>
      <w:r>
        <w:rPr>
          <w:color w:val="231F20"/>
        </w:rPr>
        <w:t>хирургической</w:t>
      </w:r>
      <w:r>
        <w:rPr>
          <w:color w:val="231F20"/>
          <w:spacing w:val="-22"/>
        </w:rPr>
        <w:t xml:space="preserve"> </w:t>
      </w:r>
      <w:r>
        <w:rPr>
          <w:color w:val="231F20"/>
        </w:rPr>
        <w:t>бригады,</w:t>
      </w:r>
      <w:r>
        <w:rPr>
          <w:color w:val="231F20"/>
          <w:spacing w:val="-22"/>
        </w:rPr>
        <w:t xml:space="preserve"> </w:t>
      </w:r>
      <w:r>
        <w:rPr>
          <w:color w:val="231F20"/>
        </w:rPr>
        <w:t>использование</w:t>
      </w:r>
      <w:r>
        <w:rPr>
          <w:color w:val="231F20"/>
          <w:spacing w:val="-22"/>
        </w:rPr>
        <w:t xml:space="preserve"> </w:t>
      </w:r>
      <w:r>
        <w:rPr>
          <w:color w:val="231F20"/>
        </w:rPr>
        <w:t>современных</w:t>
      </w:r>
      <w:r>
        <w:rPr>
          <w:color w:val="231F20"/>
          <w:spacing w:val="-22"/>
        </w:rPr>
        <w:t xml:space="preserve"> </w:t>
      </w:r>
      <w:r>
        <w:rPr>
          <w:color w:val="231F20"/>
        </w:rPr>
        <w:t>технологий.</w:t>
      </w:r>
      <w:r>
        <w:rPr>
          <w:color w:val="231F20"/>
          <w:spacing w:val="-22"/>
        </w:rPr>
        <w:t xml:space="preserve"> </w:t>
      </w:r>
      <w:r>
        <w:rPr>
          <w:color w:val="231F20"/>
        </w:rPr>
        <w:t>Комплексное динамическое послеоперационное лечение таких пациент</w:t>
      </w:r>
      <w:r>
        <w:rPr>
          <w:color w:val="231F20"/>
        </w:rPr>
        <w:t>ов целесообразно проводить совместно с гастроэнтерологом.</w:t>
      </w:r>
    </w:p>
    <w:p w:rsidR="00D014E3" w:rsidRDefault="00D014E3">
      <w:pPr>
        <w:spacing w:line="249"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4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45" name="Line 10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EE981D" id="Group 10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">
                <v:line id="Line 10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" strokecolor="#231f20" strokeweight=".5pt"/>
                <w10:anchorlock/>
              </v:group>
            </w:pict>
          </mc:Fallback>
        </mc:AlternateContent>
      </w:r>
    </w:p>
    <w:p w:rsidR="00D014E3" w:rsidRDefault="005949C8">
      <w:pPr>
        <w:pStyle w:val="a3"/>
        <w:spacing w:before="56"/>
        <w:ind w:left="3204"/>
      </w:pPr>
      <w:r>
        <w:rPr>
          <w:color w:val="231F20"/>
        </w:rPr>
        <w:t>Б.Б. БАЙМАХАНОВ, У.Ш. МЕДЕУБЕКОВ, И.Е. САГАТОВ</w:t>
      </w:r>
    </w:p>
    <w:p w:rsidR="00D014E3" w:rsidRDefault="005949C8">
      <w:pPr>
        <w:pStyle w:val="2"/>
        <w:spacing w:before="188"/>
        <w:ind w:left="1295"/>
        <w:jc w:val="left"/>
      </w:pPr>
      <w:bookmarkStart w:id="9" w:name="_TOC_250019"/>
      <w:bookmarkEnd w:id="9"/>
      <w:r>
        <w:rPr>
          <w:color w:val="231F20"/>
        </w:rPr>
        <w:t>УСПЕХИ И НЕУДАЧИ ОТЕЧЕСТВЕННОЙ ЭНДОСКОПИЧЕСКОЙ ХИРУРГИИ</w:t>
      </w:r>
    </w:p>
    <w:p w:rsidR="00D014E3" w:rsidRDefault="005949C8">
      <w:pPr>
        <w:pStyle w:val="a3"/>
        <w:spacing w:before="170" w:line="249" w:lineRule="auto"/>
        <w:ind w:left="2722" w:right="1985"/>
        <w:jc w:val="center"/>
      </w:pPr>
      <w:r>
        <w:rPr>
          <w:color w:val="231F20"/>
        </w:rPr>
        <w:t>Национальный научный центр хирургии имени А.Н. Сызганова, Алматы, Казахстан</w:t>
      </w:r>
    </w:p>
    <w:p w:rsidR="00D014E3" w:rsidRDefault="005949C8">
      <w:pPr>
        <w:pStyle w:val="a3"/>
        <w:spacing w:before="169" w:line="249" w:lineRule="auto"/>
        <w:ind w:left="1134" w:right="395" w:firstLine="396"/>
        <w:jc w:val="both"/>
      </w:pPr>
      <w:r>
        <w:rPr>
          <w:b/>
          <w:color w:val="231F20"/>
        </w:rPr>
        <w:t xml:space="preserve">Актуальность. </w:t>
      </w:r>
      <w:r>
        <w:rPr>
          <w:color w:val="231F20"/>
        </w:rPr>
        <w:t>Никогда ранее хирурги не были столь инструментально и аппаратно зависимыми, как в настоящее</w:t>
      </w:r>
      <w:r>
        <w:rPr>
          <w:color w:val="231F20"/>
          <w:spacing w:val="-5"/>
        </w:rPr>
        <w:t xml:space="preserve"> </w:t>
      </w:r>
      <w:r>
        <w:rPr>
          <w:color w:val="231F20"/>
        </w:rPr>
        <w:t>время.</w:t>
      </w:r>
      <w:r>
        <w:rPr>
          <w:color w:val="231F20"/>
          <w:spacing w:val="-5"/>
        </w:rPr>
        <w:t xml:space="preserve"> </w:t>
      </w:r>
      <w:r>
        <w:rPr>
          <w:color w:val="231F20"/>
        </w:rPr>
        <w:t>Эта</w:t>
      </w:r>
      <w:r>
        <w:rPr>
          <w:color w:val="231F20"/>
          <w:spacing w:val="-5"/>
        </w:rPr>
        <w:t xml:space="preserve"> </w:t>
      </w:r>
      <w:r>
        <w:rPr>
          <w:color w:val="231F20"/>
        </w:rPr>
        <w:t>тенденция</w:t>
      </w:r>
      <w:r>
        <w:rPr>
          <w:color w:val="231F20"/>
          <w:spacing w:val="-5"/>
        </w:rPr>
        <w:t xml:space="preserve"> </w:t>
      </w:r>
      <w:r>
        <w:rPr>
          <w:color w:val="231F20"/>
        </w:rPr>
        <w:t>будет</w:t>
      </w:r>
      <w:r>
        <w:rPr>
          <w:color w:val="231F20"/>
          <w:spacing w:val="-5"/>
        </w:rPr>
        <w:t xml:space="preserve"> </w:t>
      </w:r>
      <w:r>
        <w:rPr>
          <w:color w:val="231F20"/>
        </w:rPr>
        <w:t>развиваться</w:t>
      </w:r>
      <w:r>
        <w:rPr>
          <w:color w:val="231F20"/>
          <w:spacing w:val="-5"/>
        </w:rPr>
        <w:t xml:space="preserve"> </w:t>
      </w:r>
      <w:r>
        <w:rPr>
          <w:color w:val="231F20"/>
        </w:rPr>
        <w:t>по</w:t>
      </w:r>
      <w:r>
        <w:rPr>
          <w:color w:val="231F20"/>
          <w:spacing w:val="-5"/>
        </w:rPr>
        <w:t xml:space="preserve"> </w:t>
      </w:r>
      <w:r>
        <w:rPr>
          <w:color w:val="231F20"/>
        </w:rPr>
        <w:t>нарастающей.</w:t>
      </w:r>
      <w:r>
        <w:rPr>
          <w:color w:val="231F20"/>
          <w:spacing w:val="-5"/>
        </w:rPr>
        <w:t xml:space="preserve"> </w:t>
      </w:r>
      <w:r>
        <w:rPr>
          <w:color w:val="231F20"/>
        </w:rPr>
        <w:t>Самые</w:t>
      </w:r>
      <w:r>
        <w:rPr>
          <w:color w:val="231F20"/>
          <w:spacing w:val="-5"/>
        </w:rPr>
        <w:t xml:space="preserve"> </w:t>
      </w:r>
      <w:r>
        <w:rPr>
          <w:color w:val="231F20"/>
        </w:rPr>
        <w:t>большие</w:t>
      </w:r>
      <w:r>
        <w:rPr>
          <w:color w:val="231F20"/>
          <w:spacing w:val="-5"/>
        </w:rPr>
        <w:t xml:space="preserve"> </w:t>
      </w:r>
      <w:r>
        <w:rPr>
          <w:color w:val="231F20"/>
        </w:rPr>
        <w:t>достижения</w:t>
      </w:r>
      <w:r>
        <w:rPr>
          <w:color w:val="231F20"/>
          <w:spacing w:val="-5"/>
        </w:rPr>
        <w:t xml:space="preserve"> </w:t>
      </w:r>
      <w:r>
        <w:rPr>
          <w:color w:val="231F20"/>
        </w:rPr>
        <w:t>в</w:t>
      </w:r>
      <w:r>
        <w:rPr>
          <w:color w:val="231F20"/>
          <w:spacing w:val="-5"/>
        </w:rPr>
        <w:t xml:space="preserve"> </w:t>
      </w:r>
      <w:r>
        <w:rPr>
          <w:color w:val="231F20"/>
        </w:rPr>
        <w:t>хирургии стали возможны только благодаря инструментам, оборудованию и</w:t>
      </w:r>
      <w:r>
        <w:rPr>
          <w:color w:val="231F20"/>
          <w:spacing w:val="-8"/>
        </w:rPr>
        <w:t xml:space="preserve"> </w:t>
      </w:r>
      <w:r>
        <w:rPr>
          <w:color w:val="231F20"/>
        </w:rPr>
        <w:t>технологиям.</w:t>
      </w:r>
    </w:p>
    <w:p w:rsidR="00D014E3" w:rsidRDefault="005949C8">
      <w:pPr>
        <w:pStyle w:val="a3"/>
        <w:spacing w:before="3" w:line="249" w:lineRule="auto"/>
        <w:ind w:left="1134" w:right="395" w:firstLine="396"/>
        <w:jc w:val="both"/>
      </w:pPr>
      <w:r>
        <w:rPr>
          <w:color w:val="231F20"/>
        </w:rPr>
        <w:t>Перечень эндоскопических операций сегодня просто ошеломляет: лапароскопические операции выполняются практически на всех органах живота и таза, забрюшинного пространства, торакоскопические операции</w:t>
      </w:r>
      <w:r>
        <w:rPr>
          <w:color w:val="231F20"/>
          <w:spacing w:val="-10"/>
        </w:rPr>
        <w:t xml:space="preserve"> </w:t>
      </w:r>
      <w:r>
        <w:rPr>
          <w:color w:val="231F20"/>
        </w:rPr>
        <w:t>проводятся</w:t>
      </w:r>
      <w:r>
        <w:rPr>
          <w:color w:val="231F20"/>
          <w:spacing w:val="-10"/>
        </w:rPr>
        <w:t xml:space="preserve"> </w:t>
      </w:r>
      <w:r>
        <w:rPr>
          <w:color w:val="231F20"/>
        </w:rPr>
        <w:t>на</w:t>
      </w:r>
      <w:r>
        <w:rPr>
          <w:color w:val="231F20"/>
          <w:spacing w:val="-10"/>
        </w:rPr>
        <w:t xml:space="preserve"> </w:t>
      </w:r>
      <w:r>
        <w:rPr>
          <w:color w:val="231F20"/>
        </w:rPr>
        <w:t>легких,</w:t>
      </w:r>
      <w:r>
        <w:rPr>
          <w:color w:val="231F20"/>
          <w:spacing w:val="-10"/>
        </w:rPr>
        <w:t xml:space="preserve"> </w:t>
      </w:r>
      <w:r>
        <w:rPr>
          <w:color w:val="231F20"/>
        </w:rPr>
        <w:t>сердце,</w:t>
      </w:r>
      <w:r>
        <w:rPr>
          <w:color w:val="231F20"/>
          <w:spacing w:val="-10"/>
        </w:rPr>
        <w:t xml:space="preserve"> </w:t>
      </w:r>
      <w:r>
        <w:rPr>
          <w:color w:val="231F20"/>
        </w:rPr>
        <w:t>на</w:t>
      </w:r>
      <w:r>
        <w:rPr>
          <w:color w:val="231F20"/>
          <w:spacing w:val="-10"/>
        </w:rPr>
        <w:t xml:space="preserve"> </w:t>
      </w:r>
      <w:r>
        <w:rPr>
          <w:color w:val="231F20"/>
        </w:rPr>
        <w:t>пищеводе,</w:t>
      </w:r>
      <w:r>
        <w:rPr>
          <w:color w:val="231F20"/>
          <w:spacing w:val="-10"/>
        </w:rPr>
        <w:t xml:space="preserve"> </w:t>
      </w:r>
      <w:r>
        <w:rPr>
          <w:color w:val="231F20"/>
        </w:rPr>
        <w:t>симпатических</w:t>
      </w:r>
      <w:r>
        <w:rPr>
          <w:color w:val="231F20"/>
          <w:spacing w:val="-10"/>
        </w:rPr>
        <w:t xml:space="preserve"> </w:t>
      </w:r>
      <w:r>
        <w:rPr>
          <w:color w:val="231F20"/>
        </w:rPr>
        <w:t>га</w:t>
      </w:r>
      <w:r>
        <w:rPr>
          <w:color w:val="231F20"/>
        </w:rPr>
        <w:t>нглиях</w:t>
      </w:r>
      <w:r>
        <w:rPr>
          <w:color w:val="231F20"/>
          <w:spacing w:val="-10"/>
        </w:rPr>
        <w:t xml:space="preserve"> </w:t>
      </w:r>
      <w:r>
        <w:rPr>
          <w:color w:val="231F20"/>
        </w:rPr>
        <w:t>пограничного</w:t>
      </w:r>
      <w:r>
        <w:rPr>
          <w:color w:val="231F20"/>
          <w:spacing w:val="-10"/>
        </w:rPr>
        <w:t xml:space="preserve"> </w:t>
      </w:r>
      <w:r>
        <w:rPr>
          <w:color w:val="231F20"/>
        </w:rPr>
        <w:t>симпатического ствола и</w:t>
      </w:r>
      <w:r>
        <w:rPr>
          <w:color w:val="231F20"/>
          <w:spacing w:val="-2"/>
        </w:rPr>
        <w:t xml:space="preserve"> </w:t>
      </w:r>
      <w:r>
        <w:rPr>
          <w:color w:val="231F20"/>
        </w:rPr>
        <w:t>т.д.</w:t>
      </w:r>
    </w:p>
    <w:p w:rsidR="00D014E3" w:rsidRDefault="005949C8">
      <w:pPr>
        <w:pStyle w:val="a3"/>
        <w:spacing w:before="3" w:line="249" w:lineRule="auto"/>
        <w:ind w:left="1134" w:right="394" w:firstLine="396"/>
        <w:jc w:val="both"/>
      </w:pPr>
      <w:r>
        <w:rPr>
          <w:color w:val="231F20"/>
        </w:rPr>
        <w:t>Диагностические эндоскопии при оказании экстренной медицинской помощи в Казахстане получили достаточно широкое распространение. Данное направление активно развивается. В большинстве лечебных организаций выпо</w:t>
      </w:r>
      <w:r>
        <w:rPr>
          <w:color w:val="231F20"/>
        </w:rPr>
        <w:t>лняются диагностические эзофагогастродуоденоскопии, колоноскопии, лапароскопии, то- ракоскопии и др.</w:t>
      </w:r>
    </w:p>
    <w:p w:rsidR="00D014E3" w:rsidRDefault="005949C8">
      <w:pPr>
        <w:pStyle w:val="a3"/>
        <w:spacing w:before="3" w:line="249" w:lineRule="auto"/>
        <w:ind w:left="1134" w:right="394" w:firstLine="396"/>
        <w:jc w:val="both"/>
      </w:pPr>
      <w:r>
        <w:rPr>
          <w:color w:val="231F20"/>
        </w:rPr>
        <w:t>Лечебные</w:t>
      </w:r>
      <w:r>
        <w:rPr>
          <w:color w:val="231F20"/>
          <w:spacing w:val="-9"/>
        </w:rPr>
        <w:t xml:space="preserve"> </w:t>
      </w:r>
      <w:r>
        <w:rPr>
          <w:color w:val="231F20"/>
        </w:rPr>
        <w:t>эндоскопические</w:t>
      </w:r>
      <w:r>
        <w:rPr>
          <w:color w:val="231F20"/>
          <w:spacing w:val="-9"/>
        </w:rPr>
        <w:t xml:space="preserve"> </w:t>
      </w:r>
      <w:r>
        <w:rPr>
          <w:color w:val="231F20"/>
        </w:rPr>
        <w:t>технологии</w:t>
      </w:r>
      <w:r>
        <w:rPr>
          <w:color w:val="231F20"/>
          <w:spacing w:val="-9"/>
        </w:rPr>
        <w:t xml:space="preserve"> </w:t>
      </w:r>
      <w:r>
        <w:rPr>
          <w:color w:val="231F20"/>
        </w:rPr>
        <w:t>в</w:t>
      </w:r>
      <w:r>
        <w:rPr>
          <w:color w:val="231F20"/>
          <w:spacing w:val="-9"/>
        </w:rPr>
        <w:t xml:space="preserve"> </w:t>
      </w:r>
      <w:r>
        <w:rPr>
          <w:color w:val="231F20"/>
        </w:rPr>
        <w:t>экстренной</w:t>
      </w:r>
      <w:r>
        <w:rPr>
          <w:color w:val="231F20"/>
          <w:spacing w:val="-9"/>
        </w:rPr>
        <w:t xml:space="preserve"> </w:t>
      </w:r>
      <w:r>
        <w:rPr>
          <w:color w:val="231F20"/>
        </w:rPr>
        <w:t>хирургии.</w:t>
      </w:r>
      <w:r>
        <w:rPr>
          <w:color w:val="231F20"/>
          <w:spacing w:val="-9"/>
        </w:rPr>
        <w:t xml:space="preserve"> </w:t>
      </w:r>
      <w:r>
        <w:rPr>
          <w:color w:val="231F20"/>
        </w:rPr>
        <w:t>Наибольшее</w:t>
      </w:r>
      <w:r>
        <w:rPr>
          <w:color w:val="231F20"/>
          <w:spacing w:val="-9"/>
        </w:rPr>
        <w:t xml:space="preserve"> </w:t>
      </w:r>
      <w:r>
        <w:rPr>
          <w:color w:val="231F20"/>
        </w:rPr>
        <w:t>развитие</w:t>
      </w:r>
      <w:r>
        <w:rPr>
          <w:color w:val="231F20"/>
          <w:spacing w:val="-9"/>
        </w:rPr>
        <w:t xml:space="preserve"> </w:t>
      </w:r>
      <w:r>
        <w:rPr>
          <w:color w:val="231F20"/>
        </w:rPr>
        <w:t>при</w:t>
      </w:r>
      <w:r>
        <w:rPr>
          <w:color w:val="231F20"/>
          <w:spacing w:val="-9"/>
        </w:rPr>
        <w:t xml:space="preserve"> </w:t>
      </w:r>
      <w:r>
        <w:rPr>
          <w:color w:val="231F20"/>
        </w:rPr>
        <w:t>лапароскопии получили такие операции, как холецистэктомии, рассечение сп</w:t>
      </w:r>
      <w:r>
        <w:rPr>
          <w:color w:val="231F20"/>
        </w:rPr>
        <w:t>аек и спектр гинекологических вмешательств. Полноценному развитию других направлений препятствует низкая материально-техническая оснащенность лечебных учреждений и недостаток подготовленных кадров, особенно на районном</w:t>
      </w:r>
      <w:r>
        <w:rPr>
          <w:color w:val="231F20"/>
          <w:spacing w:val="-14"/>
        </w:rPr>
        <w:t xml:space="preserve"> </w:t>
      </w:r>
      <w:r>
        <w:rPr>
          <w:color w:val="231F20"/>
        </w:rPr>
        <w:t>уровне.</w:t>
      </w:r>
    </w:p>
    <w:p w:rsidR="00D014E3" w:rsidRDefault="005949C8">
      <w:pPr>
        <w:pStyle w:val="a3"/>
        <w:spacing w:before="4" w:line="249" w:lineRule="auto"/>
        <w:ind w:left="1134" w:right="392" w:firstLine="396"/>
        <w:jc w:val="both"/>
      </w:pPr>
      <w:r>
        <w:rPr>
          <w:color w:val="231F20"/>
        </w:rPr>
        <w:t xml:space="preserve">Эндоскопические технологии в </w:t>
      </w:r>
      <w:r>
        <w:rPr>
          <w:color w:val="231F20"/>
        </w:rPr>
        <w:t>плановой хирургии. Лапароскопия в хирургии пищевода, желудка и кишечника: операции при хиатальных грыжах и ГЭРБ; операции при дивертикулах пищевода; операции при ахалазии кардии; бариатрические операции на желудке; резекционные операции при доброкачественн</w:t>
      </w:r>
      <w:r>
        <w:rPr>
          <w:color w:val="231F20"/>
        </w:rPr>
        <w:t>ых и злокачественных опухолях ЖКТ (гастрэктомия, резекции желудка и толстой кишки).</w:t>
      </w:r>
    </w:p>
    <w:p w:rsidR="00D014E3" w:rsidRDefault="005949C8">
      <w:pPr>
        <w:pStyle w:val="a3"/>
        <w:spacing w:before="3" w:line="249" w:lineRule="auto"/>
        <w:ind w:left="1134" w:right="397" w:firstLine="396"/>
        <w:jc w:val="both"/>
      </w:pPr>
      <w:r>
        <w:rPr>
          <w:color w:val="231F20"/>
        </w:rPr>
        <w:t>Лапароскопия</w:t>
      </w:r>
      <w:r>
        <w:rPr>
          <w:color w:val="231F20"/>
          <w:spacing w:val="-4"/>
        </w:rPr>
        <w:t xml:space="preserve"> </w:t>
      </w:r>
      <w:r>
        <w:rPr>
          <w:color w:val="231F20"/>
        </w:rPr>
        <w:t>в</w:t>
      </w:r>
      <w:r>
        <w:rPr>
          <w:color w:val="231F20"/>
          <w:spacing w:val="-4"/>
        </w:rPr>
        <w:t xml:space="preserve"> </w:t>
      </w:r>
      <w:r>
        <w:rPr>
          <w:color w:val="231F20"/>
        </w:rPr>
        <w:t>хирургии</w:t>
      </w:r>
      <w:r>
        <w:rPr>
          <w:color w:val="231F20"/>
          <w:spacing w:val="-4"/>
        </w:rPr>
        <w:t xml:space="preserve"> </w:t>
      </w:r>
      <w:r>
        <w:rPr>
          <w:color w:val="231F20"/>
        </w:rPr>
        <w:t>печени</w:t>
      </w:r>
      <w:r>
        <w:rPr>
          <w:color w:val="231F20"/>
          <w:spacing w:val="-4"/>
        </w:rPr>
        <w:t xml:space="preserve"> </w:t>
      </w:r>
      <w:r>
        <w:rPr>
          <w:color w:val="231F20"/>
        </w:rPr>
        <w:t>и</w:t>
      </w:r>
      <w:r>
        <w:rPr>
          <w:color w:val="231F20"/>
          <w:spacing w:val="-4"/>
        </w:rPr>
        <w:t xml:space="preserve"> </w:t>
      </w:r>
      <w:r>
        <w:rPr>
          <w:color w:val="231F20"/>
        </w:rPr>
        <w:t>желчных</w:t>
      </w:r>
      <w:r>
        <w:rPr>
          <w:color w:val="231F20"/>
          <w:spacing w:val="-4"/>
        </w:rPr>
        <w:t xml:space="preserve"> </w:t>
      </w:r>
      <w:r>
        <w:rPr>
          <w:color w:val="231F20"/>
        </w:rPr>
        <w:t>путей.</w:t>
      </w:r>
      <w:r>
        <w:rPr>
          <w:color w:val="231F20"/>
          <w:spacing w:val="-4"/>
        </w:rPr>
        <w:t xml:space="preserve"> </w:t>
      </w:r>
      <w:r>
        <w:rPr>
          <w:color w:val="231F20"/>
        </w:rPr>
        <w:t>В</w:t>
      </w:r>
      <w:r>
        <w:rPr>
          <w:color w:val="231F20"/>
          <w:spacing w:val="-4"/>
        </w:rPr>
        <w:t xml:space="preserve"> </w:t>
      </w:r>
      <w:r>
        <w:rPr>
          <w:color w:val="231F20"/>
        </w:rPr>
        <w:t>ННЦХ</w:t>
      </w:r>
      <w:r>
        <w:rPr>
          <w:color w:val="231F20"/>
          <w:spacing w:val="-4"/>
        </w:rPr>
        <w:t xml:space="preserve"> </w:t>
      </w:r>
      <w:r>
        <w:rPr>
          <w:color w:val="231F20"/>
        </w:rPr>
        <w:t>им.</w:t>
      </w:r>
      <w:r>
        <w:rPr>
          <w:color w:val="231F20"/>
          <w:spacing w:val="-4"/>
        </w:rPr>
        <w:t xml:space="preserve"> </w:t>
      </w:r>
      <w:r>
        <w:rPr>
          <w:color w:val="231F20"/>
        </w:rPr>
        <w:t>А.Н.</w:t>
      </w:r>
      <w:r>
        <w:rPr>
          <w:color w:val="231F20"/>
          <w:spacing w:val="-4"/>
        </w:rPr>
        <w:t xml:space="preserve"> </w:t>
      </w:r>
      <w:r>
        <w:rPr>
          <w:color w:val="231F20"/>
        </w:rPr>
        <w:t>Сызганова</w:t>
      </w:r>
      <w:r>
        <w:rPr>
          <w:color w:val="231F20"/>
          <w:spacing w:val="-4"/>
        </w:rPr>
        <w:t xml:space="preserve"> </w:t>
      </w:r>
      <w:r>
        <w:rPr>
          <w:color w:val="231F20"/>
        </w:rPr>
        <w:t>ежегодно</w:t>
      </w:r>
      <w:r>
        <w:rPr>
          <w:color w:val="231F20"/>
          <w:spacing w:val="-4"/>
        </w:rPr>
        <w:t xml:space="preserve"> </w:t>
      </w:r>
      <w:r>
        <w:rPr>
          <w:color w:val="231F20"/>
        </w:rPr>
        <w:t>выполняется около 150-ти лапароскопических холецистэктомий и 15-20 лапароскопических резекций</w:t>
      </w:r>
      <w:r>
        <w:rPr>
          <w:color w:val="231F20"/>
          <w:spacing w:val="-14"/>
        </w:rPr>
        <w:t xml:space="preserve"> </w:t>
      </w:r>
      <w:r>
        <w:rPr>
          <w:color w:val="231F20"/>
        </w:rPr>
        <w:t>печени.</w:t>
      </w:r>
    </w:p>
    <w:p w:rsidR="00D014E3" w:rsidRDefault="005949C8">
      <w:pPr>
        <w:pStyle w:val="a3"/>
        <w:spacing w:before="2" w:line="249" w:lineRule="auto"/>
        <w:ind w:left="1134" w:right="397" w:firstLine="396"/>
        <w:jc w:val="both"/>
      </w:pPr>
      <w:r>
        <w:rPr>
          <w:color w:val="231F20"/>
        </w:rPr>
        <w:t>Лапароскопические операции при паразитарных кистах печени. В ННЦХ им. А.Н. Сызганова ежегодно проводятся около 50-ти эхинококкэктомий печени (около 20 эхи</w:t>
      </w:r>
      <w:r>
        <w:rPr>
          <w:color w:val="231F20"/>
        </w:rPr>
        <w:t>нококкэктомий из легкого). Ежегодно проводится 5-10 лапароскопических эхинококкэктомий и перицистэктомий.</w:t>
      </w:r>
    </w:p>
    <w:p w:rsidR="00D014E3" w:rsidRDefault="005949C8">
      <w:pPr>
        <w:pStyle w:val="a3"/>
        <w:spacing w:before="2"/>
        <w:ind w:left="1530"/>
      </w:pPr>
      <w:r>
        <w:rPr>
          <w:color w:val="231F20"/>
        </w:rPr>
        <w:t>Основные направления лапароскопии при панкреатических заболеваниях включают в себя:</w:t>
      </w:r>
    </w:p>
    <w:p w:rsidR="00D014E3" w:rsidRDefault="005949C8">
      <w:pPr>
        <w:pStyle w:val="a4"/>
        <w:numPr>
          <w:ilvl w:val="0"/>
          <w:numId w:val="22"/>
        </w:numPr>
        <w:tabs>
          <w:tab w:val="left" w:pos="1748"/>
        </w:tabs>
        <w:spacing w:before="10"/>
        <w:rPr>
          <w:sz w:val="20"/>
        </w:rPr>
      </w:pPr>
      <w:r>
        <w:rPr>
          <w:color w:val="231F20"/>
          <w:sz w:val="20"/>
        </w:rPr>
        <w:t>диагностика рака поджелудочной</w:t>
      </w:r>
      <w:r>
        <w:rPr>
          <w:color w:val="231F20"/>
          <w:spacing w:val="-2"/>
          <w:sz w:val="20"/>
        </w:rPr>
        <w:t xml:space="preserve"> </w:t>
      </w:r>
      <w:r>
        <w:rPr>
          <w:color w:val="231F20"/>
          <w:sz w:val="20"/>
        </w:rPr>
        <w:t>железы;</w:t>
      </w:r>
    </w:p>
    <w:p w:rsidR="00D014E3" w:rsidRDefault="005949C8">
      <w:pPr>
        <w:pStyle w:val="a4"/>
        <w:numPr>
          <w:ilvl w:val="0"/>
          <w:numId w:val="22"/>
        </w:numPr>
        <w:tabs>
          <w:tab w:val="left" w:pos="1748"/>
        </w:tabs>
        <w:spacing w:before="10"/>
        <w:rPr>
          <w:sz w:val="20"/>
        </w:rPr>
      </w:pPr>
      <w:r>
        <w:rPr>
          <w:color w:val="231F20"/>
          <w:sz w:val="20"/>
        </w:rPr>
        <w:t>резекция железы при доброкачественных и злокачественных</w:t>
      </w:r>
      <w:r>
        <w:rPr>
          <w:color w:val="231F20"/>
          <w:spacing w:val="-9"/>
          <w:sz w:val="20"/>
        </w:rPr>
        <w:t xml:space="preserve"> </w:t>
      </w:r>
      <w:r>
        <w:rPr>
          <w:color w:val="231F20"/>
          <w:sz w:val="20"/>
        </w:rPr>
        <w:t>заболеваниях;</w:t>
      </w:r>
    </w:p>
    <w:p w:rsidR="00D014E3" w:rsidRDefault="005949C8">
      <w:pPr>
        <w:pStyle w:val="a4"/>
        <w:numPr>
          <w:ilvl w:val="0"/>
          <w:numId w:val="22"/>
        </w:numPr>
        <w:tabs>
          <w:tab w:val="left" w:pos="1748"/>
        </w:tabs>
        <w:spacing w:before="10"/>
        <w:rPr>
          <w:sz w:val="20"/>
        </w:rPr>
      </w:pPr>
      <w:r>
        <w:rPr>
          <w:color w:val="231F20"/>
          <w:sz w:val="20"/>
        </w:rPr>
        <w:t>дренирование при панкреатитах и</w:t>
      </w:r>
      <w:r>
        <w:rPr>
          <w:color w:val="231F20"/>
          <w:spacing w:val="-4"/>
          <w:sz w:val="20"/>
        </w:rPr>
        <w:t xml:space="preserve"> </w:t>
      </w:r>
      <w:r>
        <w:rPr>
          <w:color w:val="231F20"/>
          <w:sz w:val="20"/>
        </w:rPr>
        <w:t>псевдокистах.</w:t>
      </w:r>
    </w:p>
    <w:p w:rsidR="00D014E3" w:rsidRDefault="005949C8">
      <w:pPr>
        <w:pStyle w:val="a3"/>
        <w:spacing w:before="10" w:line="249" w:lineRule="auto"/>
        <w:ind w:left="1134" w:right="393" w:firstLine="396"/>
        <w:jc w:val="both"/>
      </w:pPr>
      <w:r>
        <w:rPr>
          <w:color w:val="231F20"/>
        </w:rPr>
        <w:t>Медленный прогресс  развития  лапароскопических  технологий  в  хирургии  поджелудочной  железы, в основном, связан с забрюшинным расположен</w:t>
      </w:r>
      <w:r>
        <w:rPr>
          <w:color w:val="231F20"/>
        </w:rPr>
        <w:t>ием железы, трудностью в получении адекватного операционного</w:t>
      </w:r>
      <w:r>
        <w:rPr>
          <w:color w:val="231F20"/>
          <w:spacing w:val="-21"/>
        </w:rPr>
        <w:t xml:space="preserve"> </w:t>
      </w:r>
      <w:r>
        <w:rPr>
          <w:color w:val="231F20"/>
        </w:rPr>
        <w:t>поля,</w:t>
      </w:r>
      <w:r>
        <w:rPr>
          <w:color w:val="231F20"/>
          <w:spacing w:val="-21"/>
        </w:rPr>
        <w:t xml:space="preserve"> </w:t>
      </w:r>
      <w:r>
        <w:rPr>
          <w:color w:val="231F20"/>
        </w:rPr>
        <w:t>его</w:t>
      </w:r>
      <w:r>
        <w:rPr>
          <w:color w:val="231F20"/>
          <w:spacing w:val="-21"/>
        </w:rPr>
        <w:t xml:space="preserve"> </w:t>
      </w:r>
      <w:r>
        <w:rPr>
          <w:color w:val="231F20"/>
        </w:rPr>
        <w:t>близостью</w:t>
      </w:r>
      <w:r>
        <w:rPr>
          <w:color w:val="231F20"/>
          <w:spacing w:val="-21"/>
        </w:rPr>
        <w:t xml:space="preserve"> </w:t>
      </w:r>
      <w:r>
        <w:rPr>
          <w:color w:val="231F20"/>
        </w:rPr>
        <w:t>к</w:t>
      </w:r>
      <w:r>
        <w:rPr>
          <w:color w:val="231F20"/>
          <w:spacing w:val="-21"/>
        </w:rPr>
        <w:t xml:space="preserve"> </w:t>
      </w:r>
      <w:r>
        <w:rPr>
          <w:color w:val="231F20"/>
        </w:rPr>
        <w:t>различным</w:t>
      </w:r>
      <w:r>
        <w:rPr>
          <w:color w:val="231F20"/>
          <w:spacing w:val="-21"/>
        </w:rPr>
        <w:t xml:space="preserve"> </w:t>
      </w:r>
      <w:r>
        <w:rPr>
          <w:color w:val="231F20"/>
        </w:rPr>
        <w:t>важным</w:t>
      </w:r>
      <w:r>
        <w:rPr>
          <w:color w:val="231F20"/>
          <w:spacing w:val="-21"/>
        </w:rPr>
        <w:t xml:space="preserve"> </w:t>
      </w:r>
      <w:r>
        <w:rPr>
          <w:color w:val="231F20"/>
        </w:rPr>
        <w:t>сосудистым</w:t>
      </w:r>
      <w:r>
        <w:rPr>
          <w:color w:val="231F20"/>
          <w:spacing w:val="-21"/>
        </w:rPr>
        <w:t xml:space="preserve"> </w:t>
      </w:r>
      <w:r>
        <w:rPr>
          <w:color w:val="231F20"/>
        </w:rPr>
        <w:t>структурам,</w:t>
      </w:r>
      <w:r>
        <w:rPr>
          <w:color w:val="231F20"/>
          <w:spacing w:val="-21"/>
        </w:rPr>
        <w:t xml:space="preserve"> </w:t>
      </w:r>
      <w:r>
        <w:rPr>
          <w:color w:val="231F20"/>
        </w:rPr>
        <w:t>а</w:t>
      </w:r>
      <w:r>
        <w:rPr>
          <w:color w:val="231F20"/>
          <w:spacing w:val="-21"/>
        </w:rPr>
        <w:t xml:space="preserve"> </w:t>
      </w:r>
      <w:r>
        <w:rPr>
          <w:color w:val="231F20"/>
        </w:rPr>
        <w:t>также</w:t>
      </w:r>
      <w:r>
        <w:rPr>
          <w:color w:val="231F20"/>
          <w:spacing w:val="-21"/>
        </w:rPr>
        <w:t xml:space="preserve"> </w:t>
      </w:r>
      <w:r>
        <w:rPr>
          <w:color w:val="231F20"/>
        </w:rPr>
        <w:t>железистой</w:t>
      </w:r>
      <w:r>
        <w:rPr>
          <w:color w:val="231F20"/>
          <w:spacing w:val="-21"/>
        </w:rPr>
        <w:t xml:space="preserve"> </w:t>
      </w:r>
      <w:r>
        <w:rPr>
          <w:color w:val="231F20"/>
        </w:rPr>
        <w:t>природе железы.</w:t>
      </w:r>
      <w:r>
        <w:rPr>
          <w:color w:val="231F20"/>
          <w:spacing w:val="-7"/>
        </w:rPr>
        <w:t xml:space="preserve"> </w:t>
      </w:r>
      <w:r>
        <w:rPr>
          <w:color w:val="231F20"/>
        </w:rPr>
        <w:t>Сегодня</w:t>
      </w:r>
      <w:r>
        <w:rPr>
          <w:color w:val="231F20"/>
          <w:spacing w:val="-7"/>
        </w:rPr>
        <w:t xml:space="preserve"> </w:t>
      </w:r>
      <w:r>
        <w:rPr>
          <w:color w:val="231F20"/>
        </w:rPr>
        <w:t>лапароскопия</w:t>
      </w:r>
      <w:r>
        <w:rPr>
          <w:color w:val="231F20"/>
          <w:spacing w:val="-7"/>
        </w:rPr>
        <w:t xml:space="preserve"> </w:t>
      </w:r>
      <w:r>
        <w:rPr>
          <w:color w:val="231F20"/>
        </w:rPr>
        <w:t>-</w:t>
      </w:r>
      <w:r>
        <w:rPr>
          <w:color w:val="231F20"/>
          <w:spacing w:val="-7"/>
        </w:rPr>
        <w:t xml:space="preserve"> </w:t>
      </w:r>
      <w:r>
        <w:rPr>
          <w:color w:val="231F20"/>
        </w:rPr>
        <w:t>одно</w:t>
      </w:r>
      <w:r>
        <w:rPr>
          <w:color w:val="231F20"/>
          <w:spacing w:val="-7"/>
        </w:rPr>
        <w:t xml:space="preserve"> </w:t>
      </w:r>
      <w:r>
        <w:rPr>
          <w:color w:val="231F20"/>
        </w:rPr>
        <w:t>из</w:t>
      </w:r>
      <w:r>
        <w:rPr>
          <w:color w:val="231F20"/>
          <w:spacing w:val="-7"/>
        </w:rPr>
        <w:t xml:space="preserve"> </w:t>
      </w:r>
      <w:r>
        <w:rPr>
          <w:color w:val="231F20"/>
        </w:rPr>
        <w:t>активно</w:t>
      </w:r>
      <w:r>
        <w:rPr>
          <w:color w:val="231F20"/>
          <w:spacing w:val="-7"/>
        </w:rPr>
        <w:t xml:space="preserve"> </w:t>
      </w:r>
      <w:r>
        <w:rPr>
          <w:color w:val="231F20"/>
        </w:rPr>
        <w:t>развивающихся</w:t>
      </w:r>
      <w:r>
        <w:rPr>
          <w:color w:val="231F20"/>
          <w:spacing w:val="-7"/>
        </w:rPr>
        <w:t xml:space="preserve"> </w:t>
      </w:r>
      <w:r>
        <w:rPr>
          <w:color w:val="231F20"/>
        </w:rPr>
        <w:t>направлений</w:t>
      </w:r>
      <w:r>
        <w:rPr>
          <w:color w:val="231F20"/>
          <w:spacing w:val="-7"/>
        </w:rPr>
        <w:t xml:space="preserve"> </w:t>
      </w:r>
      <w:r>
        <w:rPr>
          <w:color w:val="231F20"/>
        </w:rPr>
        <w:t>в</w:t>
      </w:r>
      <w:r>
        <w:rPr>
          <w:color w:val="231F20"/>
          <w:spacing w:val="-7"/>
        </w:rPr>
        <w:t xml:space="preserve"> </w:t>
      </w:r>
      <w:r>
        <w:rPr>
          <w:color w:val="231F20"/>
        </w:rPr>
        <w:t>качестве</w:t>
      </w:r>
      <w:r>
        <w:rPr>
          <w:color w:val="231F20"/>
          <w:spacing w:val="-7"/>
        </w:rPr>
        <w:t xml:space="preserve"> </w:t>
      </w:r>
      <w:r>
        <w:rPr>
          <w:color w:val="231F20"/>
        </w:rPr>
        <w:t>диагностического</w:t>
      </w:r>
      <w:r>
        <w:rPr>
          <w:color w:val="231F20"/>
          <w:spacing w:val="-7"/>
        </w:rPr>
        <w:t xml:space="preserve"> </w:t>
      </w:r>
      <w:r>
        <w:rPr>
          <w:color w:val="231F20"/>
        </w:rPr>
        <w:t>и лечебного средства в хирургии заболеваний поджелудочной</w:t>
      </w:r>
      <w:r>
        <w:rPr>
          <w:color w:val="231F20"/>
          <w:spacing w:val="-7"/>
        </w:rPr>
        <w:t xml:space="preserve"> </w:t>
      </w:r>
      <w:r>
        <w:rPr>
          <w:color w:val="231F20"/>
        </w:rPr>
        <w:t>железы.</w:t>
      </w:r>
    </w:p>
    <w:p w:rsidR="00D014E3" w:rsidRDefault="005949C8">
      <w:pPr>
        <w:pStyle w:val="a3"/>
        <w:spacing w:before="4" w:line="249" w:lineRule="auto"/>
        <w:ind w:left="1134" w:right="393" w:firstLine="396"/>
        <w:jc w:val="both"/>
      </w:pPr>
      <w:r>
        <w:rPr>
          <w:color w:val="231F20"/>
        </w:rPr>
        <w:t>В Казахстане ежегодно выполняется более 23 тыс. операций при грыжах. Сегодня в республике лапароскопическая герниопластика активно развивается. Основным препятствием для повсеместного развит</w:t>
      </w:r>
      <w:r>
        <w:rPr>
          <w:color w:val="231F20"/>
        </w:rPr>
        <w:t>ия является низкая рентабельность для медицинских организаций в связи с некоторой дороговизной сетчатых имплантов.</w:t>
      </w:r>
    </w:p>
    <w:p w:rsidR="00D014E3" w:rsidRDefault="005949C8">
      <w:pPr>
        <w:pStyle w:val="a3"/>
        <w:spacing w:before="4" w:line="249" w:lineRule="auto"/>
        <w:ind w:left="1134" w:right="395" w:firstLine="396"/>
        <w:jc w:val="both"/>
      </w:pPr>
      <w:r>
        <w:rPr>
          <w:color w:val="231F20"/>
        </w:rPr>
        <w:t>В Казахстане это направление малоинвазивных вмешательств активно развивается в течение последних 5-10 лет. Выполняются лапароскопические опер</w:t>
      </w:r>
      <w:r>
        <w:rPr>
          <w:color w:val="231F20"/>
        </w:rPr>
        <w:t>ации при хиатальных грыжах, ГЭРБ, ахалазии кардии, стентировании пищевода.</w:t>
      </w:r>
    </w:p>
    <w:p w:rsidR="00D014E3" w:rsidRDefault="005949C8">
      <w:pPr>
        <w:pStyle w:val="a3"/>
        <w:spacing w:before="2" w:line="249" w:lineRule="auto"/>
        <w:ind w:left="1134" w:right="393" w:firstLine="396"/>
        <w:jc w:val="both"/>
      </w:pPr>
      <w:r>
        <w:rPr>
          <w:color w:val="231F20"/>
        </w:rPr>
        <w:t>Лапароскопические вмешательства являются «золотым стандартом» в удалении желчного пузыря, селезенки,</w:t>
      </w:r>
      <w:r>
        <w:rPr>
          <w:color w:val="231F20"/>
          <w:spacing w:val="-10"/>
        </w:rPr>
        <w:t xml:space="preserve"> </w:t>
      </w:r>
      <w:r>
        <w:rPr>
          <w:color w:val="231F20"/>
        </w:rPr>
        <w:t>непаразитарных</w:t>
      </w:r>
      <w:r>
        <w:rPr>
          <w:color w:val="231F20"/>
          <w:spacing w:val="-10"/>
        </w:rPr>
        <w:t xml:space="preserve"> </w:t>
      </w:r>
      <w:r>
        <w:rPr>
          <w:color w:val="231F20"/>
        </w:rPr>
        <w:t>кист</w:t>
      </w:r>
      <w:r>
        <w:rPr>
          <w:color w:val="231F20"/>
          <w:spacing w:val="-10"/>
        </w:rPr>
        <w:t xml:space="preserve"> </w:t>
      </w:r>
      <w:r>
        <w:rPr>
          <w:color w:val="231F20"/>
        </w:rPr>
        <w:t>печени;</w:t>
      </w:r>
      <w:r>
        <w:rPr>
          <w:color w:val="231F20"/>
          <w:spacing w:val="-10"/>
        </w:rPr>
        <w:t xml:space="preserve"> </w:t>
      </w:r>
      <w:r>
        <w:rPr>
          <w:color w:val="231F20"/>
        </w:rPr>
        <w:t>хирургическом</w:t>
      </w:r>
      <w:r>
        <w:rPr>
          <w:color w:val="231F20"/>
          <w:spacing w:val="-10"/>
        </w:rPr>
        <w:t xml:space="preserve"> </w:t>
      </w:r>
      <w:r>
        <w:rPr>
          <w:color w:val="231F20"/>
        </w:rPr>
        <w:t>лечении</w:t>
      </w:r>
      <w:r>
        <w:rPr>
          <w:color w:val="231F20"/>
          <w:spacing w:val="-10"/>
        </w:rPr>
        <w:t xml:space="preserve"> </w:t>
      </w:r>
      <w:r>
        <w:rPr>
          <w:color w:val="231F20"/>
        </w:rPr>
        <w:t>заболеваний</w:t>
      </w:r>
      <w:r>
        <w:rPr>
          <w:color w:val="231F20"/>
          <w:spacing w:val="-10"/>
        </w:rPr>
        <w:t xml:space="preserve"> </w:t>
      </w:r>
      <w:r>
        <w:rPr>
          <w:color w:val="231F20"/>
        </w:rPr>
        <w:t>надпочечника;</w:t>
      </w:r>
      <w:r>
        <w:rPr>
          <w:color w:val="231F20"/>
          <w:spacing w:val="-10"/>
        </w:rPr>
        <w:t xml:space="preserve"> </w:t>
      </w:r>
      <w:r>
        <w:rPr>
          <w:color w:val="231F20"/>
        </w:rPr>
        <w:t>бари</w:t>
      </w:r>
      <w:r>
        <w:rPr>
          <w:color w:val="231F20"/>
        </w:rPr>
        <w:t>атрической хирургии; хирургическом лечении хиатальных грыж; хирургическом лечении ГЭРБа и ахалазии кардии; хирургическом лечении доброкачественных опухолей толстого кишечника; хирургическом лечении урологических и гинекологических</w:t>
      </w:r>
      <w:r>
        <w:rPr>
          <w:color w:val="231F20"/>
          <w:spacing w:val="-3"/>
        </w:rPr>
        <w:t xml:space="preserve"> </w:t>
      </w:r>
      <w:r>
        <w:rPr>
          <w:color w:val="231F20"/>
        </w:rPr>
        <w:t>заболеваний.</w:t>
      </w:r>
    </w:p>
    <w:p w:rsidR="00D014E3" w:rsidRDefault="005949C8">
      <w:pPr>
        <w:pStyle w:val="a3"/>
        <w:spacing w:before="4" w:line="249" w:lineRule="auto"/>
        <w:ind w:left="1134" w:right="394" w:firstLine="396"/>
        <w:jc w:val="both"/>
      </w:pPr>
      <w:r>
        <w:rPr>
          <w:color w:val="231F20"/>
        </w:rPr>
        <w:t>Преимущества</w:t>
      </w:r>
      <w:r>
        <w:rPr>
          <w:color w:val="231F20"/>
        </w:rPr>
        <w:t xml:space="preserve"> лапароскопической хирургии: малая травматичность; меньше болезненных ощущений; сравнительно быстрое восстановление после операции; косметический эффект; возможность 40-кратного увеличения операционного поля; значительная обзорность при использовании оптик</w:t>
      </w:r>
      <w:r>
        <w:rPr>
          <w:color w:val="231F20"/>
        </w:rPr>
        <w:t>и под разными углами.</w:t>
      </w:r>
    </w:p>
    <w:p w:rsidR="00D014E3" w:rsidRDefault="005949C8">
      <w:pPr>
        <w:pStyle w:val="a3"/>
        <w:spacing w:before="3" w:line="249" w:lineRule="auto"/>
        <w:ind w:left="1134" w:right="394" w:firstLine="396"/>
        <w:jc w:val="both"/>
      </w:pPr>
      <w:r>
        <w:rPr>
          <w:color w:val="231F20"/>
        </w:rPr>
        <w:t>Общие</w:t>
      </w:r>
      <w:r>
        <w:rPr>
          <w:color w:val="231F20"/>
          <w:spacing w:val="-12"/>
        </w:rPr>
        <w:t xml:space="preserve"> </w:t>
      </w:r>
      <w:r>
        <w:rPr>
          <w:color w:val="231F20"/>
        </w:rPr>
        <w:t>недостатки</w:t>
      </w:r>
      <w:r>
        <w:rPr>
          <w:color w:val="231F20"/>
          <w:spacing w:val="-12"/>
        </w:rPr>
        <w:t xml:space="preserve"> </w:t>
      </w:r>
      <w:r>
        <w:rPr>
          <w:color w:val="231F20"/>
        </w:rPr>
        <w:t>лапароскопической</w:t>
      </w:r>
      <w:r>
        <w:rPr>
          <w:color w:val="231F20"/>
          <w:spacing w:val="-12"/>
        </w:rPr>
        <w:t xml:space="preserve"> </w:t>
      </w:r>
      <w:r>
        <w:rPr>
          <w:color w:val="231F20"/>
        </w:rPr>
        <w:t>хирургии:</w:t>
      </w:r>
      <w:r>
        <w:rPr>
          <w:color w:val="231F20"/>
          <w:spacing w:val="-11"/>
        </w:rPr>
        <w:t xml:space="preserve"> </w:t>
      </w:r>
      <w:r>
        <w:rPr>
          <w:color w:val="231F20"/>
        </w:rPr>
        <w:t>ограниченный</w:t>
      </w:r>
      <w:r>
        <w:rPr>
          <w:color w:val="231F20"/>
          <w:spacing w:val="-11"/>
        </w:rPr>
        <w:t xml:space="preserve"> </w:t>
      </w:r>
      <w:r>
        <w:rPr>
          <w:color w:val="231F20"/>
        </w:rPr>
        <w:t>диапазон</w:t>
      </w:r>
      <w:r>
        <w:rPr>
          <w:color w:val="231F20"/>
          <w:spacing w:val="-11"/>
        </w:rPr>
        <w:t xml:space="preserve"> </w:t>
      </w:r>
      <w:r>
        <w:rPr>
          <w:color w:val="231F20"/>
        </w:rPr>
        <w:t>движения</w:t>
      </w:r>
      <w:r>
        <w:rPr>
          <w:color w:val="231F20"/>
          <w:spacing w:val="-11"/>
        </w:rPr>
        <w:t xml:space="preserve"> </w:t>
      </w:r>
      <w:r>
        <w:rPr>
          <w:color w:val="231F20"/>
        </w:rPr>
        <w:t>в</w:t>
      </w:r>
      <w:r>
        <w:rPr>
          <w:color w:val="231F20"/>
          <w:spacing w:val="-12"/>
        </w:rPr>
        <w:t xml:space="preserve"> </w:t>
      </w:r>
      <w:r>
        <w:rPr>
          <w:color w:val="231F20"/>
        </w:rPr>
        <w:t>оперируемой</w:t>
      </w:r>
      <w:r>
        <w:rPr>
          <w:color w:val="231F20"/>
          <w:spacing w:val="-12"/>
        </w:rPr>
        <w:t xml:space="preserve"> </w:t>
      </w:r>
      <w:r>
        <w:rPr>
          <w:color w:val="231F20"/>
        </w:rPr>
        <w:t>зоне; искаженное восприятие глубины раны; в основе лапароскопии лежат неинтуитивные двигательные навыки, требующие специального</w:t>
      </w:r>
      <w:r>
        <w:rPr>
          <w:color w:val="231F20"/>
          <w:spacing w:val="-1"/>
        </w:rPr>
        <w:t xml:space="preserve"> </w:t>
      </w:r>
      <w:r>
        <w:rPr>
          <w:color w:val="231F20"/>
        </w:rPr>
        <w:t>обучения.</w:t>
      </w:r>
    </w:p>
    <w:p w:rsidR="00D014E3" w:rsidRDefault="005949C8">
      <w:pPr>
        <w:pStyle w:val="a3"/>
        <w:ind w:left="1134" w:right="394" w:firstLine="396"/>
        <w:jc w:val="both"/>
      </w:pPr>
      <w:r>
        <w:rPr>
          <w:b/>
          <w:color w:val="231F20"/>
        </w:rPr>
        <w:t>Заключ</w:t>
      </w:r>
      <w:r>
        <w:rPr>
          <w:b/>
          <w:color w:val="231F20"/>
        </w:rPr>
        <w:t xml:space="preserve">ение.  </w:t>
      </w:r>
      <w:r>
        <w:rPr>
          <w:color w:val="231F20"/>
        </w:rPr>
        <w:t>К  сожалению,  на  сегодняшний  день  имеются  некоторые  недостатки,  наблюдаемые   в</w:t>
      </w:r>
      <w:r>
        <w:rPr>
          <w:color w:val="231F20"/>
          <w:spacing w:val="10"/>
        </w:rPr>
        <w:t xml:space="preserve"> </w:t>
      </w:r>
      <w:r>
        <w:rPr>
          <w:color w:val="231F20"/>
        </w:rPr>
        <w:t>отечественной</w:t>
      </w:r>
      <w:r>
        <w:rPr>
          <w:color w:val="231F20"/>
          <w:spacing w:val="10"/>
        </w:rPr>
        <w:t xml:space="preserve"> </w:t>
      </w:r>
      <w:r>
        <w:rPr>
          <w:color w:val="231F20"/>
        </w:rPr>
        <w:t>эндохирургии.</w:t>
      </w:r>
      <w:r>
        <w:rPr>
          <w:color w:val="231F20"/>
          <w:spacing w:val="10"/>
        </w:rPr>
        <w:t xml:space="preserve"> </w:t>
      </w:r>
      <w:r>
        <w:rPr>
          <w:color w:val="231F20"/>
        </w:rPr>
        <w:t>К</w:t>
      </w:r>
      <w:r>
        <w:rPr>
          <w:color w:val="231F20"/>
          <w:spacing w:val="10"/>
        </w:rPr>
        <w:t xml:space="preserve"> </w:t>
      </w:r>
      <w:r>
        <w:rPr>
          <w:color w:val="231F20"/>
        </w:rPr>
        <w:t>ним</w:t>
      </w:r>
      <w:r>
        <w:rPr>
          <w:color w:val="231F20"/>
          <w:spacing w:val="10"/>
        </w:rPr>
        <w:t xml:space="preserve"> </w:t>
      </w:r>
      <w:r>
        <w:rPr>
          <w:color w:val="231F20"/>
        </w:rPr>
        <w:t>можно</w:t>
      </w:r>
      <w:r>
        <w:rPr>
          <w:color w:val="231F20"/>
          <w:spacing w:val="10"/>
        </w:rPr>
        <w:t xml:space="preserve"> </w:t>
      </w:r>
      <w:r>
        <w:rPr>
          <w:color w:val="231F20"/>
        </w:rPr>
        <w:t>отнести</w:t>
      </w:r>
      <w:r>
        <w:rPr>
          <w:color w:val="231F20"/>
          <w:spacing w:val="10"/>
        </w:rPr>
        <w:t xml:space="preserve"> </w:t>
      </w:r>
      <w:r>
        <w:rPr>
          <w:color w:val="231F20"/>
        </w:rPr>
        <w:t>следующие:</w:t>
      </w:r>
      <w:r>
        <w:rPr>
          <w:color w:val="231F20"/>
          <w:spacing w:val="10"/>
        </w:rPr>
        <w:t xml:space="preserve"> </w:t>
      </w:r>
      <w:r>
        <w:rPr>
          <w:color w:val="231F20"/>
        </w:rPr>
        <w:t>во</w:t>
      </w:r>
      <w:r>
        <w:rPr>
          <w:color w:val="231F20"/>
          <w:spacing w:val="10"/>
        </w:rPr>
        <w:t xml:space="preserve"> </w:t>
      </w:r>
      <w:r>
        <w:rPr>
          <w:color w:val="231F20"/>
        </w:rPr>
        <w:t>многих</w:t>
      </w:r>
      <w:r>
        <w:rPr>
          <w:color w:val="231F20"/>
          <w:spacing w:val="10"/>
        </w:rPr>
        <w:t xml:space="preserve"> </w:t>
      </w:r>
      <w:r>
        <w:rPr>
          <w:color w:val="231F20"/>
        </w:rPr>
        <w:t>клиниках</w:t>
      </w:r>
      <w:r>
        <w:rPr>
          <w:color w:val="231F20"/>
          <w:spacing w:val="10"/>
        </w:rPr>
        <w:t xml:space="preserve"> </w:t>
      </w:r>
      <w:r>
        <w:rPr>
          <w:color w:val="231F20"/>
        </w:rPr>
        <w:t>при</w:t>
      </w:r>
      <w:r>
        <w:rPr>
          <w:color w:val="231F20"/>
          <w:spacing w:val="10"/>
        </w:rPr>
        <w:t xml:space="preserve"> </w:t>
      </w:r>
      <w:r>
        <w:rPr>
          <w:color w:val="231F20"/>
        </w:rPr>
        <w:t>наличии</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43" name="Line 10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5EB89D" id="Group 10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CdpbXagAIAAJgF&#10;AAAOAAAAAAAAAAAAAAAAAC4CAABkcnMvZTJvRG9jLnhtbFBLAQItABQABgAIAAAAIQDSE+rW2gAA&#10;AAMBAAAPAAAAAAAAAAAAAAAAANoEAABkcnMvZG93bnJldi54bWxQSwUGAAAAAAQABADzAAAA4QUA&#10;AAAA&#10;">
                <v:line id="Line 10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" strokecolor="#231f20" strokeweight=".5pt"/>
                <w10:anchorlock/>
              </v:group>
            </w:pict>
          </mc:Fallback>
        </mc:AlternateContent>
      </w:r>
    </w:p>
    <w:p w:rsidR="00D014E3" w:rsidRDefault="005949C8">
      <w:pPr>
        <w:pStyle w:val="a3"/>
        <w:spacing w:before="56"/>
        <w:ind w:left="1417" w:right="110"/>
        <w:jc w:val="both"/>
      </w:pPr>
      <w:r>
        <w:rPr>
          <w:color w:val="231F20"/>
        </w:rPr>
        <w:t>эндоскопической стойки (внутрипросветной, торакоскопической, лапароскопической и др.) отмечается от- сутствие необходимого</w:t>
      </w:r>
      <w:r>
        <w:rPr>
          <w:color w:val="231F20"/>
        </w:rPr>
        <w:t xml:space="preserve"> инструментария и расходных материалов; в некоторых регионах из-за отсутствия квалифицированных специалистов простаивает дорогостоящее эндоскопическое оборудование; количество ятрогенных повреждений также не уменьшается.</w:t>
      </w:r>
    </w:p>
    <w:p w:rsidR="00D014E3" w:rsidRDefault="00D014E3">
      <w:pPr>
        <w:pStyle w:val="a3"/>
        <w:rPr>
          <w:sz w:val="22"/>
        </w:rPr>
      </w:pPr>
    </w:p>
    <w:p w:rsidR="00D014E3" w:rsidRDefault="00D014E3">
      <w:pPr>
        <w:pStyle w:val="a3"/>
        <w:rPr>
          <w:sz w:val="18"/>
        </w:rPr>
      </w:pPr>
    </w:p>
    <w:p w:rsidR="00D014E3" w:rsidRDefault="005949C8">
      <w:pPr>
        <w:pStyle w:val="a3"/>
        <w:ind w:left="2062" w:right="760"/>
        <w:jc w:val="center"/>
      </w:pPr>
      <w:r>
        <w:rPr>
          <w:color w:val="231F20"/>
        </w:rPr>
        <w:t>Б.Б. БАЙМАХАНОВ, А.Т. ЧОРМАНОВ, Р</w:t>
      </w:r>
      <w:r>
        <w:rPr>
          <w:color w:val="231F20"/>
        </w:rPr>
        <w:t>.П. ИБРАГИМОВ, Д.А. ИСАЕВ, И.К. МАДАДОВ, Ж.М. СЫРЫМОВ</w:t>
      </w:r>
    </w:p>
    <w:p w:rsidR="00D014E3" w:rsidRDefault="00D014E3">
      <w:pPr>
        <w:pStyle w:val="a3"/>
        <w:spacing w:before="8"/>
      </w:pPr>
    </w:p>
    <w:p w:rsidR="00D014E3" w:rsidRDefault="005949C8">
      <w:pPr>
        <w:pStyle w:val="2"/>
        <w:spacing w:before="1"/>
        <w:ind w:left="2362" w:right="1056" w:hanging="1"/>
      </w:pPr>
      <w:bookmarkStart w:id="10" w:name="_TOC_250018"/>
      <w:r>
        <w:rPr>
          <w:color w:val="231F20"/>
        </w:rPr>
        <w:t xml:space="preserve">МАНУАЛЬНО-АССИСТИРОВАННАЯ ЛАПАРОСКОПИЧЕСКАЯ НЕФРЭКТОМИЯ ДОНОРСКОЙ ПОЧКИ – ОПЫТ 300 </w:t>
      </w:r>
      <w:r>
        <w:rPr>
          <w:color w:val="231F20"/>
          <w:spacing w:val="-5"/>
        </w:rPr>
        <w:t xml:space="preserve">ОПЕРАЦИЙ </w:t>
      </w:r>
      <w:bookmarkEnd w:id="10"/>
      <w:r>
        <w:rPr>
          <w:color w:val="231F20"/>
        </w:rPr>
        <w:t>БЕЗ ЕДИНОЙ КОНВЕРСИИ</w:t>
      </w:r>
    </w:p>
    <w:p w:rsidR="00D014E3" w:rsidRDefault="005949C8">
      <w:pPr>
        <w:pStyle w:val="a3"/>
        <w:spacing w:before="152"/>
        <w:ind w:left="3126" w:right="1823"/>
        <w:jc w:val="center"/>
      </w:pPr>
      <w:r>
        <w:rPr>
          <w:color w:val="231F20"/>
        </w:rPr>
        <w:t>Национальный научный центр хирургии имени А.Н. Сызганова, Алматы, Казахстан</w:t>
      </w:r>
    </w:p>
    <w:p w:rsidR="00D014E3" w:rsidRDefault="005949C8">
      <w:pPr>
        <w:pStyle w:val="a3"/>
        <w:spacing w:before="161"/>
        <w:ind w:left="1417" w:right="109" w:firstLine="396"/>
        <w:jc w:val="both"/>
      </w:pPr>
      <w:r>
        <w:rPr>
          <w:b/>
          <w:color w:val="231F20"/>
        </w:rPr>
        <w:t>Актуальность</w:t>
      </w:r>
      <w:r>
        <w:rPr>
          <w:b/>
          <w:color w:val="231F20"/>
        </w:rPr>
        <w:t>.</w:t>
      </w:r>
      <w:r>
        <w:rPr>
          <w:b/>
          <w:color w:val="231F20"/>
          <w:spacing w:val="-18"/>
        </w:rPr>
        <w:t xml:space="preserve"> </w:t>
      </w:r>
      <w:r>
        <w:rPr>
          <w:color w:val="231F20"/>
        </w:rPr>
        <w:t>Первая</w:t>
      </w:r>
      <w:r>
        <w:rPr>
          <w:color w:val="231F20"/>
          <w:spacing w:val="-18"/>
        </w:rPr>
        <w:t xml:space="preserve"> </w:t>
      </w:r>
      <w:r>
        <w:rPr>
          <w:color w:val="231F20"/>
        </w:rPr>
        <w:t>в</w:t>
      </w:r>
      <w:r>
        <w:rPr>
          <w:color w:val="231F20"/>
          <w:spacing w:val="-18"/>
        </w:rPr>
        <w:t xml:space="preserve"> </w:t>
      </w:r>
      <w:r>
        <w:rPr>
          <w:color w:val="231F20"/>
        </w:rPr>
        <w:t>мире</w:t>
      </w:r>
      <w:r>
        <w:rPr>
          <w:color w:val="231F20"/>
          <w:spacing w:val="-18"/>
        </w:rPr>
        <w:t xml:space="preserve"> </w:t>
      </w:r>
      <w:r>
        <w:rPr>
          <w:color w:val="231F20"/>
        </w:rPr>
        <w:t>лапароскопическая</w:t>
      </w:r>
      <w:r>
        <w:rPr>
          <w:color w:val="231F20"/>
          <w:spacing w:val="-18"/>
        </w:rPr>
        <w:t xml:space="preserve"> </w:t>
      </w:r>
      <w:r>
        <w:rPr>
          <w:color w:val="231F20"/>
        </w:rPr>
        <w:t>донорская</w:t>
      </w:r>
      <w:r>
        <w:rPr>
          <w:color w:val="231F20"/>
          <w:spacing w:val="-18"/>
        </w:rPr>
        <w:t xml:space="preserve"> </w:t>
      </w:r>
      <w:r>
        <w:rPr>
          <w:color w:val="231F20"/>
        </w:rPr>
        <w:t>нефрэктомия</w:t>
      </w:r>
      <w:r>
        <w:rPr>
          <w:color w:val="231F20"/>
          <w:spacing w:val="-18"/>
        </w:rPr>
        <w:t xml:space="preserve"> </w:t>
      </w:r>
      <w:r>
        <w:rPr>
          <w:color w:val="231F20"/>
        </w:rPr>
        <w:t>была</w:t>
      </w:r>
      <w:r>
        <w:rPr>
          <w:color w:val="231F20"/>
          <w:spacing w:val="-18"/>
        </w:rPr>
        <w:t xml:space="preserve"> </w:t>
      </w:r>
      <w:r>
        <w:rPr>
          <w:color w:val="231F20"/>
        </w:rPr>
        <w:t>выполнена</w:t>
      </w:r>
      <w:r>
        <w:rPr>
          <w:color w:val="231F20"/>
          <w:spacing w:val="-18"/>
        </w:rPr>
        <w:t xml:space="preserve"> </w:t>
      </w:r>
      <w:r>
        <w:rPr>
          <w:color w:val="231F20"/>
        </w:rPr>
        <w:t>в</w:t>
      </w:r>
      <w:r>
        <w:rPr>
          <w:color w:val="231F20"/>
          <w:spacing w:val="-18"/>
        </w:rPr>
        <w:t xml:space="preserve"> </w:t>
      </w:r>
      <w:r>
        <w:rPr>
          <w:color w:val="231F20"/>
        </w:rPr>
        <w:t>1995</w:t>
      </w:r>
      <w:r>
        <w:rPr>
          <w:color w:val="231F20"/>
          <w:spacing w:val="-18"/>
        </w:rPr>
        <w:t xml:space="preserve"> </w:t>
      </w:r>
      <w:r>
        <w:rPr>
          <w:color w:val="231F20"/>
          <w:spacing w:val="-7"/>
        </w:rPr>
        <w:t>году,</w:t>
      </w:r>
      <w:r>
        <w:rPr>
          <w:color w:val="231F20"/>
          <w:spacing w:val="-18"/>
        </w:rPr>
        <w:t xml:space="preserve"> </w:t>
      </w:r>
      <w:r>
        <w:rPr>
          <w:color w:val="231F20"/>
        </w:rPr>
        <w:t>L. Kavoussi и L. Ratner. Выполнение донорских нефрэктомий мануально-ассистированным лапароскопическим доступом стало за последние годы методом выбора во многих трансплантационных центрах. В Республике Казахстан,</w:t>
      </w:r>
      <w:r>
        <w:rPr>
          <w:color w:val="231F20"/>
          <w:spacing w:val="-19"/>
        </w:rPr>
        <w:t xml:space="preserve"> </w:t>
      </w:r>
      <w:r>
        <w:rPr>
          <w:color w:val="231F20"/>
        </w:rPr>
        <w:t>по</w:t>
      </w:r>
      <w:r>
        <w:rPr>
          <w:color w:val="231F20"/>
          <w:spacing w:val="-19"/>
        </w:rPr>
        <w:t xml:space="preserve"> </w:t>
      </w:r>
      <w:r>
        <w:rPr>
          <w:color w:val="231F20"/>
        </w:rPr>
        <w:t>имеющимся</w:t>
      </w:r>
      <w:r>
        <w:rPr>
          <w:color w:val="231F20"/>
          <w:spacing w:val="-19"/>
        </w:rPr>
        <w:t xml:space="preserve"> </w:t>
      </w:r>
      <w:r>
        <w:rPr>
          <w:color w:val="231F20"/>
        </w:rPr>
        <w:t>литературным</w:t>
      </w:r>
      <w:r>
        <w:rPr>
          <w:color w:val="231F20"/>
          <w:spacing w:val="-19"/>
        </w:rPr>
        <w:t xml:space="preserve"> </w:t>
      </w:r>
      <w:r>
        <w:rPr>
          <w:color w:val="231F20"/>
        </w:rPr>
        <w:t>данным,</w:t>
      </w:r>
      <w:r>
        <w:rPr>
          <w:color w:val="231F20"/>
          <w:spacing w:val="-19"/>
        </w:rPr>
        <w:t xml:space="preserve"> </w:t>
      </w:r>
      <w:r>
        <w:rPr>
          <w:color w:val="231F20"/>
        </w:rPr>
        <w:t>мануально-</w:t>
      </w:r>
      <w:r>
        <w:rPr>
          <w:color w:val="231F20"/>
        </w:rPr>
        <w:t>ассистированные</w:t>
      </w:r>
      <w:r>
        <w:rPr>
          <w:color w:val="231F20"/>
          <w:spacing w:val="-19"/>
        </w:rPr>
        <w:t xml:space="preserve"> </w:t>
      </w:r>
      <w:r>
        <w:rPr>
          <w:color w:val="231F20"/>
        </w:rPr>
        <w:t>лапароскопические</w:t>
      </w:r>
      <w:r>
        <w:rPr>
          <w:color w:val="231F20"/>
          <w:spacing w:val="-19"/>
        </w:rPr>
        <w:t xml:space="preserve"> </w:t>
      </w:r>
      <w:r>
        <w:rPr>
          <w:color w:val="231F20"/>
        </w:rPr>
        <w:t>донорские нефрэктомии до настоящего времени практически не выполнялись. При этом большинство мировых транплантационных центров, практикующие минимально инвазивную методику донорского забора, считают именно технику Hand Ass</w:t>
      </w:r>
      <w:r>
        <w:rPr>
          <w:color w:val="231F20"/>
        </w:rPr>
        <w:t>isted Laparoscopic Nephrectomy «золотым стандартом» для выполнения данной операции.</w:t>
      </w:r>
    </w:p>
    <w:p w:rsidR="00D014E3" w:rsidRDefault="005949C8">
      <w:pPr>
        <w:pStyle w:val="a3"/>
        <w:ind w:left="1417" w:right="111" w:firstLine="397"/>
        <w:jc w:val="both"/>
      </w:pPr>
      <w:r>
        <w:rPr>
          <w:b/>
          <w:color w:val="231F20"/>
        </w:rPr>
        <w:t>Цель</w:t>
      </w:r>
      <w:r>
        <w:rPr>
          <w:b/>
          <w:color w:val="231F20"/>
          <w:spacing w:val="-37"/>
        </w:rPr>
        <w:t xml:space="preserve"> </w:t>
      </w:r>
      <w:r>
        <w:rPr>
          <w:b/>
          <w:color w:val="231F20"/>
        </w:rPr>
        <w:t>исследования.</w:t>
      </w:r>
      <w:r>
        <w:rPr>
          <w:b/>
          <w:color w:val="231F20"/>
          <w:spacing w:val="-37"/>
        </w:rPr>
        <w:t xml:space="preserve"> </w:t>
      </w:r>
      <w:r>
        <w:rPr>
          <w:color w:val="231F20"/>
        </w:rPr>
        <w:t>Изучение</w:t>
      </w:r>
      <w:r>
        <w:rPr>
          <w:color w:val="231F20"/>
          <w:spacing w:val="-37"/>
        </w:rPr>
        <w:t xml:space="preserve"> </w:t>
      </w:r>
      <w:r>
        <w:rPr>
          <w:color w:val="231F20"/>
        </w:rPr>
        <w:t>и</w:t>
      </w:r>
      <w:r>
        <w:rPr>
          <w:color w:val="231F20"/>
          <w:spacing w:val="-37"/>
        </w:rPr>
        <w:t xml:space="preserve"> </w:t>
      </w:r>
      <w:r>
        <w:rPr>
          <w:color w:val="231F20"/>
        </w:rPr>
        <w:t>внедрение</w:t>
      </w:r>
      <w:r>
        <w:rPr>
          <w:color w:val="231F20"/>
          <w:spacing w:val="-37"/>
        </w:rPr>
        <w:t xml:space="preserve"> </w:t>
      </w:r>
      <w:r>
        <w:rPr>
          <w:color w:val="231F20"/>
        </w:rPr>
        <w:t>результатов</w:t>
      </w:r>
      <w:r>
        <w:rPr>
          <w:color w:val="231F20"/>
          <w:spacing w:val="-37"/>
        </w:rPr>
        <w:t xml:space="preserve"> </w:t>
      </w:r>
      <w:r>
        <w:rPr>
          <w:color w:val="231F20"/>
        </w:rPr>
        <w:t>лапароскопического</w:t>
      </w:r>
      <w:r>
        <w:rPr>
          <w:color w:val="231F20"/>
          <w:spacing w:val="-37"/>
        </w:rPr>
        <w:t xml:space="preserve"> </w:t>
      </w:r>
      <w:r>
        <w:rPr>
          <w:color w:val="231F20"/>
        </w:rPr>
        <w:t>мануально-ассистированного метода забора почки от живого родственного</w:t>
      </w:r>
      <w:r>
        <w:rPr>
          <w:color w:val="231F20"/>
          <w:spacing w:val="-3"/>
        </w:rPr>
        <w:t xml:space="preserve"> </w:t>
      </w:r>
      <w:r>
        <w:rPr>
          <w:color w:val="231F20"/>
        </w:rPr>
        <w:t>донора.</w:t>
      </w:r>
    </w:p>
    <w:p w:rsidR="00D014E3" w:rsidRDefault="005949C8">
      <w:pPr>
        <w:pStyle w:val="a3"/>
        <w:ind w:left="1417" w:right="109" w:firstLine="396"/>
        <w:jc w:val="both"/>
      </w:pPr>
      <w:r>
        <w:rPr>
          <w:b/>
          <w:color w:val="231F20"/>
        </w:rPr>
        <w:t xml:space="preserve">Материалы и методы: </w:t>
      </w:r>
      <w:r>
        <w:rPr>
          <w:color w:val="231F20"/>
        </w:rPr>
        <w:t>С 31 мая 2012 года по март 2018 год нами было выполнено 300 операций по лапароскопическому мануально - ассистированному забору донорской почки. Средний возраст живых родственных</w:t>
      </w:r>
      <w:r>
        <w:rPr>
          <w:color w:val="231F20"/>
          <w:spacing w:val="-6"/>
        </w:rPr>
        <w:t xml:space="preserve"> </w:t>
      </w:r>
      <w:r>
        <w:rPr>
          <w:color w:val="231F20"/>
        </w:rPr>
        <w:t>доноров</w:t>
      </w:r>
      <w:r>
        <w:rPr>
          <w:color w:val="231F20"/>
          <w:spacing w:val="-6"/>
        </w:rPr>
        <w:t xml:space="preserve"> </w:t>
      </w:r>
      <w:r>
        <w:rPr>
          <w:color w:val="231F20"/>
        </w:rPr>
        <w:t>почек</w:t>
      </w:r>
      <w:r>
        <w:rPr>
          <w:color w:val="231F20"/>
          <w:spacing w:val="-6"/>
        </w:rPr>
        <w:t xml:space="preserve"> </w:t>
      </w:r>
      <w:r>
        <w:rPr>
          <w:color w:val="231F20"/>
        </w:rPr>
        <w:t>составил</w:t>
      </w:r>
      <w:r>
        <w:rPr>
          <w:color w:val="231F20"/>
          <w:spacing w:val="-6"/>
        </w:rPr>
        <w:t xml:space="preserve"> </w:t>
      </w:r>
      <w:r>
        <w:rPr>
          <w:color w:val="231F20"/>
        </w:rPr>
        <w:t>39</w:t>
      </w:r>
      <w:r>
        <w:rPr>
          <w:color w:val="231F20"/>
          <w:spacing w:val="-6"/>
        </w:rPr>
        <w:t xml:space="preserve"> </w:t>
      </w:r>
      <w:r>
        <w:rPr>
          <w:color w:val="231F20"/>
        </w:rPr>
        <w:t>лет</w:t>
      </w:r>
      <w:r>
        <w:rPr>
          <w:color w:val="231F20"/>
          <w:spacing w:val="-6"/>
        </w:rPr>
        <w:t xml:space="preserve"> </w:t>
      </w:r>
      <w:r>
        <w:rPr>
          <w:color w:val="231F20"/>
        </w:rPr>
        <w:t>±1,4</w:t>
      </w:r>
      <w:r>
        <w:rPr>
          <w:color w:val="231F20"/>
          <w:spacing w:val="-6"/>
        </w:rPr>
        <w:t xml:space="preserve"> </w:t>
      </w:r>
      <w:r>
        <w:rPr>
          <w:color w:val="231F20"/>
        </w:rPr>
        <w:t>(макс.</w:t>
      </w:r>
      <w:r>
        <w:rPr>
          <w:color w:val="231F20"/>
          <w:spacing w:val="-6"/>
        </w:rPr>
        <w:t xml:space="preserve"> </w:t>
      </w:r>
      <w:r>
        <w:rPr>
          <w:color w:val="231F20"/>
        </w:rPr>
        <w:t>62,</w:t>
      </w:r>
      <w:r>
        <w:rPr>
          <w:color w:val="231F20"/>
          <w:spacing w:val="-6"/>
        </w:rPr>
        <w:t xml:space="preserve"> </w:t>
      </w:r>
      <w:r>
        <w:rPr>
          <w:color w:val="231F20"/>
        </w:rPr>
        <w:t>мин.</w:t>
      </w:r>
      <w:r>
        <w:rPr>
          <w:color w:val="231F20"/>
          <w:spacing w:val="-6"/>
        </w:rPr>
        <w:t xml:space="preserve"> </w:t>
      </w:r>
      <w:r>
        <w:rPr>
          <w:color w:val="231F20"/>
        </w:rPr>
        <w:t>21).</w:t>
      </w:r>
      <w:r>
        <w:rPr>
          <w:color w:val="231F20"/>
          <w:spacing w:val="-6"/>
        </w:rPr>
        <w:t xml:space="preserve"> </w:t>
      </w:r>
      <w:r>
        <w:rPr>
          <w:color w:val="231F20"/>
        </w:rPr>
        <w:t>При</w:t>
      </w:r>
      <w:r>
        <w:rPr>
          <w:color w:val="231F20"/>
          <w:spacing w:val="-6"/>
        </w:rPr>
        <w:t xml:space="preserve"> </w:t>
      </w:r>
      <w:r>
        <w:rPr>
          <w:color w:val="231F20"/>
        </w:rPr>
        <w:t>этом</w:t>
      </w:r>
      <w:r>
        <w:rPr>
          <w:color w:val="231F20"/>
          <w:spacing w:val="-6"/>
        </w:rPr>
        <w:t xml:space="preserve"> </w:t>
      </w:r>
      <w:r>
        <w:rPr>
          <w:color w:val="231F20"/>
        </w:rPr>
        <w:t>количество</w:t>
      </w:r>
      <w:r>
        <w:rPr>
          <w:color w:val="231F20"/>
          <w:spacing w:val="-6"/>
        </w:rPr>
        <w:t xml:space="preserve"> </w:t>
      </w:r>
      <w:r>
        <w:rPr>
          <w:color w:val="231F20"/>
        </w:rPr>
        <w:t>доноров</w:t>
      </w:r>
      <w:r>
        <w:rPr>
          <w:color w:val="231F20"/>
          <w:spacing w:val="-6"/>
        </w:rPr>
        <w:t xml:space="preserve"> </w:t>
      </w:r>
      <w:r>
        <w:rPr>
          <w:color w:val="231F20"/>
        </w:rPr>
        <w:t>возрастом до 50 лет составило 271 (90,4%). Среди всех доноров 172 мужчины (57 %) и 128 женщин (43 %). В ряде случаев почечные трансплантаты имели анатомические особенности: в 2-х случаях почечный трансплантат имел 3 почечные артерии, в 63-х случаях</w:t>
      </w:r>
      <w:r>
        <w:rPr>
          <w:color w:val="231F20"/>
        </w:rPr>
        <w:t xml:space="preserve"> имели место 2-е почечные артерии, в 3-х случаях имели место 2 почечные вены, во всех остальных случаях имели место одна почечная артерия и</w:t>
      </w:r>
      <w:r>
        <w:rPr>
          <w:color w:val="231F20"/>
          <w:spacing w:val="-15"/>
        </w:rPr>
        <w:t xml:space="preserve"> </w:t>
      </w:r>
      <w:r>
        <w:rPr>
          <w:color w:val="231F20"/>
        </w:rPr>
        <w:t>вена.</w:t>
      </w:r>
    </w:p>
    <w:p w:rsidR="00D014E3" w:rsidRDefault="005949C8">
      <w:pPr>
        <w:pStyle w:val="a3"/>
        <w:ind w:left="1416" w:right="110" w:firstLine="397"/>
        <w:jc w:val="both"/>
      </w:pPr>
      <w:r>
        <w:rPr>
          <w:b/>
          <w:color w:val="231F20"/>
        </w:rPr>
        <w:t xml:space="preserve">Результаты. </w:t>
      </w:r>
      <w:r>
        <w:rPr>
          <w:color w:val="231F20"/>
        </w:rPr>
        <w:t>Ни одной конверсии с лапароскопической операции на открытую не было. Средняя продолжительность опе</w:t>
      </w:r>
      <w:r>
        <w:rPr>
          <w:color w:val="231F20"/>
        </w:rPr>
        <w:t>рации и время тепловой ишемии на начальных этапах составляла 120 мин±26 мин    и 132 сек. ± 65 сек, соответственно. В настоящее время эти показатели - 75 мин±21 мин и 65 сек. ± 23 сек., соответственно. Из интра – и послеоперационных осложнений были следующ</w:t>
      </w:r>
      <w:r>
        <w:rPr>
          <w:color w:val="231F20"/>
        </w:rPr>
        <w:t>ие: кровотечение в 1 случае (гемостаз</w:t>
      </w:r>
      <w:r>
        <w:rPr>
          <w:color w:val="231F20"/>
          <w:spacing w:val="-17"/>
        </w:rPr>
        <w:t xml:space="preserve"> </w:t>
      </w:r>
      <w:r>
        <w:rPr>
          <w:color w:val="231F20"/>
        </w:rPr>
        <w:t>был</w:t>
      </w:r>
      <w:r>
        <w:rPr>
          <w:color w:val="231F20"/>
          <w:spacing w:val="-17"/>
        </w:rPr>
        <w:t xml:space="preserve"> </w:t>
      </w:r>
      <w:r>
        <w:rPr>
          <w:color w:val="231F20"/>
        </w:rPr>
        <w:t>выполнен</w:t>
      </w:r>
      <w:r>
        <w:rPr>
          <w:color w:val="231F20"/>
          <w:spacing w:val="-17"/>
        </w:rPr>
        <w:t xml:space="preserve"> </w:t>
      </w:r>
      <w:r>
        <w:rPr>
          <w:color w:val="231F20"/>
        </w:rPr>
        <w:t>также</w:t>
      </w:r>
      <w:r>
        <w:rPr>
          <w:color w:val="231F20"/>
          <w:spacing w:val="-17"/>
        </w:rPr>
        <w:t xml:space="preserve"> </w:t>
      </w:r>
      <w:r>
        <w:rPr>
          <w:color w:val="231F20"/>
        </w:rPr>
        <w:t>лапароскопическим</w:t>
      </w:r>
      <w:r>
        <w:rPr>
          <w:color w:val="231F20"/>
          <w:spacing w:val="-17"/>
        </w:rPr>
        <w:t xml:space="preserve"> </w:t>
      </w:r>
      <w:r>
        <w:rPr>
          <w:color w:val="231F20"/>
        </w:rPr>
        <w:t>путем),</w:t>
      </w:r>
      <w:r>
        <w:rPr>
          <w:color w:val="231F20"/>
          <w:spacing w:val="-17"/>
        </w:rPr>
        <w:t xml:space="preserve"> </w:t>
      </w:r>
      <w:r>
        <w:rPr>
          <w:color w:val="231F20"/>
        </w:rPr>
        <w:t>повреждения</w:t>
      </w:r>
      <w:r>
        <w:rPr>
          <w:color w:val="231F20"/>
          <w:spacing w:val="-17"/>
        </w:rPr>
        <w:t xml:space="preserve"> </w:t>
      </w:r>
      <w:r>
        <w:rPr>
          <w:color w:val="231F20"/>
        </w:rPr>
        <w:t>внутренних</w:t>
      </w:r>
      <w:r>
        <w:rPr>
          <w:color w:val="231F20"/>
          <w:spacing w:val="-17"/>
        </w:rPr>
        <w:t xml:space="preserve"> </w:t>
      </w:r>
      <w:r>
        <w:rPr>
          <w:color w:val="231F20"/>
        </w:rPr>
        <w:t>органов</w:t>
      </w:r>
      <w:r>
        <w:rPr>
          <w:color w:val="231F20"/>
          <w:spacing w:val="-17"/>
        </w:rPr>
        <w:t xml:space="preserve"> </w:t>
      </w:r>
      <w:r>
        <w:rPr>
          <w:color w:val="231F20"/>
        </w:rPr>
        <w:t>не</w:t>
      </w:r>
      <w:r>
        <w:rPr>
          <w:color w:val="231F20"/>
          <w:spacing w:val="-17"/>
        </w:rPr>
        <w:t xml:space="preserve"> </w:t>
      </w:r>
      <w:r>
        <w:rPr>
          <w:color w:val="231F20"/>
        </w:rPr>
        <w:t>наблюдалось, инфицирование послеоперационной раны – в 4 случаях (разрешено консервативно), лимфоррея - в 2 случаях (на</w:t>
      </w:r>
      <w:r>
        <w:rPr>
          <w:color w:val="231F20"/>
          <w:spacing w:val="-7"/>
        </w:rPr>
        <w:t xml:space="preserve"> </w:t>
      </w:r>
      <w:r>
        <w:rPr>
          <w:color w:val="231F20"/>
        </w:rPr>
        <w:t>4</w:t>
      </w:r>
      <w:r>
        <w:rPr>
          <w:color w:val="231F20"/>
          <w:spacing w:val="-7"/>
        </w:rPr>
        <w:t xml:space="preserve"> </w:t>
      </w:r>
      <w:r>
        <w:rPr>
          <w:color w:val="231F20"/>
        </w:rPr>
        <w:t>и</w:t>
      </w:r>
      <w:r>
        <w:rPr>
          <w:color w:val="231F20"/>
          <w:spacing w:val="-7"/>
        </w:rPr>
        <w:t xml:space="preserve"> </w:t>
      </w:r>
      <w:r>
        <w:rPr>
          <w:color w:val="231F20"/>
        </w:rPr>
        <w:t>8</w:t>
      </w:r>
      <w:r>
        <w:rPr>
          <w:color w:val="231F20"/>
          <w:spacing w:val="-7"/>
        </w:rPr>
        <w:t xml:space="preserve"> </w:t>
      </w:r>
      <w:r>
        <w:rPr>
          <w:color w:val="231F20"/>
        </w:rPr>
        <w:t>сутки</w:t>
      </w:r>
      <w:r>
        <w:rPr>
          <w:color w:val="231F20"/>
          <w:spacing w:val="-7"/>
        </w:rPr>
        <w:t xml:space="preserve"> </w:t>
      </w:r>
      <w:r>
        <w:rPr>
          <w:color w:val="231F20"/>
        </w:rPr>
        <w:t>самостоя</w:t>
      </w:r>
      <w:r>
        <w:rPr>
          <w:color w:val="231F20"/>
        </w:rPr>
        <w:t>тельно</w:t>
      </w:r>
      <w:r>
        <w:rPr>
          <w:color w:val="231F20"/>
          <w:spacing w:val="-7"/>
        </w:rPr>
        <w:t xml:space="preserve"> </w:t>
      </w:r>
      <w:r>
        <w:rPr>
          <w:color w:val="231F20"/>
        </w:rPr>
        <w:t>прекратилась).</w:t>
      </w:r>
      <w:r>
        <w:rPr>
          <w:color w:val="231F20"/>
          <w:spacing w:val="-7"/>
        </w:rPr>
        <w:t xml:space="preserve"> </w:t>
      </w:r>
      <w:r>
        <w:rPr>
          <w:color w:val="231F20"/>
        </w:rPr>
        <w:t>Срок</w:t>
      </w:r>
      <w:r>
        <w:rPr>
          <w:color w:val="231F20"/>
          <w:spacing w:val="-7"/>
        </w:rPr>
        <w:t xml:space="preserve"> </w:t>
      </w:r>
      <w:r>
        <w:rPr>
          <w:color w:val="231F20"/>
        </w:rPr>
        <w:t>послеоперационного</w:t>
      </w:r>
      <w:r>
        <w:rPr>
          <w:color w:val="231F20"/>
          <w:spacing w:val="-7"/>
        </w:rPr>
        <w:t xml:space="preserve"> </w:t>
      </w:r>
      <w:r>
        <w:rPr>
          <w:color w:val="231F20"/>
        </w:rPr>
        <w:t>пребывания</w:t>
      </w:r>
      <w:r>
        <w:rPr>
          <w:color w:val="231F20"/>
          <w:spacing w:val="-7"/>
        </w:rPr>
        <w:t xml:space="preserve"> </w:t>
      </w:r>
      <w:r>
        <w:rPr>
          <w:color w:val="231F20"/>
        </w:rPr>
        <w:t>доноров</w:t>
      </w:r>
      <w:r>
        <w:rPr>
          <w:color w:val="231F20"/>
          <w:spacing w:val="-6"/>
        </w:rPr>
        <w:t xml:space="preserve"> </w:t>
      </w:r>
      <w:r>
        <w:rPr>
          <w:color w:val="231F20"/>
        </w:rPr>
        <w:t>в</w:t>
      </w:r>
      <w:r>
        <w:rPr>
          <w:color w:val="231F20"/>
          <w:spacing w:val="-7"/>
        </w:rPr>
        <w:t xml:space="preserve"> </w:t>
      </w:r>
      <w:r>
        <w:rPr>
          <w:color w:val="231F20"/>
        </w:rPr>
        <w:t>стационаре</w:t>
      </w:r>
      <w:r>
        <w:rPr>
          <w:color w:val="231F20"/>
          <w:spacing w:val="-7"/>
        </w:rPr>
        <w:t xml:space="preserve"> </w:t>
      </w:r>
      <w:r>
        <w:rPr>
          <w:color w:val="231F20"/>
        </w:rPr>
        <w:t>в среднем составил 4,7 койко-дней (макс. 8, мин.</w:t>
      </w:r>
      <w:r>
        <w:rPr>
          <w:color w:val="231F20"/>
          <w:spacing w:val="-1"/>
        </w:rPr>
        <w:t xml:space="preserve"> </w:t>
      </w:r>
      <w:r>
        <w:rPr>
          <w:color w:val="231F20"/>
        </w:rPr>
        <w:t>4).</w:t>
      </w:r>
    </w:p>
    <w:p w:rsidR="00D014E3" w:rsidRDefault="005949C8">
      <w:pPr>
        <w:pStyle w:val="a3"/>
        <w:ind w:left="1416" w:right="109" w:firstLine="396"/>
        <w:jc w:val="both"/>
      </w:pPr>
      <w:r>
        <w:rPr>
          <w:color w:val="231F20"/>
        </w:rPr>
        <w:t>На</w:t>
      </w:r>
      <w:r>
        <w:rPr>
          <w:color w:val="231F20"/>
          <w:spacing w:val="-22"/>
        </w:rPr>
        <w:t xml:space="preserve"> </w:t>
      </w:r>
      <w:r>
        <w:rPr>
          <w:color w:val="231F20"/>
        </w:rPr>
        <w:t>основанииопыта</w:t>
      </w:r>
      <w:r>
        <w:rPr>
          <w:color w:val="231F20"/>
          <w:spacing w:val="-22"/>
        </w:rPr>
        <w:t xml:space="preserve"> </w:t>
      </w:r>
      <w:r>
        <w:rPr>
          <w:color w:val="231F20"/>
        </w:rPr>
        <w:t>выполнения</w:t>
      </w:r>
      <w:r>
        <w:rPr>
          <w:color w:val="231F20"/>
          <w:spacing w:val="-22"/>
        </w:rPr>
        <w:t xml:space="preserve"> </w:t>
      </w:r>
      <w:r>
        <w:rPr>
          <w:color w:val="231F20"/>
        </w:rPr>
        <w:t>операциймысчитаем,</w:t>
      </w:r>
      <w:r>
        <w:rPr>
          <w:color w:val="231F20"/>
          <w:spacing w:val="-22"/>
        </w:rPr>
        <w:t xml:space="preserve"> </w:t>
      </w:r>
      <w:r>
        <w:rPr>
          <w:color w:val="231F20"/>
        </w:rPr>
        <w:t>чтомануальноассистированная</w:t>
      </w:r>
      <w:r>
        <w:rPr>
          <w:color w:val="231F20"/>
          <w:spacing w:val="-22"/>
        </w:rPr>
        <w:t xml:space="preserve"> </w:t>
      </w:r>
      <w:r>
        <w:rPr>
          <w:color w:val="231F20"/>
        </w:rPr>
        <w:t xml:space="preserve">лапароскопическая донорская нефрэктомия является </w:t>
      </w:r>
      <w:r>
        <w:rPr>
          <w:color w:val="231F20"/>
        </w:rPr>
        <w:t>безопасным и эффективным вмешательством, которое позволяет минимизировать травматичность оперативного пособия для донора, тем самым снижает длительность реабилитационного периода, что в свою очередь, приведет к увеличению числа</w:t>
      </w:r>
      <w:r>
        <w:rPr>
          <w:color w:val="231F20"/>
          <w:spacing w:val="-7"/>
        </w:rPr>
        <w:t xml:space="preserve"> </w:t>
      </w:r>
      <w:r>
        <w:rPr>
          <w:color w:val="231F20"/>
        </w:rPr>
        <w:t>доноров.</w:t>
      </w:r>
    </w:p>
    <w:p w:rsidR="00D014E3" w:rsidRDefault="005949C8">
      <w:pPr>
        <w:pStyle w:val="a3"/>
        <w:spacing w:before="1"/>
        <w:ind w:left="1416" w:right="112" w:firstLine="396"/>
        <w:jc w:val="both"/>
      </w:pPr>
      <w:r>
        <w:rPr>
          <w:color w:val="231F20"/>
        </w:rPr>
        <w:t>Учитывая</w:t>
      </w:r>
      <w:r>
        <w:rPr>
          <w:color w:val="231F20"/>
          <w:spacing w:val="-24"/>
        </w:rPr>
        <w:t xml:space="preserve"> </w:t>
      </w:r>
      <w:r>
        <w:rPr>
          <w:color w:val="231F20"/>
        </w:rPr>
        <w:t>тот</w:t>
      </w:r>
      <w:r>
        <w:rPr>
          <w:color w:val="231F20"/>
          <w:spacing w:val="-24"/>
        </w:rPr>
        <w:t xml:space="preserve"> </w:t>
      </w:r>
      <w:r>
        <w:rPr>
          <w:color w:val="231F20"/>
        </w:rPr>
        <w:t>факт,</w:t>
      </w:r>
      <w:r>
        <w:rPr>
          <w:color w:val="231F20"/>
          <w:spacing w:val="-24"/>
        </w:rPr>
        <w:t xml:space="preserve"> </w:t>
      </w:r>
      <w:r>
        <w:rPr>
          <w:color w:val="231F20"/>
        </w:rPr>
        <w:t>что</w:t>
      </w:r>
      <w:r>
        <w:rPr>
          <w:color w:val="231F20"/>
          <w:spacing w:val="-24"/>
        </w:rPr>
        <w:t xml:space="preserve"> </w:t>
      </w:r>
      <w:r>
        <w:rPr>
          <w:color w:val="231F20"/>
        </w:rPr>
        <w:t>большая</w:t>
      </w:r>
      <w:r>
        <w:rPr>
          <w:color w:val="231F20"/>
          <w:spacing w:val="-24"/>
        </w:rPr>
        <w:t xml:space="preserve"> </w:t>
      </w:r>
      <w:r>
        <w:rPr>
          <w:color w:val="231F20"/>
        </w:rPr>
        <w:t>часть</w:t>
      </w:r>
      <w:r>
        <w:rPr>
          <w:color w:val="231F20"/>
          <w:spacing w:val="-24"/>
        </w:rPr>
        <w:t xml:space="preserve"> </w:t>
      </w:r>
      <w:r>
        <w:rPr>
          <w:color w:val="231F20"/>
        </w:rPr>
        <w:t>доноров</w:t>
      </w:r>
      <w:r>
        <w:rPr>
          <w:color w:val="231F20"/>
          <w:spacing w:val="-24"/>
        </w:rPr>
        <w:t xml:space="preserve"> </w:t>
      </w:r>
      <w:r>
        <w:rPr>
          <w:color w:val="231F20"/>
        </w:rPr>
        <w:t>являются</w:t>
      </w:r>
      <w:r>
        <w:rPr>
          <w:color w:val="231F20"/>
          <w:spacing w:val="-24"/>
        </w:rPr>
        <w:t xml:space="preserve"> </w:t>
      </w:r>
      <w:r>
        <w:rPr>
          <w:color w:val="231F20"/>
        </w:rPr>
        <w:t>пациентами</w:t>
      </w:r>
      <w:r>
        <w:rPr>
          <w:color w:val="231F20"/>
          <w:spacing w:val="-24"/>
        </w:rPr>
        <w:t xml:space="preserve"> </w:t>
      </w:r>
      <w:r>
        <w:rPr>
          <w:color w:val="231F20"/>
        </w:rPr>
        <w:t>молодого</w:t>
      </w:r>
      <w:r>
        <w:rPr>
          <w:color w:val="231F20"/>
          <w:spacing w:val="-24"/>
        </w:rPr>
        <w:t xml:space="preserve"> </w:t>
      </w:r>
      <w:r>
        <w:rPr>
          <w:color w:val="231F20"/>
        </w:rPr>
        <w:t>возраста</w:t>
      </w:r>
      <w:r>
        <w:rPr>
          <w:color w:val="231F20"/>
          <w:spacing w:val="-24"/>
        </w:rPr>
        <w:t xml:space="preserve"> </w:t>
      </w:r>
      <w:r>
        <w:rPr>
          <w:color w:val="231F20"/>
        </w:rPr>
        <w:t>и,соответственно, экономически</w:t>
      </w:r>
      <w:r>
        <w:rPr>
          <w:color w:val="231F20"/>
          <w:spacing w:val="-14"/>
        </w:rPr>
        <w:t xml:space="preserve"> </w:t>
      </w:r>
      <w:r>
        <w:rPr>
          <w:color w:val="231F20"/>
        </w:rPr>
        <w:t>активными,</w:t>
      </w:r>
      <w:r>
        <w:rPr>
          <w:color w:val="231F20"/>
          <w:spacing w:val="-14"/>
        </w:rPr>
        <w:t xml:space="preserve"> </w:t>
      </w:r>
      <w:r>
        <w:rPr>
          <w:color w:val="231F20"/>
        </w:rPr>
        <w:t>то</w:t>
      </w:r>
      <w:r>
        <w:rPr>
          <w:color w:val="231F20"/>
          <w:spacing w:val="-14"/>
        </w:rPr>
        <w:t xml:space="preserve"> </w:t>
      </w:r>
      <w:r>
        <w:rPr>
          <w:color w:val="231F20"/>
        </w:rPr>
        <w:t>и</w:t>
      </w:r>
      <w:r>
        <w:rPr>
          <w:color w:val="231F20"/>
          <w:spacing w:val="-14"/>
        </w:rPr>
        <w:t xml:space="preserve"> </w:t>
      </w:r>
      <w:r>
        <w:rPr>
          <w:color w:val="231F20"/>
        </w:rPr>
        <w:t>быстрая</w:t>
      </w:r>
      <w:r>
        <w:rPr>
          <w:color w:val="231F20"/>
          <w:spacing w:val="-14"/>
        </w:rPr>
        <w:t xml:space="preserve"> </w:t>
      </w:r>
      <w:r>
        <w:rPr>
          <w:color w:val="231F20"/>
        </w:rPr>
        <w:t>реабилитация</w:t>
      </w:r>
      <w:r>
        <w:rPr>
          <w:color w:val="231F20"/>
          <w:spacing w:val="-14"/>
        </w:rPr>
        <w:t xml:space="preserve"> </w:t>
      </w:r>
      <w:r>
        <w:rPr>
          <w:color w:val="231F20"/>
        </w:rPr>
        <w:t>и</w:t>
      </w:r>
      <w:r>
        <w:rPr>
          <w:color w:val="231F20"/>
          <w:spacing w:val="-14"/>
        </w:rPr>
        <w:t xml:space="preserve"> </w:t>
      </w:r>
      <w:r>
        <w:rPr>
          <w:color w:val="231F20"/>
        </w:rPr>
        <w:t>возвращение</w:t>
      </w:r>
      <w:r>
        <w:rPr>
          <w:color w:val="231F20"/>
          <w:spacing w:val="-14"/>
        </w:rPr>
        <w:t xml:space="preserve"> </w:t>
      </w:r>
      <w:r>
        <w:rPr>
          <w:color w:val="231F20"/>
        </w:rPr>
        <w:t>этих</w:t>
      </w:r>
      <w:r>
        <w:rPr>
          <w:color w:val="231F20"/>
          <w:spacing w:val="-14"/>
        </w:rPr>
        <w:t xml:space="preserve"> </w:t>
      </w:r>
      <w:r>
        <w:rPr>
          <w:color w:val="231F20"/>
        </w:rPr>
        <w:t>пациентов</w:t>
      </w:r>
      <w:r>
        <w:rPr>
          <w:color w:val="231F20"/>
          <w:spacing w:val="-14"/>
        </w:rPr>
        <w:t xml:space="preserve"> </w:t>
      </w:r>
      <w:r>
        <w:rPr>
          <w:color w:val="231F20"/>
        </w:rPr>
        <w:t>к</w:t>
      </w:r>
      <w:r>
        <w:rPr>
          <w:color w:val="231F20"/>
          <w:spacing w:val="-14"/>
        </w:rPr>
        <w:t xml:space="preserve"> </w:t>
      </w:r>
      <w:r>
        <w:rPr>
          <w:color w:val="231F20"/>
        </w:rPr>
        <w:t>трудовой</w:t>
      </w:r>
      <w:r>
        <w:rPr>
          <w:color w:val="231F20"/>
          <w:spacing w:val="-14"/>
        </w:rPr>
        <w:t xml:space="preserve"> </w:t>
      </w:r>
      <w:r>
        <w:rPr>
          <w:color w:val="231F20"/>
        </w:rPr>
        <w:t xml:space="preserve">деятельности в краткие сроки является важным для сохранения финансовой стабильности </w:t>
      </w:r>
      <w:r>
        <w:rPr>
          <w:color w:val="231F20"/>
        </w:rPr>
        <w:t>и процветания</w:t>
      </w:r>
      <w:r>
        <w:rPr>
          <w:color w:val="231F20"/>
          <w:spacing w:val="-19"/>
        </w:rPr>
        <w:t xml:space="preserve"> </w:t>
      </w:r>
      <w:r>
        <w:rPr>
          <w:color w:val="231F20"/>
        </w:rPr>
        <w:t>государства.</w:t>
      </w:r>
    </w:p>
    <w:p w:rsidR="00D014E3" w:rsidRDefault="005949C8">
      <w:pPr>
        <w:pStyle w:val="a3"/>
        <w:ind w:left="1416" w:right="112" w:firstLine="396"/>
        <w:jc w:val="both"/>
      </w:pPr>
      <w:r>
        <w:rPr>
          <w:color w:val="231F20"/>
        </w:rPr>
        <w:t>Результат</w:t>
      </w:r>
      <w:r>
        <w:rPr>
          <w:color w:val="231F20"/>
          <w:spacing w:val="-17"/>
        </w:rPr>
        <w:t xml:space="preserve"> </w:t>
      </w:r>
      <w:r>
        <w:rPr>
          <w:color w:val="231F20"/>
        </w:rPr>
        <w:t>приобретенного</w:t>
      </w:r>
      <w:r>
        <w:rPr>
          <w:color w:val="231F20"/>
          <w:spacing w:val="-17"/>
        </w:rPr>
        <w:t xml:space="preserve"> </w:t>
      </w:r>
      <w:r>
        <w:rPr>
          <w:color w:val="231F20"/>
        </w:rPr>
        <w:t>опыта</w:t>
      </w:r>
      <w:r>
        <w:rPr>
          <w:color w:val="231F20"/>
          <w:spacing w:val="-17"/>
        </w:rPr>
        <w:t xml:space="preserve"> </w:t>
      </w:r>
      <w:r>
        <w:rPr>
          <w:color w:val="231F20"/>
        </w:rPr>
        <w:t>-</w:t>
      </w:r>
      <w:r>
        <w:rPr>
          <w:color w:val="231F20"/>
          <w:spacing w:val="-17"/>
        </w:rPr>
        <w:t xml:space="preserve"> </w:t>
      </w:r>
      <w:r>
        <w:rPr>
          <w:color w:val="231F20"/>
        </w:rPr>
        <w:t>улучшение</w:t>
      </w:r>
      <w:r>
        <w:rPr>
          <w:color w:val="231F20"/>
          <w:spacing w:val="-17"/>
        </w:rPr>
        <w:t xml:space="preserve"> </w:t>
      </w:r>
      <w:r>
        <w:rPr>
          <w:color w:val="231F20"/>
        </w:rPr>
        <w:t>методики</w:t>
      </w:r>
      <w:r>
        <w:rPr>
          <w:color w:val="231F20"/>
          <w:spacing w:val="-17"/>
        </w:rPr>
        <w:t xml:space="preserve"> </w:t>
      </w:r>
      <w:r>
        <w:rPr>
          <w:color w:val="231F20"/>
        </w:rPr>
        <w:t>забора</w:t>
      </w:r>
      <w:r>
        <w:rPr>
          <w:color w:val="231F20"/>
          <w:spacing w:val="-17"/>
        </w:rPr>
        <w:t xml:space="preserve"> </w:t>
      </w:r>
      <w:r>
        <w:rPr>
          <w:color w:val="231F20"/>
        </w:rPr>
        <w:t>почки</w:t>
      </w:r>
      <w:r>
        <w:rPr>
          <w:color w:val="231F20"/>
          <w:spacing w:val="-17"/>
        </w:rPr>
        <w:t xml:space="preserve"> </w:t>
      </w:r>
      <w:r>
        <w:rPr>
          <w:color w:val="231F20"/>
        </w:rPr>
        <w:t>за</w:t>
      </w:r>
      <w:r>
        <w:rPr>
          <w:color w:val="231F20"/>
          <w:spacing w:val="-17"/>
        </w:rPr>
        <w:t xml:space="preserve"> </w:t>
      </w:r>
      <w:r>
        <w:rPr>
          <w:color w:val="231F20"/>
        </w:rPr>
        <w:t>счет</w:t>
      </w:r>
      <w:r>
        <w:rPr>
          <w:color w:val="231F20"/>
          <w:spacing w:val="-17"/>
        </w:rPr>
        <w:t xml:space="preserve"> </w:t>
      </w:r>
      <w:r>
        <w:rPr>
          <w:color w:val="231F20"/>
        </w:rPr>
        <w:t>сохранения</w:t>
      </w:r>
      <w:r>
        <w:rPr>
          <w:color w:val="231F20"/>
          <w:spacing w:val="-17"/>
        </w:rPr>
        <w:t xml:space="preserve"> </w:t>
      </w:r>
      <w:r>
        <w:rPr>
          <w:color w:val="231F20"/>
        </w:rPr>
        <w:t>паранефральной клетчатки до момента полного выделения почечный сосудов, что уменьшает риск ишемии или тромбоза в результате возможных перегибов п</w:t>
      </w:r>
      <w:r>
        <w:rPr>
          <w:color w:val="231F20"/>
        </w:rPr>
        <w:t>очечной артерии или</w:t>
      </w:r>
      <w:r>
        <w:rPr>
          <w:color w:val="231F20"/>
          <w:spacing w:val="-7"/>
        </w:rPr>
        <w:t xml:space="preserve"> </w:t>
      </w:r>
      <w:r>
        <w:rPr>
          <w:color w:val="231F20"/>
        </w:rPr>
        <w:t>вены.</w:t>
      </w:r>
    </w:p>
    <w:p w:rsidR="00D014E3" w:rsidRDefault="005949C8">
      <w:pPr>
        <w:pStyle w:val="a3"/>
        <w:ind w:left="1416" w:right="111" w:firstLine="397"/>
        <w:jc w:val="both"/>
      </w:pPr>
      <w:r>
        <w:rPr>
          <w:b/>
          <w:color w:val="231F20"/>
        </w:rPr>
        <w:t>Выводы.</w:t>
      </w:r>
      <w:r>
        <w:rPr>
          <w:b/>
          <w:color w:val="231F20"/>
          <w:spacing w:val="-8"/>
        </w:rPr>
        <w:t xml:space="preserve"> </w:t>
      </w:r>
      <w:r>
        <w:rPr>
          <w:color w:val="231F20"/>
        </w:rPr>
        <w:t>Лапароскопический</w:t>
      </w:r>
      <w:r>
        <w:rPr>
          <w:color w:val="231F20"/>
          <w:spacing w:val="-8"/>
        </w:rPr>
        <w:t xml:space="preserve"> </w:t>
      </w:r>
      <w:r>
        <w:rPr>
          <w:color w:val="231F20"/>
        </w:rPr>
        <w:t>мануально-ассистированный</w:t>
      </w:r>
      <w:r>
        <w:rPr>
          <w:color w:val="231F20"/>
          <w:spacing w:val="-8"/>
        </w:rPr>
        <w:t xml:space="preserve"> </w:t>
      </w:r>
      <w:r>
        <w:rPr>
          <w:color w:val="231F20"/>
        </w:rPr>
        <w:t>забор</w:t>
      </w:r>
      <w:r>
        <w:rPr>
          <w:color w:val="231F20"/>
          <w:spacing w:val="-8"/>
        </w:rPr>
        <w:t xml:space="preserve"> </w:t>
      </w:r>
      <w:r>
        <w:rPr>
          <w:color w:val="231F20"/>
        </w:rPr>
        <w:t>донорской</w:t>
      </w:r>
      <w:r>
        <w:rPr>
          <w:color w:val="231F20"/>
          <w:spacing w:val="-8"/>
        </w:rPr>
        <w:t xml:space="preserve"> </w:t>
      </w:r>
      <w:r>
        <w:rPr>
          <w:color w:val="231F20"/>
        </w:rPr>
        <w:t>почки</w:t>
      </w:r>
      <w:r>
        <w:rPr>
          <w:color w:val="231F20"/>
          <w:spacing w:val="-8"/>
        </w:rPr>
        <w:t xml:space="preserve"> </w:t>
      </w:r>
      <w:r>
        <w:rPr>
          <w:color w:val="231F20"/>
        </w:rPr>
        <w:t>на</w:t>
      </w:r>
      <w:r>
        <w:rPr>
          <w:color w:val="231F20"/>
          <w:spacing w:val="-8"/>
        </w:rPr>
        <w:t xml:space="preserve"> </w:t>
      </w:r>
      <w:r>
        <w:rPr>
          <w:color w:val="231F20"/>
        </w:rPr>
        <w:t>сегодняшний</w:t>
      </w:r>
      <w:r>
        <w:rPr>
          <w:color w:val="231F20"/>
          <w:spacing w:val="-8"/>
        </w:rPr>
        <w:t xml:space="preserve"> </w:t>
      </w:r>
      <w:r>
        <w:rPr>
          <w:color w:val="231F20"/>
        </w:rPr>
        <w:t>день является «золотым стандартом» в трансплантации почки. Преимуществами данного оперативного пособия в отличие от открытой операции являются:</w:t>
      </w:r>
    </w:p>
    <w:p w:rsidR="00D014E3" w:rsidRDefault="005949C8">
      <w:pPr>
        <w:pStyle w:val="a4"/>
        <w:numPr>
          <w:ilvl w:val="0"/>
          <w:numId w:val="21"/>
        </w:numPr>
        <w:tabs>
          <w:tab w:val="left" w:pos="1814"/>
        </w:tabs>
        <w:spacing w:line="223" w:lineRule="exact"/>
        <w:jc w:val="both"/>
        <w:rPr>
          <w:sz w:val="20"/>
        </w:rPr>
      </w:pPr>
      <w:r>
        <w:rPr>
          <w:color w:val="231F20"/>
          <w:sz w:val="20"/>
        </w:rPr>
        <w:t>малая инвазивность и травматизация</w:t>
      </w:r>
      <w:r>
        <w:rPr>
          <w:color w:val="231F20"/>
          <w:spacing w:val="-4"/>
          <w:sz w:val="20"/>
        </w:rPr>
        <w:t xml:space="preserve"> </w:t>
      </w:r>
      <w:r>
        <w:rPr>
          <w:color w:val="231F20"/>
          <w:sz w:val="20"/>
        </w:rPr>
        <w:t>тканей;</w:t>
      </w:r>
    </w:p>
    <w:p w:rsidR="00D014E3" w:rsidRDefault="005949C8">
      <w:pPr>
        <w:pStyle w:val="a4"/>
        <w:numPr>
          <w:ilvl w:val="0"/>
          <w:numId w:val="21"/>
        </w:numPr>
        <w:tabs>
          <w:tab w:val="left" w:pos="1814"/>
        </w:tabs>
        <w:spacing w:line="230" w:lineRule="exact"/>
        <w:jc w:val="both"/>
        <w:rPr>
          <w:sz w:val="20"/>
        </w:rPr>
      </w:pPr>
      <w:r>
        <w:rPr>
          <w:color w:val="231F20"/>
          <w:sz w:val="20"/>
        </w:rPr>
        <w:t>быстрая реабилитация в послеоперационном</w:t>
      </w:r>
      <w:r>
        <w:rPr>
          <w:color w:val="231F20"/>
          <w:spacing w:val="-4"/>
          <w:sz w:val="20"/>
        </w:rPr>
        <w:t xml:space="preserve"> </w:t>
      </w:r>
      <w:r>
        <w:rPr>
          <w:color w:val="231F20"/>
          <w:sz w:val="20"/>
        </w:rPr>
        <w:t>периоде;</w:t>
      </w:r>
    </w:p>
    <w:p w:rsidR="00D014E3" w:rsidRDefault="005949C8">
      <w:pPr>
        <w:pStyle w:val="a4"/>
        <w:numPr>
          <w:ilvl w:val="0"/>
          <w:numId w:val="21"/>
        </w:numPr>
        <w:tabs>
          <w:tab w:val="left" w:pos="1814"/>
        </w:tabs>
        <w:spacing w:line="230" w:lineRule="exact"/>
        <w:jc w:val="both"/>
        <w:rPr>
          <w:sz w:val="20"/>
        </w:rPr>
      </w:pPr>
      <w:r>
        <w:rPr>
          <w:color w:val="231F20"/>
          <w:sz w:val="20"/>
        </w:rPr>
        <w:t>хороший косметическ</w:t>
      </w:r>
      <w:r>
        <w:rPr>
          <w:color w:val="231F20"/>
          <w:sz w:val="20"/>
        </w:rPr>
        <w:t>ий</w:t>
      </w:r>
      <w:r>
        <w:rPr>
          <w:color w:val="231F20"/>
          <w:spacing w:val="-1"/>
          <w:sz w:val="20"/>
        </w:rPr>
        <w:t xml:space="preserve"> </w:t>
      </w:r>
      <w:r>
        <w:rPr>
          <w:color w:val="231F20"/>
          <w:sz w:val="20"/>
        </w:rPr>
        <w:t>эффект;</w:t>
      </w:r>
    </w:p>
    <w:p w:rsidR="00D014E3" w:rsidRDefault="005949C8">
      <w:pPr>
        <w:pStyle w:val="a4"/>
        <w:numPr>
          <w:ilvl w:val="0"/>
          <w:numId w:val="21"/>
        </w:numPr>
        <w:tabs>
          <w:tab w:val="left" w:pos="1814"/>
        </w:tabs>
        <w:spacing w:line="230" w:lineRule="exact"/>
        <w:jc w:val="both"/>
        <w:rPr>
          <w:sz w:val="20"/>
        </w:rPr>
      </w:pPr>
      <w:r>
        <w:rPr>
          <w:color w:val="231F20"/>
          <w:sz w:val="20"/>
        </w:rPr>
        <w:t>хороший визуальный контроль оперативного поля и удобство манипуляции почкой во время</w:t>
      </w:r>
      <w:r>
        <w:rPr>
          <w:color w:val="231F20"/>
          <w:spacing w:val="-22"/>
          <w:sz w:val="20"/>
        </w:rPr>
        <w:t xml:space="preserve"> </w:t>
      </w:r>
      <w:r>
        <w:rPr>
          <w:color w:val="231F20"/>
          <w:sz w:val="20"/>
        </w:rPr>
        <w:t>забора;</w:t>
      </w:r>
    </w:p>
    <w:p w:rsidR="00D014E3" w:rsidRDefault="005949C8">
      <w:pPr>
        <w:pStyle w:val="a4"/>
        <w:numPr>
          <w:ilvl w:val="0"/>
          <w:numId w:val="21"/>
        </w:numPr>
        <w:tabs>
          <w:tab w:val="left" w:pos="1814"/>
        </w:tabs>
        <w:spacing w:line="237" w:lineRule="exact"/>
        <w:jc w:val="both"/>
        <w:rPr>
          <w:sz w:val="20"/>
        </w:rPr>
      </w:pPr>
      <w:r>
        <w:rPr>
          <w:color w:val="231F20"/>
          <w:sz w:val="20"/>
        </w:rPr>
        <w:t>меньшая общая продолжительность оперативного</w:t>
      </w:r>
      <w:r>
        <w:rPr>
          <w:color w:val="231F20"/>
          <w:spacing w:val="-3"/>
          <w:sz w:val="20"/>
        </w:rPr>
        <w:t xml:space="preserve"> </w:t>
      </w:r>
      <w:r>
        <w:rPr>
          <w:color w:val="231F20"/>
          <w:sz w:val="20"/>
        </w:rPr>
        <w:t>вмешательства.</w:t>
      </w:r>
    </w:p>
    <w:p w:rsidR="00D014E3" w:rsidRDefault="005949C8">
      <w:pPr>
        <w:pStyle w:val="a3"/>
        <w:ind w:left="1416" w:right="112" w:firstLine="396"/>
        <w:jc w:val="both"/>
      </w:pPr>
      <w:r>
        <w:rPr>
          <w:color w:val="231F20"/>
        </w:rPr>
        <w:t>С</w:t>
      </w:r>
      <w:r>
        <w:rPr>
          <w:color w:val="231F20"/>
          <w:spacing w:val="-11"/>
        </w:rPr>
        <w:t xml:space="preserve"> </w:t>
      </w:r>
      <w:r>
        <w:rPr>
          <w:color w:val="231F20"/>
        </w:rPr>
        <w:t>нашей</w:t>
      </w:r>
      <w:r>
        <w:rPr>
          <w:color w:val="231F20"/>
          <w:spacing w:val="-11"/>
        </w:rPr>
        <w:t xml:space="preserve"> </w:t>
      </w:r>
      <w:r>
        <w:rPr>
          <w:color w:val="231F20"/>
        </w:rPr>
        <w:t>точки</w:t>
      </w:r>
      <w:r>
        <w:rPr>
          <w:color w:val="231F20"/>
          <w:spacing w:val="-11"/>
        </w:rPr>
        <w:t xml:space="preserve"> </w:t>
      </w:r>
      <w:r>
        <w:rPr>
          <w:color w:val="231F20"/>
        </w:rPr>
        <w:t>зрения,</w:t>
      </w:r>
      <w:r>
        <w:rPr>
          <w:color w:val="231F20"/>
          <w:spacing w:val="-11"/>
        </w:rPr>
        <w:t xml:space="preserve"> </w:t>
      </w:r>
      <w:r>
        <w:rPr>
          <w:color w:val="231F20"/>
        </w:rPr>
        <w:t>лапароскопический</w:t>
      </w:r>
      <w:r>
        <w:rPr>
          <w:color w:val="231F20"/>
          <w:spacing w:val="-11"/>
        </w:rPr>
        <w:t xml:space="preserve"> </w:t>
      </w:r>
      <w:r>
        <w:rPr>
          <w:color w:val="231F20"/>
        </w:rPr>
        <w:t>мануально-ассистированный</w:t>
      </w:r>
      <w:r>
        <w:rPr>
          <w:color w:val="231F20"/>
          <w:spacing w:val="-11"/>
        </w:rPr>
        <w:t xml:space="preserve"> </w:t>
      </w:r>
      <w:r>
        <w:rPr>
          <w:color w:val="231F20"/>
        </w:rPr>
        <w:t>забор</w:t>
      </w:r>
      <w:r>
        <w:rPr>
          <w:color w:val="231F20"/>
          <w:spacing w:val="-11"/>
        </w:rPr>
        <w:t xml:space="preserve"> </w:t>
      </w:r>
      <w:r>
        <w:rPr>
          <w:color w:val="231F20"/>
        </w:rPr>
        <w:t>донорской</w:t>
      </w:r>
      <w:r>
        <w:rPr>
          <w:color w:val="231F20"/>
          <w:spacing w:val="-11"/>
        </w:rPr>
        <w:t xml:space="preserve"> </w:t>
      </w:r>
      <w:r>
        <w:rPr>
          <w:color w:val="231F20"/>
        </w:rPr>
        <w:t>почки</w:t>
      </w:r>
      <w:r>
        <w:rPr>
          <w:color w:val="231F20"/>
          <w:spacing w:val="-11"/>
        </w:rPr>
        <w:t xml:space="preserve"> </w:t>
      </w:r>
      <w:r>
        <w:rPr>
          <w:color w:val="231F20"/>
        </w:rPr>
        <w:t>явля</w:t>
      </w:r>
      <w:r>
        <w:rPr>
          <w:color w:val="231F20"/>
        </w:rPr>
        <w:t>ется малоинвазивным, эффективным и, самое главное, безопасным методом забора донорской</w:t>
      </w:r>
      <w:r>
        <w:rPr>
          <w:color w:val="231F20"/>
          <w:spacing w:val="-17"/>
        </w:rPr>
        <w:t xml:space="preserve"> </w:t>
      </w:r>
      <w:r>
        <w:rPr>
          <w:color w:val="231F20"/>
        </w:rPr>
        <w:t>почки.</w:t>
      </w:r>
    </w:p>
    <w:p w:rsidR="00D014E3" w:rsidRDefault="005949C8">
      <w:pPr>
        <w:ind w:left="1813"/>
        <w:rPr>
          <w:i/>
          <w:sz w:val="20"/>
        </w:rPr>
      </w:pPr>
      <w:r>
        <w:rPr>
          <w:i/>
          <w:color w:val="231F20"/>
          <w:sz w:val="20"/>
        </w:rPr>
        <w:t>Ключевые слова: лапароскопический, мануально-ассистированый, нефрэктомия, донор.</w:t>
      </w:r>
    </w:p>
    <w:p w:rsidR="00D014E3" w:rsidRDefault="00D014E3">
      <w:pPr>
        <w:rPr>
          <w:sz w:val="20"/>
        </w:r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4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41" name="Line 9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820F2F" id="Group 9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FEyyt1/AgAAlgUA&#10;AA4AAAAAAAAAAAAAAAAALgIAAGRycy9lMm9Eb2MueG1sUEsBAi0AFAAGAAgAAAAhANIT6tbaAAAA&#10;AwEAAA8AAAAAAAAAAAAAAAAA2QQAAGRycy9kb3ducmV2LnhtbFBLBQYAAAAABAAEAPMAAADgBQAA&#10;AAA=&#10;">
                <v:line id="Line 9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" strokecolor="#231f20" strokeweight=".5pt"/>
                <w10:anchorlock/>
              </v:group>
            </w:pict>
          </mc:Fallback>
        </mc:AlternateContent>
      </w:r>
    </w:p>
    <w:p w:rsidR="00D014E3" w:rsidRDefault="005949C8">
      <w:pPr>
        <w:pStyle w:val="a3"/>
        <w:spacing w:before="56" w:line="249" w:lineRule="auto"/>
        <w:ind w:left="1917" w:right="1182"/>
        <w:jc w:val="center"/>
      </w:pPr>
      <w:r>
        <w:rPr>
          <w:color w:val="231F20"/>
        </w:rPr>
        <w:t>Б.Б. БАЙМАХАНОВ, М.А. СЕЙСЕМБАЕВ, Ж.Б. БАЙМАХАНОВ, У.Ш. МЕДЕУБЕКОВ, А.Т. ЧОРМАНОВ, М.О. ДОСХАНОВ, Ш.А.КАНИЕВ, Е. СЕРИКУЛЫ,</w:t>
      </w:r>
      <w:r>
        <w:rPr>
          <w:color w:val="231F20"/>
        </w:rPr>
        <w:t xml:space="preserve"> А.С.СКАКБАЕВ, Н.Н. БИРЖАНБЕКОВ, Е.К.НУРЛАНБАЕВ</w:t>
      </w:r>
    </w:p>
    <w:p w:rsidR="00D014E3" w:rsidRDefault="00D014E3">
      <w:pPr>
        <w:pStyle w:val="a3"/>
        <w:spacing w:before="9"/>
        <w:rPr>
          <w:sz w:val="17"/>
        </w:rPr>
      </w:pPr>
    </w:p>
    <w:p w:rsidR="00D014E3" w:rsidRDefault="005949C8">
      <w:pPr>
        <w:pStyle w:val="2"/>
        <w:ind w:left="2504"/>
        <w:jc w:val="left"/>
      </w:pPr>
      <w:r>
        <w:rPr>
          <w:color w:val="231F20"/>
        </w:rPr>
        <w:t>ЯТРОГЕННЫЕ ПОВРЕЖДЕНИЯ ЖЕЛЧНЫХ ПРОТОКОВ</w:t>
      </w:r>
    </w:p>
    <w:p w:rsidR="00D014E3" w:rsidRDefault="005949C8">
      <w:pPr>
        <w:pStyle w:val="a3"/>
        <w:spacing w:before="172" w:line="249" w:lineRule="auto"/>
        <w:ind w:left="3111" w:right="2375"/>
        <w:jc w:val="center"/>
      </w:pPr>
      <w:r>
        <w:rPr>
          <w:color w:val="231F20"/>
        </w:rPr>
        <w:t>Национальный научный центр хирургии им. А.Н. Сызганова Алматы,Казахстан</w:t>
      </w:r>
    </w:p>
    <w:p w:rsidR="00D014E3" w:rsidRDefault="00D014E3">
      <w:pPr>
        <w:pStyle w:val="a3"/>
        <w:rPr>
          <w:sz w:val="21"/>
        </w:rPr>
      </w:pPr>
    </w:p>
    <w:p w:rsidR="00D014E3" w:rsidRDefault="005949C8">
      <w:pPr>
        <w:pStyle w:val="a3"/>
        <w:spacing w:line="249" w:lineRule="auto"/>
        <w:ind w:left="1133" w:right="395" w:firstLine="396"/>
        <w:jc w:val="both"/>
      </w:pPr>
      <w:r>
        <w:rPr>
          <w:color w:val="231F20"/>
        </w:rPr>
        <w:t>Повреждение желчных протоков (ПЖП) - одно из наиболее серьезных осложнений после различных хир</w:t>
      </w:r>
      <w:r>
        <w:rPr>
          <w:color w:val="231F20"/>
        </w:rPr>
        <w:t>ургических</w:t>
      </w:r>
      <w:r>
        <w:rPr>
          <w:color w:val="231F20"/>
          <w:spacing w:val="-9"/>
        </w:rPr>
        <w:t xml:space="preserve"> </w:t>
      </w:r>
      <w:r>
        <w:rPr>
          <w:color w:val="231F20"/>
        </w:rPr>
        <w:t>процедур</w:t>
      </w:r>
      <w:r>
        <w:rPr>
          <w:color w:val="231F20"/>
          <w:spacing w:val="-9"/>
        </w:rPr>
        <w:t xml:space="preserve"> </w:t>
      </w:r>
      <w:r>
        <w:rPr>
          <w:color w:val="231F20"/>
        </w:rPr>
        <w:t>на</w:t>
      </w:r>
      <w:r>
        <w:rPr>
          <w:color w:val="231F20"/>
          <w:spacing w:val="-9"/>
        </w:rPr>
        <w:t xml:space="preserve"> </w:t>
      </w:r>
      <w:r>
        <w:rPr>
          <w:color w:val="231F20"/>
        </w:rPr>
        <w:t>желчном</w:t>
      </w:r>
      <w:r>
        <w:rPr>
          <w:color w:val="231F20"/>
          <w:spacing w:val="-9"/>
        </w:rPr>
        <w:t xml:space="preserve"> </w:t>
      </w:r>
      <w:r>
        <w:rPr>
          <w:color w:val="231F20"/>
        </w:rPr>
        <w:t>пузыре.</w:t>
      </w:r>
      <w:r>
        <w:rPr>
          <w:color w:val="231F20"/>
          <w:spacing w:val="-9"/>
        </w:rPr>
        <w:t xml:space="preserve"> </w:t>
      </w:r>
      <w:r>
        <w:rPr>
          <w:color w:val="231F20"/>
        </w:rPr>
        <w:t>Связанные</w:t>
      </w:r>
      <w:r>
        <w:rPr>
          <w:color w:val="231F20"/>
          <w:spacing w:val="-9"/>
        </w:rPr>
        <w:t xml:space="preserve"> </w:t>
      </w:r>
      <w:r>
        <w:rPr>
          <w:color w:val="231F20"/>
        </w:rPr>
        <w:t>с</w:t>
      </w:r>
      <w:r>
        <w:rPr>
          <w:color w:val="231F20"/>
          <w:spacing w:val="-9"/>
        </w:rPr>
        <w:t xml:space="preserve"> </w:t>
      </w:r>
      <w:r>
        <w:rPr>
          <w:color w:val="231F20"/>
        </w:rPr>
        <w:t>ним</w:t>
      </w:r>
      <w:r>
        <w:rPr>
          <w:color w:val="231F20"/>
          <w:spacing w:val="-9"/>
        </w:rPr>
        <w:t xml:space="preserve"> </w:t>
      </w:r>
      <w:r>
        <w:rPr>
          <w:color w:val="231F20"/>
        </w:rPr>
        <w:t>осложнения</w:t>
      </w:r>
      <w:r>
        <w:rPr>
          <w:color w:val="231F20"/>
          <w:spacing w:val="-9"/>
        </w:rPr>
        <w:t xml:space="preserve"> </w:t>
      </w:r>
      <w:r>
        <w:rPr>
          <w:color w:val="231F20"/>
        </w:rPr>
        <w:t>оказывают</w:t>
      </w:r>
      <w:r>
        <w:rPr>
          <w:color w:val="231F20"/>
          <w:spacing w:val="-9"/>
        </w:rPr>
        <w:t xml:space="preserve"> </w:t>
      </w:r>
      <w:r>
        <w:rPr>
          <w:color w:val="231F20"/>
        </w:rPr>
        <w:t>определенное</w:t>
      </w:r>
      <w:r>
        <w:rPr>
          <w:color w:val="231F20"/>
          <w:spacing w:val="-9"/>
        </w:rPr>
        <w:t xml:space="preserve"> </w:t>
      </w:r>
      <w:r>
        <w:rPr>
          <w:color w:val="231F20"/>
        </w:rPr>
        <w:t>влияние на качество жизни. Повреждения желчных протоков после открытой холецистэктомии (ХЭ) колеблются от 0,05 до 0,2%, но широкое внедрение лапароскопической холецист</w:t>
      </w:r>
      <w:r>
        <w:rPr>
          <w:color w:val="231F20"/>
        </w:rPr>
        <w:t>эктомии (ЛХЭ) в клиническую практику повлекло за собой увеличение частоты ятрогенных повреждений желчных протоков (ЯПЖП) до 2% и выше по данным некоторых</w:t>
      </w:r>
      <w:r>
        <w:rPr>
          <w:color w:val="231F20"/>
          <w:spacing w:val="-3"/>
        </w:rPr>
        <w:t xml:space="preserve"> </w:t>
      </w:r>
      <w:r>
        <w:rPr>
          <w:color w:val="231F20"/>
        </w:rPr>
        <w:t>авторов.</w:t>
      </w:r>
    </w:p>
    <w:p w:rsidR="00D014E3" w:rsidRDefault="005949C8">
      <w:pPr>
        <w:pStyle w:val="3"/>
        <w:spacing w:before="5"/>
      </w:pPr>
      <w:r>
        <w:rPr>
          <w:color w:val="231F20"/>
        </w:rPr>
        <w:t>Материалы и методы.</w:t>
      </w:r>
    </w:p>
    <w:p w:rsidR="00D014E3" w:rsidRDefault="005949C8">
      <w:pPr>
        <w:pStyle w:val="a3"/>
        <w:spacing w:before="10" w:line="249" w:lineRule="auto"/>
        <w:ind w:left="1133" w:right="393" w:firstLine="396"/>
        <w:jc w:val="both"/>
      </w:pPr>
      <w:r>
        <w:rPr>
          <w:color w:val="231F20"/>
        </w:rPr>
        <w:t>Проанализированы результаты хирургического лечения ЯПЖП у 99-ти пациентов</w:t>
      </w:r>
      <w:r>
        <w:rPr>
          <w:color w:val="231F20"/>
        </w:rPr>
        <w:t xml:space="preserve">, находившихся в на- шей клинике за период с 2013 по июнь 2018гг., все они были переведены из других лечебных учреждений. Среди 99 больных – 71 (71,8%) женщина и 28 (28,2%) мужчин. Возраст больных – от 25-ти до 78-ми лет      (в среднем 56,1±0,85 года). С </w:t>
      </w:r>
      <w:r>
        <w:rPr>
          <w:color w:val="231F20"/>
        </w:rPr>
        <w:t>рубцовыми стриктурами желчных путей было 67 (67,6%) пациентов, уровень стриктуры распределялся по классификации Bismuth, (2002). Высокие стриктуры III-IV типа отмечены у 35- ти (52,2%) больных, низкие стриктуры желчных протоков I-II типа имели место у 33-х</w:t>
      </w:r>
      <w:r>
        <w:rPr>
          <w:color w:val="231F20"/>
        </w:rPr>
        <w:t xml:space="preserve"> (49,2%) пациентов. Ятрогенные повреждения желчных протоков при ЛХЭ составляли 68 наблюдений (68,6%), при открытой хо- лецистэктомии - 31(31,3%). Повреждение желчных протоков интраоперационно выявлено у 20 пациентов, в раннем послеоперационном периоде у 79</w:t>
      </w:r>
      <w:r>
        <w:rPr>
          <w:color w:val="231F20"/>
          <w:spacing w:val="-4"/>
        </w:rPr>
        <w:t xml:space="preserve"> </w:t>
      </w:r>
      <w:r>
        <w:rPr>
          <w:color w:val="231F20"/>
        </w:rPr>
        <w:t>больных.</w:t>
      </w:r>
    </w:p>
    <w:p w:rsidR="00D014E3" w:rsidRDefault="005949C8">
      <w:pPr>
        <w:pStyle w:val="a3"/>
        <w:spacing w:before="7" w:line="249" w:lineRule="auto"/>
        <w:ind w:left="1133" w:right="394" w:firstLine="397"/>
        <w:jc w:val="both"/>
      </w:pPr>
      <w:r>
        <w:rPr>
          <w:b/>
          <w:color w:val="231F20"/>
        </w:rPr>
        <w:t xml:space="preserve">Результаты. </w:t>
      </w:r>
      <w:r>
        <w:rPr>
          <w:color w:val="231F20"/>
        </w:rPr>
        <w:t>Всем пациентам с механической желтухой для декомпрессии желчных путей первым эта- пом</w:t>
      </w:r>
      <w:r>
        <w:rPr>
          <w:color w:val="231F20"/>
          <w:spacing w:val="-10"/>
        </w:rPr>
        <w:t xml:space="preserve"> </w:t>
      </w:r>
      <w:r>
        <w:rPr>
          <w:color w:val="231F20"/>
        </w:rPr>
        <w:t>была</w:t>
      </w:r>
      <w:r>
        <w:rPr>
          <w:color w:val="231F20"/>
          <w:spacing w:val="-10"/>
        </w:rPr>
        <w:t xml:space="preserve"> </w:t>
      </w:r>
      <w:r>
        <w:rPr>
          <w:color w:val="231F20"/>
        </w:rPr>
        <w:t>выполнена</w:t>
      </w:r>
      <w:r>
        <w:rPr>
          <w:color w:val="231F20"/>
          <w:spacing w:val="-10"/>
        </w:rPr>
        <w:t xml:space="preserve"> </w:t>
      </w:r>
      <w:r>
        <w:rPr>
          <w:color w:val="231F20"/>
        </w:rPr>
        <w:t>чрескожная</w:t>
      </w:r>
      <w:r>
        <w:rPr>
          <w:color w:val="231F20"/>
          <w:spacing w:val="-10"/>
        </w:rPr>
        <w:t xml:space="preserve"> </w:t>
      </w:r>
      <w:r>
        <w:rPr>
          <w:color w:val="231F20"/>
        </w:rPr>
        <w:t>-</w:t>
      </w:r>
      <w:r>
        <w:rPr>
          <w:color w:val="231F20"/>
          <w:spacing w:val="-10"/>
        </w:rPr>
        <w:t xml:space="preserve"> </w:t>
      </w:r>
      <w:r>
        <w:rPr>
          <w:color w:val="231F20"/>
        </w:rPr>
        <w:t>чреспеченочная</w:t>
      </w:r>
      <w:r>
        <w:rPr>
          <w:color w:val="231F20"/>
          <w:spacing w:val="-10"/>
        </w:rPr>
        <w:t xml:space="preserve"> </w:t>
      </w:r>
      <w:r>
        <w:rPr>
          <w:color w:val="231F20"/>
        </w:rPr>
        <w:t>холангиостомия</w:t>
      </w:r>
      <w:r>
        <w:rPr>
          <w:color w:val="231F20"/>
          <w:spacing w:val="-10"/>
        </w:rPr>
        <w:t xml:space="preserve"> </w:t>
      </w:r>
      <w:r>
        <w:rPr>
          <w:color w:val="231F20"/>
        </w:rPr>
        <w:t>(ЧЧХС).</w:t>
      </w:r>
      <w:r>
        <w:rPr>
          <w:color w:val="231F20"/>
          <w:spacing w:val="-10"/>
        </w:rPr>
        <w:t xml:space="preserve"> </w:t>
      </w:r>
      <w:r>
        <w:rPr>
          <w:color w:val="231F20"/>
        </w:rPr>
        <w:t>После</w:t>
      </w:r>
      <w:r>
        <w:rPr>
          <w:color w:val="231F20"/>
          <w:spacing w:val="-10"/>
        </w:rPr>
        <w:t xml:space="preserve"> </w:t>
      </w:r>
      <w:r>
        <w:rPr>
          <w:color w:val="231F20"/>
        </w:rPr>
        <w:t>ЧЧХС</w:t>
      </w:r>
      <w:r>
        <w:rPr>
          <w:color w:val="231F20"/>
          <w:spacing w:val="-10"/>
        </w:rPr>
        <w:t xml:space="preserve"> </w:t>
      </w:r>
      <w:r>
        <w:rPr>
          <w:color w:val="231F20"/>
        </w:rPr>
        <w:t>эти</w:t>
      </w:r>
      <w:r>
        <w:rPr>
          <w:color w:val="231F20"/>
          <w:spacing w:val="-10"/>
        </w:rPr>
        <w:t xml:space="preserve"> </w:t>
      </w:r>
      <w:r>
        <w:rPr>
          <w:color w:val="231F20"/>
        </w:rPr>
        <w:t>пациенты</w:t>
      </w:r>
      <w:r>
        <w:rPr>
          <w:color w:val="231F20"/>
          <w:spacing w:val="-10"/>
        </w:rPr>
        <w:t xml:space="preserve"> </w:t>
      </w:r>
      <w:r>
        <w:rPr>
          <w:color w:val="231F20"/>
        </w:rPr>
        <w:t>были подвергнуты</w:t>
      </w:r>
      <w:r>
        <w:rPr>
          <w:color w:val="231F20"/>
          <w:spacing w:val="-12"/>
        </w:rPr>
        <w:t xml:space="preserve"> </w:t>
      </w:r>
      <w:r>
        <w:rPr>
          <w:color w:val="231F20"/>
        </w:rPr>
        <w:t>плановому</w:t>
      </w:r>
      <w:r>
        <w:rPr>
          <w:color w:val="231F20"/>
          <w:spacing w:val="-12"/>
        </w:rPr>
        <w:t xml:space="preserve"> </w:t>
      </w:r>
      <w:r>
        <w:rPr>
          <w:color w:val="231F20"/>
        </w:rPr>
        <w:t>оперативному</w:t>
      </w:r>
      <w:r>
        <w:rPr>
          <w:color w:val="231F20"/>
          <w:spacing w:val="-12"/>
        </w:rPr>
        <w:t xml:space="preserve"> </w:t>
      </w:r>
      <w:r>
        <w:rPr>
          <w:color w:val="231F20"/>
        </w:rPr>
        <w:t>вмешательству</w:t>
      </w:r>
      <w:r>
        <w:rPr>
          <w:color w:val="231F20"/>
          <w:spacing w:val="-12"/>
        </w:rPr>
        <w:t xml:space="preserve"> </w:t>
      </w:r>
      <w:r>
        <w:rPr>
          <w:color w:val="231F20"/>
        </w:rPr>
        <w:t>(гепатикоеюностомия</w:t>
      </w:r>
      <w:r>
        <w:rPr>
          <w:color w:val="231F20"/>
          <w:spacing w:val="-12"/>
        </w:rPr>
        <w:t xml:space="preserve"> </w:t>
      </w:r>
      <w:r>
        <w:rPr>
          <w:color w:val="231F20"/>
        </w:rPr>
        <w:t>по</w:t>
      </w:r>
      <w:r>
        <w:rPr>
          <w:color w:val="231F20"/>
          <w:spacing w:val="-12"/>
        </w:rPr>
        <w:t xml:space="preserve"> </w:t>
      </w:r>
      <w:r>
        <w:rPr>
          <w:color w:val="231F20"/>
        </w:rPr>
        <w:t>Ру)</w:t>
      </w:r>
      <w:r>
        <w:rPr>
          <w:color w:val="231F20"/>
          <w:spacing w:val="-12"/>
        </w:rPr>
        <w:t xml:space="preserve"> </w:t>
      </w:r>
      <w:r>
        <w:rPr>
          <w:color w:val="231F20"/>
        </w:rPr>
        <w:t>через</w:t>
      </w:r>
      <w:r>
        <w:rPr>
          <w:color w:val="231F20"/>
          <w:spacing w:val="-12"/>
        </w:rPr>
        <w:t xml:space="preserve"> </w:t>
      </w:r>
      <w:r>
        <w:rPr>
          <w:color w:val="231F20"/>
        </w:rPr>
        <w:t>3</w:t>
      </w:r>
      <w:r>
        <w:rPr>
          <w:color w:val="231F20"/>
          <w:spacing w:val="-12"/>
        </w:rPr>
        <w:t xml:space="preserve"> </w:t>
      </w:r>
      <w:r>
        <w:rPr>
          <w:color w:val="231F20"/>
        </w:rPr>
        <w:t>месяца</w:t>
      </w:r>
      <w:r>
        <w:rPr>
          <w:color w:val="231F20"/>
          <w:spacing w:val="-12"/>
        </w:rPr>
        <w:t xml:space="preserve"> </w:t>
      </w:r>
      <w:r>
        <w:rPr>
          <w:color w:val="231F20"/>
        </w:rPr>
        <w:t>после</w:t>
      </w:r>
      <w:r>
        <w:rPr>
          <w:color w:val="231F20"/>
          <w:spacing w:val="-12"/>
        </w:rPr>
        <w:t xml:space="preserve"> </w:t>
      </w:r>
      <w:r>
        <w:rPr>
          <w:color w:val="231F20"/>
        </w:rPr>
        <w:t>пер- вичной операции. В зависимости от типа стриктур были выполнены: гепатикоеюноанастомоз – 49ти (73,1%) пациентам,бигепатикоеюноанастомоз-13 (19,4%), тригепатикоеюноанастомоз – 5 (7,4%), во всех случаях би-</w:t>
      </w:r>
      <w:r>
        <w:rPr>
          <w:color w:val="231F20"/>
        </w:rPr>
        <w:t xml:space="preserve"> лиодигестивных анастомозов произведено разобщение с наложением гепатикоеюноанастомоза на изолиро- ванной РУ</w:t>
      </w:r>
      <w:r>
        <w:rPr>
          <w:color w:val="231F20"/>
          <w:spacing w:val="-3"/>
        </w:rPr>
        <w:t xml:space="preserve"> </w:t>
      </w:r>
      <w:r>
        <w:rPr>
          <w:color w:val="231F20"/>
        </w:rPr>
        <w:t>петле.</w:t>
      </w:r>
    </w:p>
    <w:p w:rsidR="00D014E3" w:rsidRDefault="005949C8">
      <w:pPr>
        <w:pStyle w:val="a3"/>
        <w:spacing w:before="6" w:line="249" w:lineRule="auto"/>
        <w:ind w:left="1133" w:right="395" w:firstLine="396"/>
        <w:jc w:val="both"/>
      </w:pPr>
      <w:r>
        <w:rPr>
          <w:color w:val="231F20"/>
        </w:rPr>
        <w:t>Осложнения</w:t>
      </w:r>
      <w:r>
        <w:rPr>
          <w:color w:val="231F20"/>
          <w:spacing w:val="-11"/>
        </w:rPr>
        <w:t xml:space="preserve"> </w:t>
      </w:r>
      <w:r>
        <w:rPr>
          <w:color w:val="231F20"/>
        </w:rPr>
        <w:t>наблюдались</w:t>
      </w:r>
      <w:r>
        <w:rPr>
          <w:color w:val="231F20"/>
          <w:spacing w:val="-11"/>
        </w:rPr>
        <w:t xml:space="preserve"> </w:t>
      </w:r>
      <w:r>
        <w:rPr>
          <w:color w:val="231F20"/>
        </w:rPr>
        <w:t>в</w:t>
      </w:r>
      <w:r>
        <w:rPr>
          <w:color w:val="231F20"/>
          <w:spacing w:val="-11"/>
        </w:rPr>
        <w:t xml:space="preserve"> </w:t>
      </w:r>
      <w:r>
        <w:rPr>
          <w:color w:val="231F20"/>
        </w:rPr>
        <w:t>14</w:t>
      </w:r>
      <w:r>
        <w:rPr>
          <w:color w:val="231F20"/>
          <w:spacing w:val="-11"/>
        </w:rPr>
        <w:t xml:space="preserve"> </w:t>
      </w:r>
      <w:r>
        <w:rPr>
          <w:color w:val="231F20"/>
        </w:rPr>
        <w:t>случаях:</w:t>
      </w:r>
      <w:r>
        <w:rPr>
          <w:color w:val="231F20"/>
          <w:spacing w:val="-11"/>
        </w:rPr>
        <w:t xml:space="preserve"> </w:t>
      </w:r>
      <w:r>
        <w:rPr>
          <w:color w:val="231F20"/>
        </w:rPr>
        <w:t>наружное</w:t>
      </w:r>
      <w:r>
        <w:rPr>
          <w:color w:val="231F20"/>
          <w:spacing w:val="-11"/>
        </w:rPr>
        <w:t xml:space="preserve"> </w:t>
      </w:r>
      <w:r>
        <w:rPr>
          <w:color w:val="231F20"/>
        </w:rPr>
        <w:t>желчеистечение</w:t>
      </w:r>
      <w:r>
        <w:rPr>
          <w:color w:val="231F20"/>
          <w:spacing w:val="-11"/>
        </w:rPr>
        <w:t xml:space="preserve"> </w:t>
      </w:r>
      <w:r>
        <w:rPr>
          <w:color w:val="231F20"/>
        </w:rPr>
        <w:t>по</w:t>
      </w:r>
      <w:r>
        <w:rPr>
          <w:color w:val="231F20"/>
          <w:spacing w:val="-11"/>
        </w:rPr>
        <w:t xml:space="preserve"> </w:t>
      </w:r>
      <w:r>
        <w:rPr>
          <w:color w:val="231F20"/>
        </w:rPr>
        <w:t>дренажам</w:t>
      </w:r>
      <w:r>
        <w:rPr>
          <w:color w:val="231F20"/>
          <w:spacing w:val="-11"/>
        </w:rPr>
        <w:t xml:space="preserve"> </w:t>
      </w:r>
      <w:r>
        <w:rPr>
          <w:color w:val="231F20"/>
        </w:rPr>
        <w:t>–</w:t>
      </w:r>
      <w:r>
        <w:rPr>
          <w:color w:val="231F20"/>
          <w:spacing w:val="-11"/>
        </w:rPr>
        <w:t xml:space="preserve"> </w:t>
      </w:r>
      <w:r>
        <w:rPr>
          <w:color w:val="231F20"/>
        </w:rPr>
        <w:t>5</w:t>
      </w:r>
      <w:r>
        <w:rPr>
          <w:color w:val="231F20"/>
          <w:spacing w:val="-11"/>
        </w:rPr>
        <w:t xml:space="preserve"> </w:t>
      </w:r>
      <w:r>
        <w:rPr>
          <w:color w:val="231F20"/>
        </w:rPr>
        <w:t>случаев</w:t>
      </w:r>
      <w:r>
        <w:rPr>
          <w:color w:val="231F20"/>
          <w:spacing w:val="-11"/>
        </w:rPr>
        <w:t xml:space="preserve"> </w:t>
      </w:r>
      <w:r>
        <w:rPr>
          <w:color w:val="231F20"/>
        </w:rPr>
        <w:t>(5,05%),</w:t>
      </w:r>
      <w:r>
        <w:rPr>
          <w:color w:val="231F20"/>
          <w:spacing w:val="-11"/>
        </w:rPr>
        <w:t xml:space="preserve"> </w:t>
      </w:r>
      <w:r>
        <w:rPr>
          <w:color w:val="231F20"/>
        </w:rPr>
        <w:t>кро- вотечение</w:t>
      </w:r>
      <w:r>
        <w:rPr>
          <w:color w:val="231F20"/>
          <w:spacing w:val="-14"/>
        </w:rPr>
        <w:t xml:space="preserve"> </w:t>
      </w:r>
      <w:r>
        <w:rPr>
          <w:color w:val="231F20"/>
        </w:rPr>
        <w:t>-</w:t>
      </w:r>
      <w:r>
        <w:rPr>
          <w:color w:val="231F20"/>
          <w:spacing w:val="-14"/>
        </w:rPr>
        <w:t xml:space="preserve"> </w:t>
      </w:r>
      <w:r>
        <w:rPr>
          <w:color w:val="231F20"/>
        </w:rPr>
        <w:t>6</w:t>
      </w:r>
      <w:r>
        <w:rPr>
          <w:color w:val="231F20"/>
          <w:spacing w:val="-14"/>
        </w:rPr>
        <w:t xml:space="preserve"> </w:t>
      </w:r>
      <w:r>
        <w:rPr>
          <w:color w:val="231F20"/>
        </w:rPr>
        <w:t>случаев</w:t>
      </w:r>
      <w:r>
        <w:rPr>
          <w:color w:val="231F20"/>
          <w:spacing w:val="-14"/>
        </w:rPr>
        <w:t xml:space="preserve"> </w:t>
      </w:r>
      <w:r>
        <w:rPr>
          <w:color w:val="231F20"/>
        </w:rPr>
        <w:t>(6,06%),</w:t>
      </w:r>
      <w:r>
        <w:rPr>
          <w:color w:val="231F20"/>
          <w:spacing w:val="-14"/>
        </w:rPr>
        <w:t xml:space="preserve"> </w:t>
      </w:r>
      <w:r>
        <w:rPr>
          <w:color w:val="231F20"/>
        </w:rPr>
        <w:t>несостоятельность</w:t>
      </w:r>
      <w:r>
        <w:rPr>
          <w:color w:val="231F20"/>
          <w:spacing w:val="-14"/>
        </w:rPr>
        <w:t xml:space="preserve"> </w:t>
      </w:r>
      <w:r>
        <w:rPr>
          <w:color w:val="231F20"/>
        </w:rPr>
        <w:t>анастомоза</w:t>
      </w:r>
      <w:r>
        <w:rPr>
          <w:color w:val="231F20"/>
          <w:spacing w:val="-14"/>
        </w:rPr>
        <w:t xml:space="preserve"> </w:t>
      </w:r>
      <w:r>
        <w:rPr>
          <w:color w:val="231F20"/>
        </w:rPr>
        <w:t>–</w:t>
      </w:r>
      <w:r>
        <w:rPr>
          <w:color w:val="231F20"/>
          <w:spacing w:val="-14"/>
        </w:rPr>
        <w:t xml:space="preserve"> </w:t>
      </w:r>
      <w:r>
        <w:rPr>
          <w:color w:val="231F20"/>
        </w:rPr>
        <w:t>3</w:t>
      </w:r>
      <w:r>
        <w:rPr>
          <w:color w:val="231F20"/>
          <w:spacing w:val="-14"/>
        </w:rPr>
        <w:t xml:space="preserve"> </w:t>
      </w:r>
      <w:r>
        <w:rPr>
          <w:color w:val="231F20"/>
        </w:rPr>
        <w:t>случая</w:t>
      </w:r>
      <w:r>
        <w:rPr>
          <w:color w:val="231F20"/>
          <w:spacing w:val="-14"/>
        </w:rPr>
        <w:t xml:space="preserve"> </w:t>
      </w:r>
      <w:r>
        <w:rPr>
          <w:color w:val="231F20"/>
        </w:rPr>
        <w:t>(3,03%).</w:t>
      </w:r>
      <w:r>
        <w:rPr>
          <w:color w:val="231F20"/>
          <w:spacing w:val="-14"/>
        </w:rPr>
        <w:t xml:space="preserve"> </w:t>
      </w:r>
      <w:r>
        <w:rPr>
          <w:color w:val="231F20"/>
        </w:rPr>
        <w:t>Летальный</w:t>
      </w:r>
      <w:r>
        <w:rPr>
          <w:color w:val="231F20"/>
          <w:spacing w:val="-14"/>
        </w:rPr>
        <w:t xml:space="preserve"> </w:t>
      </w:r>
      <w:r>
        <w:rPr>
          <w:color w:val="231F20"/>
        </w:rPr>
        <w:t>исход</w:t>
      </w:r>
      <w:r>
        <w:rPr>
          <w:color w:val="231F20"/>
          <w:spacing w:val="-14"/>
        </w:rPr>
        <w:t xml:space="preserve"> </w:t>
      </w:r>
      <w:r>
        <w:rPr>
          <w:color w:val="231F20"/>
        </w:rPr>
        <w:t>–</w:t>
      </w:r>
      <w:r>
        <w:rPr>
          <w:color w:val="231F20"/>
          <w:spacing w:val="-14"/>
        </w:rPr>
        <w:t xml:space="preserve"> </w:t>
      </w:r>
      <w:r>
        <w:rPr>
          <w:color w:val="231F20"/>
        </w:rPr>
        <w:t>1</w:t>
      </w:r>
      <w:r>
        <w:rPr>
          <w:color w:val="231F20"/>
          <w:spacing w:val="-14"/>
        </w:rPr>
        <w:t xml:space="preserve"> </w:t>
      </w:r>
      <w:r>
        <w:rPr>
          <w:color w:val="231F20"/>
        </w:rPr>
        <w:t>(1,01%), причиной которого являлся холангиогенный абсцесс печени, сепсис, септический</w:t>
      </w:r>
      <w:r>
        <w:rPr>
          <w:color w:val="231F20"/>
          <w:spacing w:val="-5"/>
        </w:rPr>
        <w:t xml:space="preserve"> </w:t>
      </w:r>
      <w:r>
        <w:rPr>
          <w:color w:val="231F20"/>
        </w:rPr>
        <w:t>шок.</w:t>
      </w:r>
    </w:p>
    <w:p w:rsidR="00D014E3" w:rsidRDefault="005949C8">
      <w:pPr>
        <w:pStyle w:val="a3"/>
        <w:spacing w:before="2" w:line="249" w:lineRule="auto"/>
        <w:ind w:left="1133" w:right="532" w:firstLine="397"/>
      </w:pPr>
      <w:r>
        <w:rPr>
          <w:b/>
          <w:color w:val="231F20"/>
        </w:rPr>
        <w:t xml:space="preserve">Выводы: </w:t>
      </w:r>
      <w:r>
        <w:rPr>
          <w:color w:val="231F20"/>
        </w:rPr>
        <w:t>Своевременная диагностика повреждений желчных протоков и ее устранение дают хорошие отда</w:t>
      </w:r>
      <w:r>
        <w:rPr>
          <w:color w:val="231F20"/>
        </w:rPr>
        <w:t>ленные результаты.</w:t>
      </w:r>
    </w:p>
    <w:p w:rsidR="00D014E3" w:rsidRDefault="005949C8">
      <w:pPr>
        <w:pStyle w:val="a3"/>
        <w:spacing w:before="2" w:line="249" w:lineRule="auto"/>
        <w:ind w:left="1133" w:right="397" w:firstLine="396"/>
        <w:jc w:val="both"/>
      </w:pPr>
      <w:r>
        <w:rPr>
          <w:color w:val="231F20"/>
        </w:rPr>
        <w:t>При отсутствии опыта реконструктивных операций вмешательство необходимо ограничить наружным дренированием протоков с последующим направлением больного в специализированный стационар.</w:t>
      </w:r>
    </w:p>
    <w:p w:rsidR="00D014E3" w:rsidRDefault="005949C8">
      <w:pPr>
        <w:pStyle w:val="a3"/>
        <w:spacing w:before="2" w:line="249" w:lineRule="auto"/>
        <w:ind w:left="1133" w:right="395" w:firstLine="396"/>
        <w:jc w:val="both"/>
      </w:pPr>
      <w:r>
        <w:rPr>
          <w:color w:val="231F20"/>
        </w:rPr>
        <w:t>Выполнение реконструктивных и восстановительных операц</w:t>
      </w:r>
      <w:r>
        <w:rPr>
          <w:color w:val="231F20"/>
        </w:rPr>
        <w:t>ий при повреждениях желчных протоков должно</w:t>
      </w:r>
      <w:r>
        <w:rPr>
          <w:color w:val="231F20"/>
          <w:spacing w:val="-15"/>
        </w:rPr>
        <w:t xml:space="preserve"> </w:t>
      </w:r>
      <w:r>
        <w:rPr>
          <w:color w:val="231F20"/>
        </w:rPr>
        <w:t>проводиться</w:t>
      </w:r>
      <w:r>
        <w:rPr>
          <w:color w:val="231F20"/>
          <w:spacing w:val="-15"/>
        </w:rPr>
        <w:t xml:space="preserve"> </w:t>
      </w:r>
      <w:r>
        <w:rPr>
          <w:color w:val="231F20"/>
        </w:rPr>
        <w:t>с</w:t>
      </w:r>
      <w:r>
        <w:rPr>
          <w:color w:val="231F20"/>
          <w:spacing w:val="-15"/>
        </w:rPr>
        <w:t xml:space="preserve"> </w:t>
      </w:r>
      <w:r>
        <w:rPr>
          <w:color w:val="231F20"/>
        </w:rPr>
        <w:t>использованием</w:t>
      </w:r>
      <w:r>
        <w:rPr>
          <w:color w:val="231F20"/>
          <w:spacing w:val="-15"/>
        </w:rPr>
        <w:t xml:space="preserve"> </w:t>
      </w:r>
      <w:r>
        <w:rPr>
          <w:color w:val="231F20"/>
        </w:rPr>
        <w:t>прецизионной</w:t>
      </w:r>
      <w:r>
        <w:rPr>
          <w:color w:val="231F20"/>
          <w:spacing w:val="-15"/>
        </w:rPr>
        <w:t xml:space="preserve"> </w:t>
      </w:r>
      <w:r>
        <w:rPr>
          <w:color w:val="231F20"/>
        </w:rPr>
        <w:t>техникой,</w:t>
      </w:r>
      <w:r>
        <w:rPr>
          <w:color w:val="231F20"/>
          <w:spacing w:val="-15"/>
        </w:rPr>
        <w:t xml:space="preserve"> </w:t>
      </w:r>
      <w:r>
        <w:rPr>
          <w:color w:val="231F20"/>
        </w:rPr>
        <w:t>используя</w:t>
      </w:r>
      <w:r>
        <w:rPr>
          <w:color w:val="231F20"/>
          <w:spacing w:val="-15"/>
        </w:rPr>
        <w:t xml:space="preserve"> </w:t>
      </w:r>
      <w:r>
        <w:rPr>
          <w:color w:val="231F20"/>
        </w:rPr>
        <w:t>атравматический</w:t>
      </w:r>
      <w:r>
        <w:rPr>
          <w:color w:val="231F20"/>
          <w:spacing w:val="-15"/>
        </w:rPr>
        <w:t xml:space="preserve"> </w:t>
      </w:r>
      <w:r>
        <w:rPr>
          <w:color w:val="231F20"/>
        </w:rPr>
        <w:t>рассасывающий- ся шовный</w:t>
      </w:r>
      <w:r>
        <w:rPr>
          <w:color w:val="231F20"/>
          <w:spacing w:val="-2"/>
        </w:rPr>
        <w:t xml:space="preserve"> </w:t>
      </w:r>
      <w:r>
        <w:rPr>
          <w:color w:val="231F20"/>
        </w:rPr>
        <w:t>материал.</w:t>
      </w:r>
    </w:p>
    <w:p w:rsidR="00D014E3" w:rsidRDefault="00D014E3">
      <w:pPr>
        <w:pStyle w:val="a3"/>
        <w:rPr>
          <w:sz w:val="22"/>
        </w:rPr>
      </w:pPr>
    </w:p>
    <w:p w:rsidR="00D014E3" w:rsidRDefault="00D014E3">
      <w:pPr>
        <w:pStyle w:val="a3"/>
        <w:spacing w:before="2"/>
        <w:rPr>
          <w:sz w:val="18"/>
        </w:rPr>
      </w:pPr>
    </w:p>
    <w:p w:rsidR="00D014E3" w:rsidRDefault="005949C8">
      <w:pPr>
        <w:pStyle w:val="a3"/>
        <w:ind w:left="1566"/>
      </w:pPr>
      <w:r>
        <w:rPr>
          <w:color w:val="231F20"/>
        </w:rPr>
        <w:t>Б.Б. БАЙМАХАНОВ, Ш.Ш. ЖУРАЕВ, А.А. ШОКЕБАЕВ, Е.Р. РАХИМОВ, Н.Е.ИМАММЫРЗАЕВ</w:t>
      </w:r>
    </w:p>
    <w:p w:rsidR="00D014E3" w:rsidRDefault="00D014E3">
      <w:pPr>
        <w:pStyle w:val="a3"/>
        <w:spacing w:before="11"/>
        <w:rPr>
          <w:sz w:val="28"/>
        </w:rPr>
      </w:pPr>
    </w:p>
    <w:p w:rsidR="00D014E3" w:rsidRDefault="005949C8">
      <w:pPr>
        <w:pStyle w:val="2"/>
        <w:ind w:left="2422"/>
        <w:jc w:val="left"/>
      </w:pPr>
      <w:r>
        <w:rPr>
          <w:color w:val="231F20"/>
        </w:rPr>
        <w:t>ЛАПАРОСКОПИЧЕСКОЕ ЛЕЧ</w:t>
      </w:r>
      <w:r>
        <w:rPr>
          <w:color w:val="231F20"/>
        </w:rPr>
        <w:t>ЕНИЕ АХАЛАЗИИ КАРДИИ</w:t>
      </w:r>
    </w:p>
    <w:p w:rsidR="00D014E3" w:rsidRDefault="005949C8">
      <w:pPr>
        <w:pStyle w:val="a3"/>
        <w:spacing w:before="115" w:line="249" w:lineRule="auto"/>
        <w:ind w:left="2722" w:right="1985"/>
        <w:jc w:val="center"/>
      </w:pPr>
      <w:r>
        <w:rPr>
          <w:color w:val="231F20"/>
        </w:rPr>
        <w:t>Национальный научный центр хирургии имени А.Н. Сызганова, Алматы,Казахстан</w:t>
      </w:r>
    </w:p>
    <w:p w:rsidR="00D014E3" w:rsidRDefault="00D014E3">
      <w:pPr>
        <w:pStyle w:val="a3"/>
        <w:spacing w:before="2"/>
        <w:rPr>
          <w:sz w:val="26"/>
        </w:rPr>
      </w:pPr>
    </w:p>
    <w:p w:rsidR="00D014E3" w:rsidRDefault="005949C8">
      <w:pPr>
        <w:pStyle w:val="a3"/>
        <w:spacing w:line="249" w:lineRule="auto"/>
        <w:ind w:left="1133" w:right="394" w:firstLine="397"/>
        <w:jc w:val="both"/>
      </w:pPr>
      <w:r>
        <w:rPr>
          <w:color w:val="231F20"/>
        </w:rPr>
        <w:t>Ахалазия кардии - нервно-мышечная патология пищевода, обусловленная изменениями пищеводной пе- ристальтики и тонуса, отсутствием рефлекторного открытия кардиального отверстия во время акта глотания и сопровождающаяся нарушением попадания пищевых масс из пи</w:t>
      </w:r>
      <w:r>
        <w:rPr>
          <w:color w:val="231F20"/>
        </w:rPr>
        <w:t>щевода в желудок. Ахалазия кардии, по разным данным, составляет в гастроэнтерологии от 3 до 20% всех заболеваний пищевода. Среди причин, вы- зывающих нарушение проходимости пищевода, кардиоспазм стоит на третьем месте после рака пищевода и послеожоговых ру</w:t>
      </w:r>
      <w:r>
        <w:rPr>
          <w:color w:val="231F20"/>
        </w:rPr>
        <w:t>бцовых стриктур.</w:t>
      </w:r>
    </w:p>
    <w:p w:rsidR="00D014E3" w:rsidRDefault="005949C8">
      <w:pPr>
        <w:pStyle w:val="a3"/>
        <w:spacing w:before="5" w:line="249" w:lineRule="auto"/>
        <w:ind w:left="1133" w:right="395" w:firstLine="396"/>
        <w:jc w:val="both"/>
      </w:pPr>
      <w:r>
        <w:rPr>
          <w:b/>
          <w:color w:val="231F20"/>
        </w:rPr>
        <w:t xml:space="preserve">Цель работы. </w:t>
      </w:r>
      <w:r>
        <w:rPr>
          <w:color w:val="231F20"/>
          <w:spacing w:val="-4"/>
        </w:rPr>
        <w:t xml:space="preserve">Улучшить </w:t>
      </w:r>
      <w:r>
        <w:rPr>
          <w:color w:val="231F20"/>
          <w:spacing w:val="-3"/>
        </w:rPr>
        <w:t xml:space="preserve">результаты </w:t>
      </w:r>
      <w:r>
        <w:rPr>
          <w:color w:val="231F20"/>
        </w:rPr>
        <w:t>лечения больных с кардиоспазмом путем применения малоинва- зивных</w:t>
      </w:r>
      <w:r>
        <w:rPr>
          <w:color w:val="231F20"/>
          <w:spacing w:val="-5"/>
        </w:rPr>
        <w:t xml:space="preserve"> </w:t>
      </w:r>
      <w:r>
        <w:rPr>
          <w:color w:val="231F20"/>
        </w:rPr>
        <w:t>технологий.</w:t>
      </w:r>
      <w:r>
        <w:rPr>
          <w:color w:val="231F20"/>
          <w:spacing w:val="-5"/>
        </w:rPr>
        <w:t xml:space="preserve"> </w:t>
      </w:r>
      <w:r>
        <w:rPr>
          <w:color w:val="231F20"/>
        </w:rPr>
        <w:t>Анализ</w:t>
      </w:r>
      <w:r>
        <w:rPr>
          <w:color w:val="231F20"/>
          <w:spacing w:val="-5"/>
        </w:rPr>
        <w:t xml:space="preserve"> </w:t>
      </w:r>
      <w:r>
        <w:rPr>
          <w:color w:val="231F20"/>
          <w:spacing w:val="-3"/>
        </w:rPr>
        <w:t>результатов</w:t>
      </w:r>
      <w:r>
        <w:rPr>
          <w:color w:val="231F20"/>
          <w:spacing w:val="-5"/>
        </w:rPr>
        <w:t xml:space="preserve"> </w:t>
      </w:r>
      <w:r>
        <w:rPr>
          <w:color w:val="231F20"/>
        </w:rPr>
        <w:t>хирургического</w:t>
      </w:r>
      <w:r>
        <w:rPr>
          <w:color w:val="231F20"/>
          <w:spacing w:val="-5"/>
        </w:rPr>
        <w:t xml:space="preserve"> </w:t>
      </w:r>
      <w:r>
        <w:rPr>
          <w:color w:val="231F20"/>
        </w:rPr>
        <w:t>лечения</w:t>
      </w:r>
      <w:r>
        <w:rPr>
          <w:color w:val="231F20"/>
          <w:spacing w:val="-5"/>
        </w:rPr>
        <w:t xml:space="preserve"> </w:t>
      </w:r>
      <w:r>
        <w:rPr>
          <w:color w:val="231F20"/>
        </w:rPr>
        <w:t>больных</w:t>
      </w:r>
      <w:r>
        <w:rPr>
          <w:color w:val="231F20"/>
          <w:spacing w:val="-5"/>
        </w:rPr>
        <w:t xml:space="preserve"> </w:t>
      </w:r>
      <w:r>
        <w:rPr>
          <w:color w:val="231F20"/>
        </w:rPr>
        <w:t>с</w:t>
      </w:r>
      <w:r>
        <w:rPr>
          <w:color w:val="231F20"/>
          <w:spacing w:val="-5"/>
        </w:rPr>
        <w:t xml:space="preserve"> </w:t>
      </w:r>
      <w:r>
        <w:rPr>
          <w:color w:val="231F20"/>
        </w:rPr>
        <w:t>ахалазией</w:t>
      </w:r>
      <w:r>
        <w:rPr>
          <w:color w:val="231F20"/>
          <w:spacing w:val="-6"/>
        </w:rPr>
        <w:t xml:space="preserve"> </w:t>
      </w:r>
      <w:r>
        <w:rPr>
          <w:color w:val="231F20"/>
        </w:rPr>
        <w:t>кардии</w:t>
      </w:r>
      <w:r>
        <w:rPr>
          <w:color w:val="231F20"/>
          <w:spacing w:val="-5"/>
        </w:rPr>
        <w:t xml:space="preserve"> </w:t>
      </w:r>
      <w:r>
        <w:rPr>
          <w:color w:val="231F20"/>
        </w:rPr>
        <w:t>с</w:t>
      </w:r>
      <w:r>
        <w:rPr>
          <w:color w:val="231F20"/>
          <w:spacing w:val="-5"/>
        </w:rPr>
        <w:t xml:space="preserve"> </w:t>
      </w:r>
      <w:r>
        <w:rPr>
          <w:color w:val="231F20"/>
        </w:rPr>
        <w:t>применением малоинвазивных</w:t>
      </w:r>
      <w:r>
        <w:rPr>
          <w:color w:val="231F20"/>
          <w:spacing w:val="-1"/>
        </w:rPr>
        <w:t xml:space="preserve"> </w:t>
      </w:r>
      <w:r>
        <w:rPr>
          <w:color w:val="231F20"/>
        </w:rPr>
        <w:t>технологий.</w:t>
      </w:r>
    </w:p>
    <w:p w:rsidR="00D014E3" w:rsidRDefault="00D014E3">
      <w:pPr>
        <w:spacing w:line="249" w:lineRule="auto"/>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3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39" name="Line 9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3F578B" id="Group 9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NMTYEF/AgAAlgUA&#10;AA4AAAAAAAAAAAAAAAAALgIAAGRycy9lMm9Eb2MueG1sUEsBAi0AFAAGAAgAAAAhANIT6tbaAAAA&#10;AwEAAA8AAAAAAAAAAAAAAAAA2QQAAGRycy9kb3ducmV2LnhtbFBLBQYAAAAABAAEAPMAAADgBQAA&#10;AAA=&#10;">
                <v:line id="Line 9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" strokecolor="#231f20" strokeweight=".5pt"/>
                <w10:anchorlock/>
              </v:group>
            </w:pict>
          </mc:Fallback>
        </mc:AlternateContent>
      </w:r>
    </w:p>
    <w:p w:rsidR="00D014E3" w:rsidRDefault="005949C8">
      <w:pPr>
        <w:pStyle w:val="a3"/>
        <w:spacing w:before="56" w:line="249" w:lineRule="auto"/>
        <w:ind w:left="1417" w:right="111" w:firstLine="396"/>
        <w:jc w:val="both"/>
      </w:pPr>
      <w:r>
        <w:rPr>
          <w:b/>
          <w:color w:val="231F20"/>
        </w:rPr>
        <w:t>Материалы</w:t>
      </w:r>
      <w:r>
        <w:rPr>
          <w:b/>
          <w:color w:val="231F20"/>
          <w:spacing w:val="-8"/>
        </w:rPr>
        <w:t xml:space="preserve"> </w:t>
      </w:r>
      <w:r>
        <w:rPr>
          <w:b/>
          <w:color w:val="231F20"/>
        </w:rPr>
        <w:t>и</w:t>
      </w:r>
      <w:r>
        <w:rPr>
          <w:b/>
          <w:color w:val="231F20"/>
          <w:spacing w:val="-8"/>
        </w:rPr>
        <w:t xml:space="preserve"> </w:t>
      </w:r>
      <w:r>
        <w:rPr>
          <w:b/>
          <w:color w:val="231F20"/>
        </w:rPr>
        <w:t>методы.</w:t>
      </w:r>
      <w:r>
        <w:rPr>
          <w:b/>
          <w:color w:val="231F20"/>
          <w:spacing w:val="-8"/>
        </w:rPr>
        <w:t xml:space="preserve"> </w:t>
      </w:r>
      <w:r>
        <w:rPr>
          <w:color w:val="231F20"/>
        </w:rPr>
        <w:t>Нами</w:t>
      </w:r>
      <w:r>
        <w:rPr>
          <w:color w:val="231F20"/>
          <w:spacing w:val="-8"/>
        </w:rPr>
        <w:t xml:space="preserve"> </w:t>
      </w:r>
      <w:r>
        <w:rPr>
          <w:color w:val="231F20"/>
        </w:rPr>
        <w:t>проведен</w:t>
      </w:r>
      <w:r>
        <w:rPr>
          <w:color w:val="231F20"/>
          <w:spacing w:val="-8"/>
        </w:rPr>
        <w:t xml:space="preserve"> </w:t>
      </w:r>
      <w:r>
        <w:rPr>
          <w:color w:val="231F20"/>
        </w:rPr>
        <w:t>ретроспективный</w:t>
      </w:r>
      <w:r>
        <w:rPr>
          <w:color w:val="231F20"/>
          <w:spacing w:val="-8"/>
        </w:rPr>
        <w:t xml:space="preserve"> </w:t>
      </w:r>
      <w:r>
        <w:rPr>
          <w:color w:val="231F20"/>
        </w:rPr>
        <w:t>анализ</w:t>
      </w:r>
      <w:r>
        <w:rPr>
          <w:color w:val="231F20"/>
          <w:spacing w:val="-8"/>
        </w:rPr>
        <w:t xml:space="preserve"> </w:t>
      </w:r>
      <w:r>
        <w:rPr>
          <w:color w:val="231F20"/>
        </w:rPr>
        <w:t>102-х</w:t>
      </w:r>
      <w:r>
        <w:rPr>
          <w:color w:val="231F20"/>
          <w:spacing w:val="-8"/>
        </w:rPr>
        <w:t xml:space="preserve"> </w:t>
      </w:r>
      <w:r>
        <w:rPr>
          <w:color w:val="231F20"/>
        </w:rPr>
        <w:t>историй</w:t>
      </w:r>
      <w:r>
        <w:rPr>
          <w:color w:val="231F20"/>
          <w:spacing w:val="-8"/>
        </w:rPr>
        <w:t xml:space="preserve"> </w:t>
      </w:r>
      <w:r>
        <w:rPr>
          <w:color w:val="231F20"/>
        </w:rPr>
        <w:t>болезни</w:t>
      </w:r>
      <w:r>
        <w:rPr>
          <w:color w:val="231F20"/>
          <w:spacing w:val="-8"/>
        </w:rPr>
        <w:t xml:space="preserve"> </w:t>
      </w:r>
      <w:r>
        <w:rPr>
          <w:color w:val="231F20"/>
        </w:rPr>
        <w:t>пациентов</w:t>
      </w:r>
      <w:r>
        <w:rPr>
          <w:color w:val="231F20"/>
          <w:spacing w:val="-8"/>
        </w:rPr>
        <w:t xml:space="preserve"> </w:t>
      </w:r>
      <w:r>
        <w:rPr>
          <w:color w:val="231F20"/>
        </w:rPr>
        <w:t>с</w:t>
      </w:r>
      <w:r>
        <w:rPr>
          <w:color w:val="231F20"/>
          <w:spacing w:val="-8"/>
        </w:rPr>
        <w:t xml:space="preserve"> </w:t>
      </w:r>
      <w:r>
        <w:rPr>
          <w:color w:val="231F20"/>
        </w:rPr>
        <w:t xml:space="preserve">аха- лизией кардии, проходивших лечение в отделении хирургии ЖКТ и эндокринных органов Национального </w:t>
      </w:r>
      <w:r>
        <w:rPr>
          <w:color w:val="231F20"/>
          <w:spacing w:val="-3"/>
        </w:rPr>
        <w:t>научного</w:t>
      </w:r>
      <w:r>
        <w:rPr>
          <w:color w:val="231F20"/>
          <w:spacing w:val="-9"/>
        </w:rPr>
        <w:t xml:space="preserve"> </w:t>
      </w:r>
      <w:r>
        <w:rPr>
          <w:color w:val="231F20"/>
        </w:rPr>
        <w:t>центра</w:t>
      </w:r>
      <w:r>
        <w:rPr>
          <w:color w:val="231F20"/>
          <w:spacing w:val="-9"/>
        </w:rPr>
        <w:t xml:space="preserve"> </w:t>
      </w:r>
      <w:r>
        <w:rPr>
          <w:color w:val="231F20"/>
        </w:rPr>
        <w:t>хирургии</w:t>
      </w:r>
      <w:r>
        <w:rPr>
          <w:color w:val="231F20"/>
          <w:spacing w:val="-9"/>
        </w:rPr>
        <w:t xml:space="preserve"> </w:t>
      </w:r>
      <w:r>
        <w:rPr>
          <w:color w:val="231F20"/>
        </w:rPr>
        <w:t>имени</w:t>
      </w:r>
      <w:r>
        <w:rPr>
          <w:color w:val="231F20"/>
          <w:spacing w:val="-9"/>
        </w:rPr>
        <w:t xml:space="preserve"> </w:t>
      </w:r>
      <w:r>
        <w:rPr>
          <w:color w:val="231F20"/>
        </w:rPr>
        <w:t>А.Н.</w:t>
      </w:r>
      <w:r>
        <w:rPr>
          <w:color w:val="231F20"/>
          <w:spacing w:val="-9"/>
        </w:rPr>
        <w:t xml:space="preserve"> </w:t>
      </w:r>
      <w:r>
        <w:rPr>
          <w:color w:val="231F20"/>
        </w:rPr>
        <w:t>Сызганова</w:t>
      </w:r>
      <w:r>
        <w:rPr>
          <w:color w:val="231F20"/>
          <w:spacing w:val="-9"/>
        </w:rPr>
        <w:t xml:space="preserve"> </w:t>
      </w:r>
      <w:r>
        <w:rPr>
          <w:color w:val="231F20"/>
        </w:rPr>
        <w:t>с</w:t>
      </w:r>
      <w:r>
        <w:rPr>
          <w:color w:val="231F20"/>
          <w:spacing w:val="-9"/>
        </w:rPr>
        <w:t xml:space="preserve"> </w:t>
      </w:r>
      <w:r>
        <w:rPr>
          <w:color w:val="231F20"/>
          <w:spacing w:val="-4"/>
        </w:rPr>
        <w:t>2005г.</w:t>
      </w:r>
      <w:r>
        <w:rPr>
          <w:color w:val="231F20"/>
          <w:spacing w:val="-9"/>
        </w:rPr>
        <w:t xml:space="preserve"> </w:t>
      </w:r>
      <w:r>
        <w:rPr>
          <w:color w:val="231F20"/>
        </w:rPr>
        <w:t>по</w:t>
      </w:r>
      <w:r>
        <w:rPr>
          <w:color w:val="231F20"/>
          <w:spacing w:val="-9"/>
        </w:rPr>
        <w:t xml:space="preserve"> </w:t>
      </w:r>
      <w:r>
        <w:rPr>
          <w:color w:val="231F20"/>
        </w:rPr>
        <w:t>май</w:t>
      </w:r>
      <w:r>
        <w:rPr>
          <w:color w:val="231F20"/>
          <w:spacing w:val="-9"/>
        </w:rPr>
        <w:t xml:space="preserve"> </w:t>
      </w:r>
      <w:r>
        <w:rPr>
          <w:color w:val="231F20"/>
          <w:spacing w:val="-4"/>
        </w:rPr>
        <w:t>2018г.</w:t>
      </w:r>
      <w:r>
        <w:rPr>
          <w:color w:val="231F20"/>
          <w:spacing w:val="-9"/>
        </w:rPr>
        <w:t xml:space="preserve"> </w:t>
      </w:r>
      <w:r>
        <w:rPr>
          <w:color w:val="231F20"/>
          <w:spacing w:val="-3"/>
        </w:rPr>
        <w:t>Мужчин</w:t>
      </w:r>
      <w:r>
        <w:rPr>
          <w:color w:val="231F20"/>
          <w:spacing w:val="-9"/>
        </w:rPr>
        <w:t xml:space="preserve"> </w:t>
      </w:r>
      <w:r>
        <w:rPr>
          <w:color w:val="231F20"/>
        </w:rPr>
        <w:t>было</w:t>
      </w:r>
      <w:r>
        <w:rPr>
          <w:color w:val="231F20"/>
          <w:spacing w:val="-9"/>
        </w:rPr>
        <w:t xml:space="preserve"> </w:t>
      </w:r>
      <w:r>
        <w:rPr>
          <w:color w:val="231F20"/>
        </w:rPr>
        <w:t>53</w:t>
      </w:r>
      <w:r>
        <w:rPr>
          <w:color w:val="231F20"/>
          <w:spacing w:val="-9"/>
        </w:rPr>
        <w:t xml:space="preserve"> </w:t>
      </w:r>
      <w:r>
        <w:rPr>
          <w:color w:val="231F20"/>
        </w:rPr>
        <w:t>(52,2%),</w:t>
      </w:r>
      <w:r>
        <w:rPr>
          <w:color w:val="231F20"/>
          <w:spacing w:val="-9"/>
        </w:rPr>
        <w:t xml:space="preserve"> </w:t>
      </w:r>
      <w:r>
        <w:rPr>
          <w:color w:val="231F20"/>
        </w:rPr>
        <w:t>женщин</w:t>
      </w:r>
      <w:r>
        <w:rPr>
          <w:color w:val="231F20"/>
          <w:spacing w:val="-9"/>
        </w:rPr>
        <w:t xml:space="preserve"> </w:t>
      </w:r>
      <w:r>
        <w:rPr>
          <w:color w:val="231F20"/>
        </w:rPr>
        <w:t>-</w:t>
      </w:r>
      <w:r>
        <w:rPr>
          <w:color w:val="231F20"/>
          <w:spacing w:val="-9"/>
        </w:rPr>
        <w:t xml:space="preserve"> </w:t>
      </w:r>
      <w:r>
        <w:rPr>
          <w:color w:val="231F20"/>
        </w:rPr>
        <w:t>49 (47,8%)</w:t>
      </w:r>
      <w:r>
        <w:rPr>
          <w:color w:val="231F20"/>
          <w:spacing w:val="-11"/>
        </w:rPr>
        <w:t xml:space="preserve"> </w:t>
      </w:r>
      <w:r>
        <w:rPr>
          <w:color w:val="231F20"/>
        </w:rPr>
        <w:t>в</w:t>
      </w:r>
      <w:r>
        <w:rPr>
          <w:color w:val="231F20"/>
          <w:spacing w:val="-11"/>
        </w:rPr>
        <w:t xml:space="preserve"> </w:t>
      </w:r>
      <w:r>
        <w:rPr>
          <w:color w:val="231F20"/>
        </w:rPr>
        <w:t>возрасте</w:t>
      </w:r>
      <w:r>
        <w:rPr>
          <w:color w:val="231F20"/>
          <w:spacing w:val="-11"/>
        </w:rPr>
        <w:t xml:space="preserve"> </w:t>
      </w:r>
      <w:r>
        <w:rPr>
          <w:color w:val="231F20"/>
        </w:rPr>
        <w:t>от</w:t>
      </w:r>
      <w:r>
        <w:rPr>
          <w:color w:val="231F20"/>
          <w:spacing w:val="-11"/>
        </w:rPr>
        <w:t xml:space="preserve"> </w:t>
      </w:r>
      <w:r>
        <w:rPr>
          <w:color w:val="231F20"/>
        </w:rPr>
        <w:t>9</w:t>
      </w:r>
      <w:r>
        <w:rPr>
          <w:color w:val="231F20"/>
          <w:spacing w:val="-11"/>
        </w:rPr>
        <w:t xml:space="preserve"> </w:t>
      </w:r>
      <w:r>
        <w:rPr>
          <w:color w:val="231F20"/>
        </w:rPr>
        <w:t>до</w:t>
      </w:r>
      <w:r>
        <w:rPr>
          <w:color w:val="231F20"/>
          <w:spacing w:val="-11"/>
        </w:rPr>
        <w:t xml:space="preserve"> </w:t>
      </w:r>
      <w:r>
        <w:rPr>
          <w:color w:val="231F20"/>
        </w:rPr>
        <w:t>81</w:t>
      </w:r>
      <w:r>
        <w:rPr>
          <w:color w:val="231F20"/>
          <w:spacing w:val="-11"/>
        </w:rPr>
        <w:t xml:space="preserve"> </w:t>
      </w:r>
      <w:r>
        <w:rPr>
          <w:color w:val="231F20"/>
          <w:spacing w:val="-3"/>
        </w:rPr>
        <w:t>года,</w:t>
      </w:r>
      <w:r>
        <w:rPr>
          <w:color w:val="231F20"/>
          <w:spacing w:val="-11"/>
        </w:rPr>
        <w:t xml:space="preserve"> </w:t>
      </w:r>
      <w:r>
        <w:rPr>
          <w:color w:val="231F20"/>
        </w:rPr>
        <w:t>средний</w:t>
      </w:r>
      <w:r>
        <w:rPr>
          <w:color w:val="231F20"/>
          <w:spacing w:val="-11"/>
        </w:rPr>
        <w:t xml:space="preserve"> </w:t>
      </w:r>
      <w:r>
        <w:rPr>
          <w:color w:val="231F20"/>
        </w:rPr>
        <w:t>возрас</w:t>
      </w:r>
      <w:r>
        <w:rPr>
          <w:color w:val="231F20"/>
        </w:rPr>
        <w:t>т</w:t>
      </w:r>
      <w:r>
        <w:rPr>
          <w:color w:val="231F20"/>
          <w:spacing w:val="-11"/>
        </w:rPr>
        <w:t xml:space="preserve"> </w:t>
      </w:r>
      <w:r>
        <w:rPr>
          <w:color w:val="231F20"/>
        </w:rPr>
        <w:t>-</w:t>
      </w:r>
      <w:r>
        <w:rPr>
          <w:color w:val="231F20"/>
          <w:spacing w:val="-11"/>
        </w:rPr>
        <w:t xml:space="preserve"> </w:t>
      </w:r>
      <w:r>
        <w:rPr>
          <w:color w:val="231F20"/>
        </w:rPr>
        <w:t>45</w:t>
      </w:r>
      <w:r>
        <w:rPr>
          <w:color w:val="231F20"/>
          <w:spacing w:val="-11"/>
        </w:rPr>
        <w:t xml:space="preserve"> </w:t>
      </w:r>
      <w:r>
        <w:rPr>
          <w:color w:val="231F20"/>
          <w:spacing w:val="-5"/>
        </w:rPr>
        <w:t>лет.</w:t>
      </w:r>
      <w:r>
        <w:rPr>
          <w:color w:val="231F20"/>
          <w:spacing w:val="-11"/>
        </w:rPr>
        <w:t xml:space="preserve"> </w:t>
      </w:r>
      <w:r>
        <w:rPr>
          <w:color w:val="231F20"/>
        </w:rPr>
        <w:t>Основной</w:t>
      </w:r>
      <w:r>
        <w:rPr>
          <w:color w:val="231F20"/>
          <w:spacing w:val="-11"/>
        </w:rPr>
        <w:t xml:space="preserve"> </w:t>
      </w:r>
      <w:r>
        <w:rPr>
          <w:color w:val="231F20"/>
        </w:rPr>
        <w:t>жалобой</w:t>
      </w:r>
      <w:r>
        <w:rPr>
          <w:color w:val="231F20"/>
          <w:spacing w:val="-11"/>
        </w:rPr>
        <w:t xml:space="preserve"> </w:t>
      </w:r>
      <w:r>
        <w:rPr>
          <w:color w:val="231F20"/>
        </w:rPr>
        <w:t>этих</w:t>
      </w:r>
      <w:r>
        <w:rPr>
          <w:color w:val="231F20"/>
          <w:spacing w:val="-11"/>
        </w:rPr>
        <w:t xml:space="preserve"> </w:t>
      </w:r>
      <w:r>
        <w:rPr>
          <w:color w:val="231F20"/>
        </w:rPr>
        <w:t>пациентов</w:t>
      </w:r>
      <w:r>
        <w:rPr>
          <w:color w:val="231F20"/>
          <w:spacing w:val="-11"/>
        </w:rPr>
        <w:t xml:space="preserve"> </w:t>
      </w:r>
      <w:r>
        <w:rPr>
          <w:color w:val="231F20"/>
        </w:rPr>
        <w:t>была</w:t>
      </w:r>
      <w:r>
        <w:rPr>
          <w:color w:val="231F20"/>
          <w:spacing w:val="-11"/>
        </w:rPr>
        <w:t xml:space="preserve"> </w:t>
      </w:r>
      <w:r>
        <w:rPr>
          <w:color w:val="231F20"/>
        </w:rPr>
        <w:t xml:space="preserve">дисфагия, </w:t>
      </w:r>
      <w:r>
        <w:rPr>
          <w:color w:val="231F20"/>
          <w:spacing w:val="-3"/>
        </w:rPr>
        <w:t xml:space="preserve">плохое </w:t>
      </w:r>
      <w:r>
        <w:rPr>
          <w:color w:val="231F20"/>
        </w:rPr>
        <w:t>прохождение твердой и грубой пищи, регургитация пищи, потеря массы</w:t>
      </w:r>
      <w:r>
        <w:rPr>
          <w:color w:val="231F20"/>
          <w:spacing w:val="-10"/>
        </w:rPr>
        <w:t xml:space="preserve"> </w:t>
      </w:r>
      <w:r>
        <w:rPr>
          <w:color w:val="231F20"/>
        </w:rPr>
        <w:t>тела.</w:t>
      </w:r>
    </w:p>
    <w:p w:rsidR="00D014E3" w:rsidRDefault="005949C8">
      <w:pPr>
        <w:pStyle w:val="a3"/>
        <w:spacing w:before="4" w:line="249" w:lineRule="auto"/>
        <w:ind w:left="1417" w:right="110" w:firstLine="396"/>
        <w:jc w:val="both"/>
      </w:pPr>
      <w:r>
        <w:rPr>
          <w:color w:val="231F20"/>
        </w:rPr>
        <w:t xml:space="preserve">Подавляющее большинство пациентов, поступивших к нам, имели дефицит массы тела. Дефицит массы тела был особенно выраженным у пациентов с кардиоспазмом 3-4 степени и составлял от 5-15 </w:t>
      </w:r>
      <w:r>
        <w:rPr>
          <w:color w:val="231F20"/>
          <w:spacing w:val="-8"/>
        </w:rPr>
        <w:t xml:space="preserve">кг. </w:t>
      </w:r>
      <w:r>
        <w:rPr>
          <w:color w:val="231F20"/>
        </w:rPr>
        <w:t>Пациентам применялись</w:t>
      </w:r>
      <w:r>
        <w:rPr>
          <w:color w:val="231F20"/>
          <w:spacing w:val="-12"/>
        </w:rPr>
        <w:t xml:space="preserve"> </w:t>
      </w:r>
      <w:r>
        <w:rPr>
          <w:color w:val="231F20"/>
        </w:rPr>
        <w:t>общеклинические</w:t>
      </w:r>
      <w:r>
        <w:rPr>
          <w:color w:val="231F20"/>
          <w:spacing w:val="-12"/>
        </w:rPr>
        <w:t xml:space="preserve"> </w:t>
      </w:r>
      <w:r>
        <w:rPr>
          <w:color w:val="231F20"/>
        </w:rPr>
        <w:t>и</w:t>
      </w:r>
      <w:r>
        <w:rPr>
          <w:color w:val="231F20"/>
          <w:spacing w:val="-12"/>
        </w:rPr>
        <w:t xml:space="preserve"> </w:t>
      </w:r>
      <w:r>
        <w:rPr>
          <w:color w:val="231F20"/>
        </w:rPr>
        <w:t>специальные</w:t>
      </w:r>
      <w:r>
        <w:rPr>
          <w:color w:val="231F20"/>
          <w:spacing w:val="-12"/>
        </w:rPr>
        <w:t xml:space="preserve"> </w:t>
      </w:r>
      <w:r>
        <w:rPr>
          <w:color w:val="231F20"/>
        </w:rPr>
        <w:t>методы</w:t>
      </w:r>
      <w:r>
        <w:rPr>
          <w:color w:val="231F20"/>
          <w:spacing w:val="-12"/>
        </w:rPr>
        <w:t xml:space="preserve"> </w:t>
      </w:r>
      <w:r>
        <w:rPr>
          <w:color w:val="231F20"/>
        </w:rPr>
        <w:t>исследован</w:t>
      </w:r>
      <w:r>
        <w:rPr>
          <w:color w:val="231F20"/>
        </w:rPr>
        <w:t>ия,</w:t>
      </w:r>
      <w:r>
        <w:rPr>
          <w:color w:val="231F20"/>
          <w:spacing w:val="-12"/>
        </w:rPr>
        <w:t xml:space="preserve"> </w:t>
      </w:r>
      <w:r>
        <w:rPr>
          <w:color w:val="231F20"/>
        </w:rPr>
        <w:t>комплексное</w:t>
      </w:r>
      <w:r>
        <w:rPr>
          <w:color w:val="231F20"/>
          <w:spacing w:val="-12"/>
        </w:rPr>
        <w:t xml:space="preserve"> </w:t>
      </w:r>
      <w:r>
        <w:rPr>
          <w:color w:val="231F20"/>
        </w:rPr>
        <w:t>обследование</w:t>
      </w:r>
      <w:r>
        <w:rPr>
          <w:color w:val="231F20"/>
          <w:spacing w:val="-12"/>
        </w:rPr>
        <w:t xml:space="preserve"> </w:t>
      </w:r>
      <w:r>
        <w:rPr>
          <w:color w:val="231F20"/>
        </w:rPr>
        <w:t>выявило</w:t>
      </w:r>
      <w:r>
        <w:rPr>
          <w:color w:val="231F20"/>
          <w:spacing w:val="-12"/>
        </w:rPr>
        <w:t xml:space="preserve"> </w:t>
      </w:r>
      <w:r>
        <w:rPr>
          <w:color w:val="231F20"/>
        </w:rPr>
        <w:t>ис- тинную степень поражения для определения дальнейшего объема оперативного</w:t>
      </w:r>
      <w:r>
        <w:rPr>
          <w:color w:val="231F20"/>
          <w:spacing w:val="-18"/>
        </w:rPr>
        <w:t xml:space="preserve"> </w:t>
      </w:r>
      <w:r>
        <w:rPr>
          <w:color w:val="231F20"/>
        </w:rPr>
        <w:t>вмешательства.</w:t>
      </w:r>
    </w:p>
    <w:p w:rsidR="00D014E3" w:rsidRDefault="005949C8">
      <w:pPr>
        <w:pStyle w:val="a3"/>
        <w:spacing w:before="3" w:line="249" w:lineRule="auto"/>
        <w:ind w:left="1417" w:right="110" w:firstLine="396"/>
        <w:jc w:val="both"/>
      </w:pPr>
      <w:r>
        <w:rPr>
          <w:b/>
          <w:color w:val="231F20"/>
          <w:spacing w:val="-3"/>
        </w:rPr>
        <w:t xml:space="preserve">Результаты. </w:t>
      </w:r>
      <w:r>
        <w:rPr>
          <w:color w:val="231F20"/>
        </w:rPr>
        <w:t>Пневмокардиодилятация как основной метод лечения проведена 59-ти (56,7%) больным. Всем</w:t>
      </w:r>
      <w:r>
        <w:rPr>
          <w:color w:val="231F20"/>
          <w:spacing w:val="-4"/>
        </w:rPr>
        <w:t xml:space="preserve"> </w:t>
      </w:r>
      <w:r>
        <w:rPr>
          <w:color w:val="231F20"/>
        </w:rPr>
        <w:t>больным</w:t>
      </w:r>
      <w:r>
        <w:rPr>
          <w:color w:val="231F20"/>
          <w:spacing w:val="-4"/>
        </w:rPr>
        <w:t xml:space="preserve"> </w:t>
      </w:r>
      <w:r>
        <w:rPr>
          <w:color w:val="231F20"/>
        </w:rPr>
        <w:t>выполнено</w:t>
      </w:r>
      <w:r>
        <w:rPr>
          <w:color w:val="231F20"/>
          <w:spacing w:val="-4"/>
        </w:rPr>
        <w:t xml:space="preserve"> </w:t>
      </w:r>
      <w:r>
        <w:rPr>
          <w:color w:val="231F20"/>
        </w:rPr>
        <w:t>от</w:t>
      </w:r>
      <w:r>
        <w:rPr>
          <w:color w:val="231F20"/>
          <w:spacing w:val="-4"/>
        </w:rPr>
        <w:t xml:space="preserve"> </w:t>
      </w:r>
      <w:r>
        <w:rPr>
          <w:color w:val="231F20"/>
        </w:rPr>
        <w:t>2-4</w:t>
      </w:r>
      <w:r>
        <w:rPr>
          <w:color w:val="231F20"/>
          <w:spacing w:val="-4"/>
        </w:rPr>
        <w:t xml:space="preserve"> </w:t>
      </w:r>
      <w:r>
        <w:rPr>
          <w:color w:val="231F20"/>
        </w:rPr>
        <w:t>сеа</w:t>
      </w:r>
      <w:r>
        <w:rPr>
          <w:color w:val="231F20"/>
        </w:rPr>
        <w:t>нсов</w:t>
      </w:r>
      <w:r>
        <w:rPr>
          <w:color w:val="231F20"/>
          <w:spacing w:val="-4"/>
        </w:rPr>
        <w:t xml:space="preserve"> </w:t>
      </w:r>
      <w:r>
        <w:rPr>
          <w:color w:val="231F20"/>
        </w:rPr>
        <w:t>пневмокардиодилятации,</w:t>
      </w:r>
      <w:r>
        <w:rPr>
          <w:color w:val="231F20"/>
          <w:spacing w:val="-4"/>
        </w:rPr>
        <w:t xml:space="preserve"> </w:t>
      </w:r>
      <w:r>
        <w:rPr>
          <w:color w:val="231F20"/>
        </w:rPr>
        <w:t>рецидив</w:t>
      </w:r>
      <w:r>
        <w:rPr>
          <w:color w:val="231F20"/>
          <w:spacing w:val="-4"/>
        </w:rPr>
        <w:t xml:space="preserve"> </w:t>
      </w:r>
      <w:r>
        <w:rPr>
          <w:color w:val="231F20"/>
        </w:rPr>
        <w:t>заболевания</w:t>
      </w:r>
      <w:r>
        <w:rPr>
          <w:color w:val="231F20"/>
          <w:spacing w:val="-4"/>
        </w:rPr>
        <w:t xml:space="preserve"> </w:t>
      </w:r>
      <w:r>
        <w:rPr>
          <w:color w:val="231F20"/>
        </w:rPr>
        <w:t>отмечен</w:t>
      </w:r>
      <w:r>
        <w:rPr>
          <w:color w:val="231F20"/>
          <w:spacing w:val="-4"/>
        </w:rPr>
        <w:t xml:space="preserve"> </w:t>
      </w:r>
      <w:r>
        <w:rPr>
          <w:color w:val="231F20"/>
        </w:rPr>
        <w:t>в</w:t>
      </w:r>
      <w:r>
        <w:rPr>
          <w:color w:val="231F20"/>
          <w:spacing w:val="-4"/>
        </w:rPr>
        <w:t xml:space="preserve"> </w:t>
      </w:r>
      <w:r>
        <w:rPr>
          <w:color w:val="231F20"/>
        </w:rPr>
        <w:t>сроке</w:t>
      </w:r>
      <w:r>
        <w:rPr>
          <w:color w:val="231F20"/>
          <w:spacing w:val="-4"/>
        </w:rPr>
        <w:t xml:space="preserve"> </w:t>
      </w:r>
      <w:r>
        <w:rPr>
          <w:color w:val="231F20"/>
        </w:rPr>
        <w:t>от</w:t>
      </w:r>
      <w:r>
        <w:rPr>
          <w:color w:val="231F20"/>
          <w:spacing w:val="-4"/>
        </w:rPr>
        <w:t xml:space="preserve"> </w:t>
      </w:r>
      <w:r>
        <w:rPr>
          <w:color w:val="231F20"/>
        </w:rPr>
        <w:t xml:space="preserve">1 </w:t>
      </w:r>
      <w:r>
        <w:rPr>
          <w:color w:val="231F20"/>
          <w:spacing w:val="-3"/>
        </w:rPr>
        <w:t xml:space="preserve">года </w:t>
      </w:r>
      <w:r>
        <w:rPr>
          <w:color w:val="231F20"/>
        </w:rPr>
        <w:t>до 3 лет после пневмокардилятации в 15-ти случаях (25,4%). Оперативное вмешательство осуществля- лось</w:t>
      </w:r>
      <w:r>
        <w:rPr>
          <w:color w:val="231F20"/>
          <w:spacing w:val="-13"/>
        </w:rPr>
        <w:t xml:space="preserve"> </w:t>
      </w:r>
      <w:r>
        <w:rPr>
          <w:color w:val="231F20"/>
        </w:rPr>
        <w:t>у</w:t>
      </w:r>
      <w:r>
        <w:rPr>
          <w:color w:val="231F20"/>
          <w:spacing w:val="-13"/>
        </w:rPr>
        <w:t xml:space="preserve"> </w:t>
      </w:r>
      <w:r>
        <w:rPr>
          <w:color w:val="231F20"/>
        </w:rPr>
        <w:t>43-х</w:t>
      </w:r>
      <w:r>
        <w:rPr>
          <w:color w:val="231F20"/>
          <w:spacing w:val="-13"/>
        </w:rPr>
        <w:t xml:space="preserve"> </w:t>
      </w:r>
      <w:r>
        <w:rPr>
          <w:color w:val="231F20"/>
        </w:rPr>
        <w:t>пациентов:</w:t>
      </w:r>
      <w:r>
        <w:rPr>
          <w:color w:val="231F20"/>
          <w:spacing w:val="-13"/>
        </w:rPr>
        <w:t xml:space="preserve"> </w:t>
      </w:r>
      <w:r>
        <w:rPr>
          <w:color w:val="231F20"/>
        </w:rPr>
        <w:t>у</w:t>
      </w:r>
      <w:r>
        <w:rPr>
          <w:color w:val="231F20"/>
          <w:spacing w:val="-13"/>
        </w:rPr>
        <w:t xml:space="preserve"> </w:t>
      </w:r>
      <w:r>
        <w:rPr>
          <w:color w:val="231F20"/>
        </w:rPr>
        <w:t>4</w:t>
      </w:r>
      <w:r>
        <w:rPr>
          <w:color w:val="231F20"/>
          <w:spacing w:val="-13"/>
        </w:rPr>
        <w:t xml:space="preserve"> </w:t>
      </w:r>
      <w:r>
        <w:rPr>
          <w:color w:val="231F20"/>
        </w:rPr>
        <w:t>(10,2%)</w:t>
      </w:r>
      <w:r>
        <w:rPr>
          <w:color w:val="231F20"/>
          <w:spacing w:val="-13"/>
        </w:rPr>
        <w:t xml:space="preserve"> </w:t>
      </w:r>
      <w:r>
        <w:rPr>
          <w:color w:val="231F20"/>
        </w:rPr>
        <w:t>с</w:t>
      </w:r>
      <w:r>
        <w:rPr>
          <w:color w:val="231F20"/>
          <w:spacing w:val="-13"/>
        </w:rPr>
        <w:t xml:space="preserve"> </w:t>
      </w:r>
      <w:r>
        <w:rPr>
          <w:color w:val="231F20"/>
        </w:rPr>
        <w:t>IV</w:t>
      </w:r>
      <w:r>
        <w:rPr>
          <w:color w:val="231F20"/>
          <w:spacing w:val="-16"/>
        </w:rPr>
        <w:t xml:space="preserve"> </w:t>
      </w:r>
      <w:r>
        <w:rPr>
          <w:color w:val="231F20"/>
          <w:spacing w:val="-6"/>
        </w:rPr>
        <w:t>ст.</w:t>
      </w:r>
      <w:r>
        <w:rPr>
          <w:color w:val="231F20"/>
          <w:spacing w:val="-13"/>
        </w:rPr>
        <w:t xml:space="preserve"> </w:t>
      </w:r>
      <w:r>
        <w:rPr>
          <w:color w:val="231F20"/>
        </w:rPr>
        <w:t>выполнена</w:t>
      </w:r>
      <w:r>
        <w:rPr>
          <w:color w:val="231F20"/>
          <w:spacing w:val="-13"/>
        </w:rPr>
        <w:t xml:space="preserve"> </w:t>
      </w:r>
      <w:r>
        <w:rPr>
          <w:color w:val="231F20"/>
        </w:rPr>
        <w:t>экстирпация</w:t>
      </w:r>
      <w:r>
        <w:rPr>
          <w:color w:val="231F20"/>
          <w:spacing w:val="-13"/>
        </w:rPr>
        <w:t xml:space="preserve"> </w:t>
      </w:r>
      <w:r>
        <w:rPr>
          <w:color w:val="231F20"/>
        </w:rPr>
        <w:t>пищевода</w:t>
      </w:r>
      <w:r>
        <w:rPr>
          <w:color w:val="231F20"/>
          <w:spacing w:val="-13"/>
        </w:rPr>
        <w:t xml:space="preserve"> </w:t>
      </w:r>
      <w:r>
        <w:rPr>
          <w:color w:val="231F20"/>
        </w:rPr>
        <w:t>с</w:t>
      </w:r>
      <w:r>
        <w:rPr>
          <w:color w:val="231F20"/>
          <w:spacing w:val="-13"/>
        </w:rPr>
        <w:t xml:space="preserve"> </w:t>
      </w:r>
      <w:r>
        <w:rPr>
          <w:color w:val="231F20"/>
        </w:rPr>
        <w:t>пластикой</w:t>
      </w:r>
      <w:r>
        <w:rPr>
          <w:color w:val="231F20"/>
          <w:spacing w:val="-13"/>
        </w:rPr>
        <w:t xml:space="preserve"> </w:t>
      </w:r>
      <w:r>
        <w:rPr>
          <w:color w:val="231F20"/>
          <w:spacing w:val="-3"/>
        </w:rPr>
        <w:t>желудочной</w:t>
      </w:r>
      <w:r>
        <w:rPr>
          <w:color w:val="231F20"/>
          <w:spacing w:val="-13"/>
        </w:rPr>
        <w:t xml:space="preserve"> </w:t>
      </w:r>
      <w:r>
        <w:rPr>
          <w:color w:val="231F20"/>
        </w:rPr>
        <w:t>трубкой, 1-му (2,5%) пациенту с алиментным истощением как первый этап оперативного вмешательства проведена гастростомия;</w:t>
      </w:r>
      <w:r>
        <w:rPr>
          <w:color w:val="231F20"/>
          <w:spacing w:val="-14"/>
        </w:rPr>
        <w:t xml:space="preserve"> </w:t>
      </w:r>
      <w:r>
        <w:rPr>
          <w:color w:val="231F20"/>
        </w:rPr>
        <w:t>а</w:t>
      </w:r>
      <w:r>
        <w:rPr>
          <w:color w:val="231F20"/>
          <w:spacing w:val="-14"/>
        </w:rPr>
        <w:t xml:space="preserve"> </w:t>
      </w:r>
      <w:r>
        <w:rPr>
          <w:color w:val="231F20"/>
        </w:rPr>
        <w:t>также</w:t>
      </w:r>
      <w:r>
        <w:rPr>
          <w:color w:val="231F20"/>
          <w:spacing w:val="-14"/>
        </w:rPr>
        <w:t xml:space="preserve"> </w:t>
      </w:r>
      <w:r>
        <w:rPr>
          <w:color w:val="231F20"/>
        </w:rPr>
        <w:t>38-ми</w:t>
      </w:r>
      <w:r>
        <w:rPr>
          <w:color w:val="231F20"/>
          <w:spacing w:val="-14"/>
        </w:rPr>
        <w:t xml:space="preserve"> </w:t>
      </w:r>
      <w:r>
        <w:rPr>
          <w:color w:val="231F20"/>
        </w:rPr>
        <w:t>(87,3%)</w:t>
      </w:r>
      <w:r>
        <w:rPr>
          <w:color w:val="231F20"/>
          <w:spacing w:val="-14"/>
        </w:rPr>
        <w:t xml:space="preserve"> </w:t>
      </w:r>
      <w:r>
        <w:rPr>
          <w:color w:val="231F20"/>
        </w:rPr>
        <w:t>пациентам</w:t>
      </w:r>
      <w:r>
        <w:rPr>
          <w:color w:val="231F20"/>
          <w:spacing w:val="-14"/>
        </w:rPr>
        <w:t xml:space="preserve"> </w:t>
      </w:r>
      <w:r>
        <w:rPr>
          <w:color w:val="231F20"/>
        </w:rPr>
        <w:t>произведено</w:t>
      </w:r>
      <w:r>
        <w:rPr>
          <w:color w:val="231F20"/>
          <w:spacing w:val="-14"/>
        </w:rPr>
        <w:t xml:space="preserve"> </w:t>
      </w:r>
      <w:r>
        <w:rPr>
          <w:color w:val="231F20"/>
        </w:rPr>
        <w:t>оперативное</w:t>
      </w:r>
      <w:r>
        <w:rPr>
          <w:color w:val="231F20"/>
          <w:spacing w:val="-14"/>
        </w:rPr>
        <w:t xml:space="preserve"> </w:t>
      </w:r>
      <w:r>
        <w:rPr>
          <w:color w:val="231F20"/>
        </w:rPr>
        <w:t>вмешательство:</w:t>
      </w:r>
      <w:r>
        <w:rPr>
          <w:color w:val="231F20"/>
          <w:spacing w:val="-14"/>
        </w:rPr>
        <w:t xml:space="preserve"> </w:t>
      </w:r>
      <w:r>
        <w:rPr>
          <w:color w:val="231F20"/>
        </w:rPr>
        <w:t>лапароскопическая кардиомиотомия</w:t>
      </w:r>
      <w:r>
        <w:rPr>
          <w:color w:val="231F20"/>
          <w:spacing w:val="-13"/>
        </w:rPr>
        <w:t xml:space="preserve"> </w:t>
      </w:r>
      <w:r>
        <w:rPr>
          <w:color w:val="231F20"/>
        </w:rPr>
        <w:t>по</w:t>
      </w:r>
      <w:r>
        <w:rPr>
          <w:color w:val="231F20"/>
          <w:spacing w:val="-13"/>
        </w:rPr>
        <w:t xml:space="preserve"> </w:t>
      </w:r>
      <w:r>
        <w:rPr>
          <w:color w:val="231F20"/>
          <w:spacing w:val="-3"/>
        </w:rPr>
        <w:t>Геллеру</w:t>
      </w:r>
      <w:r>
        <w:rPr>
          <w:color w:val="231F20"/>
          <w:spacing w:val="-13"/>
        </w:rPr>
        <w:t xml:space="preserve"> </w:t>
      </w:r>
      <w:r>
        <w:rPr>
          <w:color w:val="231F20"/>
        </w:rPr>
        <w:t>с</w:t>
      </w:r>
      <w:r>
        <w:rPr>
          <w:color w:val="231F20"/>
          <w:spacing w:val="-13"/>
        </w:rPr>
        <w:t xml:space="preserve"> </w:t>
      </w:r>
      <w:r>
        <w:rPr>
          <w:color w:val="231F20"/>
        </w:rPr>
        <w:t>фундопликацией</w:t>
      </w:r>
      <w:r>
        <w:rPr>
          <w:color w:val="231F20"/>
          <w:spacing w:val="-13"/>
        </w:rPr>
        <w:t xml:space="preserve"> </w:t>
      </w:r>
      <w:r>
        <w:rPr>
          <w:color w:val="231F20"/>
        </w:rPr>
        <w:t>по</w:t>
      </w:r>
      <w:r>
        <w:rPr>
          <w:color w:val="231F20"/>
          <w:spacing w:val="-13"/>
        </w:rPr>
        <w:t xml:space="preserve"> </w:t>
      </w:r>
      <w:r>
        <w:rPr>
          <w:color w:val="231F20"/>
        </w:rPr>
        <w:t>Дору</w:t>
      </w:r>
      <w:r>
        <w:rPr>
          <w:color w:val="231F20"/>
          <w:spacing w:val="-13"/>
        </w:rPr>
        <w:t xml:space="preserve"> </w:t>
      </w:r>
      <w:r>
        <w:rPr>
          <w:color w:val="231F20"/>
        </w:rPr>
        <w:t>выполнено</w:t>
      </w:r>
      <w:r>
        <w:rPr>
          <w:color w:val="231F20"/>
          <w:spacing w:val="-13"/>
        </w:rPr>
        <w:t xml:space="preserve"> </w:t>
      </w:r>
      <w:r>
        <w:rPr>
          <w:color w:val="231F20"/>
        </w:rPr>
        <w:t>16-ти</w:t>
      </w:r>
      <w:r>
        <w:rPr>
          <w:color w:val="231F20"/>
          <w:spacing w:val="-13"/>
        </w:rPr>
        <w:t xml:space="preserve"> </w:t>
      </w:r>
      <w:r>
        <w:rPr>
          <w:color w:val="231F20"/>
        </w:rPr>
        <w:t>пациентам.</w:t>
      </w:r>
      <w:r>
        <w:rPr>
          <w:color w:val="231F20"/>
          <w:spacing w:val="-13"/>
        </w:rPr>
        <w:t xml:space="preserve"> </w:t>
      </w:r>
      <w:r>
        <w:rPr>
          <w:color w:val="231F20"/>
        </w:rPr>
        <w:t>В</w:t>
      </w:r>
      <w:r>
        <w:rPr>
          <w:color w:val="231F20"/>
          <w:spacing w:val="-13"/>
        </w:rPr>
        <w:t xml:space="preserve"> </w:t>
      </w:r>
      <w:r>
        <w:rPr>
          <w:color w:val="231F20"/>
        </w:rPr>
        <w:t>22-х</w:t>
      </w:r>
      <w:r>
        <w:rPr>
          <w:color w:val="231F20"/>
          <w:spacing w:val="-13"/>
        </w:rPr>
        <w:t xml:space="preserve"> </w:t>
      </w:r>
      <w:r>
        <w:rPr>
          <w:color w:val="231F20"/>
        </w:rPr>
        <w:t>случаях</w:t>
      </w:r>
      <w:r>
        <w:rPr>
          <w:color w:val="231F20"/>
          <w:spacing w:val="-13"/>
        </w:rPr>
        <w:t xml:space="preserve"> </w:t>
      </w:r>
      <w:r>
        <w:rPr>
          <w:color w:val="231F20"/>
        </w:rPr>
        <w:t>выполне- но наложение эзофагофундоанастамоза из лапаротомного</w:t>
      </w:r>
      <w:r>
        <w:rPr>
          <w:color w:val="231F20"/>
          <w:spacing w:val="-5"/>
        </w:rPr>
        <w:t xml:space="preserve"> </w:t>
      </w:r>
      <w:r>
        <w:rPr>
          <w:color w:val="231F20"/>
        </w:rPr>
        <w:t>доступа.</w:t>
      </w:r>
    </w:p>
    <w:p w:rsidR="00D014E3" w:rsidRDefault="005949C8">
      <w:pPr>
        <w:pStyle w:val="a3"/>
        <w:spacing w:before="7" w:line="249" w:lineRule="auto"/>
        <w:ind w:left="1417" w:right="110" w:firstLine="396"/>
        <w:jc w:val="both"/>
      </w:pPr>
      <w:r>
        <w:rPr>
          <w:color w:val="231F20"/>
        </w:rPr>
        <w:t xml:space="preserve">Интраоперационные осложнения в виде перфорации слизистой пищевода во время лапароскопической кардиомиотомии </w:t>
      </w:r>
      <w:r>
        <w:rPr>
          <w:color w:val="231F20"/>
          <w:spacing w:val="-3"/>
        </w:rPr>
        <w:t>наблюдали</w:t>
      </w:r>
      <w:r>
        <w:rPr>
          <w:color w:val="231F20"/>
          <w:spacing w:val="-3"/>
        </w:rPr>
        <w:t xml:space="preserve">сь </w:t>
      </w:r>
      <w:r>
        <w:rPr>
          <w:color w:val="231F20"/>
        </w:rPr>
        <w:t xml:space="preserve">в 3-х (19%) случаях, </w:t>
      </w:r>
      <w:r>
        <w:rPr>
          <w:color w:val="231F20"/>
          <w:spacing w:val="-3"/>
        </w:rPr>
        <w:t xml:space="preserve">которые </w:t>
      </w:r>
      <w:r>
        <w:rPr>
          <w:color w:val="231F20"/>
        </w:rPr>
        <w:t>были ушиты и укрыты фундопликационной ман- жеткой, конверсия не потребовалась. Осложнений в послеоперационном периоде как при лапаротомном, так и</w:t>
      </w:r>
      <w:r>
        <w:rPr>
          <w:color w:val="231F20"/>
          <w:spacing w:val="-11"/>
        </w:rPr>
        <w:t xml:space="preserve"> </w:t>
      </w:r>
      <w:r>
        <w:rPr>
          <w:color w:val="231F20"/>
        </w:rPr>
        <w:t>при</w:t>
      </w:r>
      <w:r>
        <w:rPr>
          <w:color w:val="231F20"/>
          <w:spacing w:val="-11"/>
        </w:rPr>
        <w:t xml:space="preserve"> </w:t>
      </w:r>
      <w:r>
        <w:rPr>
          <w:color w:val="231F20"/>
        </w:rPr>
        <w:t>лапароскопическом</w:t>
      </w:r>
      <w:r>
        <w:rPr>
          <w:color w:val="231F20"/>
          <w:spacing w:val="-11"/>
        </w:rPr>
        <w:t xml:space="preserve"> </w:t>
      </w:r>
      <w:r>
        <w:rPr>
          <w:color w:val="231F20"/>
        </w:rPr>
        <w:t>вмешательстве</w:t>
      </w:r>
      <w:r>
        <w:rPr>
          <w:color w:val="231F20"/>
          <w:spacing w:val="-11"/>
        </w:rPr>
        <w:t xml:space="preserve"> </w:t>
      </w:r>
      <w:r>
        <w:rPr>
          <w:color w:val="231F20"/>
        </w:rPr>
        <w:t>не</w:t>
      </w:r>
      <w:r>
        <w:rPr>
          <w:color w:val="231F20"/>
          <w:spacing w:val="-11"/>
        </w:rPr>
        <w:t xml:space="preserve"> </w:t>
      </w:r>
      <w:r>
        <w:rPr>
          <w:color w:val="231F20"/>
        </w:rPr>
        <w:t>наблюдалось.</w:t>
      </w:r>
      <w:r>
        <w:rPr>
          <w:color w:val="231F20"/>
          <w:spacing w:val="-11"/>
        </w:rPr>
        <w:t xml:space="preserve"> </w:t>
      </w:r>
      <w:r>
        <w:rPr>
          <w:color w:val="231F20"/>
        </w:rPr>
        <w:t>Длительность</w:t>
      </w:r>
      <w:r>
        <w:rPr>
          <w:color w:val="231F20"/>
          <w:spacing w:val="-11"/>
        </w:rPr>
        <w:t xml:space="preserve"> </w:t>
      </w:r>
      <w:r>
        <w:rPr>
          <w:color w:val="231F20"/>
        </w:rPr>
        <w:t>пребывания</w:t>
      </w:r>
      <w:r>
        <w:rPr>
          <w:color w:val="231F20"/>
          <w:spacing w:val="-11"/>
        </w:rPr>
        <w:t xml:space="preserve"> </w:t>
      </w:r>
      <w:r>
        <w:rPr>
          <w:color w:val="231F20"/>
        </w:rPr>
        <w:t>при</w:t>
      </w:r>
      <w:r>
        <w:rPr>
          <w:color w:val="231F20"/>
          <w:spacing w:val="-11"/>
        </w:rPr>
        <w:t xml:space="preserve"> </w:t>
      </w:r>
      <w:r>
        <w:rPr>
          <w:color w:val="231F20"/>
        </w:rPr>
        <w:t>лапароскопическом варианте</w:t>
      </w:r>
      <w:r>
        <w:rPr>
          <w:color w:val="231F20"/>
          <w:spacing w:val="-4"/>
        </w:rPr>
        <w:t xml:space="preserve"> </w:t>
      </w:r>
      <w:r>
        <w:rPr>
          <w:color w:val="231F20"/>
        </w:rPr>
        <w:t>коррекции</w:t>
      </w:r>
      <w:r>
        <w:rPr>
          <w:color w:val="231F20"/>
          <w:spacing w:val="-4"/>
        </w:rPr>
        <w:t xml:space="preserve"> </w:t>
      </w:r>
      <w:r>
        <w:rPr>
          <w:color w:val="231F20"/>
        </w:rPr>
        <w:t>составила</w:t>
      </w:r>
      <w:r>
        <w:rPr>
          <w:color w:val="231F20"/>
          <w:spacing w:val="-4"/>
        </w:rPr>
        <w:t xml:space="preserve"> </w:t>
      </w:r>
      <w:r>
        <w:rPr>
          <w:color w:val="231F20"/>
        </w:rPr>
        <w:t>7-9</w:t>
      </w:r>
      <w:r>
        <w:rPr>
          <w:color w:val="231F20"/>
          <w:spacing w:val="-4"/>
        </w:rPr>
        <w:t xml:space="preserve"> </w:t>
      </w:r>
      <w:r>
        <w:rPr>
          <w:color w:val="231F20"/>
        </w:rPr>
        <w:t>дней,</w:t>
      </w:r>
      <w:r>
        <w:rPr>
          <w:color w:val="231F20"/>
          <w:spacing w:val="-4"/>
        </w:rPr>
        <w:t xml:space="preserve"> </w:t>
      </w:r>
      <w:r>
        <w:rPr>
          <w:color w:val="231F20"/>
        </w:rPr>
        <w:t>при</w:t>
      </w:r>
      <w:r>
        <w:rPr>
          <w:color w:val="231F20"/>
          <w:spacing w:val="-4"/>
        </w:rPr>
        <w:t xml:space="preserve"> </w:t>
      </w:r>
      <w:r>
        <w:rPr>
          <w:color w:val="231F20"/>
        </w:rPr>
        <w:t>лапаротомном</w:t>
      </w:r>
      <w:r>
        <w:rPr>
          <w:color w:val="231F20"/>
          <w:spacing w:val="-4"/>
        </w:rPr>
        <w:t xml:space="preserve"> </w:t>
      </w:r>
      <w:r>
        <w:rPr>
          <w:color w:val="231F20"/>
        </w:rPr>
        <w:t>12-14</w:t>
      </w:r>
      <w:r>
        <w:rPr>
          <w:color w:val="231F20"/>
          <w:spacing w:val="-4"/>
        </w:rPr>
        <w:t xml:space="preserve"> </w:t>
      </w:r>
      <w:r>
        <w:rPr>
          <w:color w:val="231F20"/>
        </w:rPr>
        <w:t>дней</w:t>
      </w:r>
      <w:r>
        <w:rPr>
          <w:color w:val="231F20"/>
          <w:spacing w:val="-4"/>
        </w:rPr>
        <w:t xml:space="preserve"> </w:t>
      </w:r>
      <w:r>
        <w:rPr>
          <w:color w:val="231F20"/>
        </w:rPr>
        <w:t>и</w:t>
      </w:r>
      <w:r>
        <w:rPr>
          <w:color w:val="231F20"/>
          <w:spacing w:val="-4"/>
        </w:rPr>
        <w:t xml:space="preserve"> </w:t>
      </w:r>
      <w:r>
        <w:rPr>
          <w:color w:val="231F20"/>
        </w:rPr>
        <w:t>пациенты</w:t>
      </w:r>
      <w:r>
        <w:rPr>
          <w:color w:val="231F20"/>
          <w:spacing w:val="-4"/>
        </w:rPr>
        <w:t xml:space="preserve"> </w:t>
      </w:r>
      <w:r>
        <w:rPr>
          <w:color w:val="231F20"/>
        </w:rPr>
        <w:t>находились</w:t>
      </w:r>
      <w:r>
        <w:rPr>
          <w:color w:val="231F20"/>
          <w:spacing w:val="-4"/>
        </w:rPr>
        <w:t xml:space="preserve"> </w:t>
      </w:r>
      <w:r>
        <w:rPr>
          <w:color w:val="231F20"/>
        </w:rPr>
        <w:t>на</w:t>
      </w:r>
      <w:r>
        <w:rPr>
          <w:color w:val="231F20"/>
          <w:spacing w:val="-4"/>
        </w:rPr>
        <w:t xml:space="preserve"> </w:t>
      </w:r>
      <w:r>
        <w:rPr>
          <w:color w:val="231F20"/>
        </w:rPr>
        <w:t>полном</w:t>
      </w:r>
      <w:r>
        <w:rPr>
          <w:color w:val="231F20"/>
          <w:spacing w:val="-4"/>
        </w:rPr>
        <w:t xml:space="preserve"> </w:t>
      </w:r>
      <w:r>
        <w:rPr>
          <w:color w:val="231F20"/>
        </w:rPr>
        <w:t>па- рентеральном питании до 7-ми</w:t>
      </w:r>
      <w:r>
        <w:rPr>
          <w:color w:val="231F20"/>
          <w:spacing w:val="-1"/>
        </w:rPr>
        <w:t xml:space="preserve"> </w:t>
      </w:r>
      <w:r>
        <w:rPr>
          <w:color w:val="231F20"/>
        </w:rPr>
        <w:t>суток.</w:t>
      </w:r>
    </w:p>
    <w:p w:rsidR="00D014E3" w:rsidRDefault="005949C8">
      <w:pPr>
        <w:pStyle w:val="a3"/>
        <w:spacing w:before="5"/>
        <w:ind w:left="1814"/>
      </w:pPr>
      <w:r>
        <w:rPr>
          <w:color w:val="231F20"/>
        </w:rPr>
        <w:t>В отдаленном периоде рецидива заболевания не отмечено.</w:t>
      </w:r>
    </w:p>
    <w:p w:rsidR="00D014E3" w:rsidRDefault="005949C8">
      <w:pPr>
        <w:pStyle w:val="a3"/>
        <w:spacing w:before="10" w:line="249" w:lineRule="auto"/>
        <w:ind w:left="1417" w:right="109" w:firstLine="396"/>
        <w:jc w:val="both"/>
      </w:pPr>
      <w:r>
        <w:rPr>
          <w:b/>
          <w:color w:val="231F20"/>
        </w:rPr>
        <w:t xml:space="preserve">Заключение. </w:t>
      </w:r>
      <w:r>
        <w:rPr>
          <w:color w:val="231F20"/>
        </w:rPr>
        <w:t>Лечение этой непростой категории больных должно проводиться в стационарах, обладаю- щих достаточным опытом и всем арсеналом современных диагностических и лечебных технологий. Пневмо- кардиодилятация является основным методом лечения ахалазии кардии на ранн</w:t>
      </w:r>
      <w:r>
        <w:rPr>
          <w:color w:val="231F20"/>
        </w:rPr>
        <w:t>их стадиях заболевания. При выборе хирургической тактики лапароскопическая кардиомиотомия по Геллеру с фундопликацией по Дору является операцией выбора, которая является эффективным и малотравматичным методом лечения ахалазии кардии и позволяет уменьшить с</w:t>
      </w:r>
      <w:r>
        <w:rPr>
          <w:color w:val="231F20"/>
        </w:rPr>
        <w:t>роки пребывания пациента в стационаре и реабилитации в послеоперацион-</w:t>
      </w:r>
    </w:p>
    <w:p w:rsidR="00D014E3" w:rsidRDefault="005949C8">
      <w:pPr>
        <w:pStyle w:val="a3"/>
        <w:spacing w:before="65"/>
        <w:ind w:left="1417"/>
      </w:pPr>
      <w:r>
        <w:rPr>
          <w:color w:val="231F20"/>
        </w:rPr>
        <w:t>ном периоде.</w:t>
      </w:r>
    </w:p>
    <w:p w:rsidR="00D014E3" w:rsidRDefault="00D014E3">
      <w:pPr>
        <w:pStyle w:val="a3"/>
        <w:rPr>
          <w:sz w:val="22"/>
        </w:rPr>
      </w:pPr>
    </w:p>
    <w:p w:rsidR="00D014E3" w:rsidRDefault="005949C8">
      <w:pPr>
        <w:pStyle w:val="a3"/>
        <w:spacing w:before="177"/>
        <w:ind w:left="3446"/>
      </w:pPr>
      <w:r>
        <w:rPr>
          <w:color w:val="231F20"/>
        </w:rPr>
        <w:t>М.Т. БАШАБАЕВ, А.Ж. АДАЙХАНОВ, С.Р. ДЖАБЫКПАЕВ</w:t>
      </w:r>
    </w:p>
    <w:p w:rsidR="00D014E3" w:rsidRDefault="005949C8">
      <w:pPr>
        <w:pStyle w:val="2"/>
        <w:spacing w:before="196"/>
        <w:ind w:left="2617"/>
        <w:jc w:val="left"/>
      </w:pPr>
      <w:bookmarkStart w:id="11" w:name="_TOC_250017"/>
      <w:bookmarkEnd w:id="11"/>
      <w:r>
        <w:rPr>
          <w:color w:val="231F20"/>
        </w:rPr>
        <w:t>ЛАПАРОСКОПИЧЕСКАЯ АНТИРЕФЛЮКСНАЯ ХИРУРГИЯ</w:t>
      </w:r>
    </w:p>
    <w:p w:rsidR="00D014E3" w:rsidRDefault="005949C8">
      <w:pPr>
        <w:pStyle w:val="a3"/>
        <w:spacing w:before="189" w:line="230" w:lineRule="auto"/>
        <w:ind w:left="4121" w:right="2815"/>
        <w:jc w:val="center"/>
      </w:pPr>
      <w:r>
        <w:rPr>
          <w:color w:val="231F20"/>
        </w:rPr>
        <w:t>Восточно-Казахстанская областная больница, Усть-Каменогорск, Казахстан</w:t>
      </w:r>
    </w:p>
    <w:p w:rsidR="00D014E3" w:rsidRDefault="005949C8">
      <w:pPr>
        <w:pStyle w:val="a3"/>
        <w:spacing w:before="124" w:line="249" w:lineRule="auto"/>
        <w:ind w:left="1417" w:right="111" w:firstLine="396"/>
        <w:jc w:val="both"/>
        <w:rPr>
          <w:b/>
        </w:rPr>
      </w:pPr>
      <w:r>
        <w:rPr>
          <w:b/>
          <w:color w:val="231F20"/>
        </w:rPr>
        <w:t>Цель исслед</w:t>
      </w:r>
      <w:r>
        <w:rPr>
          <w:b/>
          <w:color w:val="231F20"/>
        </w:rPr>
        <w:t xml:space="preserve">ования. </w:t>
      </w:r>
      <w:r>
        <w:rPr>
          <w:color w:val="231F20"/>
        </w:rPr>
        <w:t>Анализ результатов лечения больных лапароскопическими операциями при гастроэзофагеальной рефлюксной болезни</w:t>
      </w:r>
      <w:r>
        <w:rPr>
          <w:b/>
          <w:color w:val="231F20"/>
        </w:rPr>
        <w:t>.</w:t>
      </w:r>
    </w:p>
    <w:p w:rsidR="00D014E3" w:rsidRDefault="005949C8">
      <w:pPr>
        <w:pStyle w:val="a3"/>
        <w:spacing w:before="2" w:line="249" w:lineRule="auto"/>
        <w:ind w:left="1417" w:right="111" w:firstLine="396"/>
        <w:jc w:val="both"/>
      </w:pPr>
      <w:r>
        <w:rPr>
          <w:color w:val="231F20"/>
        </w:rPr>
        <w:t xml:space="preserve">Лапароскопическая фундопликация лишена недостатков, свойственных традиционному, открытому </w:t>
      </w:r>
      <w:r>
        <w:rPr>
          <w:color w:val="231F20"/>
          <w:spacing w:val="-6"/>
        </w:rPr>
        <w:t>подходу.</w:t>
      </w:r>
      <w:r>
        <w:rPr>
          <w:color w:val="231F20"/>
          <w:spacing w:val="-7"/>
        </w:rPr>
        <w:t xml:space="preserve"> </w:t>
      </w:r>
      <w:r>
        <w:rPr>
          <w:color w:val="231F20"/>
        </w:rPr>
        <w:t>Она</w:t>
      </w:r>
      <w:r>
        <w:rPr>
          <w:color w:val="231F20"/>
          <w:spacing w:val="-7"/>
        </w:rPr>
        <w:t xml:space="preserve"> </w:t>
      </w:r>
      <w:r>
        <w:rPr>
          <w:color w:val="231F20"/>
        </w:rPr>
        <w:t>не</w:t>
      </w:r>
      <w:r>
        <w:rPr>
          <w:color w:val="231F20"/>
          <w:spacing w:val="-7"/>
        </w:rPr>
        <w:t xml:space="preserve"> </w:t>
      </w:r>
      <w:r>
        <w:rPr>
          <w:color w:val="231F20"/>
        </w:rPr>
        <w:t>требует</w:t>
      </w:r>
      <w:r>
        <w:rPr>
          <w:color w:val="231F20"/>
          <w:spacing w:val="-7"/>
        </w:rPr>
        <w:t xml:space="preserve"> </w:t>
      </w:r>
      <w:r>
        <w:rPr>
          <w:color w:val="231F20"/>
        </w:rPr>
        <w:t>проведения</w:t>
      </w:r>
      <w:r>
        <w:rPr>
          <w:color w:val="231F20"/>
          <w:spacing w:val="-7"/>
        </w:rPr>
        <w:t xml:space="preserve"> </w:t>
      </w:r>
      <w:r>
        <w:rPr>
          <w:color w:val="231F20"/>
        </w:rPr>
        <w:t>больших</w:t>
      </w:r>
      <w:r>
        <w:rPr>
          <w:color w:val="231F20"/>
          <w:spacing w:val="-7"/>
        </w:rPr>
        <w:t xml:space="preserve"> </w:t>
      </w:r>
      <w:r>
        <w:rPr>
          <w:color w:val="231F20"/>
        </w:rPr>
        <w:t>разрез</w:t>
      </w:r>
      <w:r>
        <w:rPr>
          <w:color w:val="231F20"/>
        </w:rPr>
        <w:t>ов,</w:t>
      </w:r>
      <w:r>
        <w:rPr>
          <w:color w:val="231F20"/>
          <w:spacing w:val="-7"/>
        </w:rPr>
        <w:t xml:space="preserve"> </w:t>
      </w:r>
      <w:r>
        <w:rPr>
          <w:color w:val="231F20"/>
        </w:rPr>
        <w:t>поэтому</w:t>
      </w:r>
      <w:r>
        <w:rPr>
          <w:color w:val="231F20"/>
          <w:spacing w:val="-7"/>
        </w:rPr>
        <w:t xml:space="preserve"> </w:t>
      </w:r>
      <w:r>
        <w:rPr>
          <w:color w:val="231F20"/>
        </w:rPr>
        <w:t>в</w:t>
      </w:r>
      <w:r>
        <w:rPr>
          <w:color w:val="231F20"/>
          <w:spacing w:val="-7"/>
        </w:rPr>
        <w:t xml:space="preserve"> </w:t>
      </w:r>
      <w:r>
        <w:rPr>
          <w:color w:val="231F20"/>
        </w:rPr>
        <w:t>постоперационном</w:t>
      </w:r>
      <w:r>
        <w:rPr>
          <w:color w:val="231F20"/>
          <w:spacing w:val="-7"/>
        </w:rPr>
        <w:t xml:space="preserve"> </w:t>
      </w:r>
      <w:r>
        <w:rPr>
          <w:color w:val="231F20"/>
        </w:rPr>
        <w:t>периоде</w:t>
      </w:r>
      <w:r>
        <w:rPr>
          <w:color w:val="231F20"/>
          <w:spacing w:val="-7"/>
        </w:rPr>
        <w:t xml:space="preserve"> </w:t>
      </w:r>
      <w:r>
        <w:rPr>
          <w:color w:val="231F20"/>
        </w:rPr>
        <w:t>в</w:t>
      </w:r>
      <w:r>
        <w:rPr>
          <w:color w:val="231F20"/>
          <w:spacing w:val="-7"/>
        </w:rPr>
        <w:t xml:space="preserve"> </w:t>
      </w:r>
      <w:r>
        <w:rPr>
          <w:color w:val="231F20"/>
        </w:rPr>
        <w:t>значительной мере снижается риск развития инфекционных осложнений и менее выражен болевой синдром, что намного облегчает</w:t>
      </w:r>
      <w:r>
        <w:rPr>
          <w:color w:val="231F20"/>
          <w:spacing w:val="-10"/>
        </w:rPr>
        <w:t xml:space="preserve"> </w:t>
      </w:r>
      <w:r>
        <w:rPr>
          <w:color w:val="231F20"/>
        </w:rPr>
        <w:t>течение</w:t>
      </w:r>
      <w:r>
        <w:rPr>
          <w:color w:val="231F20"/>
          <w:spacing w:val="-10"/>
        </w:rPr>
        <w:t xml:space="preserve"> </w:t>
      </w:r>
      <w:r>
        <w:rPr>
          <w:color w:val="231F20"/>
        </w:rPr>
        <w:t>реабилитационного</w:t>
      </w:r>
      <w:r>
        <w:rPr>
          <w:color w:val="231F20"/>
          <w:spacing w:val="-10"/>
        </w:rPr>
        <w:t xml:space="preserve"> </w:t>
      </w:r>
      <w:r>
        <w:rPr>
          <w:color w:val="231F20"/>
        </w:rPr>
        <w:t>периода.</w:t>
      </w:r>
      <w:r>
        <w:rPr>
          <w:color w:val="231F20"/>
          <w:spacing w:val="-10"/>
        </w:rPr>
        <w:t xml:space="preserve"> </w:t>
      </w:r>
      <w:r>
        <w:rPr>
          <w:color w:val="231F20"/>
        </w:rPr>
        <w:t>К</w:t>
      </w:r>
      <w:r>
        <w:rPr>
          <w:color w:val="231F20"/>
          <w:spacing w:val="-10"/>
        </w:rPr>
        <w:t xml:space="preserve"> </w:t>
      </w:r>
      <w:r>
        <w:rPr>
          <w:color w:val="231F20"/>
        </w:rPr>
        <w:t>тому</w:t>
      </w:r>
      <w:r>
        <w:rPr>
          <w:color w:val="231F20"/>
          <w:spacing w:val="-10"/>
        </w:rPr>
        <w:t xml:space="preserve"> </w:t>
      </w:r>
      <w:r>
        <w:rPr>
          <w:color w:val="231F20"/>
        </w:rPr>
        <w:t>же</w:t>
      </w:r>
      <w:r>
        <w:rPr>
          <w:color w:val="231F20"/>
          <w:spacing w:val="-10"/>
        </w:rPr>
        <w:t xml:space="preserve"> </w:t>
      </w:r>
      <w:r>
        <w:rPr>
          <w:color w:val="231F20"/>
        </w:rPr>
        <w:t>сам</w:t>
      </w:r>
      <w:r>
        <w:rPr>
          <w:color w:val="231F20"/>
          <w:spacing w:val="-10"/>
        </w:rPr>
        <w:t xml:space="preserve"> </w:t>
      </w:r>
      <w:r>
        <w:rPr>
          <w:color w:val="231F20"/>
        </w:rPr>
        <w:t>процесс</w:t>
      </w:r>
      <w:r>
        <w:rPr>
          <w:color w:val="231F20"/>
          <w:spacing w:val="-10"/>
        </w:rPr>
        <w:t xml:space="preserve"> </w:t>
      </w:r>
      <w:r>
        <w:rPr>
          <w:color w:val="231F20"/>
        </w:rPr>
        <w:t>восстановления</w:t>
      </w:r>
      <w:r>
        <w:rPr>
          <w:color w:val="231F20"/>
          <w:spacing w:val="-10"/>
        </w:rPr>
        <w:t xml:space="preserve"> </w:t>
      </w:r>
      <w:r>
        <w:rPr>
          <w:color w:val="231F20"/>
        </w:rPr>
        <w:t>идет</w:t>
      </w:r>
      <w:r>
        <w:rPr>
          <w:color w:val="231F20"/>
          <w:spacing w:val="-10"/>
        </w:rPr>
        <w:t xml:space="preserve"> </w:t>
      </w:r>
      <w:r>
        <w:rPr>
          <w:color w:val="231F20"/>
        </w:rPr>
        <w:t>заметно</w:t>
      </w:r>
      <w:r>
        <w:rPr>
          <w:color w:val="231F20"/>
          <w:spacing w:val="-10"/>
        </w:rPr>
        <w:t xml:space="preserve"> </w:t>
      </w:r>
      <w:r>
        <w:rPr>
          <w:color w:val="231F20"/>
        </w:rPr>
        <w:t xml:space="preserve">быстрее, и человек в более </w:t>
      </w:r>
      <w:r>
        <w:rPr>
          <w:color w:val="231F20"/>
          <w:spacing w:val="-3"/>
        </w:rPr>
        <w:t xml:space="preserve">короткие </w:t>
      </w:r>
      <w:r>
        <w:rPr>
          <w:color w:val="231F20"/>
        </w:rPr>
        <w:t>сроки уже может вернуться к привычному для него образу</w:t>
      </w:r>
      <w:r>
        <w:rPr>
          <w:color w:val="231F20"/>
          <w:spacing w:val="-14"/>
        </w:rPr>
        <w:t xml:space="preserve"> </w:t>
      </w:r>
      <w:r>
        <w:rPr>
          <w:color w:val="231F20"/>
        </w:rPr>
        <w:t>жизни.</w:t>
      </w:r>
    </w:p>
    <w:p w:rsidR="00D014E3" w:rsidRDefault="005949C8">
      <w:pPr>
        <w:pStyle w:val="a3"/>
        <w:spacing w:before="4" w:line="249" w:lineRule="auto"/>
        <w:ind w:left="1417" w:right="110" w:firstLine="396"/>
        <w:jc w:val="both"/>
      </w:pPr>
      <w:r>
        <w:rPr>
          <w:color w:val="231F20"/>
        </w:rPr>
        <w:t xml:space="preserve">Отбор кандидатов на лапароскопические антирефлюксные операции во избежание постоперационных </w:t>
      </w:r>
      <w:r>
        <w:rPr>
          <w:color w:val="231F20"/>
          <w:spacing w:val="-5"/>
        </w:rPr>
        <w:t xml:space="preserve">неудач </w:t>
      </w:r>
      <w:r>
        <w:rPr>
          <w:color w:val="231F20"/>
        </w:rPr>
        <w:t>осуществляется после тщательного обследования с учетом цело</w:t>
      </w:r>
      <w:r>
        <w:rPr>
          <w:color w:val="231F20"/>
        </w:rPr>
        <w:t xml:space="preserve">го ряда параметров, включая наличие/ отсутствие сопутствующей патологии, массу тела, возраст и </w:t>
      </w:r>
      <w:r>
        <w:rPr>
          <w:color w:val="231F20"/>
          <w:spacing w:val="-4"/>
        </w:rPr>
        <w:t xml:space="preserve">т.п., </w:t>
      </w:r>
      <w:r>
        <w:rPr>
          <w:color w:val="231F20"/>
        </w:rPr>
        <w:t xml:space="preserve">что практически всегда позволяет избежать возникновения технических проблем в виде слабой мобилизации пищевода, неадекватного  сшивания  ножек диафрагмы в </w:t>
      </w:r>
      <w:r>
        <w:rPr>
          <w:color w:val="231F20"/>
        </w:rPr>
        <w:t xml:space="preserve">условиях грыжи пищеводного отверстия или создания манжетки с натяжением после неудавшейся попытки пересечения </w:t>
      </w:r>
      <w:r>
        <w:rPr>
          <w:color w:val="231F20"/>
          <w:spacing w:val="-3"/>
        </w:rPr>
        <w:t xml:space="preserve">коротких </w:t>
      </w:r>
      <w:r>
        <w:rPr>
          <w:color w:val="231F20"/>
        </w:rPr>
        <w:t xml:space="preserve">кровеносных </w:t>
      </w:r>
      <w:r>
        <w:rPr>
          <w:color w:val="231F20"/>
          <w:spacing w:val="-3"/>
        </w:rPr>
        <w:t xml:space="preserve">желудочных </w:t>
      </w:r>
      <w:r>
        <w:rPr>
          <w:color w:val="231F20"/>
        </w:rPr>
        <w:t xml:space="preserve">сосудов. Если же ситуация </w:t>
      </w:r>
      <w:r>
        <w:rPr>
          <w:color w:val="231F20"/>
          <w:spacing w:val="-3"/>
        </w:rPr>
        <w:t xml:space="preserve">такого </w:t>
      </w:r>
      <w:r>
        <w:rPr>
          <w:color w:val="231F20"/>
        </w:rPr>
        <w:t>рода все же развилась, больным выполняют заключающееся в полной диссекции и после</w:t>
      </w:r>
      <w:r>
        <w:rPr>
          <w:color w:val="231F20"/>
        </w:rPr>
        <w:t>дующей ревизии первичной</w:t>
      </w:r>
      <w:r>
        <w:rPr>
          <w:color w:val="231F20"/>
          <w:spacing w:val="-6"/>
        </w:rPr>
        <w:t xml:space="preserve"> </w:t>
      </w:r>
      <w:r>
        <w:rPr>
          <w:color w:val="231F20"/>
        </w:rPr>
        <w:t>манжетки</w:t>
      </w:r>
      <w:r>
        <w:rPr>
          <w:color w:val="231F20"/>
          <w:spacing w:val="-6"/>
        </w:rPr>
        <w:t xml:space="preserve"> </w:t>
      </w:r>
      <w:r>
        <w:rPr>
          <w:color w:val="231F20"/>
        </w:rPr>
        <w:t>повторное</w:t>
      </w:r>
      <w:r>
        <w:rPr>
          <w:color w:val="231F20"/>
          <w:spacing w:val="-6"/>
        </w:rPr>
        <w:t xml:space="preserve"> </w:t>
      </w:r>
      <w:r>
        <w:rPr>
          <w:color w:val="231F20"/>
        </w:rPr>
        <w:t>хирургическое</w:t>
      </w:r>
      <w:r>
        <w:rPr>
          <w:color w:val="231F20"/>
          <w:spacing w:val="-6"/>
        </w:rPr>
        <w:t xml:space="preserve"> </w:t>
      </w:r>
      <w:r>
        <w:rPr>
          <w:color w:val="231F20"/>
        </w:rPr>
        <w:t>вмешательство,</w:t>
      </w:r>
      <w:r>
        <w:rPr>
          <w:color w:val="231F20"/>
          <w:spacing w:val="-6"/>
        </w:rPr>
        <w:t xml:space="preserve"> </w:t>
      </w:r>
      <w:r>
        <w:rPr>
          <w:color w:val="231F20"/>
          <w:spacing w:val="-3"/>
        </w:rPr>
        <w:t>которое</w:t>
      </w:r>
      <w:r>
        <w:rPr>
          <w:color w:val="231F20"/>
          <w:spacing w:val="-6"/>
        </w:rPr>
        <w:t xml:space="preserve"> </w:t>
      </w:r>
      <w:r>
        <w:rPr>
          <w:color w:val="231F20"/>
        </w:rPr>
        <w:t>опытный</w:t>
      </w:r>
      <w:r>
        <w:rPr>
          <w:color w:val="231F20"/>
          <w:spacing w:val="-6"/>
        </w:rPr>
        <w:t xml:space="preserve"> </w:t>
      </w:r>
      <w:r>
        <w:rPr>
          <w:color w:val="231F20"/>
        </w:rPr>
        <w:t>специалист</w:t>
      </w:r>
      <w:r>
        <w:rPr>
          <w:color w:val="231F20"/>
          <w:spacing w:val="-6"/>
        </w:rPr>
        <w:t xml:space="preserve"> </w:t>
      </w:r>
      <w:r>
        <w:rPr>
          <w:color w:val="231F20"/>
        </w:rPr>
        <w:t>может</w:t>
      </w:r>
      <w:r>
        <w:rPr>
          <w:color w:val="231F20"/>
          <w:spacing w:val="-6"/>
        </w:rPr>
        <w:t xml:space="preserve"> </w:t>
      </w:r>
      <w:r>
        <w:rPr>
          <w:color w:val="231F20"/>
        </w:rPr>
        <w:t>успешно провести лапароскопическим</w:t>
      </w:r>
      <w:r>
        <w:rPr>
          <w:color w:val="231F20"/>
          <w:spacing w:val="-1"/>
        </w:rPr>
        <w:t xml:space="preserve"> </w:t>
      </w:r>
      <w:r>
        <w:rPr>
          <w:color w:val="231F20"/>
        </w:rPr>
        <w:t>доступом.</w:t>
      </w:r>
    </w:p>
    <w:p w:rsidR="00D014E3" w:rsidRDefault="005949C8">
      <w:pPr>
        <w:pStyle w:val="a3"/>
        <w:spacing w:before="8" w:line="249" w:lineRule="auto"/>
        <w:ind w:left="1417" w:right="111" w:firstLine="396"/>
        <w:jc w:val="both"/>
      </w:pPr>
      <w:r>
        <w:rPr>
          <w:color w:val="231F20"/>
        </w:rPr>
        <w:t xml:space="preserve">В исследованиях, посвященных лапароскопической хирургии диафрагмальных грыж, в основном, рассматриваются </w:t>
      </w:r>
      <w:r>
        <w:rPr>
          <w:color w:val="231F20"/>
        </w:rPr>
        <w:t>вопросы лечения скользящей грыжи пищеводного отверстия диафрагмы.</w:t>
      </w:r>
    </w:p>
    <w:p w:rsidR="00D014E3" w:rsidRDefault="005949C8">
      <w:pPr>
        <w:pStyle w:val="a3"/>
        <w:spacing w:before="1" w:line="249" w:lineRule="auto"/>
        <w:ind w:left="1417" w:right="111" w:firstLine="396"/>
        <w:jc w:val="both"/>
      </w:pPr>
      <w:r>
        <w:rPr>
          <w:color w:val="231F20"/>
        </w:rPr>
        <w:t>Мы располагаем опытом хирургического лечения 147-ми пациентов с диафрагмальными грыжами. У 146-ти больных была скользящая грыжа пищеводного отверстия диафрагмы 2-3 ст., осложненная эрозивным</w:t>
      </w:r>
    </w:p>
    <w:p w:rsidR="00D014E3" w:rsidRDefault="00D014E3">
      <w:pPr>
        <w:spacing w:line="249"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3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37" name="Line 9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BC4E0E" id="Group 9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">
                <v:line id="Line 9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" strokecolor="#231f20" strokeweight=".5pt"/>
                <w10:anchorlock/>
              </v:group>
            </w:pict>
          </mc:Fallback>
        </mc:AlternateContent>
      </w:r>
    </w:p>
    <w:p w:rsidR="00D014E3" w:rsidRDefault="005949C8">
      <w:pPr>
        <w:pStyle w:val="a3"/>
        <w:spacing w:before="56" w:line="249" w:lineRule="auto"/>
        <w:ind w:left="1133" w:right="395"/>
        <w:jc w:val="both"/>
      </w:pPr>
      <w:r>
        <w:rPr>
          <w:color w:val="231F20"/>
        </w:rPr>
        <w:t>рефлюкс-эзофагитом, резистентным к консервативной терапии, из них в 1 наблюдениях - пептической стриктурой</w:t>
      </w:r>
      <w:r>
        <w:rPr>
          <w:color w:val="231F20"/>
          <w:spacing w:val="-10"/>
        </w:rPr>
        <w:t xml:space="preserve"> </w:t>
      </w:r>
      <w:r>
        <w:rPr>
          <w:color w:val="231F20"/>
        </w:rPr>
        <w:t>пищевода.</w:t>
      </w:r>
      <w:r>
        <w:rPr>
          <w:color w:val="231F20"/>
          <w:spacing w:val="-10"/>
        </w:rPr>
        <w:t xml:space="preserve"> </w:t>
      </w:r>
      <w:r>
        <w:rPr>
          <w:color w:val="231F20"/>
        </w:rPr>
        <w:t>У</w:t>
      </w:r>
      <w:r>
        <w:rPr>
          <w:color w:val="231F20"/>
          <w:spacing w:val="-10"/>
        </w:rPr>
        <w:t xml:space="preserve"> </w:t>
      </w:r>
      <w:r>
        <w:rPr>
          <w:color w:val="231F20"/>
        </w:rPr>
        <w:t>1-го</w:t>
      </w:r>
      <w:r>
        <w:rPr>
          <w:color w:val="231F20"/>
          <w:spacing w:val="-10"/>
        </w:rPr>
        <w:t xml:space="preserve"> </w:t>
      </w:r>
      <w:r>
        <w:rPr>
          <w:color w:val="231F20"/>
        </w:rPr>
        <w:t>пациента</w:t>
      </w:r>
      <w:r>
        <w:rPr>
          <w:color w:val="231F20"/>
          <w:spacing w:val="-10"/>
        </w:rPr>
        <w:t xml:space="preserve"> </w:t>
      </w:r>
      <w:r>
        <w:rPr>
          <w:color w:val="231F20"/>
        </w:rPr>
        <w:t>имелась</w:t>
      </w:r>
      <w:r>
        <w:rPr>
          <w:color w:val="231F20"/>
          <w:spacing w:val="-10"/>
        </w:rPr>
        <w:t xml:space="preserve"> </w:t>
      </w:r>
      <w:r>
        <w:rPr>
          <w:color w:val="231F20"/>
        </w:rPr>
        <w:t>посттравматическая</w:t>
      </w:r>
      <w:r>
        <w:rPr>
          <w:color w:val="231F20"/>
          <w:spacing w:val="-10"/>
        </w:rPr>
        <w:t xml:space="preserve"> </w:t>
      </w:r>
      <w:r>
        <w:rPr>
          <w:color w:val="231F20"/>
        </w:rPr>
        <w:t>левосторонняя</w:t>
      </w:r>
      <w:r>
        <w:rPr>
          <w:color w:val="231F20"/>
          <w:spacing w:val="-10"/>
        </w:rPr>
        <w:t xml:space="preserve"> </w:t>
      </w:r>
      <w:r>
        <w:rPr>
          <w:color w:val="231F20"/>
        </w:rPr>
        <w:t>грыжа</w:t>
      </w:r>
      <w:r>
        <w:rPr>
          <w:color w:val="231F20"/>
          <w:spacing w:val="-10"/>
        </w:rPr>
        <w:t xml:space="preserve"> </w:t>
      </w:r>
      <w:r>
        <w:rPr>
          <w:color w:val="231F20"/>
        </w:rPr>
        <w:t>диафрагмы.</w:t>
      </w:r>
      <w:r>
        <w:rPr>
          <w:color w:val="231F20"/>
          <w:spacing w:val="-10"/>
        </w:rPr>
        <w:t xml:space="preserve"> </w:t>
      </w:r>
      <w:r>
        <w:rPr>
          <w:color w:val="231F20"/>
        </w:rPr>
        <w:t>У</w:t>
      </w:r>
      <w:r>
        <w:rPr>
          <w:color w:val="231F20"/>
          <w:spacing w:val="-10"/>
        </w:rPr>
        <w:t xml:space="preserve"> </w:t>
      </w:r>
      <w:r>
        <w:rPr>
          <w:color w:val="231F20"/>
        </w:rPr>
        <w:t>146- ти больных выполнены л</w:t>
      </w:r>
      <w:r>
        <w:rPr>
          <w:color w:val="231F20"/>
        </w:rPr>
        <w:t>апароскопические и у 1-го - традиционные</w:t>
      </w:r>
      <w:r>
        <w:rPr>
          <w:color w:val="231F20"/>
          <w:spacing w:val="-8"/>
        </w:rPr>
        <w:t xml:space="preserve"> </w:t>
      </w:r>
      <w:r>
        <w:rPr>
          <w:color w:val="231F20"/>
        </w:rPr>
        <w:t>операции.</w:t>
      </w:r>
    </w:p>
    <w:p w:rsidR="00D014E3" w:rsidRDefault="005949C8">
      <w:pPr>
        <w:pStyle w:val="a3"/>
        <w:spacing w:before="2" w:line="249" w:lineRule="auto"/>
        <w:ind w:left="1133" w:right="394" w:firstLine="396"/>
        <w:jc w:val="both"/>
      </w:pPr>
      <w:r>
        <w:rPr>
          <w:color w:val="231F20"/>
        </w:rPr>
        <w:t xml:space="preserve">С помощью лапароскопической или традиционной хирургической техники пациентам была проведена фундопликация по Nissen (141  пациентов)  или  </w:t>
      </w:r>
      <w:r>
        <w:rPr>
          <w:color w:val="231F20"/>
          <w:spacing w:val="-3"/>
        </w:rPr>
        <w:t xml:space="preserve">Touper  </w:t>
      </w:r>
      <w:r>
        <w:rPr>
          <w:color w:val="231F20"/>
        </w:rPr>
        <w:t>(6  больных)  в  сочетании  с  задней  крурорафией. У 1-го</w:t>
      </w:r>
      <w:r>
        <w:rPr>
          <w:color w:val="231F20"/>
        </w:rPr>
        <w:t xml:space="preserve"> больного с пептической стриктурой пищевода до лапароскопической операции производилось эндоскопическое бужирование пищевода. В 15-ти наблюдениях лапароскопические антирефлюксные вмешательства выполнялись симультанно с</w:t>
      </w:r>
      <w:r>
        <w:rPr>
          <w:color w:val="231F20"/>
          <w:spacing w:val="-5"/>
        </w:rPr>
        <w:t xml:space="preserve"> </w:t>
      </w:r>
      <w:r>
        <w:rPr>
          <w:color w:val="231F20"/>
        </w:rPr>
        <w:t>холецистэктомией.</w:t>
      </w:r>
    </w:p>
    <w:p w:rsidR="00D014E3" w:rsidRDefault="005949C8">
      <w:pPr>
        <w:pStyle w:val="a3"/>
        <w:spacing w:before="4" w:line="249" w:lineRule="auto"/>
        <w:ind w:left="1133" w:right="393" w:firstLine="396"/>
        <w:jc w:val="both"/>
      </w:pPr>
      <w:r>
        <w:rPr>
          <w:color w:val="231F20"/>
        </w:rPr>
        <w:t>Повреждение медиаст</w:t>
      </w:r>
      <w:r>
        <w:rPr>
          <w:color w:val="231F20"/>
        </w:rPr>
        <w:t xml:space="preserve">инальной плевры и </w:t>
      </w:r>
      <w:r>
        <w:rPr>
          <w:color w:val="231F20"/>
          <w:spacing w:val="-3"/>
        </w:rPr>
        <w:t xml:space="preserve">подкожная </w:t>
      </w:r>
      <w:r>
        <w:rPr>
          <w:color w:val="231F20"/>
        </w:rPr>
        <w:t>эмфизема отмечены у 1-м случае. В раннем послеоперационном</w:t>
      </w:r>
      <w:r>
        <w:rPr>
          <w:color w:val="231F20"/>
          <w:spacing w:val="-25"/>
        </w:rPr>
        <w:t xml:space="preserve"> </w:t>
      </w:r>
      <w:r>
        <w:rPr>
          <w:color w:val="231F20"/>
        </w:rPr>
        <w:t>периоде</w:t>
      </w:r>
      <w:r>
        <w:rPr>
          <w:color w:val="231F20"/>
          <w:spacing w:val="-25"/>
        </w:rPr>
        <w:t xml:space="preserve"> </w:t>
      </w:r>
      <w:r>
        <w:rPr>
          <w:color w:val="231F20"/>
        </w:rPr>
        <w:t>у</w:t>
      </w:r>
      <w:r>
        <w:rPr>
          <w:color w:val="231F20"/>
          <w:spacing w:val="-25"/>
        </w:rPr>
        <w:t xml:space="preserve"> </w:t>
      </w:r>
      <w:r>
        <w:rPr>
          <w:color w:val="231F20"/>
        </w:rPr>
        <w:t>2-х</w:t>
      </w:r>
      <w:r>
        <w:rPr>
          <w:color w:val="231F20"/>
          <w:spacing w:val="-25"/>
        </w:rPr>
        <w:t xml:space="preserve"> </w:t>
      </w:r>
      <w:r>
        <w:rPr>
          <w:color w:val="231F20"/>
        </w:rPr>
        <w:t>больных</w:t>
      </w:r>
      <w:r>
        <w:rPr>
          <w:color w:val="231F20"/>
          <w:spacing w:val="-25"/>
        </w:rPr>
        <w:t xml:space="preserve"> </w:t>
      </w:r>
      <w:r>
        <w:rPr>
          <w:color w:val="231F20"/>
        </w:rPr>
        <w:t>развилась</w:t>
      </w:r>
      <w:r>
        <w:rPr>
          <w:color w:val="231F20"/>
          <w:spacing w:val="-25"/>
        </w:rPr>
        <w:t xml:space="preserve"> </w:t>
      </w:r>
      <w:r>
        <w:rPr>
          <w:color w:val="231F20"/>
        </w:rPr>
        <w:t>дисфагия</w:t>
      </w:r>
      <w:r>
        <w:rPr>
          <w:color w:val="231F20"/>
          <w:spacing w:val="-24"/>
        </w:rPr>
        <w:t xml:space="preserve"> </w:t>
      </w:r>
      <w:r>
        <w:rPr>
          <w:color w:val="231F20"/>
        </w:rPr>
        <w:t>(вследствие</w:t>
      </w:r>
      <w:r>
        <w:rPr>
          <w:color w:val="231F20"/>
          <w:spacing w:val="-24"/>
        </w:rPr>
        <w:t xml:space="preserve"> </w:t>
      </w:r>
      <w:r>
        <w:rPr>
          <w:color w:val="231F20"/>
        </w:rPr>
        <w:t>гиперфункции</w:t>
      </w:r>
      <w:r>
        <w:rPr>
          <w:color w:val="231F20"/>
          <w:spacing w:val="-24"/>
        </w:rPr>
        <w:t xml:space="preserve"> </w:t>
      </w:r>
      <w:r>
        <w:rPr>
          <w:color w:val="231F20"/>
        </w:rPr>
        <w:t>манжетки),</w:t>
      </w:r>
      <w:r>
        <w:rPr>
          <w:color w:val="231F20"/>
          <w:spacing w:val="-24"/>
        </w:rPr>
        <w:t xml:space="preserve"> </w:t>
      </w:r>
      <w:r>
        <w:rPr>
          <w:color w:val="231F20"/>
          <w:spacing w:val="-3"/>
        </w:rPr>
        <w:t xml:space="preserve">которую </w:t>
      </w:r>
      <w:r>
        <w:rPr>
          <w:color w:val="231F20"/>
        </w:rPr>
        <w:t>удалось</w:t>
      </w:r>
      <w:r>
        <w:rPr>
          <w:color w:val="231F20"/>
          <w:spacing w:val="-22"/>
        </w:rPr>
        <w:t xml:space="preserve"> </w:t>
      </w:r>
      <w:r>
        <w:rPr>
          <w:color w:val="231F20"/>
        </w:rPr>
        <w:t>купировать</w:t>
      </w:r>
      <w:r>
        <w:rPr>
          <w:color w:val="231F20"/>
          <w:spacing w:val="-22"/>
        </w:rPr>
        <w:t xml:space="preserve"> </w:t>
      </w:r>
      <w:r>
        <w:rPr>
          <w:color w:val="231F20"/>
        </w:rPr>
        <w:t>баллонными</w:t>
      </w:r>
      <w:r>
        <w:rPr>
          <w:color w:val="231F20"/>
          <w:spacing w:val="-22"/>
        </w:rPr>
        <w:t xml:space="preserve"> </w:t>
      </w:r>
      <w:r>
        <w:rPr>
          <w:color w:val="231F20"/>
        </w:rPr>
        <w:t>дилатациями.</w:t>
      </w:r>
      <w:r>
        <w:rPr>
          <w:color w:val="231F20"/>
          <w:spacing w:val="-22"/>
        </w:rPr>
        <w:t xml:space="preserve"> </w:t>
      </w:r>
      <w:r>
        <w:rPr>
          <w:color w:val="231F20"/>
        </w:rPr>
        <w:t>В</w:t>
      </w:r>
      <w:r>
        <w:rPr>
          <w:color w:val="231F20"/>
          <w:spacing w:val="-22"/>
        </w:rPr>
        <w:t xml:space="preserve"> </w:t>
      </w:r>
      <w:r>
        <w:rPr>
          <w:color w:val="231F20"/>
        </w:rPr>
        <w:t>1-ом</w:t>
      </w:r>
      <w:r>
        <w:rPr>
          <w:color w:val="231F20"/>
          <w:spacing w:val="-22"/>
        </w:rPr>
        <w:t xml:space="preserve"> </w:t>
      </w:r>
      <w:r>
        <w:rPr>
          <w:color w:val="231F20"/>
        </w:rPr>
        <w:t>случае</w:t>
      </w:r>
      <w:r>
        <w:rPr>
          <w:color w:val="231F20"/>
          <w:spacing w:val="-22"/>
        </w:rPr>
        <w:t xml:space="preserve"> </w:t>
      </w:r>
      <w:r>
        <w:rPr>
          <w:color w:val="231F20"/>
        </w:rPr>
        <w:t>кровотечение</w:t>
      </w:r>
      <w:r>
        <w:rPr>
          <w:color w:val="231F20"/>
          <w:spacing w:val="-22"/>
        </w:rPr>
        <w:t xml:space="preserve"> </w:t>
      </w:r>
      <w:r>
        <w:rPr>
          <w:color w:val="231F20"/>
        </w:rPr>
        <w:t>из</w:t>
      </w:r>
      <w:r>
        <w:rPr>
          <w:color w:val="231F20"/>
          <w:spacing w:val="-22"/>
        </w:rPr>
        <w:t xml:space="preserve"> </w:t>
      </w:r>
      <w:r>
        <w:rPr>
          <w:color w:val="231F20"/>
          <w:spacing w:val="-3"/>
        </w:rPr>
        <w:t>прокола.</w:t>
      </w:r>
      <w:r>
        <w:rPr>
          <w:color w:val="231F20"/>
          <w:spacing w:val="-22"/>
        </w:rPr>
        <w:t xml:space="preserve"> </w:t>
      </w:r>
      <w:r>
        <w:rPr>
          <w:color w:val="231F20"/>
        </w:rPr>
        <w:t>Отдаленные</w:t>
      </w:r>
      <w:r>
        <w:rPr>
          <w:color w:val="231F20"/>
          <w:spacing w:val="-22"/>
        </w:rPr>
        <w:t xml:space="preserve"> </w:t>
      </w:r>
      <w:r>
        <w:rPr>
          <w:color w:val="231F20"/>
          <w:spacing w:val="-3"/>
        </w:rPr>
        <w:t xml:space="preserve">результаты </w:t>
      </w:r>
      <w:r>
        <w:rPr>
          <w:color w:val="231F20"/>
        </w:rPr>
        <w:t>лечения</w:t>
      </w:r>
      <w:r>
        <w:rPr>
          <w:color w:val="231F20"/>
          <w:spacing w:val="-13"/>
        </w:rPr>
        <w:t xml:space="preserve"> </w:t>
      </w:r>
      <w:r>
        <w:rPr>
          <w:color w:val="231F20"/>
        </w:rPr>
        <w:t>изучены</w:t>
      </w:r>
      <w:r>
        <w:rPr>
          <w:color w:val="231F20"/>
          <w:spacing w:val="-13"/>
        </w:rPr>
        <w:t xml:space="preserve"> </w:t>
      </w:r>
      <w:r>
        <w:rPr>
          <w:color w:val="231F20"/>
        </w:rPr>
        <w:t>в</w:t>
      </w:r>
      <w:r>
        <w:rPr>
          <w:color w:val="231F20"/>
          <w:spacing w:val="-13"/>
        </w:rPr>
        <w:t xml:space="preserve"> </w:t>
      </w:r>
      <w:r>
        <w:rPr>
          <w:color w:val="231F20"/>
        </w:rPr>
        <w:t>сроки</w:t>
      </w:r>
      <w:r>
        <w:rPr>
          <w:color w:val="231F20"/>
          <w:spacing w:val="-13"/>
        </w:rPr>
        <w:t xml:space="preserve"> </w:t>
      </w:r>
      <w:r>
        <w:rPr>
          <w:color w:val="231F20"/>
        </w:rPr>
        <w:t>от</w:t>
      </w:r>
      <w:r>
        <w:rPr>
          <w:color w:val="231F20"/>
          <w:spacing w:val="-13"/>
        </w:rPr>
        <w:t xml:space="preserve"> </w:t>
      </w:r>
      <w:r>
        <w:rPr>
          <w:color w:val="231F20"/>
        </w:rPr>
        <w:t>1-го</w:t>
      </w:r>
      <w:r>
        <w:rPr>
          <w:color w:val="231F20"/>
          <w:spacing w:val="-13"/>
        </w:rPr>
        <w:t xml:space="preserve"> </w:t>
      </w:r>
      <w:r>
        <w:rPr>
          <w:color w:val="231F20"/>
          <w:spacing w:val="-3"/>
        </w:rPr>
        <w:t>года</w:t>
      </w:r>
      <w:r>
        <w:rPr>
          <w:color w:val="231F20"/>
          <w:spacing w:val="-13"/>
        </w:rPr>
        <w:t xml:space="preserve"> </w:t>
      </w:r>
      <w:r>
        <w:rPr>
          <w:color w:val="231F20"/>
        </w:rPr>
        <w:t>до</w:t>
      </w:r>
      <w:r>
        <w:rPr>
          <w:color w:val="231F20"/>
          <w:spacing w:val="-13"/>
        </w:rPr>
        <w:t xml:space="preserve"> </w:t>
      </w:r>
      <w:r>
        <w:rPr>
          <w:color w:val="231F20"/>
        </w:rPr>
        <w:t>3-х</w:t>
      </w:r>
      <w:r>
        <w:rPr>
          <w:color w:val="231F20"/>
          <w:spacing w:val="-13"/>
        </w:rPr>
        <w:t xml:space="preserve"> </w:t>
      </w:r>
      <w:r>
        <w:rPr>
          <w:color w:val="231F20"/>
        </w:rPr>
        <w:t>лет</w:t>
      </w:r>
      <w:r>
        <w:rPr>
          <w:color w:val="231F20"/>
          <w:spacing w:val="-13"/>
        </w:rPr>
        <w:t xml:space="preserve"> </w:t>
      </w:r>
      <w:r>
        <w:rPr>
          <w:color w:val="231F20"/>
        </w:rPr>
        <w:t>после</w:t>
      </w:r>
      <w:r>
        <w:rPr>
          <w:color w:val="231F20"/>
          <w:spacing w:val="-13"/>
        </w:rPr>
        <w:t xml:space="preserve"> </w:t>
      </w:r>
      <w:r>
        <w:rPr>
          <w:color w:val="231F20"/>
        </w:rPr>
        <w:t>операции.</w:t>
      </w:r>
      <w:r>
        <w:rPr>
          <w:color w:val="231F20"/>
          <w:spacing w:val="-13"/>
        </w:rPr>
        <w:t xml:space="preserve"> </w:t>
      </w:r>
      <w:r>
        <w:rPr>
          <w:color w:val="231F20"/>
        </w:rPr>
        <w:t>Хорошие</w:t>
      </w:r>
      <w:r>
        <w:rPr>
          <w:color w:val="231F20"/>
          <w:spacing w:val="-13"/>
        </w:rPr>
        <w:t xml:space="preserve"> </w:t>
      </w:r>
      <w:r>
        <w:rPr>
          <w:color w:val="231F20"/>
          <w:spacing w:val="-3"/>
        </w:rPr>
        <w:t>результаты</w:t>
      </w:r>
      <w:r>
        <w:rPr>
          <w:color w:val="231F20"/>
          <w:spacing w:val="-13"/>
        </w:rPr>
        <w:t xml:space="preserve"> </w:t>
      </w:r>
      <w:r>
        <w:rPr>
          <w:color w:val="231F20"/>
        </w:rPr>
        <w:t>констатированы</w:t>
      </w:r>
      <w:r>
        <w:rPr>
          <w:color w:val="231F20"/>
          <w:spacing w:val="-13"/>
        </w:rPr>
        <w:t xml:space="preserve"> </w:t>
      </w:r>
      <w:r>
        <w:rPr>
          <w:color w:val="231F20"/>
        </w:rPr>
        <w:t>у</w:t>
      </w:r>
      <w:r>
        <w:rPr>
          <w:color w:val="231F20"/>
          <w:spacing w:val="-13"/>
        </w:rPr>
        <w:t xml:space="preserve"> </w:t>
      </w:r>
      <w:r>
        <w:rPr>
          <w:color w:val="231F20"/>
        </w:rPr>
        <w:t>125-ти больных.</w:t>
      </w:r>
    </w:p>
    <w:p w:rsidR="00D014E3" w:rsidRDefault="005949C8">
      <w:pPr>
        <w:pStyle w:val="a3"/>
        <w:spacing w:before="4" w:line="249" w:lineRule="auto"/>
        <w:ind w:left="1133" w:right="394" w:firstLine="396"/>
        <w:jc w:val="both"/>
      </w:pPr>
      <w:r>
        <w:rPr>
          <w:color w:val="231F20"/>
        </w:rPr>
        <w:t>Мы полагаем, что необходимо четко определять показания и выбирать больных для хирургического лечения диафрагмальных гр</w:t>
      </w:r>
      <w:r>
        <w:rPr>
          <w:color w:val="231F20"/>
        </w:rPr>
        <w:t>ыж.</w:t>
      </w:r>
    </w:p>
    <w:p w:rsidR="00D014E3" w:rsidRDefault="005949C8">
      <w:pPr>
        <w:pStyle w:val="3"/>
      </w:pPr>
      <w:r>
        <w:rPr>
          <w:color w:val="231F20"/>
        </w:rPr>
        <w:t>Выводы:</w:t>
      </w:r>
    </w:p>
    <w:p w:rsidR="00D014E3" w:rsidRDefault="005949C8">
      <w:pPr>
        <w:pStyle w:val="a3"/>
        <w:spacing w:before="10" w:line="249" w:lineRule="auto"/>
        <w:ind w:left="1133" w:right="395" w:firstLine="396"/>
        <w:jc w:val="both"/>
      </w:pPr>
      <w:r>
        <w:rPr>
          <w:color w:val="231F20"/>
        </w:rPr>
        <w:t>1) при проведении операции лапароскопическим методом целесообразно соблюдать принципы, выработанные в традиционной хирургии;</w:t>
      </w:r>
    </w:p>
    <w:p w:rsidR="00D014E3" w:rsidRDefault="005949C8">
      <w:pPr>
        <w:pStyle w:val="a3"/>
        <w:spacing w:before="2" w:line="249" w:lineRule="auto"/>
        <w:ind w:left="1133" w:right="394" w:firstLine="396"/>
        <w:jc w:val="both"/>
      </w:pPr>
      <w:r>
        <w:rPr>
          <w:color w:val="231F20"/>
        </w:rPr>
        <w:t>2)лапароскопическиеантирефлюксныеоперации-высокоэффективныемалотравматичныевмешательства, которые у большинства больных</w:t>
      </w:r>
      <w:r>
        <w:rPr>
          <w:color w:val="231F20"/>
        </w:rPr>
        <w:t xml:space="preserve"> с грыжей пищеводного отверстия диафрагмы и гастроэзофагеальной рефлексной болезнью дают хорошие результаты лечения;</w:t>
      </w:r>
    </w:p>
    <w:p w:rsidR="00D014E3" w:rsidRDefault="005949C8">
      <w:pPr>
        <w:pStyle w:val="a4"/>
        <w:numPr>
          <w:ilvl w:val="0"/>
          <w:numId w:val="20"/>
        </w:numPr>
        <w:tabs>
          <w:tab w:val="left" w:pos="1752"/>
        </w:tabs>
        <w:spacing w:before="2" w:line="249" w:lineRule="auto"/>
        <w:ind w:right="394" w:firstLine="397"/>
        <w:jc w:val="both"/>
        <w:rPr>
          <w:sz w:val="20"/>
        </w:rPr>
      </w:pPr>
      <w:r>
        <w:rPr>
          <w:color w:val="231F20"/>
          <w:sz w:val="20"/>
        </w:rPr>
        <w:t xml:space="preserve">отбор кандидатов на лапароскопические антирефлюксные операции во избежание постоперационных </w:t>
      </w:r>
      <w:r>
        <w:rPr>
          <w:color w:val="231F20"/>
          <w:spacing w:val="-5"/>
          <w:sz w:val="20"/>
        </w:rPr>
        <w:t xml:space="preserve">неудач </w:t>
      </w:r>
      <w:r>
        <w:rPr>
          <w:color w:val="231F20"/>
          <w:sz w:val="20"/>
        </w:rPr>
        <w:t>осуществляется после тщательного обследования с учетом целого ряда параметров, включая наличие/ отсутствие сопутствующей патологии, массу тела, возраст и</w:t>
      </w:r>
      <w:r>
        <w:rPr>
          <w:color w:val="231F20"/>
          <w:spacing w:val="-5"/>
          <w:sz w:val="20"/>
        </w:rPr>
        <w:t xml:space="preserve"> </w:t>
      </w:r>
      <w:r>
        <w:rPr>
          <w:color w:val="231F20"/>
          <w:spacing w:val="-4"/>
          <w:sz w:val="20"/>
        </w:rPr>
        <w:t>т.п.</w:t>
      </w:r>
    </w:p>
    <w:p w:rsidR="00D014E3" w:rsidRDefault="00D014E3">
      <w:pPr>
        <w:pStyle w:val="a3"/>
        <w:rPr>
          <w:sz w:val="22"/>
        </w:rPr>
      </w:pPr>
    </w:p>
    <w:p w:rsidR="00D014E3" w:rsidRDefault="00D014E3">
      <w:pPr>
        <w:pStyle w:val="a3"/>
        <w:spacing w:before="4"/>
        <w:rPr>
          <w:sz w:val="17"/>
        </w:rPr>
      </w:pPr>
    </w:p>
    <w:p w:rsidR="00D014E3" w:rsidRDefault="005949C8">
      <w:pPr>
        <w:pStyle w:val="a3"/>
        <w:ind w:left="2060"/>
      </w:pPr>
      <w:r>
        <w:rPr>
          <w:color w:val="231F20"/>
        </w:rPr>
        <w:t>М.Т. БАШАБАЕВ, С.Р. ДЖАБЫКПАЕВ, А.Ж. АДАЙХАНОВ, Р.О. АБДИКАРИМОВА</w:t>
      </w:r>
    </w:p>
    <w:p w:rsidR="00D014E3" w:rsidRDefault="00D014E3">
      <w:pPr>
        <w:pStyle w:val="a3"/>
        <w:spacing w:before="2"/>
        <w:rPr>
          <w:sz w:val="18"/>
        </w:rPr>
      </w:pPr>
    </w:p>
    <w:p w:rsidR="00D014E3" w:rsidRDefault="005949C8">
      <w:pPr>
        <w:pStyle w:val="2"/>
        <w:ind w:left="3062"/>
        <w:jc w:val="left"/>
      </w:pPr>
      <w:bookmarkStart w:id="12" w:name="_TOC_250016"/>
      <w:bookmarkEnd w:id="12"/>
      <w:r>
        <w:rPr>
          <w:color w:val="231F20"/>
        </w:rPr>
        <w:t>ЛАПАРОСКОПИЧЕСКАЯ АДРЕНАЛЭКТ</w:t>
      </w:r>
      <w:r>
        <w:rPr>
          <w:color w:val="231F20"/>
        </w:rPr>
        <w:t>ОМИЯ</w:t>
      </w:r>
    </w:p>
    <w:p w:rsidR="00D014E3" w:rsidRDefault="005949C8">
      <w:pPr>
        <w:pStyle w:val="a3"/>
        <w:spacing w:before="191"/>
        <w:ind w:left="3836" w:right="3096"/>
        <w:jc w:val="center"/>
      </w:pPr>
      <w:r>
        <w:rPr>
          <w:color w:val="231F20"/>
        </w:rPr>
        <w:t>Восточно-Казахстанская областная больница, Усть-Каменогорск, Казахстан</w:t>
      </w:r>
    </w:p>
    <w:p w:rsidR="00D014E3" w:rsidRDefault="00D014E3">
      <w:pPr>
        <w:pStyle w:val="a3"/>
        <w:spacing w:before="5"/>
        <w:rPr>
          <w:sz w:val="17"/>
        </w:rPr>
      </w:pPr>
    </w:p>
    <w:p w:rsidR="00D014E3" w:rsidRDefault="005949C8">
      <w:pPr>
        <w:pStyle w:val="a3"/>
        <w:ind w:left="1134" w:right="394" w:firstLine="396"/>
        <w:jc w:val="both"/>
      </w:pPr>
      <w:r>
        <w:rPr>
          <w:color w:val="231F20"/>
        </w:rPr>
        <w:t>В последние десятилетия в медицине значительно возрос интерес к хирургическому лечению больных  с заболеваниями надпочечников. Это связано, в первую очередь, с улучшением диагност</w:t>
      </w:r>
      <w:r>
        <w:rPr>
          <w:color w:val="231F20"/>
        </w:rPr>
        <w:t>ики патологии надпочечников за счет технического совершенствования методов обследования. А во-вторых, с внедрением видеоэндоскопической</w:t>
      </w:r>
      <w:r>
        <w:rPr>
          <w:color w:val="231F20"/>
          <w:spacing w:val="-2"/>
        </w:rPr>
        <w:t xml:space="preserve"> </w:t>
      </w:r>
      <w:r>
        <w:rPr>
          <w:color w:val="231F20"/>
        </w:rPr>
        <w:t>адреналэктомии.</w:t>
      </w:r>
    </w:p>
    <w:p w:rsidR="00D014E3" w:rsidRDefault="005949C8">
      <w:pPr>
        <w:pStyle w:val="a3"/>
        <w:ind w:left="1134" w:right="394" w:firstLine="396"/>
        <w:jc w:val="both"/>
      </w:pPr>
      <w:r>
        <w:rPr>
          <w:color w:val="231F20"/>
        </w:rPr>
        <w:t>Надпочечники идеально подходят для лапароскопического доступа, т.к. большинство опухолей данной локализа</w:t>
      </w:r>
      <w:r>
        <w:rPr>
          <w:color w:val="231F20"/>
        </w:rPr>
        <w:t>ции имеют небольшие размеры и неплохо дифференцируются от окружающих тканей. Более того, они располагаются глубоко в забрюшинном пространстве, что в открытой хирургии требует широкого доступа, травматичность которого превышает основной этап операции. Поэто</w:t>
      </w:r>
      <w:r>
        <w:rPr>
          <w:color w:val="231F20"/>
        </w:rPr>
        <w:t>му на сегодняшний день лапароскопическую адреналэктомию мы рассматриваем как операцию выбора при большинстве опухолей надпочечников.</w:t>
      </w:r>
    </w:p>
    <w:p w:rsidR="00D014E3" w:rsidRDefault="005949C8">
      <w:pPr>
        <w:ind w:left="1530"/>
        <w:rPr>
          <w:sz w:val="20"/>
        </w:rPr>
      </w:pPr>
      <w:r>
        <w:rPr>
          <w:b/>
          <w:color w:val="231F20"/>
          <w:sz w:val="20"/>
        </w:rPr>
        <w:t xml:space="preserve">Цель исследования. </w:t>
      </w:r>
      <w:r>
        <w:rPr>
          <w:color w:val="231F20"/>
          <w:sz w:val="20"/>
        </w:rPr>
        <w:t>Улучшить результаты оперативного лечения опухолей надпочечников.</w:t>
      </w:r>
    </w:p>
    <w:p w:rsidR="00D014E3" w:rsidRDefault="005949C8">
      <w:pPr>
        <w:pStyle w:val="a3"/>
        <w:ind w:left="1134" w:right="393" w:firstLine="396"/>
        <w:jc w:val="both"/>
      </w:pPr>
      <w:r>
        <w:rPr>
          <w:b/>
          <w:color w:val="231F20"/>
        </w:rPr>
        <w:t xml:space="preserve">Материалы и методы исследования. </w:t>
      </w:r>
      <w:r>
        <w:rPr>
          <w:color w:val="231F20"/>
        </w:rPr>
        <w:t>За пер</w:t>
      </w:r>
      <w:r>
        <w:rPr>
          <w:color w:val="231F20"/>
        </w:rPr>
        <w:t>иод 2013 г. по май 2015 г. выполнено 6 лапароскопических адреналэктомий.</w:t>
      </w:r>
      <w:r>
        <w:rPr>
          <w:color w:val="231F20"/>
          <w:spacing w:val="-25"/>
        </w:rPr>
        <w:t xml:space="preserve"> </w:t>
      </w:r>
      <w:r>
        <w:rPr>
          <w:color w:val="231F20"/>
        </w:rPr>
        <w:t>Среди</w:t>
      </w:r>
      <w:r>
        <w:rPr>
          <w:color w:val="231F20"/>
          <w:spacing w:val="-25"/>
        </w:rPr>
        <w:t xml:space="preserve"> </w:t>
      </w:r>
      <w:r>
        <w:rPr>
          <w:color w:val="231F20"/>
        </w:rPr>
        <w:t>пациентов</w:t>
      </w:r>
      <w:r>
        <w:rPr>
          <w:color w:val="231F20"/>
          <w:spacing w:val="-25"/>
        </w:rPr>
        <w:t xml:space="preserve"> </w:t>
      </w:r>
      <w:r>
        <w:rPr>
          <w:color w:val="231F20"/>
        </w:rPr>
        <w:t>5</w:t>
      </w:r>
      <w:r>
        <w:rPr>
          <w:color w:val="231F20"/>
          <w:spacing w:val="-25"/>
        </w:rPr>
        <w:t xml:space="preserve"> </w:t>
      </w:r>
      <w:r>
        <w:rPr>
          <w:color w:val="231F20"/>
        </w:rPr>
        <w:t>женщин</w:t>
      </w:r>
      <w:r>
        <w:rPr>
          <w:color w:val="231F20"/>
          <w:spacing w:val="-25"/>
        </w:rPr>
        <w:t xml:space="preserve"> </w:t>
      </w:r>
      <w:r>
        <w:rPr>
          <w:color w:val="231F20"/>
        </w:rPr>
        <w:t>и</w:t>
      </w:r>
      <w:r>
        <w:rPr>
          <w:color w:val="231F20"/>
          <w:spacing w:val="-26"/>
        </w:rPr>
        <w:t xml:space="preserve"> </w:t>
      </w:r>
      <w:r>
        <w:rPr>
          <w:color w:val="231F20"/>
        </w:rPr>
        <w:t>1</w:t>
      </w:r>
      <w:r>
        <w:rPr>
          <w:color w:val="231F20"/>
          <w:spacing w:val="-25"/>
        </w:rPr>
        <w:t xml:space="preserve"> </w:t>
      </w:r>
      <w:r>
        <w:rPr>
          <w:color w:val="231F20"/>
        </w:rPr>
        <w:t>мужчина.</w:t>
      </w:r>
      <w:r>
        <w:rPr>
          <w:color w:val="231F20"/>
          <w:spacing w:val="-25"/>
        </w:rPr>
        <w:t xml:space="preserve"> </w:t>
      </w:r>
      <w:r>
        <w:rPr>
          <w:color w:val="231F20"/>
        </w:rPr>
        <w:t>Возраст</w:t>
      </w:r>
      <w:r>
        <w:rPr>
          <w:color w:val="231F20"/>
          <w:spacing w:val="-26"/>
        </w:rPr>
        <w:t xml:space="preserve"> </w:t>
      </w:r>
      <w:r>
        <w:rPr>
          <w:color w:val="231F20"/>
        </w:rPr>
        <w:t>больных</w:t>
      </w:r>
      <w:r>
        <w:rPr>
          <w:color w:val="231F20"/>
          <w:spacing w:val="-25"/>
        </w:rPr>
        <w:t xml:space="preserve"> </w:t>
      </w:r>
      <w:r>
        <w:rPr>
          <w:color w:val="231F20"/>
        </w:rPr>
        <w:t>от</w:t>
      </w:r>
      <w:r>
        <w:rPr>
          <w:color w:val="231F20"/>
          <w:spacing w:val="-25"/>
        </w:rPr>
        <w:t xml:space="preserve"> </w:t>
      </w:r>
      <w:r>
        <w:rPr>
          <w:color w:val="231F20"/>
        </w:rPr>
        <w:t>35-ти</w:t>
      </w:r>
      <w:r>
        <w:rPr>
          <w:color w:val="231F20"/>
          <w:spacing w:val="-25"/>
        </w:rPr>
        <w:t xml:space="preserve"> </w:t>
      </w:r>
      <w:r>
        <w:rPr>
          <w:color w:val="231F20"/>
        </w:rPr>
        <w:t>до</w:t>
      </w:r>
      <w:r>
        <w:rPr>
          <w:color w:val="231F20"/>
          <w:spacing w:val="-25"/>
        </w:rPr>
        <w:t xml:space="preserve"> </w:t>
      </w:r>
      <w:r>
        <w:rPr>
          <w:color w:val="231F20"/>
        </w:rPr>
        <w:t>67-ми</w:t>
      </w:r>
      <w:r>
        <w:rPr>
          <w:color w:val="231F20"/>
          <w:spacing w:val="-25"/>
        </w:rPr>
        <w:t xml:space="preserve"> </w:t>
      </w:r>
      <w:r>
        <w:rPr>
          <w:color w:val="231F20"/>
        </w:rPr>
        <w:t>лет.</w:t>
      </w:r>
      <w:r>
        <w:rPr>
          <w:color w:val="231F20"/>
          <w:spacing w:val="-26"/>
        </w:rPr>
        <w:t xml:space="preserve"> </w:t>
      </w:r>
      <w:r>
        <w:rPr>
          <w:color w:val="231F20"/>
        </w:rPr>
        <w:t>Длительность заболевания – от 2-х до 10-ти</w:t>
      </w:r>
      <w:r>
        <w:rPr>
          <w:color w:val="231F20"/>
          <w:spacing w:val="-2"/>
        </w:rPr>
        <w:t xml:space="preserve"> </w:t>
      </w:r>
      <w:r>
        <w:rPr>
          <w:color w:val="231F20"/>
        </w:rPr>
        <w:t>лет.</w:t>
      </w:r>
    </w:p>
    <w:p w:rsidR="00D014E3" w:rsidRDefault="005949C8">
      <w:pPr>
        <w:pStyle w:val="a3"/>
        <w:ind w:left="1134" w:right="393" w:firstLine="396"/>
        <w:jc w:val="both"/>
      </w:pPr>
      <w:r>
        <w:rPr>
          <w:b/>
          <w:color w:val="231F20"/>
        </w:rPr>
        <w:t xml:space="preserve">Полученные результаты. </w:t>
      </w:r>
      <w:r>
        <w:rPr>
          <w:color w:val="231F20"/>
        </w:rPr>
        <w:t xml:space="preserve">Из 5 ЛАЭ у трех пациентов операция </w:t>
      </w:r>
      <w:r>
        <w:rPr>
          <w:color w:val="231F20"/>
        </w:rPr>
        <w:t>выполнена слева, у одного – справа. Средняя продолжительность операции при правосторонней ЛАЭ составила 95 минут, при левосторонней – 110 минут. Средний объем кровопотери – 25 мл. ± 5 мл. Во время операции в послеоперационном периоде осложнений не наблюдал</w:t>
      </w:r>
      <w:r>
        <w:rPr>
          <w:color w:val="231F20"/>
        </w:rPr>
        <w:t>ось. Больные активизированы в день операции. Средняя продолжительность пребывания</w:t>
      </w:r>
      <w:r>
        <w:rPr>
          <w:color w:val="231F20"/>
          <w:spacing w:val="-15"/>
        </w:rPr>
        <w:t xml:space="preserve"> </w:t>
      </w:r>
      <w:r>
        <w:rPr>
          <w:color w:val="231F20"/>
        </w:rPr>
        <w:t>больного</w:t>
      </w:r>
      <w:r>
        <w:rPr>
          <w:color w:val="231F20"/>
          <w:spacing w:val="-15"/>
        </w:rPr>
        <w:t xml:space="preserve"> </w:t>
      </w:r>
      <w:r>
        <w:rPr>
          <w:color w:val="231F20"/>
        </w:rPr>
        <w:t>в</w:t>
      </w:r>
      <w:r>
        <w:rPr>
          <w:color w:val="231F20"/>
          <w:spacing w:val="-15"/>
        </w:rPr>
        <w:t xml:space="preserve"> </w:t>
      </w:r>
      <w:r>
        <w:rPr>
          <w:color w:val="231F20"/>
        </w:rPr>
        <w:t>стационаре</w:t>
      </w:r>
      <w:r>
        <w:rPr>
          <w:color w:val="231F20"/>
          <w:spacing w:val="-15"/>
        </w:rPr>
        <w:t xml:space="preserve"> </w:t>
      </w:r>
      <w:r>
        <w:rPr>
          <w:color w:val="231F20"/>
        </w:rPr>
        <w:t>составила</w:t>
      </w:r>
      <w:r>
        <w:rPr>
          <w:color w:val="231F20"/>
          <w:spacing w:val="-15"/>
        </w:rPr>
        <w:t xml:space="preserve"> </w:t>
      </w:r>
      <w:r>
        <w:rPr>
          <w:color w:val="231F20"/>
        </w:rPr>
        <w:t>6,5±1,3</w:t>
      </w:r>
      <w:r>
        <w:rPr>
          <w:color w:val="231F20"/>
          <w:spacing w:val="-15"/>
        </w:rPr>
        <w:t xml:space="preserve"> </w:t>
      </w:r>
      <w:r>
        <w:rPr>
          <w:color w:val="231F20"/>
        </w:rPr>
        <w:t>дней.</w:t>
      </w:r>
      <w:r>
        <w:rPr>
          <w:color w:val="231F20"/>
          <w:spacing w:val="-15"/>
        </w:rPr>
        <w:t xml:space="preserve"> </w:t>
      </w:r>
      <w:r>
        <w:rPr>
          <w:color w:val="231F20"/>
        </w:rPr>
        <w:t>Гормонально</w:t>
      </w:r>
      <w:r>
        <w:rPr>
          <w:color w:val="231F20"/>
          <w:spacing w:val="-15"/>
        </w:rPr>
        <w:t xml:space="preserve"> </w:t>
      </w:r>
      <w:r>
        <w:rPr>
          <w:color w:val="231F20"/>
        </w:rPr>
        <w:t>активная</w:t>
      </w:r>
      <w:r>
        <w:rPr>
          <w:color w:val="231F20"/>
          <w:spacing w:val="-15"/>
        </w:rPr>
        <w:t xml:space="preserve"> </w:t>
      </w:r>
      <w:r>
        <w:rPr>
          <w:color w:val="231F20"/>
        </w:rPr>
        <w:t>опухоль</w:t>
      </w:r>
      <w:r>
        <w:rPr>
          <w:color w:val="231F20"/>
          <w:spacing w:val="-15"/>
        </w:rPr>
        <w:t xml:space="preserve"> </w:t>
      </w:r>
      <w:r>
        <w:rPr>
          <w:color w:val="231F20"/>
        </w:rPr>
        <w:t>(феохромоцитома)</w:t>
      </w:r>
    </w:p>
    <w:p w:rsidR="00D014E3" w:rsidRDefault="005949C8">
      <w:pPr>
        <w:pStyle w:val="a3"/>
        <w:ind w:left="1134" w:right="395"/>
        <w:jc w:val="both"/>
      </w:pPr>
      <w:r>
        <w:rPr>
          <w:color w:val="231F20"/>
        </w:rPr>
        <w:t>–</w:t>
      </w:r>
      <w:r>
        <w:rPr>
          <w:color w:val="231F20"/>
          <w:spacing w:val="-11"/>
        </w:rPr>
        <w:t xml:space="preserve"> </w:t>
      </w:r>
      <w:r>
        <w:rPr>
          <w:color w:val="231F20"/>
        </w:rPr>
        <w:t>1</w:t>
      </w:r>
      <w:r>
        <w:rPr>
          <w:color w:val="231F20"/>
          <w:spacing w:val="-11"/>
        </w:rPr>
        <w:t xml:space="preserve"> </w:t>
      </w:r>
      <w:r>
        <w:rPr>
          <w:color w:val="231F20"/>
        </w:rPr>
        <w:t>пациент,</w:t>
      </w:r>
      <w:r>
        <w:rPr>
          <w:color w:val="231F20"/>
          <w:spacing w:val="-11"/>
        </w:rPr>
        <w:t xml:space="preserve"> </w:t>
      </w:r>
      <w:r>
        <w:rPr>
          <w:color w:val="231F20"/>
        </w:rPr>
        <w:t>аденома</w:t>
      </w:r>
      <w:r>
        <w:rPr>
          <w:color w:val="231F20"/>
          <w:spacing w:val="-11"/>
        </w:rPr>
        <w:t xml:space="preserve"> </w:t>
      </w:r>
      <w:r>
        <w:rPr>
          <w:color w:val="231F20"/>
        </w:rPr>
        <w:t>надпочечника</w:t>
      </w:r>
      <w:r>
        <w:rPr>
          <w:color w:val="231F20"/>
          <w:spacing w:val="-12"/>
        </w:rPr>
        <w:t xml:space="preserve"> </w:t>
      </w:r>
      <w:r>
        <w:rPr>
          <w:color w:val="231F20"/>
        </w:rPr>
        <w:t>–</w:t>
      </w:r>
      <w:r>
        <w:rPr>
          <w:color w:val="231F20"/>
          <w:spacing w:val="-11"/>
        </w:rPr>
        <w:t xml:space="preserve"> </w:t>
      </w:r>
      <w:r>
        <w:rPr>
          <w:color w:val="231F20"/>
        </w:rPr>
        <w:t>3,</w:t>
      </w:r>
      <w:r>
        <w:rPr>
          <w:color w:val="231F20"/>
          <w:spacing w:val="-11"/>
        </w:rPr>
        <w:t xml:space="preserve"> </w:t>
      </w:r>
      <w:r>
        <w:rPr>
          <w:color w:val="231F20"/>
        </w:rPr>
        <w:t>киста</w:t>
      </w:r>
      <w:r>
        <w:rPr>
          <w:color w:val="231F20"/>
          <w:spacing w:val="-11"/>
        </w:rPr>
        <w:t xml:space="preserve"> </w:t>
      </w:r>
      <w:r>
        <w:rPr>
          <w:color w:val="231F20"/>
        </w:rPr>
        <w:t>надпочечника</w:t>
      </w:r>
      <w:r>
        <w:rPr>
          <w:color w:val="231F20"/>
          <w:spacing w:val="-11"/>
        </w:rPr>
        <w:t xml:space="preserve"> </w:t>
      </w:r>
      <w:r>
        <w:rPr>
          <w:color w:val="231F20"/>
        </w:rPr>
        <w:t>–</w:t>
      </w:r>
      <w:r>
        <w:rPr>
          <w:color w:val="231F20"/>
          <w:spacing w:val="-11"/>
        </w:rPr>
        <w:t xml:space="preserve"> </w:t>
      </w:r>
      <w:r>
        <w:rPr>
          <w:color w:val="231F20"/>
        </w:rPr>
        <w:t>1,</w:t>
      </w:r>
      <w:r>
        <w:rPr>
          <w:color w:val="231F20"/>
          <w:spacing w:val="-11"/>
        </w:rPr>
        <w:t xml:space="preserve"> </w:t>
      </w:r>
      <w:r>
        <w:rPr>
          <w:color w:val="231F20"/>
        </w:rPr>
        <w:t>киста</w:t>
      </w:r>
      <w:r>
        <w:rPr>
          <w:color w:val="231F20"/>
          <w:spacing w:val="-11"/>
        </w:rPr>
        <w:t xml:space="preserve"> </w:t>
      </w:r>
      <w:r>
        <w:rPr>
          <w:color w:val="231F20"/>
        </w:rPr>
        <w:t>надпочечниками</w:t>
      </w:r>
      <w:r>
        <w:rPr>
          <w:color w:val="231F20"/>
          <w:spacing w:val="-11"/>
        </w:rPr>
        <w:t xml:space="preserve"> </w:t>
      </w:r>
      <w:r>
        <w:rPr>
          <w:color w:val="231F20"/>
        </w:rPr>
        <w:t>паразитарного</w:t>
      </w:r>
      <w:r>
        <w:rPr>
          <w:color w:val="231F20"/>
          <w:spacing w:val="-11"/>
        </w:rPr>
        <w:t xml:space="preserve"> </w:t>
      </w:r>
      <w:r>
        <w:rPr>
          <w:color w:val="231F20"/>
        </w:rPr>
        <w:t xml:space="preserve">(эхино- </w:t>
      </w:r>
      <w:r>
        <w:rPr>
          <w:color w:val="231F20"/>
          <w:spacing w:val="-3"/>
        </w:rPr>
        <w:t xml:space="preserve">кокк) </w:t>
      </w:r>
      <w:r>
        <w:rPr>
          <w:color w:val="231F20"/>
        </w:rPr>
        <w:t xml:space="preserve">генеза – 1 </w:t>
      </w:r>
      <w:r>
        <w:rPr>
          <w:color w:val="231F20"/>
          <w:spacing w:val="-3"/>
        </w:rPr>
        <w:t xml:space="preserve">пациент. </w:t>
      </w:r>
      <w:r>
        <w:rPr>
          <w:color w:val="231F20"/>
        </w:rPr>
        <w:t>У больного с феохромоцитомой в послеоперационном периоде отмечено снижение АД до нормальных</w:t>
      </w:r>
      <w:r>
        <w:rPr>
          <w:color w:val="231F20"/>
          <w:spacing w:val="-3"/>
        </w:rPr>
        <w:t xml:space="preserve"> </w:t>
      </w:r>
      <w:r>
        <w:rPr>
          <w:color w:val="231F20"/>
        </w:rPr>
        <w:t>показателей.</w:t>
      </w:r>
    </w:p>
    <w:p w:rsidR="00D014E3" w:rsidRDefault="005949C8">
      <w:pPr>
        <w:pStyle w:val="a3"/>
        <w:ind w:left="1134" w:right="395" w:firstLine="396"/>
        <w:jc w:val="both"/>
      </w:pPr>
      <w:r>
        <w:rPr>
          <w:b/>
          <w:color w:val="231F20"/>
        </w:rPr>
        <w:t xml:space="preserve">Выводы: </w:t>
      </w:r>
      <w:r>
        <w:rPr>
          <w:color w:val="231F20"/>
        </w:rPr>
        <w:t>Показанием к лапароскопической адреналэктомии являются гормонально активные опухоли любых размеров и гормонально неактивные образования диаметром более 4-х см. ЛАЭ при опухолях надпочечников считается достаточно эффективным и малотравматичным оперативным в</w:t>
      </w:r>
      <w:r>
        <w:rPr>
          <w:color w:val="231F20"/>
        </w:rPr>
        <w:t>мешательством.</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3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35" name="Line 9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8CB9F2" id="Group 9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">
                <v:line id="Line 9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" strokecolor="#231f20" strokeweight=".5pt"/>
                <w10:anchorlock/>
              </v:group>
            </w:pict>
          </mc:Fallback>
        </mc:AlternateContent>
      </w:r>
    </w:p>
    <w:p w:rsidR="00D014E3" w:rsidRDefault="005949C8">
      <w:pPr>
        <w:pStyle w:val="a3"/>
        <w:spacing w:before="56"/>
        <w:ind w:left="3446"/>
      </w:pPr>
      <w:r>
        <w:rPr>
          <w:color w:val="231F20"/>
        </w:rPr>
        <w:t>М.Т. БАШАБАЕВ, С.Р. ДЖАБЫКПАЕВ, А.Ж. АДАЙХАНОВ</w:t>
      </w:r>
    </w:p>
    <w:p w:rsidR="00D014E3" w:rsidRDefault="00D014E3">
      <w:pPr>
        <w:pStyle w:val="a3"/>
        <w:spacing w:before="9"/>
        <w:rPr>
          <w:sz w:val="18"/>
        </w:rPr>
      </w:pPr>
    </w:p>
    <w:p w:rsidR="00D014E3" w:rsidRDefault="005949C8">
      <w:pPr>
        <w:pStyle w:val="2"/>
        <w:ind w:left="1812"/>
        <w:jc w:val="left"/>
      </w:pPr>
      <w:bookmarkStart w:id="13" w:name="_TOC_250015"/>
      <w:bookmarkEnd w:id="13"/>
      <w:r>
        <w:rPr>
          <w:color w:val="231F20"/>
        </w:rPr>
        <w:t>ОСЛОЖНЕНИЯ ПОСЛЕ ЛАПАРОСКОПИЧЕСКОЙ ХОЛЕЦИСТЭКТОМИИ</w:t>
      </w:r>
    </w:p>
    <w:p w:rsidR="00D014E3" w:rsidRDefault="005949C8">
      <w:pPr>
        <w:pStyle w:val="a3"/>
        <w:spacing w:before="209" w:line="230" w:lineRule="auto"/>
        <w:ind w:left="4121" w:right="2815"/>
        <w:jc w:val="center"/>
      </w:pPr>
      <w:r>
        <w:rPr>
          <w:color w:val="231F20"/>
        </w:rPr>
        <w:t>Восточно-Казахстанская областная больница, Усть-Каменогорск, Казахстан</w:t>
      </w:r>
    </w:p>
    <w:p w:rsidR="00D014E3" w:rsidRDefault="00D014E3">
      <w:pPr>
        <w:pStyle w:val="a3"/>
        <w:spacing w:before="1"/>
      </w:pPr>
    </w:p>
    <w:p w:rsidR="00D014E3" w:rsidRDefault="005949C8">
      <w:pPr>
        <w:pStyle w:val="a3"/>
        <w:spacing w:line="249" w:lineRule="auto"/>
        <w:ind w:left="1417" w:right="109" w:firstLine="396"/>
        <w:jc w:val="both"/>
      </w:pPr>
      <w:r>
        <w:rPr>
          <w:color w:val="231F20"/>
        </w:rPr>
        <w:t>Желчнокаменная болезнь является одной из наиболее</w:t>
      </w:r>
      <w:r>
        <w:rPr>
          <w:color w:val="231F20"/>
        </w:rPr>
        <w:t xml:space="preserve"> часто встречающихся хирургических заболеваний органов брюшной полости и составляет, по данным отечественных и зарубежных авторов, от 14 до 17%. Лапароскопическкая холецистэктомия в настоящее время - «золотой стандарт» в лечении симптоматических камней жел</w:t>
      </w:r>
      <w:r>
        <w:rPr>
          <w:color w:val="231F20"/>
        </w:rPr>
        <w:t xml:space="preserve">чного пузыря. Неудивительно, что это привело к быстрому росту количества судебных </w:t>
      </w:r>
      <w:r>
        <w:rPr>
          <w:color w:val="231F20"/>
          <w:spacing w:val="-3"/>
        </w:rPr>
        <w:t xml:space="preserve">исков </w:t>
      </w:r>
      <w:r>
        <w:rPr>
          <w:color w:val="231F20"/>
        </w:rPr>
        <w:t>относительно врачебной ответственности и сделало повреждение желчных путей наиболее частой причиной судебных разбирательств в гастроинтестинальной хирургии. Так, если ч</w:t>
      </w:r>
      <w:r>
        <w:rPr>
          <w:color w:val="231F20"/>
        </w:rPr>
        <w:t xml:space="preserve">астота ятрогенного повреждения желчных </w:t>
      </w:r>
      <w:r>
        <w:rPr>
          <w:color w:val="231F20"/>
          <w:spacing w:val="-3"/>
        </w:rPr>
        <w:t xml:space="preserve">протоков </w:t>
      </w:r>
      <w:r>
        <w:rPr>
          <w:color w:val="231F20"/>
        </w:rPr>
        <w:t>была стабильной в последние десятилетия и составляла 0,05-0,2%, то с применением лапароскопической холецистэктомии она выросла до 0,3–3,0%. Вопросы профилактики, диагностики и лечения</w:t>
      </w:r>
      <w:r>
        <w:rPr>
          <w:color w:val="231F20"/>
          <w:spacing w:val="-16"/>
        </w:rPr>
        <w:t xml:space="preserve"> </w:t>
      </w:r>
      <w:r>
        <w:rPr>
          <w:color w:val="231F20"/>
        </w:rPr>
        <w:t>ятрогенных</w:t>
      </w:r>
      <w:r>
        <w:rPr>
          <w:color w:val="231F20"/>
          <w:spacing w:val="-16"/>
        </w:rPr>
        <w:t xml:space="preserve"> </w:t>
      </w:r>
      <w:r>
        <w:rPr>
          <w:color w:val="231F20"/>
        </w:rPr>
        <w:t>повреждений</w:t>
      </w:r>
      <w:r>
        <w:rPr>
          <w:color w:val="231F20"/>
          <w:spacing w:val="-16"/>
        </w:rPr>
        <w:t xml:space="preserve"> </w:t>
      </w:r>
      <w:r>
        <w:rPr>
          <w:color w:val="231F20"/>
        </w:rPr>
        <w:t>о</w:t>
      </w:r>
      <w:r>
        <w:rPr>
          <w:color w:val="231F20"/>
        </w:rPr>
        <w:t>рганов</w:t>
      </w:r>
      <w:r>
        <w:rPr>
          <w:color w:val="231F20"/>
          <w:spacing w:val="-16"/>
        </w:rPr>
        <w:t xml:space="preserve"> </w:t>
      </w:r>
      <w:r>
        <w:rPr>
          <w:color w:val="231F20"/>
        </w:rPr>
        <w:t>гепатобилиарной</w:t>
      </w:r>
      <w:r>
        <w:rPr>
          <w:color w:val="231F20"/>
          <w:spacing w:val="-16"/>
        </w:rPr>
        <w:t xml:space="preserve"> </w:t>
      </w:r>
      <w:r>
        <w:rPr>
          <w:color w:val="231F20"/>
        </w:rPr>
        <w:t>зоны</w:t>
      </w:r>
      <w:r>
        <w:rPr>
          <w:color w:val="231F20"/>
          <w:spacing w:val="-16"/>
        </w:rPr>
        <w:t xml:space="preserve"> </w:t>
      </w:r>
      <w:r>
        <w:rPr>
          <w:color w:val="231F20"/>
        </w:rPr>
        <w:t>в</w:t>
      </w:r>
      <w:r>
        <w:rPr>
          <w:color w:val="231F20"/>
          <w:spacing w:val="-16"/>
        </w:rPr>
        <w:t xml:space="preserve"> </w:t>
      </w:r>
      <w:r>
        <w:rPr>
          <w:color w:val="231F20"/>
          <w:spacing w:val="-4"/>
        </w:rPr>
        <w:t>ходе</w:t>
      </w:r>
      <w:r>
        <w:rPr>
          <w:color w:val="231F20"/>
          <w:spacing w:val="-16"/>
        </w:rPr>
        <w:t xml:space="preserve"> </w:t>
      </w:r>
      <w:r>
        <w:rPr>
          <w:color w:val="231F20"/>
        </w:rPr>
        <w:t>лапароскопической</w:t>
      </w:r>
      <w:r>
        <w:rPr>
          <w:color w:val="231F20"/>
          <w:spacing w:val="-16"/>
        </w:rPr>
        <w:t xml:space="preserve"> </w:t>
      </w:r>
      <w:r>
        <w:rPr>
          <w:color w:val="231F20"/>
        </w:rPr>
        <w:t xml:space="preserve">холецистэктомии далеки от окончательного решения, остается </w:t>
      </w:r>
      <w:r>
        <w:rPr>
          <w:color w:val="231F20"/>
          <w:spacing w:val="-3"/>
        </w:rPr>
        <w:t xml:space="preserve">высокой </w:t>
      </w:r>
      <w:r>
        <w:rPr>
          <w:color w:val="231F20"/>
        </w:rPr>
        <w:t>и послеоперационная летальность при лечении этой категории</w:t>
      </w:r>
      <w:r>
        <w:rPr>
          <w:color w:val="231F20"/>
          <w:spacing w:val="-1"/>
        </w:rPr>
        <w:t xml:space="preserve"> </w:t>
      </w:r>
      <w:r>
        <w:rPr>
          <w:color w:val="231F20"/>
        </w:rPr>
        <w:t>больных.</w:t>
      </w:r>
    </w:p>
    <w:p w:rsidR="00D014E3" w:rsidRDefault="005949C8">
      <w:pPr>
        <w:spacing w:line="214" w:lineRule="exact"/>
        <w:ind w:left="1814"/>
        <w:rPr>
          <w:sz w:val="20"/>
        </w:rPr>
      </w:pPr>
      <w:r>
        <w:rPr>
          <w:b/>
          <w:color w:val="231F20"/>
          <w:sz w:val="20"/>
        </w:rPr>
        <w:t xml:space="preserve">Цель исследования. </w:t>
      </w:r>
      <w:r>
        <w:rPr>
          <w:color w:val="231F20"/>
          <w:sz w:val="20"/>
        </w:rPr>
        <w:t>Проанализировать основные причины осложнений.</w:t>
      </w:r>
    </w:p>
    <w:p w:rsidR="00D014E3" w:rsidRDefault="005949C8">
      <w:pPr>
        <w:pStyle w:val="3"/>
        <w:spacing w:before="0" w:line="225" w:lineRule="exact"/>
        <w:ind w:left="1814"/>
      </w:pPr>
      <w:r>
        <w:rPr>
          <w:color w:val="231F20"/>
        </w:rPr>
        <w:t>Мат</w:t>
      </w:r>
      <w:r>
        <w:rPr>
          <w:color w:val="231F20"/>
        </w:rPr>
        <w:t>ериалы и методы исследования.</w:t>
      </w:r>
    </w:p>
    <w:p w:rsidR="00D014E3" w:rsidRDefault="005949C8">
      <w:pPr>
        <w:pStyle w:val="a3"/>
        <w:spacing w:before="10" w:line="249" w:lineRule="auto"/>
        <w:ind w:left="1417" w:right="110" w:firstLine="397"/>
        <w:jc w:val="both"/>
      </w:pPr>
      <w:r>
        <w:rPr>
          <w:color w:val="231F20"/>
        </w:rPr>
        <w:t>В</w:t>
      </w:r>
      <w:r>
        <w:rPr>
          <w:color w:val="231F20"/>
          <w:spacing w:val="-11"/>
        </w:rPr>
        <w:t xml:space="preserve"> </w:t>
      </w:r>
      <w:r>
        <w:rPr>
          <w:color w:val="231F20"/>
        </w:rPr>
        <w:t>отделении</w:t>
      </w:r>
      <w:r>
        <w:rPr>
          <w:color w:val="231F20"/>
          <w:spacing w:val="-11"/>
        </w:rPr>
        <w:t xml:space="preserve"> </w:t>
      </w:r>
      <w:r>
        <w:rPr>
          <w:color w:val="231F20"/>
        </w:rPr>
        <w:t>хирургии</w:t>
      </w:r>
      <w:r>
        <w:rPr>
          <w:color w:val="231F20"/>
          <w:spacing w:val="-11"/>
        </w:rPr>
        <w:t xml:space="preserve"> </w:t>
      </w:r>
      <w:r>
        <w:rPr>
          <w:color w:val="231F20"/>
        </w:rPr>
        <w:t>с</w:t>
      </w:r>
      <w:r>
        <w:rPr>
          <w:color w:val="231F20"/>
          <w:spacing w:val="-11"/>
        </w:rPr>
        <w:t xml:space="preserve"> </w:t>
      </w:r>
      <w:r>
        <w:rPr>
          <w:color w:val="231F20"/>
        </w:rPr>
        <w:t>2000-2017гг.</w:t>
      </w:r>
      <w:r>
        <w:rPr>
          <w:color w:val="231F20"/>
          <w:spacing w:val="-11"/>
        </w:rPr>
        <w:t xml:space="preserve"> </w:t>
      </w:r>
      <w:r>
        <w:rPr>
          <w:color w:val="231F20"/>
        </w:rPr>
        <w:t>выполнено</w:t>
      </w:r>
      <w:r>
        <w:rPr>
          <w:color w:val="231F20"/>
          <w:spacing w:val="-11"/>
        </w:rPr>
        <w:t xml:space="preserve"> </w:t>
      </w:r>
      <w:r>
        <w:rPr>
          <w:color w:val="231F20"/>
        </w:rPr>
        <w:t>5627</w:t>
      </w:r>
      <w:r>
        <w:rPr>
          <w:color w:val="231F20"/>
          <w:spacing w:val="-11"/>
        </w:rPr>
        <w:t xml:space="preserve"> </w:t>
      </w:r>
      <w:r>
        <w:rPr>
          <w:color w:val="231F20"/>
        </w:rPr>
        <w:t>операций</w:t>
      </w:r>
      <w:r>
        <w:rPr>
          <w:color w:val="231F20"/>
          <w:spacing w:val="-11"/>
        </w:rPr>
        <w:t xml:space="preserve"> </w:t>
      </w:r>
      <w:r>
        <w:rPr>
          <w:color w:val="231F20"/>
        </w:rPr>
        <w:t>по</w:t>
      </w:r>
      <w:r>
        <w:rPr>
          <w:color w:val="231F20"/>
          <w:spacing w:val="-11"/>
        </w:rPr>
        <w:t xml:space="preserve"> </w:t>
      </w:r>
      <w:r>
        <w:rPr>
          <w:color w:val="231F20"/>
        </w:rPr>
        <w:t>поводу</w:t>
      </w:r>
      <w:r>
        <w:rPr>
          <w:color w:val="231F20"/>
          <w:spacing w:val="-11"/>
        </w:rPr>
        <w:t xml:space="preserve"> </w:t>
      </w:r>
      <w:r>
        <w:rPr>
          <w:color w:val="231F20"/>
          <w:spacing w:val="-2"/>
        </w:rPr>
        <w:t>калькулезного</w:t>
      </w:r>
      <w:r>
        <w:rPr>
          <w:color w:val="231F20"/>
          <w:spacing w:val="-12"/>
        </w:rPr>
        <w:t xml:space="preserve"> </w:t>
      </w:r>
      <w:r>
        <w:rPr>
          <w:color w:val="231F20"/>
          <w:u w:val="single" w:color="231F20"/>
        </w:rPr>
        <w:t>холецистита</w:t>
      </w:r>
      <w:r>
        <w:rPr>
          <w:color w:val="231F20"/>
        </w:rPr>
        <w:t>,</w:t>
      </w:r>
      <w:r>
        <w:rPr>
          <w:color w:val="231F20"/>
          <w:spacing w:val="-11"/>
        </w:rPr>
        <w:t xml:space="preserve"> </w:t>
      </w:r>
      <w:r>
        <w:rPr>
          <w:color w:val="231F20"/>
        </w:rPr>
        <w:t>из них</w:t>
      </w:r>
      <w:r>
        <w:rPr>
          <w:color w:val="231F20"/>
          <w:spacing w:val="-8"/>
        </w:rPr>
        <w:t xml:space="preserve"> </w:t>
      </w:r>
      <w:r>
        <w:rPr>
          <w:color w:val="231F20"/>
        </w:rPr>
        <w:t>лапароскопических</w:t>
      </w:r>
      <w:r>
        <w:rPr>
          <w:color w:val="231F20"/>
          <w:spacing w:val="-8"/>
        </w:rPr>
        <w:t xml:space="preserve"> </w:t>
      </w:r>
      <w:r>
        <w:rPr>
          <w:color w:val="231F20"/>
        </w:rPr>
        <w:t>холецистэктомий</w:t>
      </w:r>
      <w:r>
        <w:rPr>
          <w:color w:val="231F20"/>
          <w:spacing w:val="-8"/>
        </w:rPr>
        <w:t xml:space="preserve"> </w:t>
      </w:r>
      <w:r>
        <w:rPr>
          <w:color w:val="231F20"/>
        </w:rPr>
        <w:t>–</w:t>
      </w:r>
      <w:r>
        <w:rPr>
          <w:color w:val="231F20"/>
          <w:spacing w:val="-8"/>
        </w:rPr>
        <w:t xml:space="preserve"> </w:t>
      </w:r>
      <w:r>
        <w:rPr>
          <w:color w:val="231F20"/>
        </w:rPr>
        <w:t>4764</w:t>
      </w:r>
      <w:r>
        <w:rPr>
          <w:color w:val="231F20"/>
          <w:spacing w:val="-8"/>
        </w:rPr>
        <w:t xml:space="preserve"> </w:t>
      </w:r>
      <w:r>
        <w:rPr>
          <w:color w:val="231F20"/>
        </w:rPr>
        <w:t>(84,6%).</w:t>
      </w:r>
      <w:r>
        <w:rPr>
          <w:color w:val="231F20"/>
          <w:spacing w:val="-8"/>
        </w:rPr>
        <w:t xml:space="preserve"> </w:t>
      </w:r>
      <w:r>
        <w:rPr>
          <w:color w:val="231F20"/>
          <w:spacing w:val="-4"/>
        </w:rPr>
        <w:t>Удельный</w:t>
      </w:r>
      <w:r>
        <w:rPr>
          <w:color w:val="231F20"/>
          <w:spacing w:val="-8"/>
        </w:rPr>
        <w:t xml:space="preserve"> </w:t>
      </w:r>
      <w:r>
        <w:rPr>
          <w:color w:val="231F20"/>
        </w:rPr>
        <w:t>вес</w:t>
      </w:r>
      <w:r>
        <w:rPr>
          <w:color w:val="231F20"/>
          <w:spacing w:val="-8"/>
        </w:rPr>
        <w:t xml:space="preserve"> </w:t>
      </w:r>
      <w:r>
        <w:rPr>
          <w:color w:val="231F20"/>
        </w:rPr>
        <w:t>лапароскопических</w:t>
      </w:r>
      <w:r>
        <w:rPr>
          <w:color w:val="231F20"/>
          <w:spacing w:val="-8"/>
        </w:rPr>
        <w:t xml:space="preserve"> </w:t>
      </w:r>
      <w:r>
        <w:rPr>
          <w:color w:val="231F20"/>
        </w:rPr>
        <w:t xml:space="preserve">холецистэктомий составил 84.6%, при этом на калькулезный </w:t>
      </w:r>
      <w:r>
        <w:rPr>
          <w:color w:val="231F20"/>
          <w:u w:val="single" w:color="231F20"/>
        </w:rPr>
        <w:t>холецистит</w:t>
      </w:r>
      <w:r>
        <w:rPr>
          <w:color w:val="231F20"/>
        </w:rPr>
        <w:t xml:space="preserve"> с хроническим воспалением приходится 87,4% операций, а операции, выполненные по поводу </w:t>
      </w:r>
      <w:r>
        <w:rPr>
          <w:color w:val="231F20"/>
          <w:spacing w:val="-2"/>
        </w:rPr>
        <w:t xml:space="preserve">калькулезного </w:t>
      </w:r>
      <w:r>
        <w:rPr>
          <w:color w:val="231F20"/>
        </w:rPr>
        <w:t xml:space="preserve">холецистита с острым воспалением, составили 4,8%. Проанализированы </w:t>
      </w:r>
      <w:r>
        <w:rPr>
          <w:color w:val="231F20"/>
          <w:spacing w:val="-3"/>
        </w:rPr>
        <w:t xml:space="preserve">результаты </w:t>
      </w:r>
      <w:r>
        <w:rPr>
          <w:color w:val="231F20"/>
        </w:rPr>
        <w:t>лечения 1</w:t>
      </w:r>
      <w:r>
        <w:rPr>
          <w:color w:val="231F20"/>
        </w:rPr>
        <w:t xml:space="preserve">1-ти больных с ятрогенными повреждениями, из них в 7-ми случаях внепеченочные желчные протоки при лапароскопической холецистэктомии. 81,5% пациентов составляли женщины, 18,5%– мужчины. Возраст больных </w:t>
      </w:r>
      <w:r>
        <w:rPr>
          <w:color w:val="231F20"/>
          <w:spacing w:val="-3"/>
        </w:rPr>
        <w:t xml:space="preserve">колебался </w:t>
      </w:r>
      <w:r>
        <w:rPr>
          <w:color w:val="231F20"/>
        </w:rPr>
        <w:t xml:space="preserve">от 26 до 82 лет и составил в среднем 57 </w:t>
      </w:r>
      <w:r>
        <w:rPr>
          <w:color w:val="231F20"/>
          <w:spacing w:val="-5"/>
        </w:rPr>
        <w:t>лет.</w:t>
      </w:r>
    </w:p>
    <w:p w:rsidR="00D014E3" w:rsidRDefault="005949C8">
      <w:pPr>
        <w:pStyle w:val="a3"/>
        <w:spacing w:before="7"/>
        <w:ind w:left="1813"/>
      </w:pPr>
      <w:r>
        <w:rPr>
          <w:color w:val="231F20"/>
        </w:rPr>
        <w:t>По структуре все повреждения мы разделяем на следующие категории:</w:t>
      </w:r>
    </w:p>
    <w:p w:rsidR="00D014E3" w:rsidRDefault="005949C8">
      <w:pPr>
        <w:pStyle w:val="a4"/>
        <w:numPr>
          <w:ilvl w:val="1"/>
          <w:numId w:val="20"/>
        </w:numPr>
        <w:tabs>
          <w:tab w:val="left" w:pos="1981"/>
        </w:tabs>
        <w:spacing w:before="10"/>
        <w:rPr>
          <w:sz w:val="20"/>
        </w:rPr>
      </w:pPr>
      <w:r>
        <w:rPr>
          <w:color w:val="231F20"/>
          <w:sz w:val="20"/>
        </w:rPr>
        <w:t xml:space="preserve">Повреждения </w:t>
      </w:r>
      <w:r>
        <w:rPr>
          <w:color w:val="231F20"/>
          <w:spacing w:val="-3"/>
          <w:sz w:val="20"/>
        </w:rPr>
        <w:t>протоковой</w:t>
      </w:r>
      <w:r>
        <w:rPr>
          <w:color w:val="231F20"/>
          <w:spacing w:val="-2"/>
          <w:sz w:val="20"/>
        </w:rPr>
        <w:t xml:space="preserve"> </w:t>
      </w:r>
      <w:r>
        <w:rPr>
          <w:color w:val="231F20"/>
          <w:sz w:val="20"/>
        </w:rPr>
        <w:t>системы:</w:t>
      </w:r>
    </w:p>
    <w:p w:rsidR="00D014E3" w:rsidRDefault="005949C8">
      <w:pPr>
        <w:pStyle w:val="a4"/>
        <w:numPr>
          <w:ilvl w:val="0"/>
          <w:numId w:val="19"/>
        </w:numPr>
        <w:tabs>
          <w:tab w:val="left" w:pos="2031"/>
        </w:tabs>
        <w:spacing w:before="10"/>
        <w:ind w:firstLine="0"/>
        <w:rPr>
          <w:sz w:val="20"/>
        </w:rPr>
      </w:pPr>
      <w:r>
        <w:rPr>
          <w:color w:val="231F20"/>
          <w:sz w:val="20"/>
        </w:rPr>
        <w:t xml:space="preserve">повреждение мелких сегментарных </w:t>
      </w:r>
      <w:r>
        <w:rPr>
          <w:color w:val="231F20"/>
          <w:spacing w:val="-3"/>
          <w:sz w:val="20"/>
        </w:rPr>
        <w:t xml:space="preserve">протоков </w:t>
      </w:r>
      <w:r>
        <w:rPr>
          <w:color w:val="231F20"/>
          <w:sz w:val="20"/>
        </w:rPr>
        <w:t>–</w:t>
      </w:r>
      <w:r>
        <w:rPr>
          <w:color w:val="231F20"/>
          <w:sz w:val="20"/>
        </w:rPr>
        <w:t xml:space="preserve"> </w:t>
      </w:r>
      <w:r>
        <w:rPr>
          <w:color w:val="231F20"/>
          <w:sz w:val="20"/>
        </w:rPr>
        <w:t>1;</w:t>
      </w:r>
    </w:p>
    <w:p w:rsidR="00D014E3" w:rsidRDefault="005949C8">
      <w:pPr>
        <w:pStyle w:val="a4"/>
        <w:numPr>
          <w:ilvl w:val="0"/>
          <w:numId w:val="19"/>
        </w:numPr>
        <w:tabs>
          <w:tab w:val="left" w:pos="2031"/>
        </w:tabs>
        <w:spacing w:before="10" w:line="249" w:lineRule="auto"/>
        <w:ind w:right="6129" w:firstLine="0"/>
        <w:rPr>
          <w:sz w:val="20"/>
        </w:rPr>
      </w:pPr>
      <w:r>
        <w:rPr>
          <w:color w:val="231F20"/>
          <w:sz w:val="20"/>
        </w:rPr>
        <w:t xml:space="preserve">повреждения </w:t>
      </w:r>
      <w:r>
        <w:rPr>
          <w:color w:val="231F20"/>
          <w:spacing w:val="-3"/>
          <w:sz w:val="20"/>
        </w:rPr>
        <w:t xml:space="preserve">гепатикохоледоха; </w:t>
      </w:r>
      <w:r>
        <w:rPr>
          <w:color w:val="231F20"/>
          <w:sz w:val="20"/>
        </w:rPr>
        <w:t>а) пристеночные ранения –</w:t>
      </w:r>
      <w:r>
        <w:rPr>
          <w:color w:val="231F20"/>
          <w:spacing w:val="-5"/>
          <w:sz w:val="20"/>
        </w:rPr>
        <w:t xml:space="preserve"> </w:t>
      </w:r>
      <w:r>
        <w:rPr>
          <w:color w:val="231F20"/>
          <w:sz w:val="20"/>
        </w:rPr>
        <w:t>2;</w:t>
      </w:r>
    </w:p>
    <w:p w:rsidR="00D014E3" w:rsidRDefault="005949C8">
      <w:pPr>
        <w:pStyle w:val="a3"/>
        <w:spacing w:before="2"/>
        <w:ind w:left="1813"/>
      </w:pPr>
      <w:r>
        <w:rPr>
          <w:color w:val="231F20"/>
        </w:rPr>
        <w:t>б) полное пересечение – 4;</w:t>
      </w:r>
    </w:p>
    <w:p w:rsidR="00D014E3" w:rsidRDefault="005949C8">
      <w:pPr>
        <w:pStyle w:val="a4"/>
        <w:numPr>
          <w:ilvl w:val="1"/>
          <w:numId w:val="20"/>
        </w:numPr>
        <w:tabs>
          <w:tab w:val="left" w:pos="2048"/>
        </w:tabs>
        <w:spacing w:before="10"/>
        <w:ind w:left="2047" w:hanging="234"/>
        <w:rPr>
          <w:sz w:val="20"/>
        </w:rPr>
      </w:pPr>
      <w:r>
        <w:rPr>
          <w:color w:val="231F20"/>
          <w:sz w:val="20"/>
        </w:rPr>
        <w:t>Повреждения</w:t>
      </w:r>
      <w:r>
        <w:rPr>
          <w:color w:val="231F20"/>
          <w:spacing w:val="-2"/>
          <w:sz w:val="20"/>
        </w:rPr>
        <w:t xml:space="preserve"> </w:t>
      </w:r>
      <w:r>
        <w:rPr>
          <w:color w:val="231F20"/>
          <w:sz w:val="20"/>
        </w:rPr>
        <w:t>сосудов:</w:t>
      </w:r>
    </w:p>
    <w:p w:rsidR="00D014E3" w:rsidRDefault="005949C8">
      <w:pPr>
        <w:pStyle w:val="a4"/>
        <w:numPr>
          <w:ilvl w:val="0"/>
          <w:numId w:val="18"/>
        </w:numPr>
        <w:tabs>
          <w:tab w:val="left" w:pos="2031"/>
        </w:tabs>
        <w:spacing w:before="10"/>
        <w:rPr>
          <w:sz w:val="20"/>
        </w:rPr>
      </w:pPr>
      <w:r>
        <w:rPr>
          <w:color w:val="231F20"/>
          <w:sz w:val="20"/>
        </w:rPr>
        <w:t>печеночной артерии и ее ветвей –</w:t>
      </w:r>
      <w:r>
        <w:rPr>
          <w:color w:val="231F20"/>
          <w:spacing w:val="-3"/>
          <w:sz w:val="20"/>
        </w:rPr>
        <w:t xml:space="preserve"> </w:t>
      </w:r>
      <w:r>
        <w:rPr>
          <w:color w:val="231F20"/>
          <w:sz w:val="20"/>
        </w:rPr>
        <w:t>1;</w:t>
      </w:r>
    </w:p>
    <w:p w:rsidR="00D014E3" w:rsidRDefault="005949C8">
      <w:pPr>
        <w:pStyle w:val="a4"/>
        <w:numPr>
          <w:ilvl w:val="0"/>
          <w:numId w:val="18"/>
        </w:numPr>
        <w:tabs>
          <w:tab w:val="left" w:pos="2031"/>
        </w:tabs>
        <w:spacing w:before="10"/>
        <w:rPr>
          <w:sz w:val="20"/>
        </w:rPr>
      </w:pPr>
      <w:r>
        <w:rPr>
          <w:color w:val="231F20"/>
          <w:sz w:val="20"/>
        </w:rPr>
        <w:t>сосудов передней брюшной стенки -</w:t>
      </w:r>
      <w:r>
        <w:rPr>
          <w:color w:val="231F20"/>
          <w:spacing w:val="-18"/>
          <w:sz w:val="20"/>
        </w:rPr>
        <w:t xml:space="preserve"> </w:t>
      </w:r>
      <w:r>
        <w:rPr>
          <w:color w:val="231F20"/>
          <w:sz w:val="20"/>
        </w:rPr>
        <w:t>1;</w:t>
      </w:r>
    </w:p>
    <w:p w:rsidR="00D014E3" w:rsidRDefault="005949C8">
      <w:pPr>
        <w:pStyle w:val="a4"/>
        <w:numPr>
          <w:ilvl w:val="1"/>
          <w:numId w:val="20"/>
        </w:numPr>
        <w:tabs>
          <w:tab w:val="left" w:pos="2114"/>
        </w:tabs>
        <w:spacing w:before="10"/>
        <w:ind w:left="2113" w:hanging="300"/>
        <w:rPr>
          <w:sz w:val="20"/>
        </w:rPr>
      </w:pPr>
      <w:r>
        <w:rPr>
          <w:color w:val="231F20"/>
          <w:sz w:val="20"/>
        </w:rPr>
        <w:t>Повреждения окружающих</w:t>
      </w:r>
      <w:r>
        <w:rPr>
          <w:color w:val="231F20"/>
          <w:spacing w:val="-17"/>
          <w:sz w:val="20"/>
        </w:rPr>
        <w:t xml:space="preserve"> </w:t>
      </w:r>
      <w:r>
        <w:rPr>
          <w:color w:val="231F20"/>
          <w:sz w:val="20"/>
        </w:rPr>
        <w:t>органов:</w:t>
      </w:r>
    </w:p>
    <w:p w:rsidR="00D014E3" w:rsidRDefault="005949C8">
      <w:pPr>
        <w:pStyle w:val="a4"/>
        <w:numPr>
          <w:ilvl w:val="0"/>
          <w:numId w:val="17"/>
        </w:numPr>
        <w:tabs>
          <w:tab w:val="left" w:pos="2031"/>
        </w:tabs>
        <w:spacing w:before="10"/>
        <w:rPr>
          <w:sz w:val="20"/>
        </w:rPr>
      </w:pPr>
      <w:r>
        <w:rPr>
          <w:color w:val="231F20"/>
          <w:sz w:val="20"/>
        </w:rPr>
        <w:t>желудок, ДПК -</w:t>
      </w:r>
      <w:r>
        <w:rPr>
          <w:color w:val="231F20"/>
          <w:spacing w:val="-2"/>
          <w:sz w:val="20"/>
        </w:rPr>
        <w:t xml:space="preserve"> </w:t>
      </w:r>
      <w:r>
        <w:rPr>
          <w:color w:val="231F20"/>
          <w:sz w:val="20"/>
        </w:rPr>
        <w:t>1;</w:t>
      </w:r>
    </w:p>
    <w:p w:rsidR="00D014E3" w:rsidRDefault="005949C8">
      <w:pPr>
        <w:pStyle w:val="a4"/>
        <w:numPr>
          <w:ilvl w:val="0"/>
          <w:numId w:val="17"/>
        </w:numPr>
        <w:tabs>
          <w:tab w:val="left" w:pos="2031"/>
        </w:tabs>
        <w:spacing w:before="10"/>
        <w:rPr>
          <w:sz w:val="20"/>
        </w:rPr>
      </w:pPr>
      <w:r>
        <w:rPr>
          <w:color w:val="231F20"/>
          <w:sz w:val="20"/>
        </w:rPr>
        <w:t>толстая, тонкая кишка –</w:t>
      </w:r>
      <w:r>
        <w:rPr>
          <w:color w:val="231F20"/>
          <w:spacing w:val="-1"/>
          <w:sz w:val="20"/>
        </w:rPr>
        <w:t xml:space="preserve"> </w:t>
      </w:r>
      <w:r>
        <w:rPr>
          <w:color w:val="231F20"/>
          <w:sz w:val="20"/>
        </w:rPr>
        <w:t>1.</w:t>
      </w:r>
    </w:p>
    <w:p w:rsidR="00D014E3" w:rsidRDefault="005949C8">
      <w:pPr>
        <w:pStyle w:val="3"/>
        <w:spacing w:before="10"/>
        <w:ind w:left="1813"/>
      </w:pPr>
      <w:r>
        <w:rPr>
          <w:color w:val="231F20"/>
        </w:rPr>
        <w:t>Результаты и их обсуждение.</w:t>
      </w:r>
    </w:p>
    <w:p w:rsidR="00D014E3" w:rsidRDefault="005949C8">
      <w:pPr>
        <w:pStyle w:val="a3"/>
        <w:spacing w:before="10" w:line="249" w:lineRule="auto"/>
        <w:ind w:left="1417" w:right="111" w:firstLine="396"/>
        <w:jc w:val="both"/>
      </w:pPr>
      <w:r>
        <w:rPr>
          <w:color w:val="231F20"/>
        </w:rPr>
        <w:t>Хирургическая тактика в каждом конкретном случае определялась типом повреждения и временем, прошедшим от момента его распознавания. Анализируя причины, которые повлияли на возникновение ятрогенных повреждений при лапароскопической холецистэктомии, мы выдел</w:t>
      </w:r>
      <w:r>
        <w:rPr>
          <w:color w:val="231F20"/>
        </w:rPr>
        <w:t>яем клинико-анатомические особенности, недостаточное индивидуальное мастерство и опыт хирурга, технические условия проведения операции. Так, атипичное расположение сосудисто-протоковых элементов в зоне желчного пузыря в наших наблюдениях отмечены у 4-х бол</w:t>
      </w:r>
      <w:r>
        <w:rPr>
          <w:color w:val="231F20"/>
        </w:rPr>
        <w:t>ьных (36,4%), выраженные спаечные и воспалительно-инфильтративные изменения гепатопанкреатодуоденальной зоны стали причиной повреждений у 3-х больных (0,9%), недостаточная квалификация хирурга, что, как правило, связано с периодом освоения метода выполнени</w:t>
      </w:r>
      <w:r>
        <w:rPr>
          <w:color w:val="231F20"/>
        </w:rPr>
        <w:t>ем операций, повлияла на возникновение ятрогенных повреждений у 4-х больных (36.4%),</w:t>
      </w:r>
    </w:p>
    <w:p w:rsidR="00D014E3" w:rsidRDefault="005949C8">
      <w:pPr>
        <w:pStyle w:val="a3"/>
        <w:spacing w:before="7" w:line="249" w:lineRule="auto"/>
        <w:ind w:left="1417" w:right="112" w:firstLine="396"/>
        <w:jc w:val="both"/>
      </w:pPr>
      <w:r>
        <w:rPr>
          <w:color w:val="231F20"/>
        </w:rPr>
        <w:t xml:space="preserve">В структуре повреждений травмы протоковой системы составили 63,6% (7 больных), повреждения сосудов – 18,1% (2 больных), повреждения окружающих органов – 18,1% (2 больных: </w:t>
      </w:r>
      <w:r>
        <w:rPr>
          <w:color w:val="231F20"/>
        </w:rPr>
        <w:t>12 п-кишка, толстая кишка – по 1).</w:t>
      </w:r>
    </w:p>
    <w:p w:rsidR="00D014E3" w:rsidRDefault="005949C8">
      <w:pPr>
        <w:pStyle w:val="a3"/>
        <w:spacing w:before="3" w:line="249" w:lineRule="auto"/>
        <w:ind w:left="1417" w:right="110" w:firstLine="396"/>
        <w:jc w:val="both"/>
      </w:pPr>
      <w:r>
        <w:rPr>
          <w:color w:val="231F20"/>
        </w:rPr>
        <w:t xml:space="preserve">Отсутствие обоснованных критериев выбора способа хирургической коррекции относится более всего  к повреждениям желчных </w:t>
      </w:r>
      <w:r>
        <w:rPr>
          <w:color w:val="231F20"/>
          <w:spacing w:val="-3"/>
        </w:rPr>
        <w:t xml:space="preserve">протоков, </w:t>
      </w:r>
      <w:r>
        <w:rPr>
          <w:color w:val="231F20"/>
        </w:rPr>
        <w:t>так как зачастую при лечении одинаковых повреждений применялись и восстановительные, и рекон</w:t>
      </w:r>
      <w:r>
        <w:rPr>
          <w:color w:val="231F20"/>
        </w:rPr>
        <w:t xml:space="preserve">структивные операции, а также различные способы каркасного дренирования, в 3-х случаях и 1-м случае дефект </w:t>
      </w:r>
      <w:r>
        <w:rPr>
          <w:color w:val="231F20"/>
          <w:spacing w:val="-3"/>
        </w:rPr>
        <w:t xml:space="preserve">холедоха </w:t>
      </w:r>
      <w:r>
        <w:rPr>
          <w:color w:val="231F20"/>
        </w:rPr>
        <w:t xml:space="preserve">сразу заметили и ушили, в 2-х случаях </w:t>
      </w:r>
      <w:r>
        <w:rPr>
          <w:color w:val="231F20"/>
          <w:spacing w:val="-3"/>
        </w:rPr>
        <w:t xml:space="preserve">холедох </w:t>
      </w:r>
      <w:r>
        <w:rPr>
          <w:color w:val="231F20"/>
        </w:rPr>
        <w:t>ушили</w:t>
      </w:r>
      <w:r>
        <w:rPr>
          <w:color w:val="231F20"/>
          <w:spacing w:val="-5"/>
        </w:rPr>
        <w:t xml:space="preserve"> </w:t>
      </w:r>
      <w:r>
        <w:rPr>
          <w:color w:val="231F20"/>
        </w:rPr>
        <w:t>на</w:t>
      </w:r>
    </w:p>
    <w:p w:rsidR="00D014E3" w:rsidRDefault="005949C8">
      <w:pPr>
        <w:pStyle w:val="a3"/>
        <w:spacing w:before="3"/>
        <w:ind w:left="1813"/>
      </w:pPr>
      <w:r>
        <w:rPr>
          <w:color w:val="231F20"/>
        </w:rPr>
        <w:t>Т-образном дренаже.</w:t>
      </w:r>
    </w:p>
    <w:p w:rsidR="00D014E3" w:rsidRDefault="005949C8">
      <w:pPr>
        <w:pStyle w:val="a3"/>
        <w:spacing w:before="10" w:line="249" w:lineRule="auto"/>
        <w:ind w:left="1417" w:firstLine="396"/>
      </w:pPr>
      <w:r>
        <w:rPr>
          <w:color w:val="231F20"/>
        </w:rPr>
        <w:t>Повреждения, распознанные в ходе лапароскопического вмешательства</w:t>
      </w:r>
      <w:r>
        <w:rPr>
          <w:color w:val="231F20"/>
        </w:rPr>
        <w:t>, подлежат немедленному устранению. Если причиной желчеистечения был мелкий дополнительный желчный проток в ложе желчного</w:t>
      </w:r>
    </w:p>
    <w:p w:rsidR="00D014E3" w:rsidRDefault="00D014E3">
      <w:pPr>
        <w:spacing w:line="249" w:lineRule="auto"/>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3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33" name="Line 9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26E57" id="Group 9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MfBenN/AgAAlgUA&#10;AA4AAAAAAAAAAAAAAAAALgIAAGRycy9lMm9Eb2MueG1sUEsBAi0AFAAGAAgAAAAhANIT6tbaAAAA&#10;AwEAAA8AAAAAAAAAAAAAAAAA2QQAAGRycy9kb3ducmV2LnhtbFBLBQYAAAAABAAEAPMAAADgBQAA&#10;AAA=&#10;">
                <v:line id="Line 9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" strokecolor="#231f20" strokeweight=".5pt"/>
                <w10:anchorlock/>
              </v:group>
            </w:pict>
          </mc:Fallback>
        </mc:AlternateContent>
      </w:r>
    </w:p>
    <w:p w:rsidR="00D014E3" w:rsidRDefault="005949C8">
      <w:pPr>
        <w:pStyle w:val="a3"/>
        <w:spacing w:before="56" w:line="249" w:lineRule="auto"/>
        <w:ind w:left="1133" w:right="532"/>
      </w:pPr>
      <w:r>
        <w:rPr>
          <w:color w:val="231F20"/>
        </w:rPr>
        <w:t>пузыря и осложнение распознано во время операции, то последний прошивался или клиппировался, а протоковая система дренировалась через культю пузырного протока.</w:t>
      </w:r>
    </w:p>
    <w:p w:rsidR="00D014E3" w:rsidRDefault="005949C8">
      <w:pPr>
        <w:pStyle w:val="a3"/>
        <w:spacing w:before="1" w:line="249" w:lineRule="auto"/>
        <w:ind w:left="1133" w:right="393" w:firstLine="396"/>
        <w:jc w:val="both"/>
      </w:pPr>
      <w:r>
        <w:rPr>
          <w:color w:val="231F20"/>
          <w:spacing w:val="-3"/>
        </w:rPr>
        <w:t xml:space="preserve">Необходимо </w:t>
      </w:r>
      <w:r>
        <w:rPr>
          <w:color w:val="231F20"/>
        </w:rPr>
        <w:t>отметить, что желчеистечение в первые сутки после</w:t>
      </w:r>
      <w:r>
        <w:rPr>
          <w:color w:val="231F20"/>
        </w:rPr>
        <w:t xml:space="preserve"> операции объемом до 200 мл у 95,0% больных,</w:t>
      </w:r>
      <w:r>
        <w:rPr>
          <w:color w:val="231F20"/>
          <w:spacing w:val="-20"/>
        </w:rPr>
        <w:t xml:space="preserve"> </w:t>
      </w:r>
      <w:r>
        <w:rPr>
          <w:color w:val="231F20"/>
        </w:rPr>
        <w:t>по</w:t>
      </w:r>
      <w:r>
        <w:rPr>
          <w:color w:val="231F20"/>
          <w:spacing w:val="-20"/>
        </w:rPr>
        <w:t xml:space="preserve"> </w:t>
      </w:r>
      <w:r>
        <w:rPr>
          <w:color w:val="231F20"/>
        </w:rPr>
        <w:t>данным</w:t>
      </w:r>
      <w:r>
        <w:rPr>
          <w:color w:val="231F20"/>
          <w:spacing w:val="-20"/>
        </w:rPr>
        <w:t xml:space="preserve"> </w:t>
      </w:r>
      <w:r>
        <w:rPr>
          <w:color w:val="231F20"/>
        </w:rPr>
        <w:t>выполненных</w:t>
      </w:r>
      <w:r>
        <w:rPr>
          <w:color w:val="231F20"/>
          <w:spacing w:val="-20"/>
        </w:rPr>
        <w:t xml:space="preserve"> </w:t>
      </w:r>
      <w:r>
        <w:rPr>
          <w:color w:val="231F20"/>
          <w:spacing w:val="-7"/>
        </w:rPr>
        <w:t>ЭРХПГ,</w:t>
      </w:r>
      <w:r>
        <w:rPr>
          <w:color w:val="231F20"/>
          <w:spacing w:val="-20"/>
        </w:rPr>
        <w:t xml:space="preserve"> </w:t>
      </w:r>
      <w:r>
        <w:rPr>
          <w:color w:val="231F20"/>
        </w:rPr>
        <w:t>не</w:t>
      </w:r>
      <w:r>
        <w:rPr>
          <w:color w:val="231F20"/>
          <w:spacing w:val="-20"/>
        </w:rPr>
        <w:t xml:space="preserve"> </w:t>
      </w:r>
      <w:r>
        <w:rPr>
          <w:color w:val="231F20"/>
        </w:rPr>
        <w:t>было</w:t>
      </w:r>
      <w:r>
        <w:rPr>
          <w:color w:val="231F20"/>
          <w:spacing w:val="-20"/>
        </w:rPr>
        <w:t xml:space="preserve"> </w:t>
      </w:r>
      <w:r>
        <w:rPr>
          <w:color w:val="231F20"/>
        </w:rPr>
        <w:t>связано</w:t>
      </w:r>
      <w:r>
        <w:rPr>
          <w:color w:val="231F20"/>
          <w:spacing w:val="-20"/>
        </w:rPr>
        <w:t xml:space="preserve"> </w:t>
      </w:r>
      <w:r>
        <w:rPr>
          <w:color w:val="231F20"/>
        </w:rPr>
        <w:t>с</w:t>
      </w:r>
      <w:r>
        <w:rPr>
          <w:color w:val="231F20"/>
          <w:spacing w:val="-20"/>
        </w:rPr>
        <w:t xml:space="preserve"> </w:t>
      </w:r>
      <w:r>
        <w:rPr>
          <w:color w:val="231F20"/>
        </w:rPr>
        <w:t>повреждением</w:t>
      </w:r>
      <w:r>
        <w:rPr>
          <w:color w:val="231F20"/>
          <w:spacing w:val="-20"/>
        </w:rPr>
        <w:t xml:space="preserve"> </w:t>
      </w:r>
      <w:r>
        <w:rPr>
          <w:color w:val="231F20"/>
        </w:rPr>
        <w:t>магистральных</w:t>
      </w:r>
      <w:r>
        <w:rPr>
          <w:color w:val="231F20"/>
          <w:spacing w:val="-20"/>
        </w:rPr>
        <w:t xml:space="preserve"> </w:t>
      </w:r>
      <w:r>
        <w:rPr>
          <w:color w:val="231F20"/>
        </w:rPr>
        <w:t>желчных</w:t>
      </w:r>
      <w:r>
        <w:rPr>
          <w:color w:val="231F20"/>
          <w:spacing w:val="-20"/>
        </w:rPr>
        <w:t xml:space="preserve"> </w:t>
      </w:r>
      <w:r>
        <w:rPr>
          <w:color w:val="231F20"/>
          <w:spacing w:val="-3"/>
        </w:rPr>
        <w:t xml:space="preserve">протоков </w:t>
      </w:r>
      <w:r>
        <w:rPr>
          <w:color w:val="231F20"/>
        </w:rPr>
        <w:t>и заканчивалось самостоятельно в течение 7-10 суток без отдаленных осложнений. При возникновении желчеистечения по контр</w:t>
      </w:r>
      <w:r>
        <w:rPr>
          <w:color w:val="231F20"/>
        </w:rPr>
        <w:t xml:space="preserve">ольному дренажу в первые 2-3 суток после операции более 200 мл больному проводили УЗИ брюшной полости, </w:t>
      </w:r>
      <w:r>
        <w:rPr>
          <w:color w:val="231F20"/>
          <w:spacing w:val="-7"/>
        </w:rPr>
        <w:t xml:space="preserve">ЭРХПГ, </w:t>
      </w:r>
      <w:r>
        <w:rPr>
          <w:color w:val="231F20"/>
        </w:rPr>
        <w:t xml:space="preserve">при необходимости лапароскопическую санацию брюшной полости с дренированием </w:t>
      </w:r>
      <w:r>
        <w:rPr>
          <w:color w:val="231F20"/>
          <w:spacing w:val="-3"/>
        </w:rPr>
        <w:t xml:space="preserve">затеков, </w:t>
      </w:r>
      <w:r>
        <w:rPr>
          <w:color w:val="231F20"/>
        </w:rPr>
        <w:t>а затем декомпрессию биллиарного тракта с помощью назобилиарн</w:t>
      </w:r>
      <w:r>
        <w:rPr>
          <w:color w:val="231F20"/>
        </w:rPr>
        <w:t>ого дренажа или эндоскопической</w:t>
      </w:r>
      <w:r>
        <w:rPr>
          <w:color w:val="231F20"/>
          <w:spacing w:val="-2"/>
        </w:rPr>
        <w:t xml:space="preserve"> </w:t>
      </w:r>
      <w:r>
        <w:rPr>
          <w:color w:val="231F20"/>
        </w:rPr>
        <w:t>папиллотомии.</w:t>
      </w:r>
    </w:p>
    <w:p w:rsidR="00D014E3" w:rsidRDefault="005949C8">
      <w:pPr>
        <w:pStyle w:val="a3"/>
        <w:spacing w:before="6" w:line="249" w:lineRule="auto"/>
        <w:ind w:left="1133" w:right="395" w:firstLine="396"/>
        <w:jc w:val="both"/>
      </w:pPr>
      <w:r>
        <w:rPr>
          <w:color w:val="231F20"/>
        </w:rPr>
        <w:t>За 10 лет в клинике указанная тактика применялась у 16-ти больных. Результат хороший, летальных исходов не было.</w:t>
      </w:r>
    </w:p>
    <w:p w:rsidR="00D014E3" w:rsidRDefault="005949C8">
      <w:pPr>
        <w:pStyle w:val="a3"/>
        <w:spacing w:before="2" w:line="249" w:lineRule="auto"/>
        <w:ind w:left="1133" w:right="393" w:firstLine="396"/>
        <w:jc w:val="both"/>
      </w:pPr>
      <w:r>
        <w:rPr>
          <w:color w:val="231F20"/>
        </w:rPr>
        <w:t xml:space="preserve">Иная тактика применяется при ранении магистральных </w:t>
      </w:r>
      <w:r>
        <w:rPr>
          <w:color w:val="231F20"/>
          <w:spacing w:val="-3"/>
        </w:rPr>
        <w:t xml:space="preserve">протоков. </w:t>
      </w:r>
      <w:r>
        <w:rPr>
          <w:color w:val="231F20"/>
        </w:rPr>
        <w:t>При ранении протока не более чем на половину</w:t>
      </w:r>
      <w:r>
        <w:rPr>
          <w:color w:val="231F20"/>
          <w:spacing w:val="-29"/>
        </w:rPr>
        <w:t xml:space="preserve"> </w:t>
      </w:r>
      <w:r>
        <w:rPr>
          <w:color w:val="231F20"/>
        </w:rPr>
        <w:t>диаметра</w:t>
      </w:r>
      <w:r>
        <w:rPr>
          <w:color w:val="231F20"/>
          <w:spacing w:val="-29"/>
        </w:rPr>
        <w:t xml:space="preserve"> </w:t>
      </w:r>
      <w:r>
        <w:rPr>
          <w:color w:val="231F20"/>
        </w:rPr>
        <w:t>выполняли</w:t>
      </w:r>
      <w:r>
        <w:rPr>
          <w:color w:val="231F20"/>
          <w:spacing w:val="-29"/>
        </w:rPr>
        <w:t xml:space="preserve"> </w:t>
      </w:r>
      <w:r>
        <w:rPr>
          <w:color w:val="231F20"/>
        </w:rPr>
        <w:t>ушивание</w:t>
      </w:r>
      <w:r>
        <w:rPr>
          <w:color w:val="231F20"/>
          <w:spacing w:val="-29"/>
        </w:rPr>
        <w:t xml:space="preserve"> </w:t>
      </w:r>
      <w:r>
        <w:rPr>
          <w:color w:val="231F20"/>
        </w:rPr>
        <w:t>раны</w:t>
      </w:r>
      <w:r>
        <w:rPr>
          <w:color w:val="231F20"/>
          <w:spacing w:val="-29"/>
        </w:rPr>
        <w:t xml:space="preserve"> </w:t>
      </w:r>
      <w:r>
        <w:rPr>
          <w:color w:val="231F20"/>
        </w:rPr>
        <w:t>с</w:t>
      </w:r>
      <w:r>
        <w:rPr>
          <w:color w:val="231F20"/>
          <w:spacing w:val="-29"/>
        </w:rPr>
        <w:t xml:space="preserve"> </w:t>
      </w:r>
      <w:r>
        <w:rPr>
          <w:color w:val="231F20"/>
        </w:rPr>
        <w:t>установкой</w:t>
      </w:r>
      <w:r>
        <w:rPr>
          <w:color w:val="231F20"/>
          <w:spacing w:val="-29"/>
        </w:rPr>
        <w:t xml:space="preserve"> </w:t>
      </w:r>
      <w:r>
        <w:rPr>
          <w:color w:val="231F20"/>
        </w:rPr>
        <w:t>каркасного</w:t>
      </w:r>
      <w:r>
        <w:rPr>
          <w:color w:val="231F20"/>
          <w:spacing w:val="-29"/>
        </w:rPr>
        <w:t xml:space="preserve"> </w:t>
      </w:r>
      <w:r>
        <w:rPr>
          <w:color w:val="231F20"/>
        </w:rPr>
        <w:t>(Т-образного)</w:t>
      </w:r>
      <w:r>
        <w:rPr>
          <w:color w:val="231F20"/>
          <w:spacing w:val="-29"/>
        </w:rPr>
        <w:t xml:space="preserve"> </w:t>
      </w:r>
      <w:r>
        <w:rPr>
          <w:color w:val="231F20"/>
        </w:rPr>
        <w:t>дренажа,</w:t>
      </w:r>
      <w:r>
        <w:rPr>
          <w:color w:val="231F20"/>
          <w:spacing w:val="-29"/>
        </w:rPr>
        <w:t xml:space="preserve"> </w:t>
      </w:r>
      <w:r>
        <w:rPr>
          <w:color w:val="231F20"/>
          <w:spacing w:val="-3"/>
        </w:rPr>
        <w:t>колено</w:t>
      </w:r>
      <w:r>
        <w:rPr>
          <w:color w:val="231F20"/>
          <w:spacing w:val="-29"/>
        </w:rPr>
        <w:t xml:space="preserve"> </w:t>
      </w:r>
      <w:r>
        <w:rPr>
          <w:color w:val="231F20"/>
          <w:spacing w:val="-3"/>
        </w:rPr>
        <w:t xml:space="preserve">которого </w:t>
      </w:r>
      <w:r>
        <w:rPr>
          <w:color w:val="231F20"/>
        </w:rPr>
        <w:t>проводили выше или ниже уровня ранения. Каркасный дренаж оставляли на срок до 6-ти месяцев. Четверо таких</w:t>
      </w:r>
      <w:r>
        <w:rPr>
          <w:color w:val="231F20"/>
          <w:spacing w:val="-4"/>
        </w:rPr>
        <w:t xml:space="preserve"> </w:t>
      </w:r>
      <w:r>
        <w:rPr>
          <w:color w:val="231F20"/>
        </w:rPr>
        <w:t>больных</w:t>
      </w:r>
      <w:r>
        <w:rPr>
          <w:color w:val="231F20"/>
          <w:spacing w:val="-5"/>
        </w:rPr>
        <w:t xml:space="preserve"> </w:t>
      </w:r>
      <w:r>
        <w:rPr>
          <w:color w:val="231F20"/>
        </w:rPr>
        <w:t>обследованы</w:t>
      </w:r>
      <w:r>
        <w:rPr>
          <w:color w:val="231F20"/>
          <w:spacing w:val="-4"/>
        </w:rPr>
        <w:t xml:space="preserve"> </w:t>
      </w:r>
      <w:r>
        <w:rPr>
          <w:color w:val="231F20"/>
        </w:rPr>
        <w:t>в</w:t>
      </w:r>
      <w:r>
        <w:rPr>
          <w:color w:val="231F20"/>
          <w:spacing w:val="-5"/>
        </w:rPr>
        <w:t xml:space="preserve"> </w:t>
      </w:r>
      <w:r>
        <w:rPr>
          <w:color w:val="231F20"/>
        </w:rPr>
        <w:t>течение</w:t>
      </w:r>
      <w:r>
        <w:rPr>
          <w:color w:val="231F20"/>
          <w:spacing w:val="-4"/>
        </w:rPr>
        <w:t xml:space="preserve"> </w:t>
      </w:r>
      <w:r>
        <w:rPr>
          <w:color w:val="231F20"/>
        </w:rPr>
        <w:t>3-х</w:t>
      </w:r>
      <w:r>
        <w:rPr>
          <w:color w:val="231F20"/>
          <w:spacing w:val="-4"/>
        </w:rPr>
        <w:t xml:space="preserve"> </w:t>
      </w:r>
      <w:r>
        <w:rPr>
          <w:color w:val="231F20"/>
        </w:rPr>
        <w:t>лет</w:t>
      </w:r>
      <w:r>
        <w:rPr>
          <w:color w:val="231F20"/>
          <w:spacing w:val="-5"/>
        </w:rPr>
        <w:t xml:space="preserve"> </w:t>
      </w:r>
      <w:r>
        <w:rPr>
          <w:color w:val="231F20"/>
        </w:rPr>
        <w:t>после</w:t>
      </w:r>
      <w:r>
        <w:rPr>
          <w:color w:val="231F20"/>
          <w:spacing w:val="-4"/>
        </w:rPr>
        <w:t xml:space="preserve"> </w:t>
      </w:r>
      <w:r>
        <w:rPr>
          <w:color w:val="231F20"/>
        </w:rPr>
        <w:t>операции.</w:t>
      </w:r>
      <w:r>
        <w:rPr>
          <w:color w:val="231F20"/>
          <w:spacing w:val="-4"/>
        </w:rPr>
        <w:t xml:space="preserve"> </w:t>
      </w:r>
      <w:r>
        <w:rPr>
          <w:color w:val="231F20"/>
        </w:rPr>
        <w:t>Отдаленные</w:t>
      </w:r>
      <w:r>
        <w:rPr>
          <w:color w:val="231F20"/>
          <w:spacing w:val="-5"/>
        </w:rPr>
        <w:t xml:space="preserve"> </w:t>
      </w:r>
      <w:r>
        <w:rPr>
          <w:color w:val="231F20"/>
          <w:spacing w:val="-3"/>
        </w:rPr>
        <w:t>результаты</w:t>
      </w:r>
      <w:r>
        <w:rPr>
          <w:color w:val="231F20"/>
          <w:spacing w:val="-4"/>
        </w:rPr>
        <w:t xml:space="preserve"> </w:t>
      </w:r>
      <w:r>
        <w:rPr>
          <w:color w:val="231F20"/>
        </w:rPr>
        <w:t>удовлетворительные.</w:t>
      </w:r>
    </w:p>
    <w:p w:rsidR="00D014E3" w:rsidRDefault="005949C8">
      <w:pPr>
        <w:pStyle w:val="a3"/>
        <w:spacing w:before="3" w:line="249" w:lineRule="auto"/>
        <w:ind w:left="1133" w:right="393" w:firstLine="396"/>
        <w:jc w:val="both"/>
      </w:pPr>
      <w:r>
        <w:rPr>
          <w:color w:val="231F20"/>
        </w:rPr>
        <w:t>Полное</w:t>
      </w:r>
      <w:r>
        <w:rPr>
          <w:color w:val="231F20"/>
          <w:spacing w:val="-15"/>
        </w:rPr>
        <w:t xml:space="preserve"> </w:t>
      </w:r>
      <w:r>
        <w:rPr>
          <w:color w:val="231F20"/>
        </w:rPr>
        <w:t>пересечение</w:t>
      </w:r>
      <w:r>
        <w:rPr>
          <w:color w:val="231F20"/>
          <w:spacing w:val="-15"/>
        </w:rPr>
        <w:t xml:space="preserve"> </w:t>
      </w:r>
      <w:r>
        <w:rPr>
          <w:color w:val="231F20"/>
        </w:rPr>
        <w:t>магистрального</w:t>
      </w:r>
      <w:r>
        <w:rPr>
          <w:color w:val="231F20"/>
          <w:spacing w:val="-15"/>
        </w:rPr>
        <w:t xml:space="preserve"> </w:t>
      </w:r>
      <w:r>
        <w:rPr>
          <w:color w:val="231F20"/>
        </w:rPr>
        <w:t>протока</w:t>
      </w:r>
      <w:r>
        <w:rPr>
          <w:color w:val="231F20"/>
          <w:spacing w:val="-15"/>
        </w:rPr>
        <w:t xml:space="preserve"> </w:t>
      </w:r>
      <w:r>
        <w:rPr>
          <w:color w:val="231F20"/>
        </w:rPr>
        <w:t>или</w:t>
      </w:r>
      <w:r>
        <w:rPr>
          <w:color w:val="231F20"/>
          <w:spacing w:val="-15"/>
        </w:rPr>
        <w:t xml:space="preserve"> </w:t>
      </w:r>
      <w:r>
        <w:rPr>
          <w:color w:val="231F20"/>
        </w:rPr>
        <w:t>иссечение</w:t>
      </w:r>
      <w:r>
        <w:rPr>
          <w:color w:val="231F20"/>
          <w:spacing w:val="-15"/>
        </w:rPr>
        <w:t xml:space="preserve"> </w:t>
      </w:r>
      <w:r>
        <w:rPr>
          <w:color w:val="231F20"/>
        </w:rPr>
        <w:t>его</w:t>
      </w:r>
      <w:r>
        <w:rPr>
          <w:color w:val="231F20"/>
          <w:spacing w:val="-15"/>
        </w:rPr>
        <w:t xml:space="preserve"> </w:t>
      </w:r>
      <w:r>
        <w:rPr>
          <w:color w:val="231F20"/>
        </w:rPr>
        <w:t>части</w:t>
      </w:r>
      <w:r>
        <w:rPr>
          <w:color w:val="231F20"/>
          <w:spacing w:val="-15"/>
        </w:rPr>
        <w:t xml:space="preserve"> </w:t>
      </w:r>
      <w:r>
        <w:rPr>
          <w:color w:val="231F20"/>
        </w:rPr>
        <w:t>за</w:t>
      </w:r>
      <w:r>
        <w:rPr>
          <w:color w:val="231F20"/>
          <w:spacing w:val="-15"/>
        </w:rPr>
        <w:t xml:space="preserve"> </w:t>
      </w:r>
      <w:r>
        <w:rPr>
          <w:color w:val="231F20"/>
        </w:rPr>
        <w:t>10</w:t>
      </w:r>
      <w:r>
        <w:rPr>
          <w:color w:val="231F20"/>
          <w:spacing w:val="-15"/>
        </w:rPr>
        <w:t xml:space="preserve"> </w:t>
      </w:r>
      <w:r>
        <w:rPr>
          <w:color w:val="231F20"/>
        </w:rPr>
        <w:t>лет</w:t>
      </w:r>
      <w:r>
        <w:rPr>
          <w:color w:val="231F20"/>
          <w:spacing w:val="-15"/>
        </w:rPr>
        <w:t xml:space="preserve"> </w:t>
      </w:r>
      <w:r>
        <w:rPr>
          <w:color w:val="231F20"/>
        </w:rPr>
        <w:t>в</w:t>
      </w:r>
      <w:r>
        <w:rPr>
          <w:color w:val="231F20"/>
          <w:spacing w:val="-15"/>
        </w:rPr>
        <w:t xml:space="preserve"> </w:t>
      </w:r>
      <w:r>
        <w:rPr>
          <w:color w:val="231F20"/>
        </w:rPr>
        <w:t>нашей</w:t>
      </w:r>
      <w:r>
        <w:rPr>
          <w:color w:val="231F20"/>
          <w:spacing w:val="-15"/>
        </w:rPr>
        <w:t xml:space="preserve"> </w:t>
      </w:r>
      <w:r>
        <w:rPr>
          <w:color w:val="231F20"/>
        </w:rPr>
        <w:t>клинике</w:t>
      </w:r>
      <w:r>
        <w:rPr>
          <w:color w:val="231F20"/>
          <w:spacing w:val="-15"/>
        </w:rPr>
        <w:t xml:space="preserve"> </w:t>
      </w:r>
      <w:r>
        <w:rPr>
          <w:color w:val="231F20"/>
        </w:rPr>
        <w:t>отмечено у 13-ти больных. В остром периоде у 5-ти пациентов произвели гепати</w:t>
      </w:r>
      <w:r>
        <w:rPr>
          <w:color w:val="231F20"/>
        </w:rPr>
        <w:t xml:space="preserve">коеюностомию на транспеченочных наружных дренажах, </w:t>
      </w:r>
      <w:r>
        <w:rPr>
          <w:color w:val="231F20"/>
          <w:spacing w:val="-3"/>
        </w:rPr>
        <w:t xml:space="preserve">которые </w:t>
      </w:r>
      <w:r>
        <w:rPr>
          <w:color w:val="231F20"/>
        </w:rPr>
        <w:t xml:space="preserve">были </w:t>
      </w:r>
      <w:r>
        <w:rPr>
          <w:color w:val="231F20"/>
          <w:spacing w:val="-3"/>
        </w:rPr>
        <w:t xml:space="preserve">удалены </w:t>
      </w:r>
      <w:r>
        <w:rPr>
          <w:color w:val="231F20"/>
        </w:rPr>
        <w:t xml:space="preserve">после нескольких замен </w:t>
      </w:r>
      <w:r>
        <w:rPr>
          <w:color w:val="231F20"/>
          <w:spacing w:val="-4"/>
        </w:rPr>
        <w:t xml:space="preserve">только </w:t>
      </w:r>
      <w:r>
        <w:rPr>
          <w:color w:val="231F20"/>
        </w:rPr>
        <w:t xml:space="preserve">через два </w:t>
      </w:r>
      <w:r>
        <w:rPr>
          <w:color w:val="231F20"/>
          <w:spacing w:val="-3"/>
        </w:rPr>
        <w:t xml:space="preserve">года. </w:t>
      </w:r>
      <w:r>
        <w:rPr>
          <w:color w:val="231F20"/>
        </w:rPr>
        <w:t>У четырех больных</w:t>
      </w:r>
      <w:r>
        <w:rPr>
          <w:color w:val="231F20"/>
          <w:spacing w:val="-16"/>
        </w:rPr>
        <w:t xml:space="preserve"> </w:t>
      </w:r>
      <w:r>
        <w:rPr>
          <w:color w:val="231F20"/>
        </w:rPr>
        <w:t>выполнены</w:t>
      </w:r>
      <w:r>
        <w:rPr>
          <w:color w:val="231F20"/>
          <w:spacing w:val="-16"/>
        </w:rPr>
        <w:t xml:space="preserve"> </w:t>
      </w:r>
      <w:r>
        <w:rPr>
          <w:color w:val="231F20"/>
        </w:rPr>
        <w:t>билио-билиоанастомозы</w:t>
      </w:r>
      <w:r>
        <w:rPr>
          <w:color w:val="231F20"/>
          <w:spacing w:val="-16"/>
        </w:rPr>
        <w:t xml:space="preserve"> </w:t>
      </w:r>
      <w:r>
        <w:rPr>
          <w:color w:val="231F20"/>
        </w:rPr>
        <w:t>«конец</w:t>
      </w:r>
      <w:r>
        <w:rPr>
          <w:color w:val="231F20"/>
          <w:spacing w:val="-16"/>
        </w:rPr>
        <w:t xml:space="preserve"> </w:t>
      </w:r>
      <w:r>
        <w:rPr>
          <w:color w:val="231F20"/>
        </w:rPr>
        <w:t>в</w:t>
      </w:r>
      <w:r>
        <w:rPr>
          <w:color w:val="231F20"/>
          <w:spacing w:val="-16"/>
        </w:rPr>
        <w:t xml:space="preserve"> </w:t>
      </w:r>
      <w:r>
        <w:rPr>
          <w:color w:val="231F20"/>
        </w:rPr>
        <w:t>конец»</w:t>
      </w:r>
      <w:r>
        <w:rPr>
          <w:color w:val="231F20"/>
          <w:spacing w:val="-16"/>
        </w:rPr>
        <w:t xml:space="preserve"> </w:t>
      </w:r>
      <w:r>
        <w:rPr>
          <w:color w:val="231F20"/>
        </w:rPr>
        <w:t>без</w:t>
      </w:r>
      <w:r>
        <w:rPr>
          <w:color w:val="231F20"/>
          <w:spacing w:val="-16"/>
        </w:rPr>
        <w:t xml:space="preserve"> </w:t>
      </w:r>
      <w:r>
        <w:rPr>
          <w:color w:val="231F20"/>
        </w:rPr>
        <w:t>каркасного</w:t>
      </w:r>
      <w:r>
        <w:rPr>
          <w:color w:val="231F20"/>
          <w:spacing w:val="-16"/>
        </w:rPr>
        <w:t xml:space="preserve"> </w:t>
      </w:r>
      <w:r>
        <w:rPr>
          <w:color w:val="231F20"/>
        </w:rPr>
        <w:t>дренирования</w:t>
      </w:r>
      <w:r>
        <w:rPr>
          <w:color w:val="231F20"/>
          <w:spacing w:val="-16"/>
        </w:rPr>
        <w:t xml:space="preserve"> </w:t>
      </w:r>
      <w:r>
        <w:rPr>
          <w:color w:val="231F20"/>
        </w:rPr>
        <w:t>с</w:t>
      </w:r>
      <w:r>
        <w:rPr>
          <w:color w:val="231F20"/>
          <w:spacing w:val="-16"/>
        </w:rPr>
        <w:t xml:space="preserve"> </w:t>
      </w:r>
      <w:r>
        <w:rPr>
          <w:color w:val="231F20"/>
        </w:rPr>
        <w:t>использованием прецизионной</w:t>
      </w:r>
      <w:r>
        <w:rPr>
          <w:color w:val="231F20"/>
          <w:spacing w:val="-12"/>
        </w:rPr>
        <w:t xml:space="preserve"> </w:t>
      </w:r>
      <w:r>
        <w:rPr>
          <w:color w:val="231F20"/>
        </w:rPr>
        <w:t>техники.</w:t>
      </w:r>
      <w:r>
        <w:rPr>
          <w:color w:val="231F20"/>
          <w:spacing w:val="-12"/>
        </w:rPr>
        <w:t xml:space="preserve"> </w:t>
      </w:r>
      <w:r>
        <w:rPr>
          <w:color w:val="231F20"/>
        </w:rPr>
        <w:t>В</w:t>
      </w:r>
      <w:r>
        <w:rPr>
          <w:color w:val="231F20"/>
          <w:spacing w:val="-12"/>
        </w:rPr>
        <w:t xml:space="preserve"> </w:t>
      </w:r>
      <w:r>
        <w:rPr>
          <w:color w:val="231F20"/>
        </w:rPr>
        <w:t>одном</w:t>
      </w:r>
      <w:r>
        <w:rPr>
          <w:color w:val="231F20"/>
          <w:spacing w:val="-12"/>
        </w:rPr>
        <w:t xml:space="preserve"> </w:t>
      </w:r>
      <w:r>
        <w:rPr>
          <w:color w:val="231F20"/>
        </w:rPr>
        <w:t>случае</w:t>
      </w:r>
      <w:r>
        <w:rPr>
          <w:color w:val="231F20"/>
          <w:spacing w:val="-12"/>
        </w:rPr>
        <w:t xml:space="preserve"> </w:t>
      </w:r>
      <w:r>
        <w:rPr>
          <w:color w:val="231F20"/>
        </w:rPr>
        <w:t>развилась</w:t>
      </w:r>
      <w:r>
        <w:rPr>
          <w:color w:val="231F20"/>
          <w:spacing w:val="-12"/>
        </w:rPr>
        <w:t xml:space="preserve"> </w:t>
      </w:r>
      <w:r>
        <w:rPr>
          <w:color w:val="231F20"/>
        </w:rPr>
        <w:t>стриктура</w:t>
      </w:r>
      <w:r>
        <w:rPr>
          <w:color w:val="231F20"/>
          <w:spacing w:val="-12"/>
        </w:rPr>
        <w:t xml:space="preserve"> </w:t>
      </w:r>
      <w:r>
        <w:rPr>
          <w:color w:val="231F20"/>
        </w:rPr>
        <w:t>анастомоза</w:t>
      </w:r>
      <w:r>
        <w:rPr>
          <w:color w:val="231F20"/>
          <w:spacing w:val="-12"/>
        </w:rPr>
        <w:t xml:space="preserve"> </w:t>
      </w:r>
      <w:r>
        <w:rPr>
          <w:color w:val="231F20"/>
        </w:rPr>
        <w:t>и</w:t>
      </w:r>
      <w:r>
        <w:rPr>
          <w:color w:val="231F20"/>
          <w:spacing w:val="-12"/>
        </w:rPr>
        <w:t xml:space="preserve"> </w:t>
      </w:r>
      <w:r>
        <w:rPr>
          <w:color w:val="231F20"/>
        </w:rPr>
        <w:t>потребовалась</w:t>
      </w:r>
      <w:r>
        <w:rPr>
          <w:color w:val="231F20"/>
          <w:spacing w:val="-12"/>
        </w:rPr>
        <w:t xml:space="preserve"> </w:t>
      </w:r>
      <w:r>
        <w:rPr>
          <w:color w:val="231F20"/>
        </w:rPr>
        <w:t>повторная</w:t>
      </w:r>
      <w:r>
        <w:rPr>
          <w:color w:val="231F20"/>
          <w:spacing w:val="-12"/>
        </w:rPr>
        <w:t xml:space="preserve"> </w:t>
      </w:r>
      <w:r>
        <w:rPr>
          <w:color w:val="231F20"/>
        </w:rPr>
        <w:t xml:space="preserve">операция. В четырех случаях произвели сшивание концов пересеченного </w:t>
      </w:r>
      <w:r>
        <w:rPr>
          <w:color w:val="231F20"/>
          <w:spacing w:val="-4"/>
        </w:rPr>
        <w:t xml:space="preserve">гепатикохоледоха </w:t>
      </w:r>
      <w:r>
        <w:rPr>
          <w:color w:val="231F20"/>
        </w:rPr>
        <w:t xml:space="preserve">на Т-образном дренаже, </w:t>
      </w:r>
      <w:r>
        <w:rPr>
          <w:color w:val="231F20"/>
          <w:spacing w:val="-3"/>
        </w:rPr>
        <w:t xml:space="preserve">который </w:t>
      </w:r>
      <w:r>
        <w:rPr>
          <w:color w:val="231F20"/>
        </w:rPr>
        <w:t>был дополнительно укреплен полипропиленовой сетью, фиксированной в вид</w:t>
      </w:r>
      <w:r>
        <w:rPr>
          <w:color w:val="231F20"/>
        </w:rPr>
        <w:t xml:space="preserve">е футляра, выше и ниже места пересечения. Дренажи извлечены через 6 месяцев, отдаленные </w:t>
      </w:r>
      <w:r>
        <w:rPr>
          <w:color w:val="231F20"/>
          <w:spacing w:val="-3"/>
        </w:rPr>
        <w:t>результаты</w:t>
      </w:r>
      <w:r>
        <w:rPr>
          <w:color w:val="231F20"/>
          <w:spacing w:val="-33"/>
        </w:rPr>
        <w:t xml:space="preserve"> </w:t>
      </w:r>
      <w:r>
        <w:rPr>
          <w:color w:val="231F20"/>
        </w:rPr>
        <w:t>удовлетворительные.</w:t>
      </w:r>
    </w:p>
    <w:p w:rsidR="00D014E3" w:rsidRDefault="005949C8">
      <w:pPr>
        <w:pStyle w:val="a3"/>
        <w:spacing w:before="7" w:line="249" w:lineRule="auto"/>
        <w:ind w:left="1133" w:right="393" w:firstLine="396"/>
        <w:jc w:val="both"/>
      </w:pPr>
      <w:r>
        <w:rPr>
          <w:color w:val="231F20"/>
          <w:spacing w:val="-3"/>
        </w:rPr>
        <w:t xml:space="preserve">Необходимо </w:t>
      </w:r>
      <w:r>
        <w:rPr>
          <w:color w:val="231F20"/>
        </w:rPr>
        <w:t xml:space="preserve">отметить, что у 17,4% пациентов повреждения </w:t>
      </w:r>
      <w:r>
        <w:rPr>
          <w:color w:val="231F20"/>
          <w:spacing w:val="-3"/>
        </w:rPr>
        <w:t xml:space="preserve">протоковой </w:t>
      </w:r>
      <w:r>
        <w:rPr>
          <w:color w:val="231F20"/>
        </w:rPr>
        <w:t>системы не были обнаружены  во время 1-й операции. Возникшие в послеопе</w:t>
      </w:r>
      <w:r>
        <w:rPr>
          <w:color w:val="231F20"/>
        </w:rPr>
        <w:t xml:space="preserve">рационном периоде билиарные осложнения (желчеистечение по дренажам и мимо дренажей в повязки, механическая </w:t>
      </w:r>
      <w:r>
        <w:rPr>
          <w:color w:val="231F20"/>
          <w:u w:val="single" w:color="2255A6"/>
        </w:rPr>
        <w:t>желтуха</w:t>
      </w:r>
      <w:r>
        <w:rPr>
          <w:color w:val="231F20"/>
        </w:rPr>
        <w:t>, диффузный билиарный перитонит) требуют серьезной продуманной программы действий с выработкой конкретных алгоритмов для каждого типа поврежде</w:t>
      </w:r>
      <w:r>
        <w:rPr>
          <w:color w:val="231F20"/>
        </w:rPr>
        <w:t xml:space="preserve">ния. Зачастую – это двухэтапная тактика, первым этапом </w:t>
      </w:r>
      <w:r>
        <w:rPr>
          <w:color w:val="231F20"/>
          <w:spacing w:val="-3"/>
        </w:rPr>
        <w:t xml:space="preserve">которой </w:t>
      </w:r>
      <w:r>
        <w:rPr>
          <w:color w:val="231F20"/>
        </w:rPr>
        <w:t>– борьба с перитонитом (детоксикационная терапия, вынужденные санирующие операции с наружным отведением желчи) и выполнение реконструктивных вмешательств после стабилизации состояния больных на</w:t>
      </w:r>
      <w:r>
        <w:rPr>
          <w:color w:val="231F20"/>
        </w:rPr>
        <w:t xml:space="preserve"> </w:t>
      </w:r>
      <w:r>
        <w:rPr>
          <w:color w:val="231F20"/>
          <w:spacing w:val="-2"/>
        </w:rPr>
        <w:t>втором</w:t>
      </w:r>
      <w:r>
        <w:rPr>
          <w:color w:val="231F20"/>
          <w:spacing w:val="-28"/>
        </w:rPr>
        <w:t xml:space="preserve"> </w:t>
      </w:r>
      <w:r>
        <w:rPr>
          <w:color w:val="231F20"/>
        </w:rPr>
        <w:t>этапе.</w:t>
      </w:r>
    </w:p>
    <w:p w:rsidR="00D014E3" w:rsidRDefault="005949C8">
      <w:pPr>
        <w:pStyle w:val="a3"/>
        <w:spacing w:before="5" w:line="249" w:lineRule="auto"/>
        <w:ind w:left="1133" w:right="394" w:firstLine="396"/>
        <w:jc w:val="both"/>
      </w:pPr>
      <w:r>
        <w:rPr>
          <w:color w:val="231F20"/>
        </w:rPr>
        <w:t>Не менее грозным и тяжелым осложнением являлось ранение магистральных сосудов: печеночной артерии, воротной вены или печеночных вен. С такими осложнениями мы встретились у 11-ти больных. При необычных</w:t>
      </w:r>
      <w:r>
        <w:rPr>
          <w:color w:val="231F20"/>
          <w:spacing w:val="-25"/>
        </w:rPr>
        <w:t xml:space="preserve"> </w:t>
      </w:r>
      <w:r>
        <w:rPr>
          <w:color w:val="231F20"/>
        </w:rPr>
        <w:t>вариантах</w:t>
      </w:r>
      <w:r>
        <w:rPr>
          <w:color w:val="231F20"/>
          <w:spacing w:val="-25"/>
        </w:rPr>
        <w:t xml:space="preserve"> </w:t>
      </w:r>
      <w:r>
        <w:rPr>
          <w:color w:val="231F20"/>
        </w:rPr>
        <w:t>кровоснабжения</w:t>
      </w:r>
      <w:r>
        <w:rPr>
          <w:color w:val="231F20"/>
          <w:spacing w:val="-24"/>
        </w:rPr>
        <w:t xml:space="preserve"> </w:t>
      </w:r>
      <w:r>
        <w:rPr>
          <w:color w:val="231F20"/>
        </w:rPr>
        <w:t>повышается</w:t>
      </w:r>
      <w:r>
        <w:rPr>
          <w:color w:val="231F20"/>
          <w:spacing w:val="-25"/>
        </w:rPr>
        <w:t xml:space="preserve"> </w:t>
      </w:r>
      <w:r>
        <w:rPr>
          <w:color w:val="231F20"/>
        </w:rPr>
        <w:t>риск</w:t>
      </w:r>
      <w:r>
        <w:rPr>
          <w:color w:val="231F20"/>
          <w:spacing w:val="-25"/>
        </w:rPr>
        <w:t xml:space="preserve"> </w:t>
      </w:r>
      <w:r>
        <w:rPr>
          <w:color w:val="231F20"/>
        </w:rPr>
        <w:t>повреждения</w:t>
      </w:r>
      <w:r>
        <w:rPr>
          <w:color w:val="231F20"/>
          <w:spacing w:val="-25"/>
        </w:rPr>
        <w:t xml:space="preserve"> </w:t>
      </w:r>
      <w:r>
        <w:rPr>
          <w:color w:val="231F20"/>
        </w:rPr>
        <w:t>сосудов</w:t>
      </w:r>
      <w:r>
        <w:rPr>
          <w:color w:val="231F20"/>
          <w:spacing w:val="-24"/>
        </w:rPr>
        <w:t xml:space="preserve"> </w:t>
      </w:r>
      <w:r>
        <w:rPr>
          <w:color w:val="231F20"/>
        </w:rPr>
        <w:t>и</w:t>
      </w:r>
      <w:r>
        <w:rPr>
          <w:color w:val="231F20"/>
          <w:spacing w:val="-25"/>
        </w:rPr>
        <w:t xml:space="preserve"> </w:t>
      </w:r>
      <w:r>
        <w:rPr>
          <w:color w:val="231F20"/>
        </w:rPr>
        <w:t>возникновения</w:t>
      </w:r>
      <w:r>
        <w:rPr>
          <w:color w:val="231F20"/>
          <w:spacing w:val="-24"/>
        </w:rPr>
        <w:t xml:space="preserve"> </w:t>
      </w:r>
      <w:r>
        <w:rPr>
          <w:color w:val="231F20"/>
        </w:rPr>
        <w:t xml:space="preserve">кровотечений, </w:t>
      </w:r>
      <w:r>
        <w:rPr>
          <w:color w:val="231F20"/>
          <w:spacing w:val="-3"/>
        </w:rPr>
        <w:t xml:space="preserve">которые, </w:t>
      </w:r>
      <w:r>
        <w:rPr>
          <w:color w:val="231F20"/>
        </w:rPr>
        <w:t xml:space="preserve">в свою очередь, могут привести к ранению </w:t>
      </w:r>
      <w:r>
        <w:rPr>
          <w:color w:val="231F20"/>
          <w:spacing w:val="-3"/>
        </w:rPr>
        <w:t xml:space="preserve">протоков </w:t>
      </w:r>
      <w:r>
        <w:rPr>
          <w:color w:val="231F20"/>
        </w:rPr>
        <w:t>при осуществлении</w:t>
      </w:r>
      <w:r>
        <w:rPr>
          <w:color w:val="231F20"/>
          <w:spacing w:val="2"/>
        </w:rPr>
        <w:t xml:space="preserve"> </w:t>
      </w:r>
      <w:r>
        <w:rPr>
          <w:color w:val="231F20"/>
        </w:rPr>
        <w:t>гемостаза.</w:t>
      </w:r>
    </w:p>
    <w:p w:rsidR="00D014E3" w:rsidRDefault="005949C8">
      <w:pPr>
        <w:pStyle w:val="a3"/>
        <w:spacing w:before="4" w:line="249" w:lineRule="auto"/>
        <w:ind w:left="1133" w:right="393" w:firstLine="396"/>
        <w:jc w:val="both"/>
      </w:pPr>
      <w:r>
        <w:rPr>
          <w:color w:val="231F20"/>
        </w:rPr>
        <w:t>Во всех случаях была выполнена лапаротомия и произведена перевязка ветвей печеночной артерии у 1. В</w:t>
      </w:r>
      <w:r>
        <w:rPr>
          <w:color w:val="231F20"/>
          <w:spacing w:val="-5"/>
        </w:rPr>
        <w:t xml:space="preserve"> </w:t>
      </w:r>
      <w:r>
        <w:rPr>
          <w:color w:val="231F20"/>
        </w:rPr>
        <w:t>одном</w:t>
      </w:r>
      <w:r>
        <w:rPr>
          <w:color w:val="231F20"/>
          <w:spacing w:val="-5"/>
        </w:rPr>
        <w:t xml:space="preserve"> </w:t>
      </w:r>
      <w:r>
        <w:rPr>
          <w:color w:val="231F20"/>
        </w:rPr>
        <w:t>случае</w:t>
      </w:r>
      <w:r>
        <w:rPr>
          <w:color w:val="231F20"/>
          <w:spacing w:val="-5"/>
        </w:rPr>
        <w:t xml:space="preserve"> </w:t>
      </w:r>
      <w:r>
        <w:rPr>
          <w:color w:val="231F20"/>
        </w:rPr>
        <w:t>была</w:t>
      </w:r>
      <w:r>
        <w:rPr>
          <w:color w:val="231F20"/>
          <w:spacing w:val="-5"/>
        </w:rPr>
        <w:t xml:space="preserve"> </w:t>
      </w:r>
      <w:r>
        <w:rPr>
          <w:color w:val="231F20"/>
        </w:rPr>
        <w:t>травмирована</w:t>
      </w:r>
      <w:r>
        <w:rPr>
          <w:color w:val="231F20"/>
          <w:spacing w:val="-5"/>
        </w:rPr>
        <w:t xml:space="preserve"> </w:t>
      </w:r>
      <w:r>
        <w:rPr>
          <w:color w:val="231F20"/>
        </w:rPr>
        <w:t>крупная</w:t>
      </w:r>
      <w:r>
        <w:rPr>
          <w:color w:val="231F20"/>
          <w:spacing w:val="-5"/>
        </w:rPr>
        <w:t xml:space="preserve"> </w:t>
      </w:r>
      <w:r>
        <w:rPr>
          <w:color w:val="231F20"/>
        </w:rPr>
        <w:t>ветвь</w:t>
      </w:r>
      <w:r>
        <w:rPr>
          <w:color w:val="231F20"/>
          <w:spacing w:val="-5"/>
        </w:rPr>
        <w:t xml:space="preserve"> </w:t>
      </w:r>
      <w:r>
        <w:rPr>
          <w:color w:val="231F20"/>
        </w:rPr>
        <w:t>правой</w:t>
      </w:r>
      <w:r>
        <w:rPr>
          <w:color w:val="231F20"/>
          <w:spacing w:val="-5"/>
        </w:rPr>
        <w:t xml:space="preserve"> </w:t>
      </w:r>
      <w:r>
        <w:rPr>
          <w:color w:val="231F20"/>
        </w:rPr>
        <w:t>печеночной</w:t>
      </w:r>
      <w:r>
        <w:rPr>
          <w:color w:val="231F20"/>
          <w:spacing w:val="-5"/>
        </w:rPr>
        <w:t xml:space="preserve"> </w:t>
      </w:r>
      <w:r>
        <w:rPr>
          <w:color w:val="231F20"/>
        </w:rPr>
        <w:t>вены,</w:t>
      </w:r>
      <w:r>
        <w:rPr>
          <w:color w:val="231F20"/>
          <w:spacing w:val="-5"/>
        </w:rPr>
        <w:t xml:space="preserve"> </w:t>
      </w:r>
      <w:r>
        <w:rPr>
          <w:color w:val="231F20"/>
          <w:spacing w:val="-3"/>
        </w:rPr>
        <w:t>которая</w:t>
      </w:r>
      <w:r>
        <w:rPr>
          <w:color w:val="231F20"/>
          <w:spacing w:val="-5"/>
        </w:rPr>
        <w:t xml:space="preserve"> </w:t>
      </w:r>
      <w:r>
        <w:rPr>
          <w:color w:val="231F20"/>
          <w:spacing w:val="-4"/>
        </w:rPr>
        <w:t>близко</w:t>
      </w:r>
      <w:r>
        <w:rPr>
          <w:color w:val="231F20"/>
          <w:spacing w:val="-5"/>
        </w:rPr>
        <w:t xml:space="preserve"> </w:t>
      </w:r>
      <w:r>
        <w:rPr>
          <w:color w:val="231F20"/>
          <w:spacing w:val="-3"/>
        </w:rPr>
        <w:t>подходила</w:t>
      </w:r>
      <w:r>
        <w:rPr>
          <w:color w:val="231F20"/>
          <w:spacing w:val="-5"/>
        </w:rPr>
        <w:t xml:space="preserve"> </w:t>
      </w:r>
      <w:r>
        <w:rPr>
          <w:color w:val="231F20"/>
        </w:rPr>
        <w:t>к</w:t>
      </w:r>
      <w:r>
        <w:rPr>
          <w:color w:val="231F20"/>
          <w:spacing w:val="-5"/>
        </w:rPr>
        <w:t xml:space="preserve"> </w:t>
      </w:r>
      <w:r>
        <w:rPr>
          <w:color w:val="231F20"/>
        </w:rPr>
        <w:t>ложу желчного пузыря, ее прошивание не привело к полной остановке кровотечения. В данном случае больная погибла от продолжающегося</w:t>
      </w:r>
      <w:r>
        <w:rPr>
          <w:color w:val="231F20"/>
          <w:spacing w:val="-3"/>
        </w:rPr>
        <w:t xml:space="preserve"> </w:t>
      </w:r>
      <w:r>
        <w:rPr>
          <w:color w:val="231F20"/>
        </w:rPr>
        <w:t>кровотечения.</w:t>
      </w:r>
    </w:p>
    <w:p w:rsidR="00D014E3" w:rsidRDefault="005949C8">
      <w:pPr>
        <w:pStyle w:val="a3"/>
        <w:spacing w:before="3" w:line="249" w:lineRule="auto"/>
        <w:ind w:left="1133" w:right="393" w:firstLine="396"/>
        <w:jc w:val="both"/>
      </w:pPr>
      <w:r>
        <w:rPr>
          <w:color w:val="231F20"/>
        </w:rPr>
        <w:t>Травмыокружающихорганов,</w:t>
      </w:r>
      <w:r>
        <w:rPr>
          <w:color w:val="231F20"/>
          <w:spacing w:val="-32"/>
        </w:rPr>
        <w:t xml:space="preserve"> </w:t>
      </w:r>
      <w:r>
        <w:rPr>
          <w:color w:val="231F20"/>
          <w:spacing w:val="-3"/>
        </w:rPr>
        <w:t>результ</w:t>
      </w:r>
      <w:r>
        <w:rPr>
          <w:color w:val="231F20"/>
          <w:spacing w:val="-3"/>
        </w:rPr>
        <w:t>ат</w:t>
      </w:r>
      <w:r>
        <w:rPr>
          <w:color w:val="231F20"/>
          <w:spacing w:val="-32"/>
        </w:rPr>
        <w:t xml:space="preserve"> </w:t>
      </w:r>
      <w:r>
        <w:rPr>
          <w:color w:val="231F20"/>
        </w:rPr>
        <w:t>электрохирургического</w:t>
      </w:r>
      <w:r>
        <w:rPr>
          <w:color w:val="231F20"/>
          <w:spacing w:val="-32"/>
        </w:rPr>
        <w:t xml:space="preserve"> </w:t>
      </w:r>
      <w:r>
        <w:rPr>
          <w:color w:val="231F20"/>
        </w:rPr>
        <w:t>повреждения</w:t>
      </w:r>
      <w:r>
        <w:rPr>
          <w:color w:val="231F20"/>
          <w:spacing w:val="-32"/>
        </w:rPr>
        <w:t xml:space="preserve"> </w:t>
      </w:r>
      <w:r>
        <w:rPr>
          <w:color w:val="231F20"/>
        </w:rPr>
        <w:t>во</w:t>
      </w:r>
      <w:r>
        <w:rPr>
          <w:color w:val="231F20"/>
          <w:spacing w:val="-32"/>
        </w:rPr>
        <w:t xml:space="preserve"> </w:t>
      </w:r>
      <w:r>
        <w:rPr>
          <w:color w:val="231F20"/>
        </w:rPr>
        <w:t>время</w:t>
      </w:r>
      <w:r>
        <w:rPr>
          <w:color w:val="231F20"/>
          <w:spacing w:val="-32"/>
        </w:rPr>
        <w:t xml:space="preserve"> </w:t>
      </w:r>
      <w:r>
        <w:rPr>
          <w:color w:val="231F20"/>
        </w:rPr>
        <w:t>лапароскопической холецистэктомии (ранение стенки 12п-кишки и толстой кишки) послужили поводом к конверсии в 2-х случаях.</w:t>
      </w:r>
      <w:r>
        <w:rPr>
          <w:color w:val="231F20"/>
          <w:spacing w:val="-7"/>
        </w:rPr>
        <w:t xml:space="preserve"> </w:t>
      </w:r>
      <w:r>
        <w:rPr>
          <w:color w:val="231F20"/>
        </w:rPr>
        <w:t>В</w:t>
      </w:r>
      <w:r>
        <w:rPr>
          <w:color w:val="231F20"/>
          <w:spacing w:val="-7"/>
        </w:rPr>
        <w:t xml:space="preserve"> </w:t>
      </w:r>
      <w:r>
        <w:rPr>
          <w:color w:val="231F20"/>
        </w:rPr>
        <w:t>первом</w:t>
      </w:r>
      <w:r>
        <w:rPr>
          <w:color w:val="231F20"/>
          <w:spacing w:val="-7"/>
        </w:rPr>
        <w:t xml:space="preserve"> </w:t>
      </w:r>
      <w:r>
        <w:rPr>
          <w:color w:val="231F20"/>
        </w:rPr>
        <w:t>случае</w:t>
      </w:r>
      <w:r>
        <w:rPr>
          <w:color w:val="231F20"/>
          <w:spacing w:val="-7"/>
        </w:rPr>
        <w:t xml:space="preserve"> </w:t>
      </w:r>
      <w:r>
        <w:rPr>
          <w:color w:val="231F20"/>
        </w:rPr>
        <w:t>выполнено</w:t>
      </w:r>
      <w:r>
        <w:rPr>
          <w:color w:val="231F20"/>
          <w:spacing w:val="-7"/>
        </w:rPr>
        <w:t xml:space="preserve"> </w:t>
      </w:r>
      <w:r>
        <w:rPr>
          <w:color w:val="231F20"/>
        </w:rPr>
        <w:t>ушивание</w:t>
      </w:r>
      <w:r>
        <w:rPr>
          <w:color w:val="231F20"/>
          <w:spacing w:val="-7"/>
        </w:rPr>
        <w:t xml:space="preserve"> </w:t>
      </w:r>
      <w:r>
        <w:rPr>
          <w:color w:val="231F20"/>
        </w:rPr>
        <w:t>диафрагмы</w:t>
      </w:r>
      <w:r>
        <w:rPr>
          <w:color w:val="231F20"/>
          <w:spacing w:val="-7"/>
        </w:rPr>
        <w:t xml:space="preserve"> </w:t>
      </w:r>
      <w:r>
        <w:rPr>
          <w:color w:val="231F20"/>
        </w:rPr>
        <w:t>с</w:t>
      </w:r>
      <w:r>
        <w:rPr>
          <w:color w:val="231F20"/>
          <w:spacing w:val="-7"/>
        </w:rPr>
        <w:t xml:space="preserve"> </w:t>
      </w:r>
      <w:r>
        <w:rPr>
          <w:color w:val="231F20"/>
        </w:rPr>
        <w:t>дренированием</w:t>
      </w:r>
      <w:r>
        <w:rPr>
          <w:color w:val="231F20"/>
          <w:spacing w:val="-7"/>
        </w:rPr>
        <w:t xml:space="preserve"> </w:t>
      </w:r>
      <w:r>
        <w:rPr>
          <w:color w:val="231F20"/>
        </w:rPr>
        <w:t>плевральной</w:t>
      </w:r>
      <w:r>
        <w:rPr>
          <w:color w:val="231F20"/>
          <w:spacing w:val="-7"/>
        </w:rPr>
        <w:t xml:space="preserve"> </w:t>
      </w:r>
      <w:r>
        <w:rPr>
          <w:color w:val="231F20"/>
        </w:rPr>
        <w:t>полости,</w:t>
      </w:r>
      <w:r>
        <w:rPr>
          <w:color w:val="231F20"/>
          <w:spacing w:val="-7"/>
        </w:rPr>
        <w:t xml:space="preserve"> </w:t>
      </w:r>
      <w:r>
        <w:rPr>
          <w:color w:val="231F20"/>
        </w:rPr>
        <w:t>во</w:t>
      </w:r>
      <w:r>
        <w:rPr>
          <w:color w:val="231F20"/>
          <w:spacing w:val="-7"/>
        </w:rPr>
        <w:t xml:space="preserve"> </w:t>
      </w:r>
      <w:r>
        <w:rPr>
          <w:color w:val="231F20"/>
          <w:spacing w:val="-2"/>
        </w:rPr>
        <w:t>вто</w:t>
      </w:r>
      <w:r>
        <w:rPr>
          <w:color w:val="231F20"/>
          <w:spacing w:val="-2"/>
        </w:rPr>
        <w:t>ром</w:t>
      </w:r>
    </w:p>
    <w:p w:rsidR="00D014E3" w:rsidRDefault="005949C8">
      <w:pPr>
        <w:pStyle w:val="a4"/>
        <w:numPr>
          <w:ilvl w:val="0"/>
          <w:numId w:val="16"/>
        </w:numPr>
        <w:tabs>
          <w:tab w:val="left" w:pos="1315"/>
        </w:tabs>
        <w:spacing w:before="2" w:line="249" w:lineRule="auto"/>
        <w:ind w:right="393" w:firstLine="0"/>
        <w:rPr>
          <w:sz w:val="20"/>
        </w:rPr>
      </w:pPr>
      <w:r>
        <w:rPr>
          <w:color w:val="231F20"/>
          <w:sz w:val="20"/>
        </w:rPr>
        <w:t>ушивание раны двенадцатиперстной кишки с наложением позадиободочного анастомоза и проведением зонда для питания. Летальность составила 2,1%.</w:t>
      </w:r>
    </w:p>
    <w:p w:rsidR="00D014E3" w:rsidRDefault="005949C8">
      <w:pPr>
        <w:pStyle w:val="3"/>
      </w:pPr>
      <w:r>
        <w:rPr>
          <w:color w:val="231F20"/>
        </w:rPr>
        <w:t>Выводы:</w:t>
      </w:r>
    </w:p>
    <w:p w:rsidR="00D014E3" w:rsidRDefault="005949C8">
      <w:pPr>
        <w:pStyle w:val="a3"/>
        <w:spacing w:before="10" w:line="249" w:lineRule="auto"/>
        <w:ind w:left="1133" w:right="394" w:firstLine="396"/>
        <w:jc w:val="both"/>
      </w:pPr>
      <w:r>
        <w:rPr>
          <w:color w:val="231F20"/>
        </w:rPr>
        <w:t>Для предупреждения и лечения ятрогенных повреждений органов зоны хирургического вмешательства при</w:t>
      </w:r>
      <w:r>
        <w:rPr>
          <w:color w:val="231F20"/>
          <w:spacing w:val="-16"/>
        </w:rPr>
        <w:t xml:space="preserve"> </w:t>
      </w:r>
      <w:r>
        <w:rPr>
          <w:color w:val="231F20"/>
        </w:rPr>
        <w:t>лапароскопической</w:t>
      </w:r>
      <w:r>
        <w:rPr>
          <w:color w:val="231F20"/>
          <w:spacing w:val="-16"/>
        </w:rPr>
        <w:t xml:space="preserve"> </w:t>
      </w:r>
      <w:r>
        <w:rPr>
          <w:color w:val="231F20"/>
        </w:rPr>
        <w:t>холецистэктомии</w:t>
      </w:r>
      <w:r>
        <w:rPr>
          <w:color w:val="231F20"/>
          <w:spacing w:val="-16"/>
        </w:rPr>
        <w:t xml:space="preserve"> </w:t>
      </w:r>
      <w:r>
        <w:rPr>
          <w:color w:val="231F20"/>
          <w:spacing w:val="-3"/>
        </w:rPr>
        <w:t>необходима</w:t>
      </w:r>
      <w:r>
        <w:rPr>
          <w:color w:val="231F20"/>
          <w:spacing w:val="-16"/>
        </w:rPr>
        <w:t xml:space="preserve"> </w:t>
      </w:r>
      <w:r>
        <w:rPr>
          <w:color w:val="231F20"/>
        </w:rPr>
        <w:t>продуманная</w:t>
      </w:r>
      <w:r>
        <w:rPr>
          <w:color w:val="231F20"/>
          <w:spacing w:val="-16"/>
        </w:rPr>
        <w:t xml:space="preserve"> </w:t>
      </w:r>
      <w:r>
        <w:rPr>
          <w:color w:val="231F20"/>
        </w:rPr>
        <w:t>программа</w:t>
      </w:r>
      <w:r>
        <w:rPr>
          <w:color w:val="231F20"/>
          <w:spacing w:val="-16"/>
        </w:rPr>
        <w:t xml:space="preserve"> </w:t>
      </w:r>
      <w:r>
        <w:rPr>
          <w:color w:val="231F20"/>
        </w:rPr>
        <w:t>действий,</w:t>
      </w:r>
      <w:r>
        <w:rPr>
          <w:color w:val="231F20"/>
          <w:spacing w:val="-16"/>
        </w:rPr>
        <w:t xml:space="preserve"> </w:t>
      </w:r>
      <w:r>
        <w:rPr>
          <w:color w:val="231F20"/>
        </w:rPr>
        <w:t>включающая</w:t>
      </w:r>
      <w:r>
        <w:rPr>
          <w:color w:val="231F20"/>
          <w:spacing w:val="-16"/>
        </w:rPr>
        <w:t xml:space="preserve"> </w:t>
      </w:r>
      <w:r>
        <w:rPr>
          <w:color w:val="231F20"/>
        </w:rPr>
        <w:t>оценку причин</w:t>
      </w:r>
      <w:r>
        <w:rPr>
          <w:color w:val="231F20"/>
          <w:spacing w:val="-13"/>
        </w:rPr>
        <w:t xml:space="preserve"> </w:t>
      </w:r>
      <w:r>
        <w:rPr>
          <w:color w:val="231F20"/>
        </w:rPr>
        <w:t>или</w:t>
      </w:r>
      <w:r>
        <w:rPr>
          <w:color w:val="231F20"/>
          <w:spacing w:val="-13"/>
        </w:rPr>
        <w:t xml:space="preserve"> </w:t>
      </w:r>
      <w:r>
        <w:rPr>
          <w:color w:val="231F20"/>
        </w:rPr>
        <w:t>факторов</w:t>
      </w:r>
      <w:r>
        <w:rPr>
          <w:color w:val="231F20"/>
          <w:spacing w:val="-13"/>
        </w:rPr>
        <w:t xml:space="preserve"> </w:t>
      </w:r>
      <w:r>
        <w:rPr>
          <w:color w:val="231F20"/>
        </w:rPr>
        <w:t>риска</w:t>
      </w:r>
      <w:r>
        <w:rPr>
          <w:color w:val="231F20"/>
          <w:spacing w:val="-13"/>
        </w:rPr>
        <w:t xml:space="preserve"> </w:t>
      </w:r>
      <w:r>
        <w:rPr>
          <w:color w:val="231F20"/>
        </w:rPr>
        <w:t>возможных</w:t>
      </w:r>
      <w:r>
        <w:rPr>
          <w:color w:val="231F20"/>
          <w:spacing w:val="-13"/>
        </w:rPr>
        <w:t xml:space="preserve"> </w:t>
      </w:r>
      <w:r>
        <w:rPr>
          <w:color w:val="231F20"/>
        </w:rPr>
        <w:t>осложнений</w:t>
      </w:r>
      <w:r>
        <w:rPr>
          <w:color w:val="231F20"/>
          <w:spacing w:val="-13"/>
        </w:rPr>
        <w:t xml:space="preserve"> </w:t>
      </w:r>
      <w:r>
        <w:rPr>
          <w:color w:val="231F20"/>
        </w:rPr>
        <w:t>и</w:t>
      </w:r>
      <w:r>
        <w:rPr>
          <w:color w:val="231F20"/>
          <w:spacing w:val="-13"/>
        </w:rPr>
        <w:t xml:space="preserve"> </w:t>
      </w:r>
      <w:r>
        <w:rPr>
          <w:color w:val="231F20"/>
        </w:rPr>
        <w:t>применения</w:t>
      </w:r>
      <w:r>
        <w:rPr>
          <w:color w:val="231F20"/>
          <w:spacing w:val="-13"/>
        </w:rPr>
        <w:t xml:space="preserve"> </w:t>
      </w:r>
      <w:r>
        <w:rPr>
          <w:color w:val="231F20"/>
        </w:rPr>
        <w:t>обоснованной</w:t>
      </w:r>
      <w:r>
        <w:rPr>
          <w:color w:val="231F20"/>
          <w:spacing w:val="-13"/>
        </w:rPr>
        <w:t xml:space="preserve"> </w:t>
      </w:r>
      <w:r>
        <w:rPr>
          <w:color w:val="231F20"/>
        </w:rPr>
        <w:t>тактики</w:t>
      </w:r>
      <w:r>
        <w:rPr>
          <w:color w:val="231F20"/>
          <w:spacing w:val="-13"/>
        </w:rPr>
        <w:t xml:space="preserve"> </w:t>
      </w:r>
      <w:r>
        <w:rPr>
          <w:color w:val="231F20"/>
        </w:rPr>
        <w:t>при</w:t>
      </w:r>
      <w:r>
        <w:rPr>
          <w:color w:val="231F20"/>
          <w:spacing w:val="-13"/>
        </w:rPr>
        <w:t xml:space="preserve"> </w:t>
      </w:r>
      <w:r>
        <w:rPr>
          <w:color w:val="231F20"/>
        </w:rPr>
        <w:t>выборе</w:t>
      </w:r>
      <w:r>
        <w:rPr>
          <w:color w:val="231F20"/>
          <w:spacing w:val="-13"/>
        </w:rPr>
        <w:t xml:space="preserve"> </w:t>
      </w:r>
      <w:r>
        <w:rPr>
          <w:color w:val="231F20"/>
        </w:rPr>
        <w:t>способа хирургической</w:t>
      </w:r>
      <w:r>
        <w:rPr>
          <w:color w:val="231F20"/>
          <w:spacing w:val="-1"/>
        </w:rPr>
        <w:t xml:space="preserve"> </w:t>
      </w:r>
      <w:r>
        <w:rPr>
          <w:color w:val="231F20"/>
        </w:rPr>
        <w:t>коррекции.</w:t>
      </w:r>
    </w:p>
    <w:p w:rsidR="00D014E3" w:rsidRDefault="005949C8">
      <w:pPr>
        <w:pStyle w:val="a3"/>
        <w:spacing w:before="3" w:line="225" w:lineRule="exact"/>
        <w:ind w:left="1530"/>
      </w:pPr>
      <w:r>
        <w:rPr>
          <w:color w:val="231F20"/>
        </w:rPr>
        <w:t>Методы, позволяющие избежать поврежд</w:t>
      </w:r>
      <w:r>
        <w:rPr>
          <w:color w:val="231F20"/>
        </w:rPr>
        <w:t>ений желчных протоков:</w:t>
      </w:r>
    </w:p>
    <w:p w:rsidR="00D014E3" w:rsidRDefault="005949C8">
      <w:pPr>
        <w:pStyle w:val="a4"/>
        <w:numPr>
          <w:ilvl w:val="0"/>
          <w:numId w:val="15"/>
        </w:numPr>
        <w:tabs>
          <w:tab w:val="left" w:pos="1648"/>
        </w:tabs>
        <w:spacing w:line="220" w:lineRule="exact"/>
        <w:ind w:firstLine="397"/>
        <w:rPr>
          <w:sz w:val="20"/>
        </w:rPr>
      </w:pPr>
      <w:r>
        <w:rPr>
          <w:color w:val="231F20"/>
          <w:sz w:val="20"/>
        </w:rPr>
        <w:t>четкая, незатрудненная визуализация воронки/ треугольника</w:t>
      </w:r>
      <w:r>
        <w:rPr>
          <w:color w:val="231F20"/>
          <w:spacing w:val="-6"/>
          <w:sz w:val="20"/>
        </w:rPr>
        <w:t xml:space="preserve"> </w:t>
      </w:r>
      <w:r>
        <w:rPr>
          <w:color w:val="231F20"/>
          <w:sz w:val="20"/>
        </w:rPr>
        <w:t>Кало;</w:t>
      </w:r>
    </w:p>
    <w:p w:rsidR="00D014E3" w:rsidRDefault="005949C8">
      <w:pPr>
        <w:pStyle w:val="a4"/>
        <w:numPr>
          <w:ilvl w:val="0"/>
          <w:numId w:val="15"/>
        </w:numPr>
        <w:tabs>
          <w:tab w:val="left" w:pos="1648"/>
        </w:tabs>
        <w:spacing w:line="220" w:lineRule="exact"/>
        <w:ind w:firstLine="397"/>
        <w:rPr>
          <w:sz w:val="20"/>
        </w:rPr>
      </w:pPr>
      <w:r>
        <w:rPr>
          <w:color w:val="231F20"/>
          <w:sz w:val="20"/>
        </w:rPr>
        <w:t>хорошая краниальная ретракция дна пузыря, ретракция воронки книзу и</w:t>
      </w:r>
      <w:r>
        <w:rPr>
          <w:color w:val="231F20"/>
          <w:spacing w:val="-10"/>
          <w:sz w:val="20"/>
        </w:rPr>
        <w:t xml:space="preserve"> </w:t>
      </w:r>
      <w:r>
        <w:rPr>
          <w:color w:val="231F20"/>
          <w:sz w:val="20"/>
        </w:rPr>
        <w:t>латерально;</w:t>
      </w:r>
    </w:p>
    <w:p w:rsidR="00D014E3" w:rsidRDefault="005949C8">
      <w:pPr>
        <w:pStyle w:val="a4"/>
        <w:numPr>
          <w:ilvl w:val="0"/>
          <w:numId w:val="15"/>
        </w:numPr>
        <w:tabs>
          <w:tab w:val="left" w:pos="1690"/>
        </w:tabs>
        <w:spacing w:before="3" w:line="230" w:lineRule="auto"/>
        <w:ind w:right="394" w:firstLine="397"/>
        <w:jc w:val="both"/>
        <w:rPr>
          <w:sz w:val="20"/>
        </w:rPr>
      </w:pPr>
      <w:r>
        <w:rPr>
          <w:color w:val="231F20"/>
          <w:sz w:val="20"/>
        </w:rPr>
        <w:t xml:space="preserve">диссекция жировой/ареолярной ткани от воронки по направлению к общему желчному протоку и </w:t>
      </w:r>
      <w:r>
        <w:rPr>
          <w:color w:val="231F20"/>
          <w:spacing w:val="-4"/>
          <w:sz w:val="20"/>
        </w:rPr>
        <w:t>никогда</w:t>
      </w:r>
      <w:r>
        <w:rPr>
          <w:color w:val="231F20"/>
          <w:spacing w:val="-1"/>
          <w:sz w:val="20"/>
        </w:rPr>
        <w:t xml:space="preserve"> </w:t>
      </w:r>
      <w:r>
        <w:rPr>
          <w:color w:val="231F20"/>
          <w:sz w:val="20"/>
        </w:rPr>
        <w:t>наоборот;</w:t>
      </w:r>
    </w:p>
    <w:p w:rsidR="00D014E3" w:rsidRDefault="005949C8">
      <w:pPr>
        <w:pStyle w:val="a4"/>
        <w:numPr>
          <w:ilvl w:val="0"/>
          <w:numId w:val="15"/>
        </w:numPr>
        <w:tabs>
          <w:tab w:val="left" w:pos="1672"/>
        </w:tabs>
        <w:spacing w:line="230" w:lineRule="auto"/>
        <w:ind w:right="395" w:firstLine="397"/>
        <w:jc w:val="both"/>
        <w:rPr>
          <w:sz w:val="20"/>
        </w:rPr>
      </w:pPr>
      <w:r>
        <w:rPr>
          <w:color w:val="231F20"/>
          <w:sz w:val="20"/>
        </w:rPr>
        <w:t>абсолютная визуализация соустья пузырного протока и желчного пузыря, освобожденных от других тканей;</w:t>
      </w:r>
    </w:p>
    <w:p w:rsidR="00D014E3" w:rsidRDefault="005949C8">
      <w:pPr>
        <w:pStyle w:val="a4"/>
        <w:numPr>
          <w:ilvl w:val="0"/>
          <w:numId w:val="15"/>
        </w:numPr>
        <w:tabs>
          <w:tab w:val="left" w:pos="1648"/>
        </w:tabs>
        <w:spacing w:line="216" w:lineRule="exact"/>
        <w:ind w:firstLine="397"/>
        <w:rPr>
          <w:sz w:val="20"/>
        </w:rPr>
      </w:pPr>
      <w:r>
        <w:rPr>
          <w:color w:val="231F20"/>
          <w:sz w:val="20"/>
        </w:rPr>
        <w:t>холангиография для подтверждения анатомии и исключения другой</w:t>
      </w:r>
      <w:r>
        <w:rPr>
          <w:color w:val="231F20"/>
          <w:spacing w:val="-13"/>
          <w:sz w:val="20"/>
        </w:rPr>
        <w:t xml:space="preserve"> </w:t>
      </w:r>
      <w:r>
        <w:rPr>
          <w:color w:val="231F20"/>
          <w:sz w:val="20"/>
        </w:rPr>
        <w:t>патологии;</w:t>
      </w:r>
    </w:p>
    <w:p w:rsidR="00D014E3" w:rsidRDefault="005949C8">
      <w:pPr>
        <w:pStyle w:val="a4"/>
        <w:numPr>
          <w:ilvl w:val="0"/>
          <w:numId w:val="15"/>
        </w:numPr>
        <w:tabs>
          <w:tab w:val="left" w:pos="1648"/>
        </w:tabs>
        <w:spacing w:line="220" w:lineRule="exact"/>
        <w:ind w:firstLine="397"/>
        <w:rPr>
          <w:sz w:val="20"/>
        </w:rPr>
      </w:pPr>
      <w:r>
        <w:rPr>
          <w:color w:val="231F20"/>
          <w:sz w:val="20"/>
        </w:rPr>
        <w:t xml:space="preserve">добавочные/аномальные протоки встречаются </w:t>
      </w:r>
      <w:r>
        <w:rPr>
          <w:color w:val="231F20"/>
          <w:spacing w:val="-3"/>
          <w:sz w:val="20"/>
        </w:rPr>
        <w:t xml:space="preserve">редко, </w:t>
      </w:r>
      <w:r>
        <w:rPr>
          <w:color w:val="231F20"/>
          <w:sz w:val="20"/>
        </w:rPr>
        <w:t xml:space="preserve">не надо </w:t>
      </w:r>
      <w:r>
        <w:rPr>
          <w:color w:val="231F20"/>
          <w:spacing w:val="-3"/>
          <w:sz w:val="20"/>
        </w:rPr>
        <w:t xml:space="preserve">искать </w:t>
      </w:r>
      <w:r>
        <w:rPr>
          <w:color w:val="231F20"/>
          <w:sz w:val="20"/>
        </w:rPr>
        <w:t xml:space="preserve">их там, </w:t>
      </w:r>
      <w:r>
        <w:rPr>
          <w:color w:val="231F20"/>
          <w:spacing w:val="-4"/>
          <w:sz w:val="20"/>
        </w:rPr>
        <w:t xml:space="preserve">где </w:t>
      </w:r>
      <w:r>
        <w:rPr>
          <w:color w:val="231F20"/>
          <w:sz w:val="20"/>
        </w:rPr>
        <w:t>их</w:t>
      </w:r>
      <w:r>
        <w:rPr>
          <w:color w:val="231F20"/>
          <w:spacing w:val="-2"/>
          <w:sz w:val="20"/>
        </w:rPr>
        <w:t xml:space="preserve"> </w:t>
      </w:r>
      <w:r>
        <w:rPr>
          <w:color w:val="231F20"/>
          <w:sz w:val="20"/>
        </w:rPr>
        <w:t>нет;</w:t>
      </w:r>
    </w:p>
    <w:p w:rsidR="00D014E3" w:rsidRDefault="005949C8">
      <w:pPr>
        <w:pStyle w:val="a4"/>
        <w:numPr>
          <w:ilvl w:val="0"/>
          <w:numId w:val="15"/>
        </w:numPr>
        <w:tabs>
          <w:tab w:val="left" w:pos="1661"/>
        </w:tabs>
        <w:spacing w:before="1" w:line="230" w:lineRule="auto"/>
        <w:ind w:right="394" w:firstLine="397"/>
        <w:jc w:val="both"/>
        <w:rPr>
          <w:sz w:val="20"/>
        </w:rPr>
      </w:pPr>
      <w:r>
        <w:rPr>
          <w:color w:val="231F20"/>
          <w:sz w:val="20"/>
        </w:rPr>
        <w:t xml:space="preserve">проток, </w:t>
      </w:r>
      <w:r>
        <w:rPr>
          <w:color w:val="231F20"/>
          <w:spacing w:val="-3"/>
          <w:sz w:val="20"/>
        </w:rPr>
        <w:t xml:space="preserve">который </w:t>
      </w:r>
      <w:r>
        <w:rPr>
          <w:color w:val="231F20"/>
          <w:sz w:val="20"/>
        </w:rPr>
        <w:t xml:space="preserve">шире, чем стандартная клипса, является общим желчным </w:t>
      </w:r>
      <w:r>
        <w:rPr>
          <w:color w:val="231F20"/>
          <w:spacing w:val="-3"/>
          <w:sz w:val="20"/>
        </w:rPr>
        <w:t xml:space="preserve">протоком, </w:t>
      </w:r>
      <w:r>
        <w:rPr>
          <w:color w:val="231F20"/>
          <w:sz w:val="20"/>
        </w:rPr>
        <w:t xml:space="preserve">за исключением случаев, </w:t>
      </w:r>
      <w:r>
        <w:rPr>
          <w:color w:val="231F20"/>
          <w:spacing w:val="-5"/>
          <w:sz w:val="20"/>
        </w:rPr>
        <w:t xml:space="preserve">когда </w:t>
      </w:r>
      <w:r>
        <w:rPr>
          <w:color w:val="231F20"/>
          <w:sz w:val="20"/>
        </w:rPr>
        <w:t>не доказано другое</w:t>
      </w:r>
      <w:r>
        <w:rPr>
          <w:color w:val="231F20"/>
          <w:spacing w:val="2"/>
          <w:sz w:val="20"/>
        </w:rPr>
        <w:t xml:space="preserve"> </w:t>
      </w:r>
      <w:r>
        <w:rPr>
          <w:color w:val="231F20"/>
          <w:sz w:val="20"/>
        </w:rPr>
        <w:t>мнение;</w:t>
      </w:r>
    </w:p>
    <w:p w:rsidR="00D014E3" w:rsidRDefault="005949C8">
      <w:pPr>
        <w:pStyle w:val="a4"/>
        <w:numPr>
          <w:ilvl w:val="0"/>
          <w:numId w:val="15"/>
        </w:numPr>
        <w:tabs>
          <w:tab w:val="left" w:pos="1648"/>
        </w:tabs>
        <w:spacing w:line="221" w:lineRule="exact"/>
        <w:ind w:firstLine="397"/>
        <w:rPr>
          <w:sz w:val="20"/>
        </w:rPr>
      </w:pPr>
      <w:r>
        <w:rPr>
          <w:color w:val="231F20"/>
          <w:sz w:val="20"/>
        </w:rPr>
        <w:t>нельзя вслепую применять клипирование или электрокоагуляцию для остановки</w:t>
      </w:r>
      <w:r>
        <w:rPr>
          <w:color w:val="231F20"/>
          <w:spacing w:val="-19"/>
          <w:sz w:val="20"/>
        </w:rPr>
        <w:t xml:space="preserve"> </w:t>
      </w:r>
      <w:r>
        <w:rPr>
          <w:color w:val="231F20"/>
          <w:sz w:val="20"/>
        </w:rPr>
        <w:t>кровотечения;</w:t>
      </w:r>
    </w:p>
    <w:p w:rsidR="00D014E3" w:rsidRDefault="00D014E3">
      <w:pPr>
        <w:spacing w:line="221" w:lineRule="exact"/>
        <w:rPr>
          <w:sz w:val="20"/>
        </w:rPr>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3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31" name="Line 8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667F80" id="Group 8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GRD2DZ/AgAAlgUA&#10;AA4AAAAAAAAAAAAAAAAALgIAAGRycy9lMm9Eb2MueG1sUEsBAi0AFAAGAAgAAAAhANIT6tbaAAAA&#10;AwEAAA8AAAAAAAAAAAAAAAAA2QQAAGRycy9kb3ducmV2LnhtbFBLBQYAAAAABAAEAPMAAADgBQAA&#10;AAA=&#10;">
                <v:line id="Line 8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" strokecolor="#231f20" strokeweight=".5pt"/>
                <w10:anchorlock/>
              </v:group>
            </w:pict>
          </mc:Fallback>
        </mc:AlternateContent>
      </w:r>
    </w:p>
    <w:p w:rsidR="00D014E3" w:rsidRDefault="005949C8">
      <w:pPr>
        <w:pStyle w:val="a4"/>
        <w:numPr>
          <w:ilvl w:val="1"/>
          <w:numId w:val="15"/>
        </w:numPr>
        <w:tabs>
          <w:tab w:val="left" w:pos="1931"/>
        </w:tabs>
        <w:spacing w:before="56" w:line="225" w:lineRule="exact"/>
        <w:ind w:firstLine="397"/>
        <w:rPr>
          <w:sz w:val="20"/>
        </w:rPr>
      </w:pPr>
      <w:r>
        <w:rPr>
          <w:color w:val="231F20"/>
          <w:sz w:val="20"/>
        </w:rPr>
        <w:t xml:space="preserve">часто для очистки операционного поля и оптимизации обзора </w:t>
      </w:r>
      <w:r>
        <w:rPr>
          <w:color w:val="231F20"/>
          <w:spacing w:val="-3"/>
          <w:sz w:val="20"/>
        </w:rPr>
        <w:t xml:space="preserve">необходимо </w:t>
      </w:r>
      <w:r>
        <w:rPr>
          <w:color w:val="231F20"/>
          <w:sz w:val="20"/>
        </w:rPr>
        <w:t>применять</w:t>
      </w:r>
      <w:r>
        <w:rPr>
          <w:color w:val="231F20"/>
          <w:spacing w:val="-10"/>
          <w:sz w:val="20"/>
        </w:rPr>
        <w:t xml:space="preserve"> </w:t>
      </w:r>
      <w:r>
        <w:rPr>
          <w:color w:val="231F20"/>
          <w:sz w:val="20"/>
        </w:rPr>
        <w:t>орошение;</w:t>
      </w:r>
    </w:p>
    <w:p w:rsidR="00D014E3" w:rsidRDefault="005949C8">
      <w:pPr>
        <w:pStyle w:val="a4"/>
        <w:numPr>
          <w:ilvl w:val="1"/>
          <w:numId w:val="15"/>
        </w:numPr>
        <w:tabs>
          <w:tab w:val="left" w:pos="1927"/>
        </w:tabs>
        <w:spacing w:before="2" w:line="230" w:lineRule="auto"/>
        <w:ind w:right="111" w:firstLine="397"/>
        <w:jc w:val="both"/>
        <w:rPr>
          <w:sz w:val="20"/>
        </w:rPr>
      </w:pPr>
      <w:r>
        <w:rPr>
          <w:color w:val="231F20"/>
          <w:sz w:val="20"/>
        </w:rPr>
        <w:t>рутинно</w:t>
      </w:r>
      <w:r>
        <w:rPr>
          <w:color w:val="231F20"/>
          <w:spacing w:val="-8"/>
          <w:sz w:val="20"/>
        </w:rPr>
        <w:t xml:space="preserve"> </w:t>
      </w:r>
      <w:r>
        <w:rPr>
          <w:color w:val="231F20"/>
          <w:sz w:val="20"/>
        </w:rPr>
        <w:t>применяют</w:t>
      </w:r>
      <w:r>
        <w:rPr>
          <w:color w:val="231F20"/>
          <w:spacing w:val="-8"/>
          <w:sz w:val="20"/>
        </w:rPr>
        <w:t xml:space="preserve"> </w:t>
      </w:r>
      <w:r>
        <w:rPr>
          <w:color w:val="231F20"/>
          <w:sz w:val="20"/>
        </w:rPr>
        <w:t>от</w:t>
      </w:r>
      <w:r>
        <w:rPr>
          <w:color w:val="231F20"/>
          <w:spacing w:val="-8"/>
          <w:sz w:val="20"/>
        </w:rPr>
        <w:t xml:space="preserve"> </w:t>
      </w:r>
      <w:r>
        <w:rPr>
          <w:color w:val="231F20"/>
          <w:sz w:val="20"/>
        </w:rPr>
        <w:t>шести</w:t>
      </w:r>
      <w:r>
        <w:rPr>
          <w:color w:val="231F20"/>
          <w:spacing w:val="-8"/>
          <w:sz w:val="20"/>
        </w:rPr>
        <w:t xml:space="preserve"> </w:t>
      </w:r>
      <w:r>
        <w:rPr>
          <w:color w:val="231F20"/>
          <w:sz w:val="20"/>
        </w:rPr>
        <w:t>до</w:t>
      </w:r>
      <w:r>
        <w:rPr>
          <w:color w:val="231F20"/>
          <w:spacing w:val="-8"/>
          <w:sz w:val="20"/>
        </w:rPr>
        <w:t xml:space="preserve"> </w:t>
      </w:r>
      <w:r>
        <w:rPr>
          <w:color w:val="231F20"/>
          <w:sz w:val="20"/>
        </w:rPr>
        <w:t>восьми</w:t>
      </w:r>
      <w:r>
        <w:rPr>
          <w:color w:val="231F20"/>
          <w:spacing w:val="-8"/>
          <w:sz w:val="20"/>
        </w:rPr>
        <w:t xml:space="preserve"> </w:t>
      </w:r>
      <w:r>
        <w:rPr>
          <w:color w:val="231F20"/>
          <w:sz w:val="20"/>
        </w:rPr>
        <w:t>клипс,</w:t>
      </w:r>
      <w:r>
        <w:rPr>
          <w:color w:val="231F20"/>
          <w:spacing w:val="-8"/>
          <w:sz w:val="20"/>
        </w:rPr>
        <w:t xml:space="preserve"> </w:t>
      </w:r>
      <w:r>
        <w:rPr>
          <w:color w:val="231F20"/>
          <w:sz w:val="20"/>
        </w:rPr>
        <w:t>если</w:t>
      </w:r>
      <w:r>
        <w:rPr>
          <w:color w:val="231F20"/>
          <w:spacing w:val="-8"/>
          <w:sz w:val="20"/>
        </w:rPr>
        <w:t xml:space="preserve"> </w:t>
      </w:r>
      <w:r>
        <w:rPr>
          <w:color w:val="231F20"/>
          <w:spacing w:val="-3"/>
          <w:sz w:val="20"/>
        </w:rPr>
        <w:t>необходимо</w:t>
      </w:r>
      <w:r>
        <w:rPr>
          <w:color w:val="231F20"/>
          <w:spacing w:val="-8"/>
          <w:sz w:val="20"/>
        </w:rPr>
        <w:t xml:space="preserve"> </w:t>
      </w:r>
      <w:r>
        <w:rPr>
          <w:color w:val="231F20"/>
          <w:sz w:val="20"/>
        </w:rPr>
        <w:t>большее</w:t>
      </w:r>
      <w:r>
        <w:rPr>
          <w:color w:val="231F20"/>
          <w:spacing w:val="-8"/>
          <w:sz w:val="20"/>
        </w:rPr>
        <w:t xml:space="preserve"> </w:t>
      </w:r>
      <w:r>
        <w:rPr>
          <w:color w:val="231F20"/>
          <w:sz w:val="20"/>
        </w:rPr>
        <w:t>их</w:t>
      </w:r>
      <w:r>
        <w:rPr>
          <w:color w:val="231F20"/>
          <w:spacing w:val="-8"/>
          <w:sz w:val="20"/>
        </w:rPr>
        <w:t xml:space="preserve"> </w:t>
      </w:r>
      <w:r>
        <w:rPr>
          <w:color w:val="231F20"/>
          <w:sz w:val="20"/>
        </w:rPr>
        <w:t>количество,</w:t>
      </w:r>
      <w:r>
        <w:rPr>
          <w:color w:val="231F20"/>
          <w:spacing w:val="-8"/>
          <w:sz w:val="20"/>
        </w:rPr>
        <w:t xml:space="preserve"> </w:t>
      </w:r>
      <w:r>
        <w:rPr>
          <w:color w:val="231F20"/>
          <w:sz w:val="20"/>
        </w:rPr>
        <w:t>надо</w:t>
      </w:r>
      <w:r>
        <w:rPr>
          <w:color w:val="231F20"/>
          <w:spacing w:val="-8"/>
          <w:sz w:val="20"/>
        </w:rPr>
        <w:t xml:space="preserve"> </w:t>
      </w:r>
      <w:r>
        <w:rPr>
          <w:color w:val="231F20"/>
          <w:sz w:val="20"/>
        </w:rPr>
        <w:t>провести конверсию в открытую</w:t>
      </w:r>
      <w:r>
        <w:rPr>
          <w:color w:val="231F20"/>
          <w:spacing w:val="-2"/>
          <w:sz w:val="20"/>
        </w:rPr>
        <w:t xml:space="preserve"> </w:t>
      </w:r>
      <w:r>
        <w:rPr>
          <w:color w:val="231F20"/>
          <w:sz w:val="20"/>
        </w:rPr>
        <w:t>операцию;</w:t>
      </w:r>
    </w:p>
    <w:p w:rsidR="00D014E3" w:rsidRDefault="005949C8">
      <w:pPr>
        <w:pStyle w:val="a4"/>
        <w:numPr>
          <w:ilvl w:val="1"/>
          <w:numId w:val="15"/>
        </w:numPr>
        <w:tabs>
          <w:tab w:val="left" w:pos="1925"/>
        </w:tabs>
        <w:spacing w:line="230" w:lineRule="auto"/>
        <w:ind w:right="110" w:firstLine="397"/>
        <w:jc w:val="both"/>
        <w:rPr>
          <w:sz w:val="20"/>
        </w:rPr>
      </w:pPr>
      <w:r>
        <w:rPr>
          <w:color w:val="231F20"/>
          <w:sz w:val="20"/>
        </w:rPr>
        <w:t>задайте</w:t>
      </w:r>
      <w:r>
        <w:rPr>
          <w:color w:val="231F20"/>
          <w:spacing w:val="-12"/>
          <w:sz w:val="20"/>
        </w:rPr>
        <w:t xml:space="preserve"> </w:t>
      </w:r>
      <w:r>
        <w:rPr>
          <w:color w:val="231F20"/>
          <w:sz w:val="20"/>
        </w:rPr>
        <w:t>себе</w:t>
      </w:r>
      <w:r>
        <w:rPr>
          <w:color w:val="231F20"/>
          <w:spacing w:val="-12"/>
          <w:sz w:val="20"/>
        </w:rPr>
        <w:t xml:space="preserve"> </w:t>
      </w:r>
      <w:r>
        <w:rPr>
          <w:color w:val="231F20"/>
          <w:sz w:val="20"/>
        </w:rPr>
        <w:t>вопрос,</w:t>
      </w:r>
      <w:r>
        <w:rPr>
          <w:color w:val="231F20"/>
          <w:spacing w:val="-12"/>
          <w:sz w:val="20"/>
        </w:rPr>
        <w:t xml:space="preserve"> </w:t>
      </w:r>
      <w:r>
        <w:rPr>
          <w:color w:val="231F20"/>
          <w:sz w:val="20"/>
        </w:rPr>
        <w:t>ведь,</w:t>
      </w:r>
      <w:r>
        <w:rPr>
          <w:color w:val="231F20"/>
          <w:spacing w:val="-12"/>
          <w:sz w:val="20"/>
        </w:rPr>
        <w:t xml:space="preserve"> </w:t>
      </w:r>
      <w:r>
        <w:rPr>
          <w:color w:val="231F20"/>
          <w:sz w:val="20"/>
        </w:rPr>
        <w:t>возможно,</w:t>
      </w:r>
      <w:r>
        <w:rPr>
          <w:color w:val="231F20"/>
          <w:spacing w:val="-12"/>
          <w:sz w:val="20"/>
        </w:rPr>
        <w:t xml:space="preserve"> </w:t>
      </w:r>
      <w:r>
        <w:rPr>
          <w:color w:val="231F20"/>
          <w:sz w:val="20"/>
        </w:rPr>
        <w:t>если</w:t>
      </w:r>
      <w:r>
        <w:rPr>
          <w:color w:val="231F20"/>
          <w:spacing w:val="-12"/>
          <w:sz w:val="20"/>
        </w:rPr>
        <w:t xml:space="preserve"> </w:t>
      </w:r>
      <w:r>
        <w:rPr>
          <w:color w:val="231F20"/>
          <w:sz w:val="20"/>
        </w:rPr>
        <w:t>Вам</w:t>
      </w:r>
      <w:r>
        <w:rPr>
          <w:color w:val="231F20"/>
          <w:spacing w:val="-12"/>
          <w:sz w:val="20"/>
        </w:rPr>
        <w:t xml:space="preserve"> </w:t>
      </w:r>
      <w:r>
        <w:rPr>
          <w:color w:val="231F20"/>
          <w:sz w:val="20"/>
        </w:rPr>
        <w:t>приходится</w:t>
      </w:r>
      <w:r>
        <w:rPr>
          <w:color w:val="231F20"/>
          <w:spacing w:val="-12"/>
          <w:sz w:val="20"/>
        </w:rPr>
        <w:t xml:space="preserve"> </w:t>
      </w:r>
      <w:r>
        <w:rPr>
          <w:color w:val="231F20"/>
          <w:sz w:val="20"/>
        </w:rPr>
        <w:t>проводить</w:t>
      </w:r>
      <w:r>
        <w:rPr>
          <w:color w:val="231F20"/>
          <w:spacing w:val="-12"/>
          <w:sz w:val="20"/>
        </w:rPr>
        <w:t xml:space="preserve"> </w:t>
      </w:r>
      <w:r>
        <w:rPr>
          <w:color w:val="231F20"/>
          <w:sz w:val="20"/>
        </w:rPr>
        <w:t>конверсию</w:t>
      </w:r>
      <w:r>
        <w:rPr>
          <w:color w:val="231F20"/>
          <w:spacing w:val="-12"/>
          <w:sz w:val="20"/>
        </w:rPr>
        <w:t xml:space="preserve"> </w:t>
      </w:r>
      <w:r>
        <w:rPr>
          <w:color w:val="231F20"/>
          <w:sz w:val="20"/>
        </w:rPr>
        <w:t>в</w:t>
      </w:r>
      <w:r>
        <w:rPr>
          <w:color w:val="231F20"/>
          <w:spacing w:val="-12"/>
          <w:sz w:val="20"/>
        </w:rPr>
        <w:t xml:space="preserve"> </w:t>
      </w:r>
      <w:r>
        <w:rPr>
          <w:color w:val="231F20"/>
          <w:sz w:val="20"/>
        </w:rPr>
        <w:t>открытую</w:t>
      </w:r>
      <w:r>
        <w:rPr>
          <w:color w:val="231F20"/>
          <w:spacing w:val="-12"/>
          <w:sz w:val="20"/>
        </w:rPr>
        <w:t xml:space="preserve"> </w:t>
      </w:r>
      <w:r>
        <w:rPr>
          <w:color w:val="231F20"/>
          <w:sz w:val="20"/>
        </w:rPr>
        <w:t xml:space="preserve">операцию, то это </w:t>
      </w:r>
      <w:r>
        <w:rPr>
          <w:color w:val="231F20"/>
          <w:spacing w:val="-4"/>
          <w:sz w:val="20"/>
        </w:rPr>
        <w:t xml:space="preserve">значит, </w:t>
      </w:r>
      <w:r>
        <w:rPr>
          <w:color w:val="231F20"/>
          <w:sz w:val="20"/>
        </w:rPr>
        <w:t>что Вы должны это</w:t>
      </w:r>
      <w:r>
        <w:rPr>
          <w:color w:val="231F20"/>
          <w:sz w:val="20"/>
        </w:rPr>
        <w:t xml:space="preserve"> </w:t>
      </w:r>
      <w:r>
        <w:rPr>
          <w:color w:val="231F20"/>
          <w:sz w:val="20"/>
        </w:rPr>
        <w:t>сделать.</w:t>
      </w:r>
    </w:p>
    <w:p w:rsidR="00D014E3" w:rsidRDefault="00D014E3">
      <w:pPr>
        <w:pStyle w:val="a3"/>
        <w:rPr>
          <w:sz w:val="22"/>
        </w:rPr>
      </w:pPr>
    </w:p>
    <w:p w:rsidR="00D014E3" w:rsidRDefault="005949C8">
      <w:pPr>
        <w:pStyle w:val="a3"/>
        <w:spacing w:before="193"/>
        <w:ind w:left="1782" w:right="480"/>
        <w:jc w:val="center"/>
      </w:pPr>
      <w:r>
        <w:rPr>
          <w:color w:val="231F20"/>
        </w:rPr>
        <w:t>А.Ж. БЕКПАН</w:t>
      </w:r>
    </w:p>
    <w:p w:rsidR="00D014E3" w:rsidRDefault="00D014E3">
      <w:pPr>
        <w:pStyle w:val="a3"/>
        <w:spacing w:before="2"/>
        <w:rPr>
          <w:sz w:val="19"/>
        </w:rPr>
      </w:pPr>
    </w:p>
    <w:p w:rsidR="00D014E3" w:rsidRDefault="005949C8">
      <w:pPr>
        <w:pStyle w:val="2"/>
        <w:spacing w:before="1"/>
        <w:ind w:left="1969"/>
        <w:jc w:val="left"/>
      </w:pPr>
      <w:bookmarkStart w:id="14" w:name="_TOC_250014"/>
      <w:bookmarkEnd w:id="14"/>
      <w:r>
        <w:rPr>
          <w:color w:val="231F20"/>
        </w:rPr>
        <w:t>ЭНДОЛАРИНГЕАЛЬНОЕ УСТРАНЕНИЕ СТЕНОЗА ГОРТАНИ У ДЕТЕЙ</w:t>
      </w:r>
    </w:p>
    <w:p w:rsidR="00D014E3" w:rsidRDefault="005949C8">
      <w:pPr>
        <w:pStyle w:val="a3"/>
        <w:spacing w:before="104"/>
        <w:ind w:left="3126" w:right="1821"/>
        <w:jc w:val="center"/>
      </w:pPr>
      <w:r>
        <w:rPr>
          <w:color w:val="231F20"/>
        </w:rPr>
        <w:t>КФ «UMC» Национальный научный центр материнства и детства, Астана, Казахстан</w:t>
      </w:r>
    </w:p>
    <w:p w:rsidR="00D014E3" w:rsidRDefault="00D014E3">
      <w:pPr>
        <w:pStyle w:val="a3"/>
        <w:spacing w:before="5"/>
        <w:rPr>
          <w:sz w:val="17"/>
        </w:rPr>
      </w:pPr>
    </w:p>
    <w:p w:rsidR="00D014E3" w:rsidRDefault="005949C8">
      <w:pPr>
        <w:pStyle w:val="a3"/>
        <w:ind w:left="1417" w:right="111" w:firstLine="396"/>
        <w:jc w:val="both"/>
      </w:pPr>
      <w:r>
        <w:rPr>
          <w:color w:val="231F20"/>
        </w:rPr>
        <w:t>Представлен опыт эндоларингеального лечения 45-ти пациентов со стенозами подсвязочного простран- ства гортани в отделении детской хирургии Национального научного центра материнства и детства.</w:t>
      </w:r>
    </w:p>
    <w:p w:rsidR="00D014E3" w:rsidRDefault="005949C8">
      <w:pPr>
        <w:pStyle w:val="a3"/>
        <w:ind w:left="1417" w:right="111" w:firstLine="396"/>
        <w:jc w:val="both"/>
      </w:pPr>
      <w:r>
        <w:rPr>
          <w:b/>
          <w:color w:val="231F20"/>
        </w:rPr>
        <w:t xml:space="preserve">Актуальность. </w:t>
      </w:r>
      <w:r>
        <w:rPr>
          <w:color w:val="231F20"/>
        </w:rPr>
        <w:t>В ларингологии детского возраста наибольшую значим</w:t>
      </w:r>
      <w:r>
        <w:rPr>
          <w:color w:val="231F20"/>
        </w:rPr>
        <w:t>ость имеет стеноз гортани, кото- рый нарушает дыхательную функцию. Развитие эндовидеохирургических технологий и совершенствование оперативной техники в настоящее время способствуют решению данной проблемы.</w:t>
      </w:r>
    </w:p>
    <w:p w:rsidR="00D014E3" w:rsidRDefault="005949C8">
      <w:pPr>
        <w:pStyle w:val="a3"/>
        <w:ind w:left="1417" w:right="110" w:firstLine="397"/>
        <w:jc w:val="both"/>
      </w:pPr>
      <w:r>
        <w:rPr>
          <w:b/>
          <w:color w:val="231F20"/>
        </w:rPr>
        <w:t xml:space="preserve">Цель исследования. </w:t>
      </w:r>
      <w:r>
        <w:rPr>
          <w:color w:val="231F20"/>
        </w:rPr>
        <w:t xml:space="preserve">Представить результаты лечения </w:t>
      </w:r>
      <w:r>
        <w:rPr>
          <w:color w:val="231F20"/>
        </w:rPr>
        <w:t>пациентов со стенозами гортани подсвязочного пространства I-II степени.</w:t>
      </w:r>
    </w:p>
    <w:p w:rsidR="00D014E3" w:rsidRDefault="005949C8">
      <w:pPr>
        <w:pStyle w:val="a3"/>
        <w:ind w:left="1416" w:right="110" w:firstLine="397"/>
        <w:jc w:val="both"/>
      </w:pPr>
      <w:r>
        <w:rPr>
          <w:b/>
          <w:color w:val="231F20"/>
        </w:rPr>
        <w:t xml:space="preserve">Материалы и методы. </w:t>
      </w:r>
      <w:r>
        <w:rPr>
          <w:color w:val="231F20"/>
        </w:rPr>
        <w:t xml:space="preserve">С </w:t>
      </w:r>
      <w:r>
        <w:rPr>
          <w:color w:val="231F20"/>
          <w:spacing w:val="-4"/>
        </w:rPr>
        <w:t xml:space="preserve">2015г. </w:t>
      </w:r>
      <w:r>
        <w:rPr>
          <w:color w:val="231F20"/>
        </w:rPr>
        <w:t xml:space="preserve">по </w:t>
      </w:r>
      <w:r>
        <w:rPr>
          <w:color w:val="231F20"/>
          <w:spacing w:val="-4"/>
        </w:rPr>
        <w:t xml:space="preserve">2017г. </w:t>
      </w:r>
      <w:r>
        <w:rPr>
          <w:color w:val="231F20"/>
        </w:rPr>
        <w:t xml:space="preserve">в отделении детской хирургии Национального </w:t>
      </w:r>
      <w:r>
        <w:rPr>
          <w:color w:val="231F20"/>
          <w:spacing w:val="-3"/>
        </w:rPr>
        <w:t xml:space="preserve">научного </w:t>
      </w:r>
      <w:r>
        <w:rPr>
          <w:color w:val="231F20"/>
        </w:rPr>
        <w:t>цен- тра материнства и детства находилось 45 пациентов со стенозами гортани I-II степени разл</w:t>
      </w:r>
      <w:r>
        <w:rPr>
          <w:color w:val="231F20"/>
        </w:rPr>
        <w:t xml:space="preserve">ичной этиологии в возрасте от 3-х месяцев до 4-х </w:t>
      </w:r>
      <w:r>
        <w:rPr>
          <w:color w:val="231F20"/>
          <w:spacing w:val="-5"/>
        </w:rPr>
        <w:t xml:space="preserve">лет. </w:t>
      </w:r>
      <w:r>
        <w:rPr>
          <w:color w:val="231F20"/>
        </w:rPr>
        <w:t>Причиной развития стенозов гортани у 36-ти (80%) пациентов являлась длительная интубация трахеи, у 9-ти (20%) - стеноз гортани идиопатического характера. У 3-х пациентов на момент поступления была трахе</w:t>
      </w:r>
      <w:r>
        <w:rPr>
          <w:color w:val="231F20"/>
        </w:rPr>
        <w:t xml:space="preserve">остома. Всем пациентам были назначены клинико-лабораторные исследова- ния, фиброларингоскопия и </w:t>
      </w:r>
      <w:r>
        <w:rPr>
          <w:color w:val="231F20"/>
          <w:spacing w:val="-3"/>
        </w:rPr>
        <w:t xml:space="preserve">консультации </w:t>
      </w:r>
      <w:r>
        <w:rPr>
          <w:color w:val="231F20"/>
        </w:rPr>
        <w:t>смежных</w:t>
      </w:r>
      <w:r>
        <w:rPr>
          <w:color w:val="231F20"/>
          <w:spacing w:val="-1"/>
        </w:rPr>
        <w:t xml:space="preserve"> </w:t>
      </w:r>
      <w:r>
        <w:rPr>
          <w:color w:val="231F20"/>
        </w:rPr>
        <w:t>специалистов.</w:t>
      </w:r>
    </w:p>
    <w:p w:rsidR="00D014E3" w:rsidRDefault="005949C8">
      <w:pPr>
        <w:pStyle w:val="a3"/>
        <w:ind w:left="1416" w:right="109" w:firstLine="396"/>
        <w:jc w:val="both"/>
      </w:pPr>
      <w:r>
        <w:rPr>
          <w:color w:val="231F20"/>
        </w:rPr>
        <w:t xml:space="preserve">Операции проводили </w:t>
      </w:r>
      <w:r>
        <w:rPr>
          <w:color w:val="231F20"/>
          <w:spacing w:val="-3"/>
        </w:rPr>
        <w:t xml:space="preserve">под </w:t>
      </w:r>
      <w:r>
        <w:rPr>
          <w:color w:val="231F20"/>
        </w:rPr>
        <w:t>общим обезболиванием с применением комбинации ингаляционного наркоза и внутривенной анестезии с устано</w:t>
      </w:r>
      <w:r>
        <w:rPr>
          <w:color w:val="231F20"/>
        </w:rPr>
        <w:t>вкой прямого опорного ларингоскопа и использованием видеоэндоскопи- ческой стойки. Дилатацию рубцового стеноза гортани выполняли с помощью системы баллонной дилатации при достижении 100% содержания кислорода в крови. С помощью шприца-манометра нагнетали жи</w:t>
      </w:r>
      <w:r>
        <w:rPr>
          <w:color w:val="231F20"/>
        </w:rPr>
        <w:t xml:space="preserve">дкость, достигая давление в баллоне 10 атмосфер, экспозиция составляла 1 </w:t>
      </w:r>
      <w:r>
        <w:rPr>
          <w:color w:val="231F20"/>
          <w:spacing w:val="-4"/>
        </w:rPr>
        <w:t xml:space="preserve">минуту, </w:t>
      </w:r>
      <w:r>
        <w:rPr>
          <w:color w:val="231F20"/>
        </w:rPr>
        <w:t>затем жидкость эвакуировали из баллона</w:t>
      </w:r>
      <w:r>
        <w:rPr>
          <w:color w:val="231F20"/>
          <w:spacing w:val="-14"/>
        </w:rPr>
        <w:t xml:space="preserve"> </w:t>
      </w:r>
      <w:r>
        <w:rPr>
          <w:color w:val="231F20"/>
        </w:rPr>
        <w:t>и</w:t>
      </w:r>
      <w:r>
        <w:rPr>
          <w:color w:val="231F20"/>
          <w:spacing w:val="-14"/>
        </w:rPr>
        <w:t xml:space="preserve"> </w:t>
      </w:r>
      <w:r>
        <w:rPr>
          <w:color w:val="231F20"/>
        </w:rPr>
        <w:t>система</w:t>
      </w:r>
      <w:r>
        <w:rPr>
          <w:color w:val="231F20"/>
          <w:spacing w:val="-14"/>
        </w:rPr>
        <w:t xml:space="preserve"> </w:t>
      </w:r>
      <w:r>
        <w:rPr>
          <w:color w:val="231F20"/>
        </w:rPr>
        <w:t>полностью</w:t>
      </w:r>
      <w:r>
        <w:rPr>
          <w:color w:val="231F20"/>
          <w:spacing w:val="-14"/>
        </w:rPr>
        <w:t xml:space="preserve"> </w:t>
      </w:r>
      <w:r>
        <w:rPr>
          <w:color w:val="231F20"/>
        </w:rPr>
        <w:t>удалялась.</w:t>
      </w:r>
      <w:r>
        <w:rPr>
          <w:color w:val="231F20"/>
          <w:spacing w:val="-14"/>
        </w:rPr>
        <w:t xml:space="preserve"> </w:t>
      </w:r>
      <w:r>
        <w:rPr>
          <w:color w:val="231F20"/>
        </w:rPr>
        <w:t>Предварительно</w:t>
      </w:r>
      <w:r>
        <w:rPr>
          <w:color w:val="231F20"/>
          <w:spacing w:val="-14"/>
        </w:rPr>
        <w:t xml:space="preserve"> </w:t>
      </w:r>
      <w:r>
        <w:rPr>
          <w:color w:val="231F20"/>
        </w:rPr>
        <w:t>5-ти</w:t>
      </w:r>
      <w:r>
        <w:rPr>
          <w:color w:val="231F20"/>
          <w:spacing w:val="-14"/>
        </w:rPr>
        <w:t xml:space="preserve"> </w:t>
      </w:r>
      <w:r>
        <w:rPr>
          <w:color w:val="231F20"/>
        </w:rPr>
        <w:t>пациентам</w:t>
      </w:r>
      <w:r>
        <w:rPr>
          <w:color w:val="231F20"/>
          <w:spacing w:val="-14"/>
        </w:rPr>
        <w:t xml:space="preserve"> </w:t>
      </w:r>
      <w:r>
        <w:rPr>
          <w:color w:val="231F20"/>
        </w:rPr>
        <w:t>с</w:t>
      </w:r>
      <w:r>
        <w:rPr>
          <w:color w:val="231F20"/>
          <w:spacing w:val="-14"/>
        </w:rPr>
        <w:t xml:space="preserve"> </w:t>
      </w:r>
      <w:r>
        <w:rPr>
          <w:color w:val="231F20"/>
        </w:rPr>
        <w:t>выраженными</w:t>
      </w:r>
      <w:r>
        <w:rPr>
          <w:color w:val="231F20"/>
          <w:spacing w:val="-14"/>
        </w:rPr>
        <w:t xml:space="preserve"> </w:t>
      </w:r>
      <w:r>
        <w:rPr>
          <w:color w:val="231F20"/>
        </w:rPr>
        <w:t>рубцовыми</w:t>
      </w:r>
      <w:r>
        <w:rPr>
          <w:color w:val="231F20"/>
          <w:spacing w:val="-14"/>
        </w:rPr>
        <w:t xml:space="preserve"> </w:t>
      </w:r>
      <w:r>
        <w:rPr>
          <w:color w:val="231F20"/>
        </w:rPr>
        <w:t xml:space="preserve">измене- ниями выполняли эндоскопическое рассечение </w:t>
      </w:r>
      <w:r>
        <w:rPr>
          <w:color w:val="231F20"/>
        </w:rPr>
        <w:t>рубцовой ткани при помощи гортанного</w:t>
      </w:r>
      <w:r>
        <w:rPr>
          <w:color w:val="231F20"/>
          <w:spacing w:val="-20"/>
        </w:rPr>
        <w:t xml:space="preserve"> </w:t>
      </w:r>
      <w:r>
        <w:rPr>
          <w:color w:val="231F20"/>
        </w:rPr>
        <w:t>ножа.</w:t>
      </w:r>
    </w:p>
    <w:p w:rsidR="00D014E3" w:rsidRDefault="005949C8">
      <w:pPr>
        <w:pStyle w:val="a3"/>
        <w:ind w:left="1416" w:right="110" w:firstLine="453"/>
        <w:jc w:val="both"/>
      </w:pPr>
      <w:r>
        <w:rPr>
          <w:b/>
          <w:color w:val="231F20"/>
          <w:spacing w:val="-3"/>
        </w:rPr>
        <w:t xml:space="preserve">Результаты. </w:t>
      </w:r>
      <w:r>
        <w:rPr>
          <w:color w:val="231F20"/>
        </w:rPr>
        <w:t xml:space="preserve">В </w:t>
      </w:r>
      <w:r>
        <w:rPr>
          <w:color w:val="231F20"/>
          <w:spacing w:val="-3"/>
        </w:rPr>
        <w:t xml:space="preserve">результате </w:t>
      </w:r>
      <w:r>
        <w:rPr>
          <w:color w:val="231F20"/>
        </w:rPr>
        <w:t xml:space="preserve">проведённого оперативного лечения – баллонной дилатации удалось добить- ся </w:t>
      </w:r>
      <w:r>
        <w:rPr>
          <w:color w:val="231F20"/>
          <w:spacing w:val="-3"/>
        </w:rPr>
        <w:t xml:space="preserve">стойкого </w:t>
      </w:r>
      <w:r>
        <w:rPr>
          <w:color w:val="231F20"/>
        </w:rPr>
        <w:t>расширения просвета гортани путем микроразрывов рубцовой ткани. Длительность нахождения пациентов в стац</w:t>
      </w:r>
      <w:r>
        <w:rPr>
          <w:color w:val="231F20"/>
        </w:rPr>
        <w:t>ионаре составляла 7-10 дней, контрольное эндоскопическое исследование гортани прово- дилось на 3-5 сутки. По данным эндоскопии, отмечалось наличие фибринозного налета, умеренного отека в месте</w:t>
      </w:r>
      <w:r>
        <w:rPr>
          <w:color w:val="231F20"/>
          <w:spacing w:val="-15"/>
        </w:rPr>
        <w:t xml:space="preserve"> </w:t>
      </w:r>
      <w:r>
        <w:rPr>
          <w:color w:val="231F20"/>
        </w:rPr>
        <w:t>дилатации,</w:t>
      </w:r>
      <w:r>
        <w:rPr>
          <w:color w:val="231F20"/>
          <w:spacing w:val="-15"/>
        </w:rPr>
        <w:t xml:space="preserve"> </w:t>
      </w:r>
      <w:r>
        <w:rPr>
          <w:color w:val="231F20"/>
          <w:spacing w:val="-3"/>
        </w:rPr>
        <w:t>которое</w:t>
      </w:r>
      <w:r>
        <w:rPr>
          <w:color w:val="231F20"/>
          <w:spacing w:val="-15"/>
        </w:rPr>
        <w:t xml:space="preserve"> </w:t>
      </w:r>
      <w:r>
        <w:rPr>
          <w:color w:val="231F20"/>
        </w:rPr>
        <w:t>купировалось</w:t>
      </w:r>
      <w:r>
        <w:rPr>
          <w:color w:val="231F20"/>
          <w:spacing w:val="-15"/>
        </w:rPr>
        <w:t xml:space="preserve"> </w:t>
      </w:r>
      <w:r>
        <w:rPr>
          <w:color w:val="231F20"/>
        </w:rPr>
        <w:t>антибактериальной,</w:t>
      </w:r>
      <w:r>
        <w:rPr>
          <w:color w:val="231F20"/>
          <w:spacing w:val="-15"/>
        </w:rPr>
        <w:t xml:space="preserve"> </w:t>
      </w:r>
      <w:r>
        <w:rPr>
          <w:color w:val="231F20"/>
        </w:rPr>
        <w:t>противовоспалительной</w:t>
      </w:r>
      <w:r>
        <w:rPr>
          <w:color w:val="231F20"/>
          <w:spacing w:val="-15"/>
        </w:rPr>
        <w:t xml:space="preserve"> </w:t>
      </w:r>
      <w:r>
        <w:rPr>
          <w:color w:val="231F20"/>
        </w:rPr>
        <w:t>терапией</w:t>
      </w:r>
      <w:r>
        <w:rPr>
          <w:color w:val="231F20"/>
          <w:spacing w:val="-15"/>
        </w:rPr>
        <w:t xml:space="preserve"> </w:t>
      </w:r>
      <w:r>
        <w:rPr>
          <w:color w:val="231F20"/>
        </w:rPr>
        <w:t>и</w:t>
      </w:r>
      <w:r>
        <w:rPr>
          <w:color w:val="231F20"/>
          <w:spacing w:val="-15"/>
        </w:rPr>
        <w:t xml:space="preserve"> </w:t>
      </w:r>
      <w:r>
        <w:rPr>
          <w:color w:val="231F20"/>
        </w:rPr>
        <w:t xml:space="preserve">ингаляциями </w:t>
      </w:r>
      <w:r>
        <w:rPr>
          <w:color w:val="231F20"/>
          <w:spacing w:val="-3"/>
        </w:rPr>
        <w:t xml:space="preserve">пульмикорта. </w:t>
      </w:r>
      <w:r>
        <w:rPr>
          <w:color w:val="231F20"/>
        </w:rPr>
        <w:t xml:space="preserve">Пациенты выписывались домой на 7-й и 14-й день после операции и </w:t>
      </w:r>
      <w:r>
        <w:rPr>
          <w:color w:val="231F20"/>
          <w:spacing w:val="-3"/>
        </w:rPr>
        <w:t xml:space="preserve">наблюдались </w:t>
      </w:r>
      <w:r>
        <w:rPr>
          <w:color w:val="231F20"/>
        </w:rPr>
        <w:t>каждые 2-3 месяца</w:t>
      </w:r>
      <w:r>
        <w:rPr>
          <w:color w:val="231F20"/>
          <w:spacing w:val="-4"/>
        </w:rPr>
        <w:t xml:space="preserve"> </w:t>
      </w:r>
      <w:r>
        <w:rPr>
          <w:color w:val="231F20"/>
        </w:rPr>
        <w:t>в</w:t>
      </w:r>
      <w:r>
        <w:rPr>
          <w:color w:val="231F20"/>
          <w:spacing w:val="-4"/>
        </w:rPr>
        <w:t xml:space="preserve"> </w:t>
      </w:r>
      <w:r>
        <w:rPr>
          <w:color w:val="231F20"/>
        </w:rPr>
        <w:t>течение</w:t>
      </w:r>
      <w:r>
        <w:rPr>
          <w:color w:val="231F20"/>
          <w:spacing w:val="-4"/>
        </w:rPr>
        <w:t xml:space="preserve"> </w:t>
      </w:r>
      <w:r>
        <w:rPr>
          <w:color w:val="231F20"/>
          <w:spacing w:val="-3"/>
        </w:rPr>
        <w:t>года.</w:t>
      </w:r>
      <w:r>
        <w:rPr>
          <w:color w:val="231F20"/>
          <w:spacing w:val="-4"/>
        </w:rPr>
        <w:t xml:space="preserve"> </w:t>
      </w:r>
      <w:r>
        <w:rPr>
          <w:color w:val="231F20"/>
        </w:rPr>
        <w:t>Следует</w:t>
      </w:r>
      <w:r>
        <w:rPr>
          <w:color w:val="231F20"/>
          <w:spacing w:val="-4"/>
        </w:rPr>
        <w:t xml:space="preserve"> </w:t>
      </w:r>
      <w:r>
        <w:rPr>
          <w:color w:val="231F20"/>
        </w:rPr>
        <w:t>отметить,</w:t>
      </w:r>
      <w:r>
        <w:rPr>
          <w:color w:val="231F20"/>
          <w:spacing w:val="-4"/>
        </w:rPr>
        <w:t xml:space="preserve"> </w:t>
      </w:r>
      <w:r>
        <w:rPr>
          <w:color w:val="231F20"/>
        </w:rPr>
        <w:t>что</w:t>
      </w:r>
      <w:r>
        <w:rPr>
          <w:color w:val="231F20"/>
          <w:spacing w:val="-4"/>
        </w:rPr>
        <w:t xml:space="preserve"> </w:t>
      </w:r>
      <w:r>
        <w:rPr>
          <w:color w:val="231F20"/>
        </w:rPr>
        <w:t>2</w:t>
      </w:r>
      <w:r>
        <w:rPr>
          <w:color w:val="231F20"/>
          <w:spacing w:val="-4"/>
        </w:rPr>
        <w:t xml:space="preserve"> </w:t>
      </w:r>
      <w:r>
        <w:rPr>
          <w:color w:val="231F20"/>
        </w:rPr>
        <w:t>пациента</w:t>
      </w:r>
      <w:r>
        <w:rPr>
          <w:color w:val="231F20"/>
          <w:spacing w:val="-4"/>
        </w:rPr>
        <w:t xml:space="preserve"> </w:t>
      </w:r>
      <w:r>
        <w:rPr>
          <w:color w:val="231F20"/>
        </w:rPr>
        <w:t>с</w:t>
      </w:r>
      <w:r>
        <w:rPr>
          <w:color w:val="231F20"/>
          <w:spacing w:val="-4"/>
        </w:rPr>
        <w:t xml:space="preserve"> </w:t>
      </w:r>
      <w:r>
        <w:rPr>
          <w:color w:val="231F20"/>
        </w:rPr>
        <w:t>трахеостомой</w:t>
      </w:r>
      <w:r>
        <w:rPr>
          <w:color w:val="231F20"/>
          <w:spacing w:val="-4"/>
        </w:rPr>
        <w:t xml:space="preserve"> </w:t>
      </w:r>
      <w:r>
        <w:rPr>
          <w:color w:val="231F20"/>
        </w:rPr>
        <w:t>были</w:t>
      </w:r>
      <w:r>
        <w:rPr>
          <w:color w:val="231F20"/>
          <w:spacing w:val="-4"/>
        </w:rPr>
        <w:t xml:space="preserve"> </w:t>
      </w:r>
      <w:r>
        <w:rPr>
          <w:color w:val="231F20"/>
        </w:rPr>
        <w:t>деканулированы,</w:t>
      </w:r>
      <w:r>
        <w:rPr>
          <w:color w:val="231F20"/>
          <w:spacing w:val="-4"/>
        </w:rPr>
        <w:t xml:space="preserve"> </w:t>
      </w:r>
      <w:r>
        <w:rPr>
          <w:color w:val="231F20"/>
        </w:rPr>
        <w:t>1</w:t>
      </w:r>
      <w:r>
        <w:rPr>
          <w:color w:val="231F20"/>
          <w:spacing w:val="-4"/>
        </w:rPr>
        <w:t xml:space="preserve"> </w:t>
      </w:r>
      <w:r>
        <w:rPr>
          <w:color w:val="231F20"/>
        </w:rPr>
        <w:t>пациент</w:t>
      </w:r>
      <w:r>
        <w:rPr>
          <w:color w:val="231F20"/>
          <w:spacing w:val="-4"/>
        </w:rPr>
        <w:t xml:space="preserve"> </w:t>
      </w:r>
      <w:r>
        <w:rPr>
          <w:color w:val="231F20"/>
        </w:rPr>
        <w:t>не поддал</w:t>
      </w:r>
      <w:r>
        <w:rPr>
          <w:color w:val="231F20"/>
        </w:rPr>
        <w:t>ся данному виду лечения ввиду наличия тяжелой сопутствующей</w:t>
      </w:r>
      <w:r>
        <w:rPr>
          <w:color w:val="231F20"/>
          <w:spacing w:val="-13"/>
        </w:rPr>
        <w:t xml:space="preserve"> </w:t>
      </w:r>
      <w:r>
        <w:rPr>
          <w:color w:val="231F20"/>
        </w:rPr>
        <w:t>патологии.</w:t>
      </w:r>
    </w:p>
    <w:p w:rsidR="00D014E3" w:rsidRDefault="005949C8">
      <w:pPr>
        <w:pStyle w:val="a3"/>
        <w:ind w:left="1416" w:right="110" w:firstLine="397"/>
        <w:jc w:val="both"/>
      </w:pPr>
      <w:r>
        <w:rPr>
          <w:b/>
          <w:color w:val="231F20"/>
        </w:rPr>
        <w:t>Выводы.</w:t>
      </w:r>
      <w:r>
        <w:rPr>
          <w:b/>
          <w:color w:val="231F20"/>
          <w:spacing w:val="-15"/>
        </w:rPr>
        <w:t xml:space="preserve"> </w:t>
      </w:r>
      <w:r>
        <w:rPr>
          <w:color w:val="231F20"/>
        </w:rPr>
        <w:t>Использование</w:t>
      </w:r>
      <w:r>
        <w:rPr>
          <w:color w:val="231F20"/>
          <w:spacing w:val="-15"/>
        </w:rPr>
        <w:t xml:space="preserve"> </w:t>
      </w:r>
      <w:r>
        <w:rPr>
          <w:color w:val="231F20"/>
        </w:rPr>
        <w:t>системы</w:t>
      </w:r>
      <w:r>
        <w:rPr>
          <w:color w:val="231F20"/>
          <w:spacing w:val="-15"/>
        </w:rPr>
        <w:t xml:space="preserve"> </w:t>
      </w:r>
      <w:r>
        <w:rPr>
          <w:color w:val="231F20"/>
        </w:rPr>
        <w:t>баллонной</w:t>
      </w:r>
      <w:r>
        <w:rPr>
          <w:color w:val="231F20"/>
          <w:spacing w:val="-15"/>
        </w:rPr>
        <w:t xml:space="preserve"> </w:t>
      </w:r>
      <w:r>
        <w:rPr>
          <w:color w:val="231F20"/>
        </w:rPr>
        <w:t>дилатации</w:t>
      </w:r>
      <w:r>
        <w:rPr>
          <w:color w:val="231F20"/>
          <w:spacing w:val="-15"/>
        </w:rPr>
        <w:t xml:space="preserve"> </w:t>
      </w:r>
      <w:r>
        <w:rPr>
          <w:color w:val="231F20"/>
        </w:rPr>
        <w:t>является</w:t>
      </w:r>
      <w:r>
        <w:rPr>
          <w:color w:val="231F20"/>
          <w:spacing w:val="-15"/>
        </w:rPr>
        <w:t xml:space="preserve"> </w:t>
      </w:r>
      <w:r>
        <w:rPr>
          <w:color w:val="231F20"/>
        </w:rPr>
        <w:t>малоинвазивным,</w:t>
      </w:r>
      <w:r>
        <w:rPr>
          <w:color w:val="231F20"/>
          <w:spacing w:val="-15"/>
        </w:rPr>
        <w:t xml:space="preserve"> </w:t>
      </w:r>
      <w:r>
        <w:rPr>
          <w:color w:val="231F20"/>
        </w:rPr>
        <w:t>малотравматичным</w:t>
      </w:r>
      <w:r>
        <w:rPr>
          <w:color w:val="231F20"/>
          <w:spacing w:val="-15"/>
        </w:rPr>
        <w:t xml:space="preserve"> </w:t>
      </w:r>
      <w:r>
        <w:rPr>
          <w:color w:val="231F20"/>
        </w:rPr>
        <w:t>и эффективным</w:t>
      </w:r>
      <w:r>
        <w:rPr>
          <w:color w:val="231F20"/>
          <w:spacing w:val="-15"/>
        </w:rPr>
        <w:t xml:space="preserve"> </w:t>
      </w:r>
      <w:r>
        <w:rPr>
          <w:color w:val="231F20"/>
        </w:rPr>
        <w:t>методом</w:t>
      </w:r>
      <w:r>
        <w:rPr>
          <w:color w:val="231F20"/>
          <w:spacing w:val="-15"/>
        </w:rPr>
        <w:t xml:space="preserve"> </w:t>
      </w:r>
      <w:r>
        <w:rPr>
          <w:color w:val="231F20"/>
        </w:rPr>
        <w:t>лечения</w:t>
      </w:r>
      <w:r>
        <w:rPr>
          <w:color w:val="231F20"/>
          <w:spacing w:val="-15"/>
        </w:rPr>
        <w:t xml:space="preserve"> </w:t>
      </w:r>
      <w:r>
        <w:rPr>
          <w:color w:val="231F20"/>
        </w:rPr>
        <w:t>стенозов</w:t>
      </w:r>
      <w:r>
        <w:rPr>
          <w:color w:val="231F20"/>
          <w:spacing w:val="-15"/>
        </w:rPr>
        <w:t xml:space="preserve"> </w:t>
      </w:r>
      <w:r>
        <w:rPr>
          <w:color w:val="231F20"/>
        </w:rPr>
        <w:t>подсвязочного</w:t>
      </w:r>
      <w:r>
        <w:rPr>
          <w:color w:val="231F20"/>
          <w:spacing w:val="-15"/>
        </w:rPr>
        <w:t xml:space="preserve"> </w:t>
      </w:r>
      <w:r>
        <w:rPr>
          <w:color w:val="231F20"/>
        </w:rPr>
        <w:t>пространства</w:t>
      </w:r>
      <w:r>
        <w:rPr>
          <w:color w:val="231F20"/>
          <w:spacing w:val="-15"/>
        </w:rPr>
        <w:t xml:space="preserve"> </w:t>
      </w:r>
      <w:r>
        <w:rPr>
          <w:color w:val="231F20"/>
        </w:rPr>
        <w:t>гортани</w:t>
      </w:r>
      <w:r>
        <w:rPr>
          <w:color w:val="231F20"/>
          <w:spacing w:val="-15"/>
        </w:rPr>
        <w:t xml:space="preserve"> </w:t>
      </w:r>
      <w:r>
        <w:rPr>
          <w:color w:val="231F20"/>
        </w:rPr>
        <w:t>I-II</w:t>
      </w:r>
      <w:r>
        <w:rPr>
          <w:color w:val="231F20"/>
          <w:spacing w:val="-15"/>
        </w:rPr>
        <w:t xml:space="preserve"> </w:t>
      </w:r>
      <w:r>
        <w:rPr>
          <w:color w:val="231F20"/>
        </w:rPr>
        <w:t>степени</w:t>
      </w:r>
      <w:r>
        <w:rPr>
          <w:color w:val="231F20"/>
          <w:spacing w:val="-15"/>
        </w:rPr>
        <w:t xml:space="preserve"> </w:t>
      </w:r>
      <w:r>
        <w:rPr>
          <w:color w:val="231F20"/>
        </w:rPr>
        <w:t>у</w:t>
      </w:r>
      <w:r>
        <w:rPr>
          <w:color w:val="231F20"/>
          <w:spacing w:val="-15"/>
        </w:rPr>
        <w:t xml:space="preserve"> </w:t>
      </w:r>
      <w:r>
        <w:rPr>
          <w:color w:val="231F20"/>
        </w:rPr>
        <w:t>детей.</w:t>
      </w:r>
      <w:r>
        <w:rPr>
          <w:color w:val="231F20"/>
          <w:spacing w:val="-15"/>
        </w:rPr>
        <w:t xml:space="preserve"> </w:t>
      </w:r>
      <w:r>
        <w:rPr>
          <w:color w:val="231F20"/>
        </w:rPr>
        <w:t>Операция</w:t>
      </w:r>
      <w:r>
        <w:rPr>
          <w:color w:val="231F20"/>
          <w:spacing w:val="-15"/>
        </w:rPr>
        <w:t xml:space="preserve"> </w:t>
      </w:r>
      <w:r>
        <w:rPr>
          <w:color w:val="231F20"/>
        </w:rPr>
        <w:t>с применением</w:t>
      </w:r>
      <w:r>
        <w:rPr>
          <w:color w:val="231F20"/>
          <w:spacing w:val="-15"/>
        </w:rPr>
        <w:t xml:space="preserve"> </w:t>
      </w:r>
      <w:r>
        <w:rPr>
          <w:color w:val="231F20"/>
        </w:rPr>
        <w:t>опорного</w:t>
      </w:r>
      <w:r>
        <w:rPr>
          <w:color w:val="231F20"/>
          <w:spacing w:val="-15"/>
        </w:rPr>
        <w:t xml:space="preserve"> </w:t>
      </w:r>
      <w:r>
        <w:rPr>
          <w:color w:val="231F20"/>
        </w:rPr>
        <w:t>ларингоскопа</w:t>
      </w:r>
      <w:r>
        <w:rPr>
          <w:color w:val="231F20"/>
          <w:spacing w:val="-15"/>
        </w:rPr>
        <w:t xml:space="preserve"> </w:t>
      </w:r>
      <w:r>
        <w:rPr>
          <w:color w:val="231F20"/>
        </w:rPr>
        <w:t>и</w:t>
      </w:r>
      <w:r>
        <w:rPr>
          <w:color w:val="231F20"/>
          <w:spacing w:val="-15"/>
        </w:rPr>
        <w:t xml:space="preserve"> </w:t>
      </w:r>
      <w:r>
        <w:rPr>
          <w:color w:val="231F20"/>
        </w:rPr>
        <w:t>эндоскопии</w:t>
      </w:r>
      <w:r>
        <w:rPr>
          <w:color w:val="231F20"/>
          <w:spacing w:val="-15"/>
        </w:rPr>
        <w:t xml:space="preserve"> </w:t>
      </w:r>
      <w:r>
        <w:rPr>
          <w:color w:val="231F20"/>
        </w:rPr>
        <w:t>позволяет</w:t>
      </w:r>
      <w:r>
        <w:rPr>
          <w:color w:val="231F20"/>
          <w:spacing w:val="-15"/>
        </w:rPr>
        <w:t xml:space="preserve"> </w:t>
      </w:r>
      <w:r>
        <w:rPr>
          <w:color w:val="231F20"/>
        </w:rPr>
        <w:t>детально</w:t>
      </w:r>
      <w:r>
        <w:rPr>
          <w:color w:val="231F20"/>
          <w:spacing w:val="-15"/>
        </w:rPr>
        <w:t xml:space="preserve"> </w:t>
      </w:r>
      <w:r>
        <w:rPr>
          <w:color w:val="231F20"/>
        </w:rPr>
        <w:t>визуализировать</w:t>
      </w:r>
      <w:r>
        <w:rPr>
          <w:color w:val="231F20"/>
          <w:spacing w:val="-15"/>
        </w:rPr>
        <w:t xml:space="preserve"> </w:t>
      </w:r>
      <w:r>
        <w:rPr>
          <w:color w:val="231F20"/>
        </w:rPr>
        <w:t>зону</w:t>
      </w:r>
      <w:r>
        <w:rPr>
          <w:color w:val="231F20"/>
          <w:spacing w:val="-15"/>
        </w:rPr>
        <w:t xml:space="preserve"> </w:t>
      </w:r>
      <w:r>
        <w:rPr>
          <w:color w:val="231F20"/>
        </w:rPr>
        <w:t>стеноза</w:t>
      </w:r>
      <w:r>
        <w:rPr>
          <w:color w:val="231F20"/>
          <w:spacing w:val="-15"/>
        </w:rPr>
        <w:t xml:space="preserve"> </w:t>
      </w:r>
      <w:r>
        <w:rPr>
          <w:color w:val="231F20"/>
        </w:rPr>
        <w:t xml:space="preserve">гортани и </w:t>
      </w:r>
      <w:r>
        <w:rPr>
          <w:color w:val="231F20"/>
          <w:spacing w:val="-3"/>
        </w:rPr>
        <w:t xml:space="preserve">под </w:t>
      </w:r>
      <w:r>
        <w:rPr>
          <w:color w:val="231F20"/>
        </w:rPr>
        <w:t>контролем зрения провести более точное хирургическое</w:t>
      </w:r>
      <w:r>
        <w:rPr>
          <w:color w:val="231F20"/>
          <w:spacing w:val="-9"/>
        </w:rPr>
        <w:t xml:space="preserve"> </w:t>
      </w:r>
      <w:r>
        <w:rPr>
          <w:color w:val="231F20"/>
        </w:rPr>
        <w:t>вмешательство.</w:t>
      </w:r>
    </w:p>
    <w:p w:rsidR="00D014E3" w:rsidRDefault="00D014E3">
      <w:pPr>
        <w:pStyle w:val="a3"/>
        <w:rPr>
          <w:sz w:val="22"/>
        </w:rPr>
      </w:pPr>
    </w:p>
    <w:p w:rsidR="00D014E3" w:rsidRDefault="00D014E3">
      <w:pPr>
        <w:pStyle w:val="a3"/>
        <w:rPr>
          <w:sz w:val="18"/>
        </w:rPr>
      </w:pPr>
    </w:p>
    <w:p w:rsidR="00D014E3" w:rsidRDefault="005949C8">
      <w:pPr>
        <w:pStyle w:val="a3"/>
        <w:spacing w:before="1"/>
        <w:ind w:left="1416"/>
      </w:pPr>
      <w:r>
        <w:rPr>
          <w:color w:val="231F20"/>
        </w:rPr>
        <w:t>УДК 616.354-053-08</w:t>
      </w:r>
    </w:p>
    <w:p w:rsidR="00D014E3" w:rsidRDefault="005949C8">
      <w:pPr>
        <w:pStyle w:val="a3"/>
        <w:ind w:left="2485" w:right="1182"/>
        <w:jc w:val="center"/>
      </w:pPr>
      <w:r>
        <w:rPr>
          <w:color w:val="231F20"/>
        </w:rPr>
        <w:t xml:space="preserve">Б.К. ДЖЕНАЛАЕВ, В.И. КОТЛОБОВСКИЙ, Р.А. </w:t>
      </w:r>
      <w:r>
        <w:rPr>
          <w:color w:val="231F20"/>
        </w:rPr>
        <w:t>КЕНЖАЛИНА, А.Е. ЕРГАЛИЕВ, С.П. ДОСМАГАМБЕТОВ, А.Б. ТУСУПКАЛИЕВ, К. САТЫБАЛДИЕВ</w:t>
      </w:r>
    </w:p>
    <w:p w:rsidR="00D014E3" w:rsidRDefault="00D014E3">
      <w:pPr>
        <w:pStyle w:val="a3"/>
        <w:spacing w:before="8"/>
      </w:pPr>
    </w:p>
    <w:p w:rsidR="00D014E3" w:rsidRDefault="005949C8">
      <w:pPr>
        <w:pStyle w:val="2"/>
        <w:ind w:left="1874"/>
        <w:jc w:val="left"/>
      </w:pPr>
      <w:bookmarkStart w:id="15" w:name="_TOC_250013"/>
      <w:bookmarkEnd w:id="15"/>
      <w:r>
        <w:rPr>
          <w:color w:val="231F20"/>
        </w:rPr>
        <w:t>БОЛЕЗНЬ ГИРШПРУНГА У ДЕТЕЙ: ОПЫТ ПРОШЛОГО И НАСТОЯЩЕЕ</w:t>
      </w:r>
    </w:p>
    <w:p w:rsidR="00D014E3" w:rsidRDefault="005949C8">
      <w:pPr>
        <w:pStyle w:val="a3"/>
        <w:spacing w:before="222"/>
        <w:ind w:left="1880"/>
      </w:pPr>
      <w:r>
        <w:rPr>
          <w:color w:val="231F20"/>
        </w:rPr>
        <w:t>Западно-Казахстанский государственный университет имени Марата Оспанова, Актобе, Казахстан</w:t>
      </w:r>
    </w:p>
    <w:p w:rsidR="00D014E3" w:rsidRDefault="00D014E3">
      <w:pPr>
        <w:pStyle w:val="a3"/>
        <w:spacing w:before="11"/>
        <w:rPr>
          <w:sz w:val="19"/>
        </w:rPr>
      </w:pPr>
    </w:p>
    <w:p w:rsidR="00D014E3" w:rsidRDefault="005949C8">
      <w:pPr>
        <w:pStyle w:val="a3"/>
        <w:ind w:left="1417" w:right="109" w:firstLine="396"/>
        <w:jc w:val="both"/>
      </w:pPr>
      <w:r>
        <w:rPr>
          <w:color w:val="231F20"/>
        </w:rPr>
        <w:t>В работе представлен опыт диагностики, клинического обследования и оперативного лечения 125-ти</w:t>
      </w:r>
      <w:r>
        <w:rPr>
          <w:color w:val="231F20"/>
          <w:spacing w:val="-34"/>
        </w:rPr>
        <w:t xml:space="preserve"> </w:t>
      </w:r>
      <w:r>
        <w:rPr>
          <w:color w:val="231F20"/>
        </w:rPr>
        <w:t xml:space="preserve">де- тей с болезнью Гиршпрунга. Возраст детей от 5-ти месяцев до 5-ти </w:t>
      </w:r>
      <w:r>
        <w:rPr>
          <w:color w:val="231F20"/>
          <w:spacing w:val="-5"/>
        </w:rPr>
        <w:t xml:space="preserve">лет, </w:t>
      </w:r>
      <w:r>
        <w:rPr>
          <w:color w:val="231F20"/>
          <w:spacing w:val="-4"/>
        </w:rPr>
        <w:t xml:space="preserve">мальчиков </w:t>
      </w:r>
      <w:r>
        <w:rPr>
          <w:color w:val="231F20"/>
        </w:rPr>
        <w:t>было 107, девочек-18. С целью диагностики применялись контрастная ирригоскопи</w:t>
      </w:r>
      <w:r>
        <w:rPr>
          <w:color w:val="231F20"/>
        </w:rPr>
        <w:t xml:space="preserve">я с ирригографией, УЗИ, </w:t>
      </w:r>
      <w:r>
        <w:rPr>
          <w:color w:val="231F20"/>
          <w:spacing w:val="-6"/>
        </w:rPr>
        <w:t xml:space="preserve">МРТ. </w:t>
      </w:r>
      <w:r>
        <w:rPr>
          <w:color w:val="231F20"/>
          <w:spacing w:val="-7"/>
        </w:rPr>
        <w:t xml:space="preserve">КТ. </w:t>
      </w:r>
      <w:r>
        <w:rPr>
          <w:color w:val="231F20"/>
        </w:rPr>
        <w:t xml:space="preserve">Операция Со- аве-Ленюшкина выполнена 105-ти больным, 20-ти пациентам проведена рассматриваемая в последние </w:t>
      </w:r>
      <w:r>
        <w:rPr>
          <w:color w:val="231F20"/>
          <w:spacing w:val="-3"/>
        </w:rPr>
        <w:t xml:space="preserve">годы </w:t>
      </w:r>
      <w:r>
        <w:rPr>
          <w:color w:val="231F20"/>
        </w:rPr>
        <w:t>большинством детских хирургов как «золотой стандарт», операция Джордсона. В ближайшем и отдаленном послеопераци</w:t>
      </w:r>
      <w:r>
        <w:rPr>
          <w:color w:val="231F20"/>
        </w:rPr>
        <w:t>онном</w:t>
      </w:r>
      <w:r>
        <w:rPr>
          <w:color w:val="231F20"/>
          <w:spacing w:val="-8"/>
        </w:rPr>
        <w:t xml:space="preserve"> </w:t>
      </w:r>
      <w:r>
        <w:rPr>
          <w:color w:val="231F20"/>
        </w:rPr>
        <w:t>периодах</w:t>
      </w:r>
      <w:r>
        <w:rPr>
          <w:color w:val="231F20"/>
          <w:spacing w:val="-8"/>
        </w:rPr>
        <w:t xml:space="preserve"> </w:t>
      </w:r>
      <w:r>
        <w:rPr>
          <w:color w:val="231F20"/>
        </w:rPr>
        <w:t>в</w:t>
      </w:r>
      <w:r>
        <w:rPr>
          <w:color w:val="231F20"/>
          <w:spacing w:val="-8"/>
        </w:rPr>
        <w:t xml:space="preserve"> </w:t>
      </w:r>
      <w:r>
        <w:rPr>
          <w:color w:val="231F20"/>
        </w:rPr>
        <w:t>сроки</w:t>
      </w:r>
      <w:r>
        <w:rPr>
          <w:color w:val="231F20"/>
          <w:spacing w:val="-8"/>
        </w:rPr>
        <w:t xml:space="preserve"> </w:t>
      </w:r>
      <w:r>
        <w:rPr>
          <w:color w:val="231F20"/>
        </w:rPr>
        <w:t>от</w:t>
      </w:r>
      <w:r>
        <w:rPr>
          <w:color w:val="231F20"/>
          <w:spacing w:val="-8"/>
        </w:rPr>
        <w:t xml:space="preserve"> </w:t>
      </w:r>
      <w:r>
        <w:rPr>
          <w:color w:val="231F20"/>
        </w:rPr>
        <w:t>6-ти</w:t>
      </w:r>
      <w:r>
        <w:rPr>
          <w:color w:val="231F20"/>
          <w:spacing w:val="-8"/>
        </w:rPr>
        <w:t xml:space="preserve"> </w:t>
      </w:r>
      <w:r>
        <w:rPr>
          <w:color w:val="231F20"/>
        </w:rPr>
        <w:t>месяцев</w:t>
      </w:r>
      <w:r>
        <w:rPr>
          <w:color w:val="231F20"/>
          <w:spacing w:val="-8"/>
        </w:rPr>
        <w:t xml:space="preserve"> </w:t>
      </w:r>
      <w:r>
        <w:rPr>
          <w:color w:val="231F20"/>
        </w:rPr>
        <w:t>до15-ти</w:t>
      </w:r>
      <w:r>
        <w:rPr>
          <w:color w:val="231F20"/>
          <w:spacing w:val="-7"/>
        </w:rPr>
        <w:t xml:space="preserve"> </w:t>
      </w:r>
      <w:r>
        <w:rPr>
          <w:color w:val="231F20"/>
        </w:rPr>
        <w:t>лет</w:t>
      </w:r>
      <w:r>
        <w:rPr>
          <w:color w:val="231F20"/>
          <w:spacing w:val="-8"/>
        </w:rPr>
        <w:t xml:space="preserve"> </w:t>
      </w:r>
      <w:r>
        <w:rPr>
          <w:color w:val="231F20"/>
        </w:rPr>
        <w:t>проведено</w:t>
      </w:r>
      <w:r>
        <w:rPr>
          <w:color w:val="231F20"/>
          <w:spacing w:val="-8"/>
        </w:rPr>
        <w:t xml:space="preserve"> </w:t>
      </w:r>
      <w:r>
        <w:rPr>
          <w:color w:val="231F20"/>
        </w:rPr>
        <w:t>катамнестическое</w:t>
      </w:r>
      <w:r>
        <w:rPr>
          <w:color w:val="231F20"/>
          <w:spacing w:val="-8"/>
        </w:rPr>
        <w:t xml:space="preserve"> </w:t>
      </w:r>
      <w:r>
        <w:rPr>
          <w:color w:val="231F20"/>
        </w:rPr>
        <w:t>обследование более половины пациентов. Настоящим установлено более «мягкое» клиническое течение заболевания,</w:t>
      </w:r>
      <w:r>
        <w:rPr>
          <w:color w:val="231F20"/>
          <w:spacing w:val="-13"/>
        </w:rPr>
        <w:t xml:space="preserve"> </w:t>
      </w:r>
      <w:r>
        <w:rPr>
          <w:color w:val="231F20"/>
        </w:rPr>
        <w:t>уве-</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2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29" name="Line 8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D3C8A6" id="Group 8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HJZj0R/AgAAlgUA&#10;AA4AAAAAAAAAAAAAAAAALgIAAGRycy9lMm9Eb2MueG1sUEsBAi0AFAAGAAgAAAAhANIT6tbaAAAA&#10;AwEAAA8AAAAAAAAAAAAAAAAA2QQAAGRycy9kb3ducmV2LnhtbFBLBQYAAAAABAAEAPMAAADgBQAA&#10;AAA=&#10;">
                <v:line id="Line 8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" strokecolor="#231f20" strokeweight=".5pt"/>
                <w10:anchorlock/>
              </v:group>
            </w:pict>
          </mc:Fallback>
        </mc:AlternateContent>
      </w:r>
    </w:p>
    <w:p w:rsidR="00D014E3" w:rsidRDefault="005949C8">
      <w:pPr>
        <w:pStyle w:val="a3"/>
        <w:spacing w:before="56"/>
        <w:ind w:left="1133" w:right="394"/>
        <w:jc w:val="both"/>
      </w:pPr>
      <w:r>
        <w:rPr>
          <w:color w:val="231F20"/>
        </w:rPr>
        <w:t>личение ректальной формы болезни, частым присоединением Гиршпрунг-ассоциированного энтероколита. У</w:t>
      </w:r>
      <w:r>
        <w:rPr>
          <w:color w:val="231F20"/>
          <w:spacing w:val="15"/>
        </w:rPr>
        <w:t xml:space="preserve"> </w:t>
      </w:r>
      <w:r>
        <w:rPr>
          <w:color w:val="231F20"/>
        </w:rPr>
        <w:t>детей,</w:t>
      </w:r>
      <w:r>
        <w:rPr>
          <w:color w:val="231F20"/>
          <w:spacing w:val="15"/>
        </w:rPr>
        <w:t xml:space="preserve"> </w:t>
      </w:r>
      <w:r>
        <w:rPr>
          <w:color w:val="231F20"/>
        </w:rPr>
        <w:t>оперированных</w:t>
      </w:r>
      <w:r>
        <w:rPr>
          <w:color w:val="231F20"/>
          <w:spacing w:val="15"/>
        </w:rPr>
        <w:t xml:space="preserve"> </w:t>
      </w:r>
      <w:r>
        <w:rPr>
          <w:color w:val="231F20"/>
        </w:rPr>
        <w:t>по</w:t>
      </w:r>
      <w:r>
        <w:rPr>
          <w:color w:val="231F20"/>
          <w:spacing w:val="15"/>
        </w:rPr>
        <w:t xml:space="preserve"> </w:t>
      </w:r>
      <w:r>
        <w:rPr>
          <w:color w:val="231F20"/>
        </w:rPr>
        <w:t>Соаве-Ленюшкину,</w:t>
      </w:r>
      <w:r>
        <w:rPr>
          <w:color w:val="231F20"/>
          <w:spacing w:val="15"/>
        </w:rPr>
        <w:t xml:space="preserve"> </w:t>
      </w:r>
      <w:r>
        <w:rPr>
          <w:color w:val="231F20"/>
        </w:rPr>
        <w:t>хорошие</w:t>
      </w:r>
      <w:r>
        <w:rPr>
          <w:color w:val="231F20"/>
          <w:spacing w:val="15"/>
        </w:rPr>
        <w:t xml:space="preserve"> </w:t>
      </w:r>
      <w:r>
        <w:rPr>
          <w:color w:val="231F20"/>
          <w:spacing w:val="-3"/>
        </w:rPr>
        <w:t>результаты</w:t>
      </w:r>
      <w:r>
        <w:rPr>
          <w:color w:val="231F20"/>
          <w:spacing w:val="15"/>
        </w:rPr>
        <w:t xml:space="preserve"> </w:t>
      </w:r>
      <w:r>
        <w:rPr>
          <w:color w:val="231F20"/>
        </w:rPr>
        <w:t>получены</w:t>
      </w:r>
      <w:r>
        <w:rPr>
          <w:color w:val="231F20"/>
          <w:spacing w:val="15"/>
        </w:rPr>
        <w:t xml:space="preserve"> </w:t>
      </w:r>
      <w:r>
        <w:rPr>
          <w:color w:val="231F20"/>
        </w:rPr>
        <w:t>в</w:t>
      </w:r>
      <w:r>
        <w:rPr>
          <w:color w:val="231F20"/>
          <w:spacing w:val="15"/>
        </w:rPr>
        <w:t xml:space="preserve"> </w:t>
      </w:r>
      <w:r>
        <w:rPr>
          <w:color w:val="231F20"/>
        </w:rPr>
        <w:t>83%,</w:t>
      </w:r>
      <w:r>
        <w:rPr>
          <w:color w:val="231F20"/>
          <w:spacing w:val="15"/>
        </w:rPr>
        <w:t xml:space="preserve"> </w:t>
      </w:r>
      <w:r>
        <w:rPr>
          <w:color w:val="231F20"/>
        </w:rPr>
        <w:t>удовлетворительные</w:t>
      </w:r>
    </w:p>
    <w:p w:rsidR="00D014E3" w:rsidRDefault="005949C8">
      <w:pPr>
        <w:pStyle w:val="a4"/>
        <w:numPr>
          <w:ilvl w:val="0"/>
          <w:numId w:val="16"/>
        </w:numPr>
        <w:tabs>
          <w:tab w:val="left" w:pos="1295"/>
        </w:tabs>
        <w:ind w:right="394" w:firstLine="0"/>
        <w:jc w:val="both"/>
        <w:rPr>
          <w:sz w:val="20"/>
        </w:rPr>
      </w:pPr>
      <w:r>
        <w:rPr>
          <w:color w:val="231F20"/>
          <w:sz w:val="20"/>
        </w:rPr>
        <w:t xml:space="preserve">в 13%, неудовлетворительные - в 4%. Показатели оперативного вмешательства по Джордсону следующие: хорошие – 85%, удовлетворительные -14%, неудовлетворительные-1%. Достоверной разницы в </w:t>
      </w:r>
      <w:r>
        <w:rPr>
          <w:color w:val="231F20"/>
          <w:spacing w:val="-3"/>
          <w:sz w:val="20"/>
        </w:rPr>
        <w:t xml:space="preserve">результатах </w:t>
      </w:r>
      <w:r>
        <w:rPr>
          <w:color w:val="231F20"/>
          <w:sz w:val="20"/>
        </w:rPr>
        <w:t>операций Соаве-Ленюшкина и Джордсона не отмечено. Резидуаль</w:t>
      </w:r>
      <w:r>
        <w:rPr>
          <w:color w:val="231F20"/>
          <w:sz w:val="20"/>
        </w:rPr>
        <w:t>ные функциональные отклонения встреча- ются</w:t>
      </w:r>
      <w:r>
        <w:rPr>
          <w:color w:val="231F20"/>
          <w:spacing w:val="-3"/>
          <w:sz w:val="20"/>
        </w:rPr>
        <w:t xml:space="preserve"> </w:t>
      </w:r>
      <w:r>
        <w:rPr>
          <w:color w:val="231F20"/>
          <w:sz w:val="20"/>
        </w:rPr>
        <w:t>у</w:t>
      </w:r>
      <w:r>
        <w:rPr>
          <w:color w:val="231F20"/>
          <w:spacing w:val="-3"/>
          <w:sz w:val="20"/>
        </w:rPr>
        <w:t xml:space="preserve"> </w:t>
      </w:r>
      <w:r>
        <w:rPr>
          <w:color w:val="231F20"/>
          <w:sz w:val="20"/>
        </w:rPr>
        <w:t>одной</w:t>
      </w:r>
      <w:r>
        <w:rPr>
          <w:color w:val="231F20"/>
          <w:spacing w:val="-3"/>
          <w:sz w:val="20"/>
        </w:rPr>
        <w:t xml:space="preserve"> </w:t>
      </w:r>
      <w:r>
        <w:rPr>
          <w:color w:val="231F20"/>
          <w:sz w:val="20"/>
        </w:rPr>
        <w:t>трети</w:t>
      </w:r>
      <w:r>
        <w:rPr>
          <w:color w:val="231F20"/>
          <w:spacing w:val="-3"/>
          <w:sz w:val="20"/>
        </w:rPr>
        <w:t xml:space="preserve"> </w:t>
      </w:r>
      <w:r>
        <w:rPr>
          <w:color w:val="231F20"/>
          <w:sz w:val="20"/>
        </w:rPr>
        <w:t>оперированных,</w:t>
      </w:r>
      <w:r>
        <w:rPr>
          <w:color w:val="231F20"/>
          <w:spacing w:val="-3"/>
          <w:sz w:val="20"/>
        </w:rPr>
        <w:t xml:space="preserve"> </w:t>
      </w:r>
      <w:r>
        <w:rPr>
          <w:color w:val="231F20"/>
          <w:sz w:val="20"/>
        </w:rPr>
        <w:t>как</w:t>
      </w:r>
      <w:r>
        <w:rPr>
          <w:color w:val="231F20"/>
          <w:spacing w:val="-3"/>
          <w:sz w:val="20"/>
        </w:rPr>
        <w:t xml:space="preserve"> </w:t>
      </w:r>
      <w:r>
        <w:rPr>
          <w:color w:val="231F20"/>
          <w:sz w:val="20"/>
        </w:rPr>
        <w:t>в</w:t>
      </w:r>
      <w:r>
        <w:rPr>
          <w:color w:val="231F20"/>
          <w:spacing w:val="-3"/>
          <w:sz w:val="20"/>
        </w:rPr>
        <w:t xml:space="preserve"> </w:t>
      </w:r>
      <w:r>
        <w:rPr>
          <w:color w:val="231F20"/>
          <w:sz w:val="20"/>
        </w:rPr>
        <w:t>первой,</w:t>
      </w:r>
      <w:r>
        <w:rPr>
          <w:color w:val="231F20"/>
          <w:spacing w:val="-3"/>
          <w:sz w:val="20"/>
        </w:rPr>
        <w:t xml:space="preserve"> </w:t>
      </w:r>
      <w:r>
        <w:rPr>
          <w:color w:val="231F20"/>
          <w:sz w:val="20"/>
        </w:rPr>
        <w:t>так</w:t>
      </w:r>
      <w:r>
        <w:rPr>
          <w:color w:val="231F20"/>
          <w:spacing w:val="-3"/>
          <w:sz w:val="20"/>
        </w:rPr>
        <w:t xml:space="preserve"> </w:t>
      </w:r>
      <w:r>
        <w:rPr>
          <w:color w:val="231F20"/>
          <w:sz w:val="20"/>
        </w:rPr>
        <w:t>и</w:t>
      </w:r>
      <w:r>
        <w:rPr>
          <w:color w:val="231F20"/>
          <w:spacing w:val="-3"/>
          <w:sz w:val="20"/>
        </w:rPr>
        <w:t xml:space="preserve"> </w:t>
      </w:r>
      <w:r>
        <w:rPr>
          <w:color w:val="231F20"/>
          <w:sz w:val="20"/>
        </w:rPr>
        <w:t>во</w:t>
      </w:r>
      <w:r>
        <w:rPr>
          <w:color w:val="231F20"/>
          <w:spacing w:val="-3"/>
          <w:sz w:val="20"/>
        </w:rPr>
        <w:t xml:space="preserve"> </w:t>
      </w:r>
      <w:r>
        <w:rPr>
          <w:color w:val="231F20"/>
          <w:sz w:val="20"/>
        </w:rPr>
        <w:t>второй</w:t>
      </w:r>
      <w:r>
        <w:rPr>
          <w:color w:val="231F20"/>
          <w:spacing w:val="-3"/>
          <w:sz w:val="20"/>
        </w:rPr>
        <w:t xml:space="preserve"> </w:t>
      </w:r>
      <w:r>
        <w:rPr>
          <w:color w:val="231F20"/>
          <w:sz w:val="20"/>
        </w:rPr>
        <w:t>группе.</w:t>
      </w:r>
      <w:r>
        <w:rPr>
          <w:color w:val="231F20"/>
          <w:spacing w:val="-3"/>
          <w:sz w:val="20"/>
        </w:rPr>
        <w:t xml:space="preserve"> </w:t>
      </w:r>
      <w:r>
        <w:rPr>
          <w:color w:val="231F20"/>
          <w:sz w:val="20"/>
        </w:rPr>
        <w:t>Доказана</w:t>
      </w:r>
      <w:r>
        <w:rPr>
          <w:color w:val="231F20"/>
          <w:spacing w:val="-3"/>
          <w:sz w:val="20"/>
        </w:rPr>
        <w:t xml:space="preserve"> </w:t>
      </w:r>
      <w:r>
        <w:rPr>
          <w:color w:val="231F20"/>
          <w:sz w:val="20"/>
        </w:rPr>
        <w:t>насущная</w:t>
      </w:r>
      <w:r>
        <w:rPr>
          <w:color w:val="231F20"/>
          <w:spacing w:val="-3"/>
          <w:sz w:val="20"/>
        </w:rPr>
        <w:t xml:space="preserve"> </w:t>
      </w:r>
      <w:r>
        <w:rPr>
          <w:color w:val="231F20"/>
          <w:sz w:val="20"/>
        </w:rPr>
        <w:t>необходимость реабилитационных мероприятий.</w:t>
      </w:r>
    </w:p>
    <w:p w:rsidR="00D014E3" w:rsidRDefault="005949C8">
      <w:pPr>
        <w:ind w:left="1530"/>
        <w:rPr>
          <w:i/>
          <w:sz w:val="20"/>
        </w:rPr>
      </w:pPr>
      <w:r>
        <w:rPr>
          <w:b/>
          <w:i/>
          <w:color w:val="231F20"/>
          <w:sz w:val="20"/>
        </w:rPr>
        <w:t xml:space="preserve">Ключевые слова: </w:t>
      </w:r>
      <w:r>
        <w:rPr>
          <w:i/>
          <w:color w:val="231F20"/>
          <w:sz w:val="20"/>
        </w:rPr>
        <w:t>болезнь Гиршпрунга, клиническое течение, хирургическое лечение, рез</w:t>
      </w:r>
      <w:r>
        <w:rPr>
          <w:i/>
          <w:color w:val="231F20"/>
          <w:sz w:val="20"/>
        </w:rPr>
        <w:t>ультаты.</w:t>
      </w:r>
    </w:p>
    <w:p w:rsidR="00D014E3" w:rsidRDefault="005949C8">
      <w:pPr>
        <w:pStyle w:val="a3"/>
        <w:spacing w:before="170"/>
        <w:ind w:left="1133" w:right="393" w:firstLine="396"/>
        <w:jc w:val="both"/>
      </w:pPr>
      <w:r>
        <w:rPr>
          <w:b/>
          <w:color w:val="231F20"/>
        </w:rPr>
        <w:t>Актуальность.</w:t>
      </w:r>
      <w:r>
        <w:rPr>
          <w:b/>
          <w:color w:val="231F20"/>
          <w:spacing w:val="-10"/>
        </w:rPr>
        <w:t xml:space="preserve"> </w:t>
      </w:r>
      <w:r>
        <w:rPr>
          <w:color w:val="231F20"/>
        </w:rPr>
        <w:t>Вопросы</w:t>
      </w:r>
      <w:r>
        <w:rPr>
          <w:color w:val="231F20"/>
          <w:spacing w:val="-10"/>
        </w:rPr>
        <w:t xml:space="preserve"> </w:t>
      </w:r>
      <w:r>
        <w:rPr>
          <w:color w:val="231F20"/>
        </w:rPr>
        <w:t>хирургического</w:t>
      </w:r>
      <w:r>
        <w:rPr>
          <w:color w:val="231F20"/>
          <w:spacing w:val="-10"/>
        </w:rPr>
        <w:t xml:space="preserve"> </w:t>
      </w:r>
      <w:r>
        <w:rPr>
          <w:color w:val="231F20"/>
        </w:rPr>
        <w:t>лечения</w:t>
      </w:r>
      <w:r>
        <w:rPr>
          <w:color w:val="231F20"/>
          <w:spacing w:val="-10"/>
        </w:rPr>
        <w:t xml:space="preserve"> </w:t>
      </w:r>
      <w:r>
        <w:rPr>
          <w:color w:val="231F20"/>
        </w:rPr>
        <w:t>болезни</w:t>
      </w:r>
      <w:r>
        <w:rPr>
          <w:color w:val="231F20"/>
          <w:spacing w:val="-10"/>
        </w:rPr>
        <w:t xml:space="preserve"> </w:t>
      </w:r>
      <w:r>
        <w:rPr>
          <w:color w:val="231F20"/>
        </w:rPr>
        <w:t>Гиршпрунга</w:t>
      </w:r>
      <w:r>
        <w:rPr>
          <w:color w:val="231F20"/>
          <w:spacing w:val="-10"/>
        </w:rPr>
        <w:t xml:space="preserve"> </w:t>
      </w:r>
      <w:r>
        <w:rPr>
          <w:color w:val="231F20"/>
        </w:rPr>
        <w:t>до</w:t>
      </w:r>
      <w:r>
        <w:rPr>
          <w:color w:val="231F20"/>
          <w:spacing w:val="-10"/>
        </w:rPr>
        <w:t xml:space="preserve"> </w:t>
      </w:r>
      <w:r>
        <w:rPr>
          <w:color w:val="231F20"/>
        </w:rPr>
        <w:t>настоящего</w:t>
      </w:r>
      <w:r>
        <w:rPr>
          <w:color w:val="231F20"/>
          <w:spacing w:val="-10"/>
        </w:rPr>
        <w:t xml:space="preserve"> </w:t>
      </w:r>
      <w:r>
        <w:rPr>
          <w:color w:val="231F20"/>
        </w:rPr>
        <w:t>времени</w:t>
      </w:r>
      <w:r>
        <w:rPr>
          <w:color w:val="231F20"/>
          <w:spacing w:val="-11"/>
        </w:rPr>
        <w:t xml:space="preserve"> </w:t>
      </w:r>
      <w:r>
        <w:rPr>
          <w:color w:val="231F20"/>
        </w:rPr>
        <w:t>остаются актуальными в детской хирургии, о чем свидетельствуют многочисленные публикации, посвященные разра- ботке новых методов диагностики, способов оперативно</w:t>
      </w:r>
      <w:r>
        <w:rPr>
          <w:color w:val="231F20"/>
        </w:rPr>
        <w:t xml:space="preserve">го лечения, оценке </w:t>
      </w:r>
      <w:r>
        <w:rPr>
          <w:color w:val="231F20"/>
          <w:spacing w:val="-3"/>
        </w:rPr>
        <w:t xml:space="preserve">результатов </w:t>
      </w:r>
      <w:r>
        <w:rPr>
          <w:color w:val="231F20"/>
        </w:rPr>
        <w:t xml:space="preserve">хирургической </w:t>
      </w:r>
      <w:r>
        <w:rPr>
          <w:color w:val="231F20"/>
          <w:spacing w:val="-3"/>
        </w:rPr>
        <w:t xml:space="preserve">кор- </w:t>
      </w:r>
      <w:r>
        <w:rPr>
          <w:color w:val="231F20"/>
        </w:rPr>
        <w:t>рекции этого тяжелого порока развития толстой кишки</w:t>
      </w:r>
      <w:r>
        <w:rPr>
          <w:color w:val="231F20"/>
          <w:spacing w:val="-3"/>
        </w:rPr>
        <w:t xml:space="preserve"> </w:t>
      </w:r>
      <w:r>
        <w:rPr>
          <w:color w:val="231F20"/>
        </w:rPr>
        <w:t>(1,2).</w:t>
      </w:r>
    </w:p>
    <w:p w:rsidR="00D014E3" w:rsidRDefault="005949C8">
      <w:pPr>
        <w:pStyle w:val="a3"/>
        <w:ind w:left="1133" w:right="394" w:firstLine="396"/>
        <w:jc w:val="both"/>
      </w:pPr>
      <w:r>
        <w:rPr>
          <w:color w:val="231F20"/>
        </w:rPr>
        <w:t>Известно, что частота данного порока составляет 1:4000, 1:5000 новорожденных. Соотношение мальчи- ков и девочек примерно 5 к 1.</w:t>
      </w:r>
    </w:p>
    <w:p w:rsidR="00D014E3" w:rsidRDefault="005949C8">
      <w:pPr>
        <w:pStyle w:val="a3"/>
        <w:ind w:left="1133" w:right="394" w:firstLine="396"/>
        <w:jc w:val="both"/>
      </w:pPr>
      <w:r>
        <w:rPr>
          <w:color w:val="231F20"/>
        </w:rPr>
        <w:t>Чаще</w:t>
      </w:r>
      <w:r>
        <w:rPr>
          <w:color w:val="231F20"/>
          <w:spacing w:val="-8"/>
        </w:rPr>
        <w:t xml:space="preserve"> </w:t>
      </w:r>
      <w:r>
        <w:rPr>
          <w:color w:val="231F20"/>
        </w:rPr>
        <w:t>всего</w:t>
      </w:r>
      <w:r>
        <w:rPr>
          <w:color w:val="231F20"/>
          <w:spacing w:val="-8"/>
        </w:rPr>
        <w:t xml:space="preserve"> </w:t>
      </w:r>
      <w:r>
        <w:rPr>
          <w:color w:val="231F20"/>
        </w:rPr>
        <w:t>поражается</w:t>
      </w:r>
      <w:r>
        <w:rPr>
          <w:color w:val="231F20"/>
          <w:spacing w:val="-8"/>
        </w:rPr>
        <w:t xml:space="preserve"> </w:t>
      </w:r>
      <w:r>
        <w:rPr>
          <w:color w:val="231F20"/>
        </w:rPr>
        <w:t>ректосигмоидная</w:t>
      </w:r>
      <w:r>
        <w:rPr>
          <w:color w:val="231F20"/>
          <w:spacing w:val="-8"/>
        </w:rPr>
        <w:t xml:space="preserve"> </w:t>
      </w:r>
      <w:r>
        <w:rPr>
          <w:color w:val="231F20"/>
        </w:rPr>
        <w:t>зона.</w:t>
      </w:r>
      <w:r>
        <w:rPr>
          <w:color w:val="231F20"/>
          <w:spacing w:val="-8"/>
        </w:rPr>
        <w:t xml:space="preserve"> </w:t>
      </w:r>
      <w:r>
        <w:rPr>
          <w:color w:val="231F20"/>
        </w:rPr>
        <w:t>Наиболее</w:t>
      </w:r>
      <w:r>
        <w:rPr>
          <w:color w:val="231F20"/>
          <w:spacing w:val="-8"/>
        </w:rPr>
        <w:t xml:space="preserve"> </w:t>
      </w:r>
      <w:r>
        <w:rPr>
          <w:color w:val="231F20"/>
        </w:rPr>
        <w:t>тяжелой</w:t>
      </w:r>
      <w:r>
        <w:rPr>
          <w:color w:val="231F20"/>
          <w:spacing w:val="-8"/>
        </w:rPr>
        <w:t xml:space="preserve"> </w:t>
      </w:r>
      <w:r>
        <w:rPr>
          <w:color w:val="231F20"/>
        </w:rPr>
        <w:t>формой</w:t>
      </w:r>
      <w:r>
        <w:rPr>
          <w:color w:val="231F20"/>
          <w:spacing w:val="-8"/>
        </w:rPr>
        <w:t xml:space="preserve"> </w:t>
      </w:r>
      <w:r>
        <w:rPr>
          <w:color w:val="231F20"/>
        </w:rPr>
        <w:t>считается</w:t>
      </w:r>
      <w:r>
        <w:rPr>
          <w:color w:val="231F20"/>
          <w:spacing w:val="-8"/>
        </w:rPr>
        <w:t xml:space="preserve"> </w:t>
      </w:r>
      <w:r>
        <w:rPr>
          <w:color w:val="231F20"/>
        </w:rPr>
        <w:t>тотальная,</w:t>
      </w:r>
      <w:r>
        <w:rPr>
          <w:color w:val="231F20"/>
          <w:spacing w:val="-8"/>
        </w:rPr>
        <w:t xml:space="preserve"> </w:t>
      </w:r>
      <w:r>
        <w:rPr>
          <w:color w:val="231F20"/>
        </w:rPr>
        <w:t>при</w:t>
      </w:r>
      <w:r>
        <w:rPr>
          <w:color w:val="231F20"/>
          <w:spacing w:val="-8"/>
        </w:rPr>
        <w:t xml:space="preserve"> </w:t>
      </w:r>
      <w:r>
        <w:rPr>
          <w:color w:val="231F20"/>
          <w:spacing w:val="-4"/>
        </w:rPr>
        <w:t xml:space="preserve">кото- </w:t>
      </w:r>
      <w:r>
        <w:rPr>
          <w:color w:val="231F20"/>
        </w:rPr>
        <w:t>рой аганглиоз отмечается во всей толстой кишке и дистальных отделах подвздошной</w:t>
      </w:r>
      <w:r>
        <w:rPr>
          <w:color w:val="231F20"/>
          <w:spacing w:val="-20"/>
        </w:rPr>
        <w:t xml:space="preserve"> </w:t>
      </w:r>
      <w:r>
        <w:rPr>
          <w:color w:val="231F20"/>
        </w:rPr>
        <w:t>кишки.</w:t>
      </w:r>
    </w:p>
    <w:p w:rsidR="00D014E3" w:rsidRDefault="005949C8">
      <w:pPr>
        <w:pStyle w:val="a3"/>
        <w:ind w:left="1133" w:right="393" w:firstLine="396"/>
        <w:jc w:val="both"/>
      </w:pPr>
      <w:r>
        <w:rPr>
          <w:b/>
          <w:color w:val="231F20"/>
        </w:rPr>
        <w:t xml:space="preserve">Цель исследования. </w:t>
      </w:r>
      <w:r>
        <w:rPr>
          <w:color w:val="231F20"/>
        </w:rPr>
        <w:t>Изучить клиническое течение болезни Гиршпрунга в современных у</w:t>
      </w:r>
      <w:r>
        <w:rPr>
          <w:color w:val="231F20"/>
        </w:rPr>
        <w:t>словиях, оце- нить</w:t>
      </w:r>
      <w:r>
        <w:rPr>
          <w:color w:val="231F20"/>
          <w:spacing w:val="-11"/>
        </w:rPr>
        <w:t xml:space="preserve"> </w:t>
      </w:r>
      <w:r>
        <w:rPr>
          <w:color w:val="231F20"/>
        </w:rPr>
        <w:t>применяющиеся</w:t>
      </w:r>
      <w:r>
        <w:rPr>
          <w:color w:val="231F20"/>
          <w:spacing w:val="-11"/>
        </w:rPr>
        <w:t xml:space="preserve"> </w:t>
      </w:r>
      <w:r>
        <w:rPr>
          <w:color w:val="231F20"/>
        </w:rPr>
        <w:t>методы</w:t>
      </w:r>
      <w:r>
        <w:rPr>
          <w:color w:val="231F20"/>
          <w:spacing w:val="-11"/>
        </w:rPr>
        <w:t xml:space="preserve"> </w:t>
      </w:r>
      <w:r>
        <w:rPr>
          <w:color w:val="231F20"/>
        </w:rPr>
        <w:t>диагностики,</w:t>
      </w:r>
      <w:r>
        <w:rPr>
          <w:color w:val="231F20"/>
          <w:spacing w:val="-11"/>
        </w:rPr>
        <w:t xml:space="preserve"> </w:t>
      </w:r>
      <w:r>
        <w:rPr>
          <w:color w:val="231F20"/>
        </w:rPr>
        <w:t>провести</w:t>
      </w:r>
      <w:r>
        <w:rPr>
          <w:color w:val="231F20"/>
          <w:spacing w:val="-11"/>
        </w:rPr>
        <w:t xml:space="preserve"> </w:t>
      </w:r>
      <w:r>
        <w:rPr>
          <w:color w:val="231F20"/>
        </w:rPr>
        <w:t>сравнительную</w:t>
      </w:r>
      <w:r>
        <w:rPr>
          <w:color w:val="231F20"/>
          <w:spacing w:val="-11"/>
        </w:rPr>
        <w:t xml:space="preserve"> </w:t>
      </w:r>
      <w:r>
        <w:rPr>
          <w:color w:val="231F20"/>
        </w:rPr>
        <w:t>оценку</w:t>
      </w:r>
      <w:r>
        <w:rPr>
          <w:color w:val="231F20"/>
          <w:spacing w:val="-11"/>
        </w:rPr>
        <w:t xml:space="preserve"> </w:t>
      </w:r>
      <w:r>
        <w:rPr>
          <w:color w:val="231F20"/>
        </w:rPr>
        <w:t>традиционных</w:t>
      </w:r>
      <w:r>
        <w:rPr>
          <w:color w:val="231F20"/>
          <w:spacing w:val="-11"/>
        </w:rPr>
        <w:t xml:space="preserve"> </w:t>
      </w:r>
      <w:r>
        <w:rPr>
          <w:color w:val="231F20"/>
        </w:rPr>
        <w:t>и</w:t>
      </w:r>
      <w:r>
        <w:rPr>
          <w:color w:val="231F20"/>
          <w:spacing w:val="-11"/>
        </w:rPr>
        <w:t xml:space="preserve"> </w:t>
      </w:r>
      <w:r>
        <w:rPr>
          <w:color w:val="231F20"/>
        </w:rPr>
        <w:t>инновационных методов хирургического лечения в ближайшем и отдаленном послеоперационном</w:t>
      </w:r>
      <w:r>
        <w:rPr>
          <w:color w:val="231F20"/>
          <w:spacing w:val="-17"/>
        </w:rPr>
        <w:t xml:space="preserve"> </w:t>
      </w:r>
      <w:r>
        <w:rPr>
          <w:color w:val="231F20"/>
        </w:rPr>
        <w:t>периодах.</w:t>
      </w:r>
    </w:p>
    <w:p w:rsidR="00D014E3" w:rsidRDefault="005949C8">
      <w:pPr>
        <w:pStyle w:val="a3"/>
        <w:ind w:left="1133" w:right="394" w:firstLine="396"/>
        <w:jc w:val="both"/>
      </w:pPr>
      <w:r>
        <w:rPr>
          <w:b/>
          <w:color w:val="231F20"/>
        </w:rPr>
        <w:t xml:space="preserve">Материалы и методы исследования. </w:t>
      </w:r>
      <w:r>
        <w:rPr>
          <w:color w:val="231F20"/>
        </w:rPr>
        <w:t xml:space="preserve">Обследовано до оперативной </w:t>
      </w:r>
      <w:r>
        <w:rPr>
          <w:color w:val="231F20"/>
        </w:rPr>
        <w:t>коррекции болезни Гиршпрунга в ближайшем и отдаленном послеоперационном периодах 125 детей в возрасте от 5-ти месяцев до 5 лет (лиц мужского пола было 105, женского – 20).</w:t>
      </w:r>
    </w:p>
    <w:p w:rsidR="00D014E3" w:rsidRDefault="005949C8">
      <w:pPr>
        <w:pStyle w:val="a3"/>
        <w:ind w:left="1133" w:right="393" w:firstLine="396"/>
        <w:jc w:val="both"/>
      </w:pPr>
      <w:r>
        <w:rPr>
          <w:color w:val="231F20"/>
        </w:rPr>
        <w:t>При</w:t>
      </w:r>
      <w:r>
        <w:rPr>
          <w:color w:val="231F20"/>
          <w:spacing w:val="-17"/>
        </w:rPr>
        <w:t xml:space="preserve"> </w:t>
      </w:r>
      <w:r>
        <w:rPr>
          <w:color w:val="231F20"/>
        </w:rPr>
        <w:t>обследовании</w:t>
      </w:r>
      <w:r>
        <w:rPr>
          <w:color w:val="231F20"/>
          <w:spacing w:val="-17"/>
        </w:rPr>
        <w:t xml:space="preserve"> </w:t>
      </w:r>
      <w:r>
        <w:rPr>
          <w:color w:val="231F20"/>
        </w:rPr>
        <w:t>уделяли</w:t>
      </w:r>
      <w:r>
        <w:rPr>
          <w:color w:val="231F20"/>
          <w:spacing w:val="-17"/>
        </w:rPr>
        <w:t xml:space="preserve"> </w:t>
      </w:r>
      <w:r>
        <w:rPr>
          <w:color w:val="231F20"/>
        </w:rPr>
        <w:t>внимание</w:t>
      </w:r>
      <w:r>
        <w:rPr>
          <w:color w:val="231F20"/>
          <w:spacing w:val="-17"/>
        </w:rPr>
        <w:t xml:space="preserve"> </w:t>
      </w:r>
      <w:r>
        <w:rPr>
          <w:color w:val="231F20"/>
        </w:rPr>
        <w:t>физическому</w:t>
      </w:r>
      <w:r>
        <w:rPr>
          <w:color w:val="231F20"/>
          <w:spacing w:val="-17"/>
        </w:rPr>
        <w:t xml:space="preserve"> </w:t>
      </w:r>
      <w:r>
        <w:rPr>
          <w:color w:val="231F20"/>
          <w:spacing w:val="-4"/>
        </w:rPr>
        <w:t>статусу,</w:t>
      </w:r>
      <w:r>
        <w:rPr>
          <w:color w:val="231F20"/>
          <w:spacing w:val="-17"/>
        </w:rPr>
        <w:t xml:space="preserve"> </w:t>
      </w:r>
      <w:r>
        <w:rPr>
          <w:color w:val="231F20"/>
        </w:rPr>
        <w:t>состоянию</w:t>
      </w:r>
      <w:r>
        <w:rPr>
          <w:color w:val="231F20"/>
          <w:spacing w:val="-17"/>
        </w:rPr>
        <w:t xml:space="preserve"> </w:t>
      </w:r>
      <w:r>
        <w:rPr>
          <w:color w:val="231F20"/>
        </w:rPr>
        <w:t>психоэмоциональной</w:t>
      </w:r>
      <w:r>
        <w:rPr>
          <w:color w:val="231F20"/>
          <w:spacing w:val="-17"/>
        </w:rPr>
        <w:t xml:space="preserve"> </w:t>
      </w:r>
      <w:r>
        <w:rPr>
          <w:color w:val="231F20"/>
        </w:rPr>
        <w:t>сферы,</w:t>
      </w:r>
      <w:r>
        <w:rPr>
          <w:color w:val="231F20"/>
          <w:spacing w:val="-17"/>
        </w:rPr>
        <w:t xml:space="preserve"> </w:t>
      </w:r>
      <w:r>
        <w:rPr>
          <w:color w:val="231F20"/>
        </w:rPr>
        <w:t>паль- цевому</w:t>
      </w:r>
      <w:r>
        <w:rPr>
          <w:color w:val="231F20"/>
          <w:spacing w:val="-7"/>
        </w:rPr>
        <w:t xml:space="preserve"> </w:t>
      </w:r>
      <w:r>
        <w:rPr>
          <w:color w:val="231F20"/>
        </w:rPr>
        <w:t>исследованию</w:t>
      </w:r>
      <w:r>
        <w:rPr>
          <w:color w:val="231F20"/>
          <w:spacing w:val="-7"/>
        </w:rPr>
        <w:t xml:space="preserve"> </w:t>
      </w:r>
      <w:r>
        <w:rPr>
          <w:color w:val="231F20"/>
        </w:rPr>
        <w:t>прямой</w:t>
      </w:r>
      <w:r>
        <w:rPr>
          <w:color w:val="231F20"/>
          <w:spacing w:val="-7"/>
        </w:rPr>
        <w:t xml:space="preserve"> </w:t>
      </w:r>
      <w:r>
        <w:rPr>
          <w:color w:val="231F20"/>
        </w:rPr>
        <w:t>кишки</w:t>
      </w:r>
      <w:r>
        <w:rPr>
          <w:color w:val="231F20"/>
          <w:spacing w:val="-7"/>
        </w:rPr>
        <w:t xml:space="preserve"> </w:t>
      </w:r>
      <w:r>
        <w:rPr>
          <w:color w:val="231F20"/>
        </w:rPr>
        <w:t>обследуемых,</w:t>
      </w:r>
      <w:r>
        <w:rPr>
          <w:color w:val="231F20"/>
          <w:spacing w:val="-7"/>
        </w:rPr>
        <w:t xml:space="preserve"> </w:t>
      </w:r>
      <w:r>
        <w:rPr>
          <w:color w:val="231F20"/>
        </w:rPr>
        <w:t>характеру</w:t>
      </w:r>
      <w:r>
        <w:rPr>
          <w:color w:val="231F20"/>
          <w:spacing w:val="-7"/>
        </w:rPr>
        <w:t xml:space="preserve"> </w:t>
      </w:r>
      <w:r>
        <w:rPr>
          <w:color w:val="231F20"/>
        </w:rPr>
        <w:t>и</w:t>
      </w:r>
      <w:r>
        <w:rPr>
          <w:color w:val="231F20"/>
          <w:spacing w:val="-7"/>
        </w:rPr>
        <w:t xml:space="preserve"> </w:t>
      </w:r>
      <w:r>
        <w:rPr>
          <w:color w:val="231F20"/>
        </w:rPr>
        <w:t>частоте</w:t>
      </w:r>
      <w:r>
        <w:rPr>
          <w:color w:val="231F20"/>
          <w:spacing w:val="-7"/>
        </w:rPr>
        <w:t xml:space="preserve"> </w:t>
      </w:r>
      <w:r>
        <w:rPr>
          <w:color w:val="231F20"/>
          <w:spacing w:val="-3"/>
        </w:rPr>
        <w:t>стула.</w:t>
      </w:r>
      <w:r>
        <w:rPr>
          <w:color w:val="231F20"/>
          <w:spacing w:val="-7"/>
        </w:rPr>
        <w:t xml:space="preserve"> </w:t>
      </w:r>
      <w:r>
        <w:rPr>
          <w:color w:val="231F20"/>
        </w:rPr>
        <w:t>Проводились</w:t>
      </w:r>
      <w:r>
        <w:rPr>
          <w:color w:val="231F20"/>
          <w:spacing w:val="-7"/>
        </w:rPr>
        <w:t xml:space="preserve"> </w:t>
      </w:r>
      <w:r>
        <w:rPr>
          <w:color w:val="231F20"/>
        </w:rPr>
        <w:t>антропометриче- ские</w:t>
      </w:r>
      <w:r>
        <w:rPr>
          <w:color w:val="231F20"/>
          <w:spacing w:val="-16"/>
        </w:rPr>
        <w:t xml:space="preserve"> </w:t>
      </w:r>
      <w:r>
        <w:rPr>
          <w:color w:val="231F20"/>
        </w:rPr>
        <w:t>измерения,</w:t>
      </w:r>
      <w:r>
        <w:rPr>
          <w:color w:val="231F20"/>
          <w:spacing w:val="-16"/>
        </w:rPr>
        <w:t xml:space="preserve"> </w:t>
      </w:r>
      <w:r>
        <w:rPr>
          <w:color w:val="231F20"/>
        </w:rPr>
        <w:t>сфинктерометрия,</w:t>
      </w:r>
      <w:r>
        <w:rPr>
          <w:color w:val="231F20"/>
          <w:spacing w:val="-16"/>
        </w:rPr>
        <w:t xml:space="preserve"> </w:t>
      </w:r>
      <w:r>
        <w:rPr>
          <w:color w:val="231F20"/>
        </w:rPr>
        <w:t>УЗИ,</w:t>
      </w:r>
      <w:r>
        <w:rPr>
          <w:color w:val="231F20"/>
          <w:spacing w:val="-16"/>
        </w:rPr>
        <w:t xml:space="preserve"> </w:t>
      </w:r>
      <w:r>
        <w:rPr>
          <w:color w:val="231F20"/>
          <w:spacing w:val="-6"/>
        </w:rPr>
        <w:t>МРТ,</w:t>
      </w:r>
      <w:r>
        <w:rPr>
          <w:color w:val="231F20"/>
          <w:spacing w:val="-16"/>
        </w:rPr>
        <w:t xml:space="preserve"> </w:t>
      </w:r>
      <w:r>
        <w:rPr>
          <w:color w:val="231F20"/>
          <w:spacing w:val="-7"/>
        </w:rPr>
        <w:t>КТ,</w:t>
      </w:r>
      <w:r>
        <w:rPr>
          <w:color w:val="231F20"/>
          <w:spacing w:val="-16"/>
        </w:rPr>
        <w:t xml:space="preserve"> </w:t>
      </w:r>
      <w:r>
        <w:rPr>
          <w:color w:val="231F20"/>
        </w:rPr>
        <w:t>рентгенологические</w:t>
      </w:r>
      <w:r>
        <w:rPr>
          <w:color w:val="231F20"/>
          <w:spacing w:val="-16"/>
        </w:rPr>
        <w:t xml:space="preserve"> </w:t>
      </w:r>
      <w:r>
        <w:rPr>
          <w:color w:val="231F20"/>
        </w:rPr>
        <w:t>и</w:t>
      </w:r>
      <w:r>
        <w:rPr>
          <w:color w:val="231F20"/>
          <w:spacing w:val="-16"/>
        </w:rPr>
        <w:t xml:space="preserve"> </w:t>
      </w:r>
      <w:r>
        <w:rPr>
          <w:color w:val="231F20"/>
        </w:rPr>
        <w:t>гистоморфологические</w:t>
      </w:r>
      <w:r>
        <w:rPr>
          <w:color w:val="231F20"/>
          <w:spacing w:val="-16"/>
        </w:rPr>
        <w:t xml:space="preserve"> </w:t>
      </w:r>
      <w:r>
        <w:rPr>
          <w:color w:val="231F20"/>
        </w:rPr>
        <w:t>исследования желудочно-кишечного тракта до и после операции, что позволило точно определиться в диагнозе и изучить эвакуаторную</w:t>
      </w:r>
      <w:r>
        <w:rPr>
          <w:color w:val="231F20"/>
          <w:spacing w:val="-4"/>
        </w:rPr>
        <w:t xml:space="preserve"> </w:t>
      </w:r>
      <w:r>
        <w:rPr>
          <w:color w:val="231F20"/>
        </w:rPr>
        <w:t>функцию</w:t>
      </w:r>
      <w:r>
        <w:rPr>
          <w:color w:val="231F20"/>
          <w:spacing w:val="-4"/>
        </w:rPr>
        <w:t xml:space="preserve"> </w:t>
      </w:r>
      <w:r>
        <w:rPr>
          <w:color w:val="231F20"/>
        </w:rPr>
        <w:t>и</w:t>
      </w:r>
      <w:r>
        <w:rPr>
          <w:color w:val="231F20"/>
          <w:spacing w:val="-5"/>
        </w:rPr>
        <w:t xml:space="preserve"> </w:t>
      </w:r>
      <w:r>
        <w:rPr>
          <w:color w:val="231F20"/>
        </w:rPr>
        <w:t>участие</w:t>
      </w:r>
      <w:r>
        <w:rPr>
          <w:color w:val="231F20"/>
          <w:spacing w:val="-4"/>
        </w:rPr>
        <w:t xml:space="preserve"> </w:t>
      </w:r>
      <w:r>
        <w:rPr>
          <w:color w:val="231F20"/>
        </w:rPr>
        <w:t>оставшихся</w:t>
      </w:r>
      <w:r>
        <w:rPr>
          <w:color w:val="231F20"/>
          <w:spacing w:val="-4"/>
        </w:rPr>
        <w:t xml:space="preserve"> </w:t>
      </w:r>
      <w:r>
        <w:rPr>
          <w:color w:val="231F20"/>
        </w:rPr>
        <w:t>отделов</w:t>
      </w:r>
      <w:r>
        <w:rPr>
          <w:color w:val="231F20"/>
          <w:spacing w:val="-4"/>
        </w:rPr>
        <w:t xml:space="preserve"> </w:t>
      </w:r>
      <w:r>
        <w:rPr>
          <w:color w:val="231F20"/>
        </w:rPr>
        <w:t>толстой</w:t>
      </w:r>
      <w:r>
        <w:rPr>
          <w:color w:val="231F20"/>
          <w:spacing w:val="-4"/>
        </w:rPr>
        <w:t xml:space="preserve"> </w:t>
      </w:r>
      <w:r>
        <w:rPr>
          <w:color w:val="231F20"/>
        </w:rPr>
        <w:t>кишки</w:t>
      </w:r>
      <w:r>
        <w:rPr>
          <w:color w:val="231F20"/>
          <w:spacing w:val="-4"/>
        </w:rPr>
        <w:t xml:space="preserve"> </w:t>
      </w:r>
      <w:r>
        <w:rPr>
          <w:color w:val="231F20"/>
        </w:rPr>
        <w:t>в</w:t>
      </w:r>
      <w:r>
        <w:rPr>
          <w:color w:val="231F20"/>
          <w:spacing w:val="-5"/>
        </w:rPr>
        <w:t xml:space="preserve"> </w:t>
      </w:r>
      <w:r>
        <w:rPr>
          <w:color w:val="231F20"/>
        </w:rPr>
        <w:t>процессах</w:t>
      </w:r>
      <w:r>
        <w:rPr>
          <w:color w:val="231F20"/>
          <w:spacing w:val="-4"/>
        </w:rPr>
        <w:t xml:space="preserve"> </w:t>
      </w:r>
      <w:r>
        <w:rPr>
          <w:color w:val="231F20"/>
        </w:rPr>
        <w:t>адаптации,</w:t>
      </w:r>
      <w:r>
        <w:rPr>
          <w:color w:val="231F20"/>
          <w:spacing w:val="-4"/>
        </w:rPr>
        <w:t xml:space="preserve"> </w:t>
      </w:r>
      <w:r>
        <w:rPr>
          <w:color w:val="231F20"/>
        </w:rPr>
        <w:t>компенсации.</w:t>
      </w:r>
    </w:p>
    <w:p w:rsidR="00D014E3" w:rsidRDefault="005949C8">
      <w:pPr>
        <w:pStyle w:val="a3"/>
        <w:ind w:left="1133" w:right="394" w:firstLine="396"/>
        <w:jc w:val="both"/>
      </w:pPr>
      <w:r>
        <w:rPr>
          <w:color w:val="231F20"/>
        </w:rPr>
        <w:t>С 1981 по 2017 годы оперировано 125 детей</w:t>
      </w:r>
      <w:r>
        <w:rPr>
          <w:color w:val="231F20"/>
        </w:rPr>
        <w:t xml:space="preserve"> с болезнью Гиршпрунга в возрасте от 5-ти месяцев до 5-ти лет. Операция Соаве-Ленюшкина применена у 105-ти больных, с 2013 года 20-ти пациентам выполнена опе- рация Джордсона. Возраст оперированных по первой методике от 1,5 до 5-ти лет. Операция Джордсона </w:t>
      </w:r>
      <w:r>
        <w:rPr>
          <w:color w:val="231F20"/>
        </w:rPr>
        <w:t>про- водилась детям от 6 месяцев до 1 года.</w:t>
      </w:r>
    </w:p>
    <w:p w:rsidR="00D014E3" w:rsidRDefault="005949C8">
      <w:pPr>
        <w:pStyle w:val="a3"/>
        <w:ind w:left="1133" w:right="393" w:firstLine="396"/>
        <w:jc w:val="both"/>
      </w:pPr>
      <w:r>
        <w:rPr>
          <w:b/>
          <w:color w:val="231F20"/>
          <w:spacing w:val="-3"/>
        </w:rPr>
        <w:t>Результаты</w:t>
      </w:r>
      <w:r>
        <w:rPr>
          <w:b/>
          <w:color w:val="231F20"/>
          <w:spacing w:val="-10"/>
        </w:rPr>
        <w:t xml:space="preserve"> </w:t>
      </w:r>
      <w:r>
        <w:rPr>
          <w:b/>
          <w:color w:val="231F20"/>
        </w:rPr>
        <w:t>исследования.</w:t>
      </w:r>
      <w:r>
        <w:rPr>
          <w:b/>
          <w:color w:val="231F20"/>
          <w:spacing w:val="-9"/>
        </w:rPr>
        <w:t xml:space="preserve"> </w:t>
      </w:r>
      <w:r>
        <w:rPr>
          <w:color w:val="231F20"/>
        </w:rPr>
        <w:t>За</w:t>
      </w:r>
      <w:r>
        <w:rPr>
          <w:color w:val="231F20"/>
          <w:spacing w:val="-10"/>
        </w:rPr>
        <w:t xml:space="preserve"> </w:t>
      </w:r>
      <w:r>
        <w:rPr>
          <w:color w:val="231F20"/>
        </w:rPr>
        <w:t>последнее</w:t>
      </w:r>
      <w:r>
        <w:rPr>
          <w:color w:val="231F20"/>
          <w:spacing w:val="-10"/>
        </w:rPr>
        <w:t xml:space="preserve"> </w:t>
      </w:r>
      <w:r>
        <w:rPr>
          <w:color w:val="231F20"/>
        </w:rPr>
        <w:t>десятилетие</w:t>
      </w:r>
      <w:r>
        <w:rPr>
          <w:color w:val="231F20"/>
          <w:spacing w:val="-10"/>
        </w:rPr>
        <w:t xml:space="preserve"> </w:t>
      </w:r>
      <w:r>
        <w:rPr>
          <w:color w:val="231F20"/>
        </w:rPr>
        <w:t>клиническая</w:t>
      </w:r>
      <w:r>
        <w:rPr>
          <w:color w:val="231F20"/>
          <w:spacing w:val="-10"/>
        </w:rPr>
        <w:t xml:space="preserve"> </w:t>
      </w:r>
      <w:r>
        <w:rPr>
          <w:color w:val="231F20"/>
        </w:rPr>
        <w:t>картина</w:t>
      </w:r>
      <w:r>
        <w:rPr>
          <w:color w:val="231F20"/>
          <w:spacing w:val="-10"/>
        </w:rPr>
        <w:t xml:space="preserve"> </w:t>
      </w:r>
      <w:r>
        <w:rPr>
          <w:color w:val="231F20"/>
        </w:rPr>
        <w:t>болезни</w:t>
      </w:r>
      <w:r>
        <w:rPr>
          <w:color w:val="231F20"/>
          <w:spacing w:val="-10"/>
        </w:rPr>
        <w:t xml:space="preserve"> </w:t>
      </w:r>
      <w:r>
        <w:rPr>
          <w:color w:val="231F20"/>
        </w:rPr>
        <w:t>Гиршпрунга</w:t>
      </w:r>
      <w:r>
        <w:rPr>
          <w:color w:val="231F20"/>
          <w:spacing w:val="-10"/>
        </w:rPr>
        <w:t xml:space="preserve"> </w:t>
      </w:r>
      <w:r>
        <w:rPr>
          <w:color w:val="231F20"/>
        </w:rPr>
        <w:t>претер- пела</w:t>
      </w:r>
      <w:r>
        <w:rPr>
          <w:color w:val="231F20"/>
          <w:spacing w:val="-11"/>
        </w:rPr>
        <w:t xml:space="preserve"> </w:t>
      </w:r>
      <w:r>
        <w:rPr>
          <w:color w:val="231F20"/>
        </w:rPr>
        <w:t>изменения,</w:t>
      </w:r>
      <w:r>
        <w:rPr>
          <w:color w:val="231F20"/>
          <w:spacing w:val="-11"/>
        </w:rPr>
        <w:t xml:space="preserve"> </w:t>
      </w:r>
      <w:r>
        <w:rPr>
          <w:color w:val="231F20"/>
        </w:rPr>
        <w:t>стала</w:t>
      </w:r>
      <w:r>
        <w:rPr>
          <w:color w:val="231F20"/>
          <w:spacing w:val="-11"/>
        </w:rPr>
        <w:t xml:space="preserve"> </w:t>
      </w:r>
      <w:r>
        <w:rPr>
          <w:color w:val="231F20"/>
        </w:rPr>
        <w:t>более</w:t>
      </w:r>
      <w:r>
        <w:rPr>
          <w:color w:val="231F20"/>
          <w:spacing w:val="-11"/>
        </w:rPr>
        <w:t xml:space="preserve"> </w:t>
      </w:r>
      <w:r>
        <w:rPr>
          <w:color w:val="231F20"/>
        </w:rPr>
        <w:t>мягкой,</w:t>
      </w:r>
      <w:r>
        <w:rPr>
          <w:color w:val="231F20"/>
          <w:spacing w:val="-11"/>
        </w:rPr>
        <w:t xml:space="preserve"> </w:t>
      </w:r>
      <w:r>
        <w:rPr>
          <w:color w:val="231F20"/>
        </w:rPr>
        <w:t>наряду</w:t>
      </w:r>
      <w:r>
        <w:rPr>
          <w:color w:val="231F20"/>
          <w:spacing w:val="-11"/>
        </w:rPr>
        <w:t xml:space="preserve"> </w:t>
      </w:r>
      <w:r>
        <w:rPr>
          <w:color w:val="231F20"/>
        </w:rPr>
        <w:t>с</w:t>
      </w:r>
      <w:r>
        <w:rPr>
          <w:color w:val="231F20"/>
          <w:spacing w:val="-11"/>
        </w:rPr>
        <w:t xml:space="preserve"> </w:t>
      </w:r>
      <w:r>
        <w:rPr>
          <w:color w:val="231F20"/>
        </w:rPr>
        <w:t>основными</w:t>
      </w:r>
      <w:r>
        <w:rPr>
          <w:color w:val="231F20"/>
          <w:spacing w:val="-10"/>
        </w:rPr>
        <w:t xml:space="preserve"> </w:t>
      </w:r>
      <w:r>
        <w:rPr>
          <w:color w:val="231F20"/>
        </w:rPr>
        <w:t>симптомами</w:t>
      </w:r>
      <w:r>
        <w:rPr>
          <w:color w:val="231F20"/>
          <w:spacing w:val="-11"/>
        </w:rPr>
        <w:t xml:space="preserve"> </w:t>
      </w:r>
      <w:r>
        <w:rPr>
          <w:color w:val="231F20"/>
        </w:rPr>
        <w:t>болезни:</w:t>
      </w:r>
      <w:r>
        <w:rPr>
          <w:color w:val="231F20"/>
          <w:spacing w:val="-11"/>
        </w:rPr>
        <w:t xml:space="preserve"> </w:t>
      </w:r>
      <w:r>
        <w:rPr>
          <w:color w:val="231F20"/>
        </w:rPr>
        <w:t>запорами,</w:t>
      </w:r>
      <w:r>
        <w:rPr>
          <w:color w:val="231F20"/>
          <w:spacing w:val="-11"/>
        </w:rPr>
        <w:t xml:space="preserve"> </w:t>
      </w:r>
      <w:r>
        <w:rPr>
          <w:color w:val="231F20"/>
        </w:rPr>
        <w:t>метеоризмом,</w:t>
      </w:r>
      <w:r>
        <w:rPr>
          <w:color w:val="231F20"/>
          <w:spacing w:val="-11"/>
        </w:rPr>
        <w:t xml:space="preserve"> </w:t>
      </w:r>
      <w:r>
        <w:rPr>
          <w:color w:val="231F20"/>
        </w:rPr>
        <w:t xml:space="preserve">взду- тием живота, стала чаше встречаться диарея. Изменились в определенной мере и сроки появления первого раннего основного признака болезни – отсутствие мекониального, задержка </w:t>
      </w:r>
      <w:r>
        <w:rPr>
          <w:color w:val="231F20"/>
          <w:spacing w:val="-3"/>
        </w:rPr>
        <w:t xml:space="preserve">переходного </w:t>
      </w:r>
      <w:r>
        <w:rPr>
          <w:color w:val="231F20"/>
        </w:rPr>
        <w:t xml:space="preserve">и желтого кашице- образного </w:t>
      </w:r>
      <w:r>
        <w:rPr>
          <w:color w:val="231F20"/>
          <w:spacing w:val="-3"/>
        </w:rPr>
        <w:t xml:space="preserve">стула. </w:t>
      </w:r>
      <w:r>
        <w:rPr>
          <w:color w:val="231F20"/>
        </w:rPr>
        <w:t>После рождения, в первые дни и</w:t>
      </w:r>
      <w:r>
        <w:rPr>
          <w:color w:val="231F20"/>
        </w:rPr>
        <w:t xml:space="preserve"> недели, задержка </w:t>
      </w:r>
      <w:r>
        <w:rPr>
          <w:color w:val="231F20"/>
          <w:spacing w:val="-3"/>
        </w:rPr>
        <w:t xml:space="preserve">стула </w:t>
      </w:r>
      <w:r>
        <w:rPr>
          <w:color w:val="231F20"/>
        </w:rPr>
        <w:t xml:space="preserve">отмечалась у 85-90% новорожден- ных, в возрасте от 1-го месяца до </w:t>
      </w:r>
      <w:r>
        <w:rPr>
          <w:color w:val="231F20"/>
          <w:spacing w:val="-3"/>
        </w:rPr>
        <w:t xml:space="preserve">полугода </w:t>
      </w:r>
      <w:r>
        <w:rPr>
          <w:color w:val="231F20"/>
        </w:rPr>
        <w:t xml:space="preserve">у 3-7%, от 6-ти до 12-ти месяцев - 2% и после </w:t>
      </w:r>
      <w:r>
        <w:rPr>
          <w:color w:val="231F20"/>
          <w:spacing w:val="-3"/>
        </w:rPr>
        <w:t xml:space="preserve">года </w:t>
      </w:r>
      <w:r>
        <w:rPr>
          <w:color w:val="231F20"/>
        </w:rPr>
        <w:t>-</w:t>
      </w:r>
      <w:r>
        <w:rPr>
          <w:color w:val="231F20"/>
          <w:spacing w:val="7"/>
        </w:rPr>
        <w:t xml:space="preserve"> </w:t>
      </w:r>
      <w:r>
        <w:rPr>
          <w:color w:val="231F20"/>
        </w:rPr>
        <w:t>1%.</w:t>
      </w:r>
    </w:p>
    <w:p w:rsidR="00D014E3" w:rsidRDefault="005949C8">
      <w:pPr>
        <w:pStyle w:val="a3"/>
        <w:ind w:left="1133" w:right="393" w:firstLine="396"/>
        <w:jc w:val="both"/>
      </w:pPr>
      <w:r>
        <w:rPr>
          <w:color w:val="231F20"/>
        </w:rPr>
        <w:t>Проведенные нами исследования свидетельствуют, что непременными остаются 2 признака болезни – хронич</w:t>
      </w:r>
      <w:r>
        <w:rPr>
          <w:color w:val="231F20"/>
        </w:rPr>
        <w:t xml:space="preserve">еский запор и метеоризм, причем эти симптомы не всегда бывают сразу после рождения. Реже стали встречаться изменения конфигурации в виде «лягушачьего живота», определяемой на </w:t>
      </w:r>
      <w:r>
        <w:rPr>
          <w:color w:val="231F20"/>
          <w:spacing w:val="-3"/>
        </w:rPr>
        <w:t xml:space="preserve">глаз, </w:t>
      </w:r>
      <w:r>
        <w:rPr>
          <w:color w:val="231F20"/>
        </w:rPr>
        <w:t>«валов» толстой кишки.</w:t>
      </w:r>
      <w:r>
        <w:rPr>
          <w:color w:val="231F20"/>
          <w:spacing w:val="-13"/>
        </w:rPr>
        <w:t xml:space="preserve"> </w:t>
      </w:r>
      <w:r>
        <w:rPr>
          <w:color w:val="231F20"/>
        </w:rPr>
        <w:t>Вторичные</w:t>
      </w:r>
      <w:r>
        <w:rPr>
          <w:color w:val="231F20"/>
          <w:spacing w:val="-13"/>
        </w:rPr>
        <w:t xml:space="preserve"> </w:t>
      </w:r>
      <w:r>
        <w:rPr>
          <w:color w:val="231F20"/>
        </w:rPr>
        <w:t>изменения:</w:t>
      </w:r>
      <w:r>
        <w:rPr>
          <w:color w:val="231F20"/>
          <w:spacing w:val="-13"/>
        </w:rPr>
        <w:t xml:space="preserve"> </w:t>
      </w:r>
      <w:r>
        <w:rPr>
          <w:color w:val="231F20"/>
        </w:rPr>
        <w:t>анемия,</w:t>
      </w:r>
      <w:r>
        <w:rPr>
          <w:color w:val="231F20"/>
          <w:spacing w:val="-13"/>
        </w:rPr>
        <w:t xml:space="preserve"> </w:t>
      </w:r>
      <w:r>
        <w:rPr>
          <w:color w:val="231F20"/>
        </w:rPr>
        <w:t>гипотрофия,</w:t>
      </w:r>
      <w:r>
        <w:rPr>
          <w:color w:val="231F20"/>
          <w:spacing w:val="-13"/>
        </w:rPr>
        <w:t xml:space="preserve"> </w:t>
      </w:r>
      <w:r>
        <w:rPr>
          <w:color w:val="231F20"/>
        </w:rPr>
        <w:t>развернутый</w:t>
      </w:r>
      <w:r>
        <w:rPr>
          <w:color w:val="231F20"/>
          <w:spacing w:val="-13"/>
        </w:rPr>
        <w:t xml:space="preserve"> </w:t>
      </w:r>
      <w:r>
        <w:rPr>
          <w:color w:val="231F20"/>
        </w:rPr>
        <w:t>реберный</w:t>
      </w:r>
      <w:r>
        <w:rPr>
          <w:color w:val="231F20"/>
          <w:spacing w:val="-13"/>
        </w:rPr>
        <w:t xml:space="preserve"> </w:t>
      </w:r>
      <w:r>
        <w:rPr>
          <w:color w:val="231F20"/>
        </w:rPr>
        <w:t>угол,</w:t>
      </w:r>
      <w:r>
        <w:rPr>
          <w:color w:val="231F20"/>
          <w:spacing w:val="-14"/>
        </w:rPr>
        <w:t xml:space="preserve"> </w:t>
      </w:r>
      <w:r>
        <w:rPr>
          <w:color w:val="231F20"/>
        </w:rPr>
        <w:t>каловые</w:t>
      </w:r>
      <w:r>
        <w:rPr>
          <w:color w:val="231F20"/>
          <w:spacing w:val="-14"/>
        </w:rPr>
        <w:t xml:space="preserve"> </w:t>
      </w:r>
      <w:r>
        <w:rPr>
          <w:color w:val="231F20"/>
        </w:rPr>
        <w:t>камни,</w:t>
      </w:r>
      <w:r>
        <w:rPr>
          <w:color w:val="231F20"/>
          <w:spacing w:val="-13"/>
        </w:rPr>
        <w:t xml:space="preserve"> </w:t>
      </w:r>
      <w:r>
        <w:rPr>
          <w:color w:val="231F20"/>
        </w:rPr>
        <w:t>боли</w:t>
      </w:r>
      <w:r>
        <w:rPr>
          <w:color w:val="231F20"/>
          <w:spacing w:val="-13"/>
        </w:rPr>
        <w:t xml:space="preserve"> </w:t>
      </w:r>
      <w:r>
        <w:rPr>
          <w:color w:val="231F20"/>
        </w:rPr>
        <w:t>в</w:t>
      </w:r>
      <w:r>
        <w:rPr>
          <w:color w:val="231F20"/>
          <w:spacing w:val="-14"/>
        </w:rPr>
        <w:t xml:space="preserve"> </w:t>
      </w:r>
      <w:r>
        <w:rPr>
          <w:color w:val="231F20"/>
        </w:rPr>
        <w:t>живо- те,</w:t>
      </w:r>
      <w:r>
        <w:rPr>
          <w:color w:val="231F20"/>
          <w:spacing w:val="-13"/>
        </w:rPr>
        <w:t xml:space="preserve"> </w:t>
      </w:r>
      <w:r>
        <w:rPr>
          <w:color w:val="231F20"/>
        </w:rPr>
        <w:t>связанные</w:t>
      </w:r>
      <w:r>
        <w:rPr>
          <w:color w:val="231F20"/>
          <w:spacing w:val="-13"/>
        </w:rPr>
        <w:t xml:space="preserve"> </w:t>
      </w:r>
      <w:r>
        <w:rPr>
          <w:color w:val="231F20"/>
        </w:rPr>
        <w:t>с</w:t>
      </w:r>
      <w:r>
        <w:rPr>
          <w:color w:val="231F20"/>
          <w:spacing w:val="-13"/>
        </w:rPr>
        <w:t xml:space="preserve"> </w:t>
      </w:r>
      <w:r>
        <w:rPr>
          <w:color w:val="231F20"/>
        </w:rPr>
        <w:t>ним</w:t>
      </w:r>
      <w:r>
        <w:rPr>
          <w:color w:val="231F20"/>
          <w:spacing w:val="-13"/>
        </w:rPr>
        <w:t xml:space="preserve"> </w:t>
      </w:r>
      <w:r>
        <w:rPr>
          <w:color w:val="231F20"/>
        </w:rPr>
        <w:t>беспокойство</w:t>
      </w:r>
      <w:r>
        <w:rPr>
          <w:color w:val="231F20"/>
          <w:spacing w:val="-13"/>
        </w:rPr>
        <w:t xml:space="preserve"> </w:t>
      </w:r>
      <w:r>
        <w:rPr>
          <w:color w:val="231F20"/>
        </w:rPr>
        <w:t>и</w:t>
      </w:r>
      <w:r>
        <w:rPr>
          <w:color w:val="231F20"/>
          <w:spacing w:val="-13"/>
        </w:rPr>
        <w:t xml:space="preserve"> </w:t>
      </w:r>
      <w:r>
        <w:rPr>
          <w:color w:val="231F20"/>
        </w:rPr>
        <w:t>рвота,</w:t>
      </w:r>
      <w:r>
        <w:rPr>
          <w:color w:val="231F20"/>
          <w:spacing w:val="-13"/>
        </w:rPr>
        <w:t xml:space="preserve"> </w:t>
      </w:r>
      <w:r>
        <w:rPr>
          <w:color w:val="231F20"/>
        </w:rPr>
        <w:t>стали</w:t>
      </w:r>
      <w:r>
        <w:rPr>
          <w:color w:val="231F20"/>
          <w:spacing w:val="-13"/>
        </w:rPr>
        <w:t xml:space="preserve"> </w:t>
      </w:r>
      <w:r>
        <w:rPr>
          <w:color w:val="231F20"/>
        </w:rPr>
        <w:t>менее</w:t>
      </w:r>
      <w:r>
        <w:rPr>
          <w:color w:val="231F20"/>
          <w:spacing w:val="-13"/>
        </w:rPr>
        <w:t xml:space="preserve"> </w:t>
      </w:r>
      <w:r>
        <w:rPr>
          <w:color w:val="231F20"/>
        </w:rPr>
        <w:t>выраженными,</w:t>
      </w:r>
      <w:r>
        <w:rPr>
          <w:color w:val="231F20"/>
          <w:spacing w:val="-13"/>
        </w:rPr>
        <w:t xml:space="preserve"> </w:t>
      </w:r>
      <w:r>
        <w:rPr>
          <w:color w:val="231F20"/>
        </w:rPr>
        <w:t>легче</w:t>
      </w:r>
      <w:r>
        <w:rPr>
          <w:color w:val="231F20"/>
          <w:spacing w:val="-13"/>
        </w:rPr>
        <w:t xml:space="preserve"> </w:t>
      </w:r>
      <w:r>
        <w:rPr>
          <w:color w:val="231F20"/>
        </w:rPr>
        <w:t>коррегируемые</w:t>
      </w:r>
      <w:r>
        <w:rPr>
          <w:color w:val="231F20"/>
          <w:spacing w:val="-13"/>
        </w:rPr>
        <w:t xml:space="preserve"> </w:t>
      </w:r>
      <w:r>
        <w:rPr>
          <w:color w:val="231F20"/>
        </w:rPr>
        <w:t xml:space="preserve">консервативными мероприятиями. Эти благоприятные изменения мы связываем с улучшением ранней диагностики, а также с увеличением частоты встречаемости ректальной </w:t>
      </w:r>
      <w:r>
        <w:rPr>
          <w:color w:val="231F20"/>
          <w:spacing w:val="-3"/>
        </w:rPr>
        <w:t xml:space="preserve">(короткой </w:t>
      </w:r>
      <w:r>
        <w:rPr>
          <w:color w:val="231F20"/>
        </w:rPr>
        <w:t xml:space="preserve">и </w:t>
      </w:r>
      <w:r>
        <w:rPr>
          <w:color w:val="231F20"/>
          <w:spacing w:val="-3"/>
        </w:rPr>
        <w:t xml:space="preserve">ультракороткой) </w:t>
      </w:r>
      <w:r>
        <w:rPr>
          <w:color w:val="231F20"/>
        </w:rPr>
        <w:t>зон аганглиоза, что облегчает консервативные</w:t>
      </w:r>
      <w:r>
        <w:rPr>
          <w:color w:val="231F20"/>
          <w:spacing w:val="-15"/>
        </w:rPr>
        <w:t xml:space="preserve"> </w:t>
      </w:r>
      <w:r>
        <w:rPr>
          <w:color w:val="231F20"/>
        </w:rPr>
        <w:t>мероприятия</w:t>
      </w:r>
      <w:r>
        <w:rPr>
          <w:color w:val="231F20"/>
          <w:spacing w:val="-15"/>
        </w:rPr>
        <w:t xml:space="preserve"> </w:t>
      </w:r>
      <w:r>
        <w:rPr>
          <w:color w:val="231F20"/>
        </w:rPr>
        <w:t>до</w:t>
      </w:r>
      <w:r>
        <w:rPr>
          <w:color w:val="231F20"/>
          <w:spacing w:val="-15"/>
        </w:rPr>
        <w:t xml:space="preserve"> </w:t>
      </w:r>
      <w:r>
        <w:rPr>
          <w:color w:val="231F20"/>
        </w:rPr>
        <w:t>оператив</w:t>
      </w:r>
      <w:r>
        <w:rPr>
          <w:color w:val="231F20"/>
        </w:rPr>
        <w:t>ной</w:t>
      </w:r>
      <w:r>
        <w:rPr>
          <w:color w:val="231F20"/>
          <w:spacing w:val="-15"/>
        </w:rPr>
        <w:t xml:space="preserve"> </w:t>
      </w:r>
      <w:r>
        <w:rPr>
          <w:color w:val="231F20"/>
        </w:rPr>
        <w:t>коррекции.</w:t>
      </w:r>
      <w:r>
        <w:rPr>
          <w:color w:val="231F20"/>
          <w:spacing w:val="-15"/>
        </w:rPr>
        <w:t xml:space="preserve"> </w:t>
      </w:r>
      <w:r>
        <w:rPr>
          <w:color w:val="231F20"/>
          <w:spacing w:val="-3"/>
        </w:rPr>
        <w:t>Однако</w:t>
      </w:r>
      <w:r>
        <w:rPr>
          <w:color w:val="231F20"/>
          <w:spacing w:val="-15"/>
        </w:rPr>
        <w:t xml:space="preserve"> </w:t>
      </w:r>
      <w:r>
        <w:rPr>
          <w:color w:val="231F20"/>
        </w:rPr>
        <w:t>следует</w:t>
      </w:r>
      <w:r>
        <w:rPr>
          <w:color w:val="231F20"/>
          <w:spacing w:val="-15"/>
        </w:rPr>
        <w:t xml:space="preserve"> </w:t>
      </w:r>
      <w:r>
        <w:rPr>
          <w:color w:val="231F20"/>
        </w:rPr>
        <w:t>отметить,</w:t>
      </w:r>
      <w:r>
        <w:rPr>
          <w:color w:val="231F20"/>
          <w:spacing w:val="-15"/>
        </w:rPr>
        <w:t xml:space="preserve"> </w:t>
      </w:r>
      <w:r>
        <w:rPr>
          <w:color w:val="231F20"/>
        </w:rPr>
        <w:t>что</w:t>
      </w:r>
      <w:r>
        <w:rPr>
          <w:color w:val="231F20"/>
          <w:spacing w:val="-15"/>
        </w:rPr>
        <w:t xml:space="preserve"> </w:t>
      </w:r>
      <w:r>
        <w:rPr>
          <w:color w:val="231F20"/>
        </w:rPr>
        <w:t>не</w:t>
      </w:r>
      <w:r>
        <w:rPr>
          <w:color w:val="231F20"/>
          <w:spacing w:val="-15"/>
        </w:rPr>
        <w:t xml:space="preserve"> </w:t>
      </w:r>
      <w:r>
        <w:rPr>
          <w:color w:val="231F20"/>
        </w:rPr>
        <w:t>всегда</w:t>
      </w:r>
      <w:r>
        <w:rPr>
          <w:color w:val="231F20"/>
          <w:spacing w:val="-15"/>
        </w:rPr>
        <w:t xml:space="preserve"> </w:t>
      </w:r>
      <w:r>
        <w:rPr>
          <w:color w:val="231F20"/>
        </w:rPr>
        <w:t xml:space="preserve">клиническая картина болезни Гиршпрунга </w:t>
      </w:r>
      <w:r>
        <w:rPr>
          <w:color w:val="231F20"/>
          <w:spacing w:val="-3"/>
        </w:rPr>
        <w:t xml:space="preserve">целиком </w:t>
      </w:r>
      <w:r>
        <w:rPr>
          <w:color w:val="231F20"/>
        </w:rPr>
        <w:t>и полностью зависит от распространенности аганглионарной зоны. Наши наблюдения свидетельствуют, что в ряде случаев больные с длинной аганглионарной зоной п</w:t>
      </w:r>
      <w:r>
        <w:rPr>
          <w:color w:val="231F20"/>
        </w:rPr>
        <w:t xml:space="preserve">оступали в клинику в сравнительно удовлетворительном состоянии, </w:t>
      </w:r>
      <w:r>
        <w:rPr>
          <w:color w:val="231F20"/>
          <w:spacing w:val="-4"/>
        </w:rPr>
        <w:t xml:space="preserve">т.е. </w:t>
      </w:r>
      <w:r>
        <w:rPr>
          <w:color w:val="231F20"/>
        </w:rPr>
        <w:t xml:space="preserve">в стадии компенсации и, </w:t>
      </w:r>
      <w:r>
        <w:rPr>
          <w:color w:val="231F20"/>
          <w:spacing w:val="-3"/>
        </w:rPr>
        <w:t xml:space="preserve">наоборот, </w:t>
      </w:r>
      <w:r>
        <w:rPr>
          <w:color w:val="231F20"/>
        </w:rPr>
        <w:t xml:space="preserve">тяжелые субкомпенсированные и декомпенсированные стадии </w:t>
      </w:r>
      <w:r>
        <w:rPr>
          <w:color w:val="231F20"/>
          <w:spacing w:val="-3"/>
        </w:rPr>
        <w:t xml:space="preserve">наблюдались </w:t>
      </w:r>
      <w:r>
        <w:rPr>
          <w:color w:val="231F20"/>
        </w:rPr>
        <w:t xml:space="preserve">при ректальной форме и </w:t>
      </w:r>
      <w:r>
        <w:rPr>
          <w:color w:val="231F20"/>
          <w:spacing w:val="-4"/>
        </w:rPr>
        <w:t xml:space="preserve">ультракоротком </w:t>
      </w:r>
      <w:r>
        <w:rPr>
          <w:color w:val="231F20"/>
        </w:rPr>
        <w:t>сегменте.</w:t>
      </w:r>
    </w:p>
    <w:p w:rsidR="00D014E3" w:rsidRDefault="005949C8">
      <w:pPr>
        <w:pStyle w:val="a3"/>
        <w:spacing w:before="1"/>
        <w:ind w:left="1133" w:right="392" w:firstLine="396"/>
        <w:jc w:val="both"/>
      </w:pPr>
      <w:r>
        <w:rPr>
          <w:color w:val="231F20"/>
        </w:rPr>
        <w:t>На сегодняшний день диагностика болез</w:t>
      </w:r>
      <w:r>
        <w:rPr>
          <w:color w:val="231F20"/>
        </w:rPr>
        <w:t>ни Гиршпрунга в большинстве своем нетрудна: ретроградное контрастирование</w:t>
      </w:r>
      <w:r>
        <w:rPr>
          <w:color w:val="231F20"/>
          <w:spacing w:val="-11"/>
        </w:rPr>
        <w:t xml:space="preserve"> </w:t>
      </w:r>
      <w:r>
        <w:rPr>
          <w:color w:val="231F20"/>
        </w:rPr>
        <w:t>толстой</w:t>
      </w:r>
      <w:r>
        <w:rPr>
          <w:color w:val="231F20"/>
          <w:spacing w:val="-11"/>
        </w:rPr>
        <w:t xml:space="preserve"> </w:t>
      </w:r>
      <w:r>
        <w:rPr>
          <w:color w:val="231F20"/>
        </w:rPr>
        <w:t>кишки</w:t>
      </w:r>
      <w:r>
        <w:rPr>
          <w:color w:val="231F20"/>
          <w:spacing w:val="-11"/>
        </w:rPr>
        <w:t xml:space="preserve"> </w:t>
      </w:r>
      <w:r>
        <w:rPr>
          <w:color w:val="231F20"/>
        </w:rPr>
        <w:t>бариевой</w:t>
      </w:r>
      <w:r>
        <w:rPr>
          <w:color w:val="231F20"/>
          <w:spacing w:val="-11"/>
        </w:rPr>
        <w:t xml:space="preserve"> </w:t>
      </w:r>
      <w:r>
        <w:rPr>
          <w:color w:val="231F20"/>
        </w:rPr>
        <w:t>взвесью</w:t>
      </w:r>
      <w:r>
        <w:rPr>
          <w:color w:val="231F20"/>
          <w:spacing w:val="-11"/>
        </w:rPr>
        <w:t xml:space="preserve"> </w:t>
      </w:r>
      <w:r>
        <w:rPr>
          <w:color w:val="231F20"/>
        </w:rPr>
        <w:t>и</w:t>
      </w:r>
      <w:r>
        <w:rPr>
          <w:color w:val="231F20"/>
          <w:spacing w:val="-11"/>
        </w:rPr>
        <w:t xml:space="preserve"> </w:t>
      </w:r>
      <w:r>
        <w:rPr>
          <w:color w:val="231F20"/>
        </w:rPr>
        <w:t>рентгенография</w:t>
      </w:r>
      <w:r>
        <w:rPr>
          <w:color w:val="231F20"/>
          <w:spacing w:val="-11"/>
        </w:rPr>
        <w:t xml:space="preserve"> </w:t>
      </w:r>
      <w:r>
        <w:rPr>
          <w:color w:val="231F20"/>
        </w:rPr>
        <w:t>позволяют</w:t>
      </w:r>
      <w:r>
        <w:rPr>
          <w:color w:val="231F20"/>
          <w:spacing w:val="-11"/>
        </w:rPr>
        <w:t xml:space="preserve"> </w:t>
      </w:r>
      <w:r>
        <w:rPr>
          <w:color w:val="231F20"/>
        </w:rPr>
        <w:t>поставить</w:t>
      </w:r>
      <w:r>
        <w:rPr>
          <w:color w:val="231F20"/>
          <w:spacing w:val="-11"/>
        </w:rPr>
        <w:t xml:space="preserve"> </w:t>
      </w:r>
      <w:r>
        <w:rPr>
          <w:color w:val="231F20"/>
        </w:rPr>
        <w:t>диагноз.</w:t>
      </w:r>
      <w:r>
        <w:rPr>
          <w:color w:val="231F20"/>
          <w:spacing w:val="-11"/>
        </w:rPr>
        <w:t xml:space="preserve"> </w:t>
      </w:r>
      <w:r>
        <w:rPr>
          <w:color w:val="231F20"/>
        </w:rPr>
        <w:t xml:space="preserve">Наличие суженной зоны, расширение вышележащего отдела в виде воронкообразного </w:t>
      </w:r>
      <w:r>
        <w:rPr>
          <w:color w:val="231F20"/>
          <w:spacing w:val="-3"/>
        </w:rPr>
        <w:t xml:space="preserve">перехода </w:t>
      </w:r>
      <w:r>
        <w:rPr>
          <w:color w:val="231F20"/>
        </w:rPr>
        <w:t>являются достовер-</w:t>
      </w:r>
      <w:r>
        <w:rPr>
          <w:color w:val="231F20"/>
        </w:rPr>
        <w:t xml:space="preserve"> ными патогномоничными признаками имеющейся болезни. Затруднения возникают при ректальной форме болезни и особенно при </w:t>
      </w:r>
      <w:r>
        <w:rPr>
          <w:color w:val="231F20"/>
          <w:spacing w:val="-4"/>
        </w:rPr>
        <w:t xml:space="preserve">ультракоротком </w:t>
      </w:r>
      <w:r>
        <w:rPr>
          <w:color w:val="231F20"/>
        </w:rPr>
        <w:t xml:space="preserve">сегменте ее. В данных случаях возникает необходимость в допол- нительных исследованиях: УЗИ, </w:t>
      </w:r>
      <w:r>
        <w:rPr>
          <w:color w:val="231F20"/>
          <w:spacing w:val="-6"/>
        </w:rPr>
        <w:t xml:space="preserve">МРТ, </w:t>
      </w:r>
      <w:r>
        <w:rPr>
          <w:color w:val="231F20"/>
        </w:rPr>
        <w:t>КТ и биопсия слизистой с определением тканевой ацетилхолинэсте- разы, определение ганглионарных клеток парасимпатического сплетения. Обилие дополнительных методов, проводимые колодинамические, электромиографические исследования не гарантируют 100%</w:t>
      </w:r>
      <w:r>
        <w:rPr>
          <w:color w:val="231F20"/>
          <w:spacing w:val="-36"/>
        </w:rPr>
        <w:t xml:space="preserve"> </w:t>
      </w:r>
      <w:r>
        <w:rPr>
          <w:color w:val="231F20"/>
        </w:rPr>
        <w:t>достовер</w:t>
      </w:r>
      <w:r>
        <w:rPr>
          <w:color w:val="231F20"/>
        </w:rPr>
        <w:t>ности. Возможна</w:t>
      </w:r>
      <w:r>
        <w:rPr>
          <w:color w:val="231F20"/>
          <w:spacing w:val="-6"/>
        </w:rPr>
        <w:t xml:space="preserve"> </w:t>
      </w:r>
      <w:r>
        <w:rPr>
          <w:color w:val="231F20"/>
        </w:rPr>
        <w:t>гипер-</w:t>
      </w:r>
      <w:r>
        <w:rPr>
          <w:color w:val="231F20"/>
          <w:spacing w:val="-6"/>
        </w:rPr>
        <w:t xml:space="preserve"> </w:t>
      </w:r>
      <w:r>
        <w:rPr>
          <w:color w:val="231F20"/>
        </w:rPr>
        <w:t>и</w:t>
      </w:r>
      <w:r>
        <w:rPr>
          <w:color w:val="231F20"/>
          <w:spacing w:val="-6"/>
        </w:rPr>
        <w:t xml:space="preserve"> </w:t>
      </w:r>
      <w:r>
        <w:rPr>
          <w:color w:val="231F20"/>
        </w:rPr>
        <w:t>гиподиагностика</w:t>
      </w:r>
      <w:r>
        <w:rPr>
          <w:color w:val="231F20"/>
          <w:spacing w:val="-6"/>
        </w:rPr>
        <w:t xml:space="preserve"> </w:t>
      </w:r>
      <w:r>
        <w:rPr>
          <w:color w:val="231F20"/>
        </w:rPr>
        <w:t>болезни.</w:t>
      </w:r>
      <w:r>
        <w:rPr>
          <w:color w:val="231F20"/>
          <w:spacing w:val="-6"/>
        </w:rPr>
        <w:t xml:space="preserve"> </w:t>
      </w:r>
      <w:r>
        <w:rPr>
          <w:color w:val="231F20"/>
        </w:rPr>
        <w:t>Достоверности</w:t>
      </w:r>
      <w:r>
        <w:rPr>
          <w:color w:val="231F20"/>
          <w:spacing w:val="-6"/>
        </w:rPr>
        <w:t xml:space="preserve"> </w:t>
      </w:r>
      <w:r>
        <w:rPr>
          <w:color w:val="231F20"/>
        </w:rPr>
        <w:t>можно</w:t>
      </w:r>
      <w:r>
        <w:rPr>
          <w:color w:val="231F20"/>
          <w:spacing w:val="-6"/>
        </w:rPr>
        <w:t xml:space="preserve"> </w:t>
      </w:r>
      <w:r>
        <w:rPr>
          <w:color w:val="231F20"/>
        </w:rPr>
        <w:t>добиться</w:t>
      </w:r>
      <w:r>
        <w:rPr>
          <w:color w:val="231F20"/>
          <w:spacing w:val="-6"/>
        </w:rPr>
        <w:t xml:space="preserve"> </w:t>
      </w:r>
      <w:r>
        <w:rPr>
          <w:color w:val="231F20"/>
        </w:rPr>
        <w:t>при</w:t>
      </w:r>
      <w:r>
        <w:rPr>
          <w:color w:val="231F20"/>
          <w:spacing w:val="-6"/>
        </w:rPr>
        <w:t xml:space="preserve"> </w:t>
      </w:r>
      <w:r>
        <w:rPr>
          <w:color w:val="231F20"/>
        </w:rPr>
        <w:t>тщательном</w:t>
      </w:r>
      <w:r>
        <w:rPr>
          <w:color w:val="231F20"/>
          <w:spacing w:val="-6"/>
        </w:rPr>
        <w:t xml:space="preserve"> </w:t>
      </w:r>
      <w:r>
        <w:rPr>
          <w:color w:val="231F20"/>
        </w:rPr>
        <w:t>изучении</w:t>
      </w:r>
      <w:r>
        <w:rPr>
          <w:color w:val="231F20"/>
          <w:spacing w:val="-6"/>
        </w:rPr>
        <w:t xml:space="preserve"> </w:t>
      </w:r>
      <w:r>
        <w:rPr>
          <w:color w:val="231F20"/>
        </w:rPr>
        <w:t xml:space="preserve">ана- мнеза, клинического наблюдения и сопоставления всех имеющихся рентгенологических, </w:t>
      </w:r>
      <w:r>
        <w:rPr>
          <w:color w:val="231F20"/>
          <w:spacing w:val="-3"/>
        </w:rPr>
        <w:t xml:space="preserve">ультразвуковых, </w:t>
      </w:r>
      <w:r>
        <w:rPr>
          <w:color w:val="231F20"/>
        </w:rPr>
        <w:t>функциональных и гистохимических</w:t>
      </w:r>
      <w:r>
        <w:rPr>
          <w:color w:val="231F20"/>
          <w:spacing w:val="-3"/>
        </w:rPr>
        <w:t xml:space="preserve"> </w:t>
      </w:r>
      <w:r>
        <w:rPr>
          <w:color w:val="231F20"/>
        </w:rPr>
        <w:t>исследовании.</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2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27" name="Line 8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7838EB" id="Group 8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D4TAF8gAIAAJYF&#10;AAAOAAAAAAAAAAAAAAAAAC4CAABkcnMvZTJvRG9jLnhtbFBLAQItABQABgAIAAAAIQDSE+rW2gAA&#10;AAMBAAAPAAAAAAAAAAAAAAAAANoEAABkcnMvZG93bnJldi54bWxQSwUGAAAAAAQABADzAAAA4QUA&#10;AAAA&#10;">
                <v:line id="Line 8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" strokecolor="#231f20" strokeweight=".5pt"/>
                <w10:anchorlock/>
              </v:group>
            </w:pict>
          </mc:Fallback>
        </mc:AlternateContent>
      </w:r>
    </w:p>
    <w:p w:rsidR="00D014E3" w:rsidRDefault="005949C8">
      <w:pPr>
        <w:pStyle w:val="a3"/>
        <w:spacing w:before="53"/>
        <w:ind w:left="1417" w:right="111" w:firstLine="396"/>
        <w:jc w:val="both"/>
      </w:pPr>
      <w:r>
        <w:rPr>
          <w:b/>
          <w:color w:val="231F20"/>
        </w:rPr>
        <w:t xml:space="preserve">Обсуждение полученных данных. </w:t>
      </w:r>
      <w:r>
        <w:rPr>
          <w:color w:val="231F20"/>
        </w:rPr>
        <w:t>Принимая во внимание имеющиеся классификации: острая, подо- страя,</w:t>
      </w:r>
      <w:r>
        <w:rPr>
          <w:color w:val="231F20"/>
          <w:spacing w:val="-5"/>
        </w:rPr>
        <w:t xml:space="preserve"> </w:t>
      </w:r>
      <w:r>
        <w:rPr>
          <w:color w:val="231F20"/>
        </w:rPr>
        <w:t>хрониче</w:t>
      </w:r>
      <w:r>
        <w:rPr>
          <w:color w:val="231F20"/>
        </w:rPr>
        <w:t>ская</w:t>
      </w:r>
      <w:r>
        <w:rPr>
          <w:color w:val="231F20"/>
          <w:spacing w:val="-5"/>
        </w:rPr>
        <w:t xml:space="preserve"> </w:t>
      </w:r>
      <w:r>
        <w:rPr>
          <w:color w:val="231F20"/>
        </w:rPr>
        <w:t>формы,</w:t>
      </w:r>
      <w:r>
        <w:rPr>
          <w:color w:val="231F20"/>
          <w:spacing w:val="-5"/>
        </w:rPr>
        <w:t xml:space="preserve"> </w:t>
      </w:r>
      <w:r>
        <w:rPr>
          <w:color w:val="231F20"/>
        </w:rPr>
        <w:t>мы</w:t>
      </w:r>
      <w:r>
        <w:rPr>
          <w:color w:val="231F20"/>
          <w:spacing w:val="-5"/>
        </w:rPr>
        <w:t xml:space="preserve"> </w:t>
      </w:r>
      <w:r>
        <w:rPr>
          <w:color w:val="231F20"/>
        </w:rPr>
        <w:t>в</w:t>
      </w:r>
      <w:r>
        <w:rPr>
          <w:color w:val="231F20"/>
          <w:spacing w:val="-5"/>
        </w:rPr>
        <w:t xml:space="preserve"> </w:t>
      </w:r>
      <w:r>
        <w:rPr>
          <w:color w:val="231F20"/>
        </w:rPr>
        <w:t>своей</w:t>
      </w:r>
      <w:r>
        <w:rPr>
          <w:color w:val="231F20"/>
          <w:spacing w:val="-5"/>
        </w:rPr>
        <w:t xml:space="preserve"> </w:t>
      </w:r>
      <w:r>
        <w:rPr>
          <w:color w:val="231F20"/>
        </w:rPr>
        <w:t>практике</w:t>
      </w:r>
      <w:r>
        <w:rPr>
          <w:color w:val="231F20"/>
          <w:spacing w:val="-5"/>
        </w:rPr>
        <w:t xml:space="preserve"> </w:t>
      </w:r>
      <w:r>
        <w:rPr>
          <w:color w:val="231F20"/>
        </w:rPr>
        <w:t>больше</w:t>
      </w:r>
      <w:r>
        <w:rPr>
          <w:color w:val="231F20"/>
          <w:spacing w:val="-5"/>
        </w:rPr>
        <w:t xml:space="preserve"> </w:t>
      </w:r>
      <w:r>
        <w:rPr>
          <w:color w:val="231F20"/>
        </w:rPr>
        <w:t>придерживаемся</w:t>
      </w:r>
      <w:r>
        <w:rPr>
          <w:color w:val="231F20"/>
          <w:spacing w:val="-5"/>
        </w:rPr>
        <w:t xml:space="preserve"> </w:t>
      </w:r>
      <w:r>
        <w:rPr>
          <w:color w:val="231F20"/>
        </w:rPr>
        <w:t>стадийности</w:t>
      </w:r>
      <w:r>
        <w:rPr>
          <w:color w:val="231F20"/>
          <w:spacing w:val="-5"/>
        </w:rPr>
        <w:t xml:space="preserve"> </w:t>
      </w:r>
      <w:r>
        <w:rPr>
          <w:color w:val="231F20"/>
        </w:rPr>
        <w:t>болезни,</w:t>
      </w:r>
      <w:r>
        <w:rPr>
          <w:color w:val="231F20"/>
          <w:spacing w:val="-5"/>
        </w:rPr>
        <w:t xml:space="preserve"> </w:t>
      </w:r>
      <w:r>
        <w:rPr>
          <w:color w:val="231F20"/>
        </w:rPr>
        <w:t>выделяя</w:t>
      </w:r>
      <w:r>
        <w:rPr>
          <w:color w:val="231F20"/>
          <w:spacing w:val="-5"/>
        </w:rPr>
        <w:t xml:space="preserve"> </w:t>
      </w:r>
      <w:r>
        <w:rPr>
          <w:color w:val="231F20"/>
          <w:spacing w:val="-4"/>
        </w:rPr>
        <w:t xml:space="preserve">ком- </w:t>
      </w:r>
      <w:r>
        <w:rPr>
          <w:color w:val="231F20"/>
        </w:rPr>
        <w:t>пенсированную, субкомпенсированную,</w:t>
      </w:r>
      <w:r>
        <w:rPr>
          <w:color w:val="231F20"/>
          <w:spacing w:val="-2"/>
        </w:rPr>
        <w:t xml:space="preserve"> </w:t>
      </w:r>
      <w:r>
        <w:rPr>
          <w:color w:val="231F20"/>
        </w:rPr>
        <w:t>декомпенсированную.</w:t>
      </w:r>
    </w:p>
    <w:p w:rsidR="00D014E3" w:rsidRDefault="005949C8">
      <w:pPr>
        <w:pStyle w:val="a3"/>
        <w:ind w:left="1417" w:right="109" w:firstLine="396"/>
        <w:jc w:val="both"/>
      </w:pPr>
      <w:r>
        <w:rPr>
          <w:color w:val="231F20"/>
        </w:rPr>
        <w:t xml:space="preserve">В наших наблюдениях 80% пациентов находились в стадии компенсации, 15% - в состоянии </w:t>
      </w:r>
      <w:r>
        <w:rPr>
          <w:color w:val="231F20"/>
          <w:spacing w:val="-3"/>
        </w:rPr>
        <w:t xml:space="preserve">субком- </w:t>
      </w:r>
      <w:r>
        <w:rPr>
          <w:color w:val="231F20"/>
        </w:rPr>
        <w:t>пенсации и лишь 5% - в декомпенсированной. Дети с декомпенсированной стадией болезни Гиршпрунга поступали</w:t>
      </w:r>
      <w:r>
        <w:rPr>
          <w:color w:val="231F20"/>
          <w:spacing w:val="-12"/>
        </w:rPr>
        <w:t xml:space="preserve"> </w:t>
      </w:r>
      <w:r>
        <w:rPr>
          <w:color w:val="231F20"/>
        </w:rPr>
        <w:t>чаще</w:t>
      </w:r>
      <w:r>
        <w:rPr>
          <w:color w:val="231F20"/>
          <w:spacing w:val="-12"/>
        </w:rPr>
        <w:t xml:space="preserve"> </w:t>
      </w:r>
      <w:r>
        <w:rPr>
          <w:color w:val="231F20"/>
        </w:rPr>
        <w:t>всего</w:t>
      </w:r>
      <w:r>
        <w:rPr>
          <w:color w:val="231F20"/>
          <w:spacing w:val="-12"/>
        </w:rPr>
        <w:t xml:space="preserve"> </w:t>
      </w:r>
      <w:r>
        <w:rPr>
          <w:color w:val="231F20"/>
        </w:rPr>
        <w:t>из</w:t>
      </w:r>
      <w:r>
        <w:rPr>
          <w:color w:val="231F20"/>
          <w:spacing w:val="-12"/>
        </w:rPr>
        <w:t xml:space="preserve"> </w:t>
      </w:r>
      <w:r>
        <w:rPr>
          <w:color w:val="231F20"/>
        </w:rPr>
        <w:t>родильного</w:t>
      </w:r>
      <w:r>
        <w:rPr>
          <w:color w:val="231F20"/>
          <w:spacing w:val="-12"/>
        </w:rPr>
        <w:t xml:space="preserve"> </w:t>
      </w:r>
      <w:r>
        <w:rPr>
          <w:color w:val="231F20"/>
        </w:rPr>
        <w:t>дома,</w:t>
      </w:r>
      <w:r>
        <w:rPr>
          <w:color w:val="231F20"/>
          <w:spacing w:val="-12"/>
        </w:rPr>
        <w:t xml:space="preserve"> </w:t>
      </w:r>
      <w:r>
        <w:rPr>
          <w:color w:val="231F20"/>
        </w:rPr>
        <w:t>после</w:t>
      </w:r>
      <w:r>
        <w:rPr>
          <w:color w:val="231F20"/>
          <w:spacing w:val="-12"/>
        </w:rPr>
        <w:t xml:space="preserve"> </w:t>
      </w:r>
      <w:r>
        <w:rPr>
          <w:color w:val="231F20"/>
        </w:rPr>
        <w:t>выписки</w:t>
      </w:r>
      <w:r>
        <w:rPr>
          <w:color w:val="231F20"/>
          <w:spacing w:val="-12"/>
        </w:rPr>
        <w:t xml:space="preserve"> </w:t>
      </w:r>
      <w:r>
        <w:rPr>
          <w:color w:val="231F20"/>
        </w:rPr>
        <w:t>из</w:t>
      </w:r>
      <w:r>
        <w:rPr>
          <w:color w:val="231F20"/>
          <w:spacing w:val="-12"/>
        </w:rPr>
        <w:t xml:space="preserve"> </w:t>
      </w:r>
      <w:r>
        <w:rPr>
          <w:color w:val="231F20"/>
        </w:rPr>
        <w:t>роддома</w:t>
      </w:r>
      <w:r>
        <w:rPr>
          <w:color w:val="231F20"/>
          <w:spacing w:val="-12"/>
        </w:rPr>
        <w:t xml:space="preserve"> </w:t>
      </w:r>
      <w:r>
        <w:rPr>
          <w:color w:val="231F20"/>
        </w:rPr>
        <w:t>или</w:t>
      </w:r>
      <w:r>
        <w:rPr>
          <w:color w:val="231F20"/>
          <w:spacing w:val="-12"/>
        </w:rPr>
        <w:t xml:space="preserve"> </w:t>
      </w:r>
      <w:r>
        <w:rPr>
          <w:color w:val="231F20"/>
        </w:rPr>
        <w:t>из</w:t>
      </w:r>
      <w:r>
        <w:rPr>
          <w:color w:val="231F20"/>
          <w:spacing w:val="-12"/>
        </w:rPr>
        <w:t xml:space="preserve"> </w:t>
      </w:r>
      <w:r>
        <w:rPr>
          <w:color w:val="231F20"/>
        </w:rPr>
        <w:t>отдаленных</w:t>
      </w:r>
      <w:r>
        <w:rPr>
          <w:color w:val="231F20"/>
          <w:spacing w:val="-12"/>
        </w:rPr>
        <w:t xml:space="preserve"> </w:t>
      </w:r>
      <w:r>
        <w:rPr>
          <w:color w:val="231F20"/>
        </w:rPr>
        <w:t>районов</w:t>
      </w:r>
      <w:r>
        <w:rPr>
          <w:color w:val="231F20"/>
          <w:spacing w:val="-12"/>
        </w:rPr>
        <w:t xml:space="preserve"> </w:t>
      </w:r>
      <w:r>
        <w:rPr>
          <w:color w:val="231F20"/>
        </w:rPr>
        <w:t>региона,</w:t>
      </w:r>
      <w:r>
        <w:rPr>
          <w:color w:val="231F20"/>
          <w:spacing w:val="-12"/>
        </w:rPr>
        <w:t xml:space="preserve"> </w:t>
      </w:r>
      <w:r>
        <w:rPr>
          <w:color w:val="231F20"/>
          <w:spacing w:val="-4"/>
        </w:rPr>
        <w:t xml:space="preserve">где </w:t>
      </w:r>
      <w:r>
        <w:rPr>
          <w:color w:val="231F20"/>
        </w:rPr>
        <w:t>консервативные мероприятия не проводились в полной мере</w:t>
      </w:r>
      <w:r>
        <w:rPr>
          <w:color w:val="231F20"/>
        </w:rPr>
        <w:t xml:space="preserve"> или вообще не проводились. Всем им наклады- валась временная </w:t>
      </w:r>
      <w:r>
        <w:rPr>
          <w:color w:val="231F20"/>
          <w:spacing w:val="-3"/>
        </w:rPr>
        <w:t xml:space="preserve">колостома. </w:t>
      </w:r>
      <w:r>
        <w:rPr>
          <w:color w:val="231F20"/>
        </w:rPr>
        <w:t>Последняя сформировывалась в переходной зоне в виде раздельной по Пенья. Вопрос о радикальной операции, методах ее, сроках проведения на сегодняшний день стоит на повестке дня. Анализ</w:t>
      </w:r>
      <w:r>
        <w:rPr>
          <w:color w:val="231F20"/>
        </w:rPr>
        <w:t xml:space="preserve"> литературы и наш собственный опыт свидетельствует, что имеется тенденция смещения нижней гра- ницы возраста проведения операции от периода новорожденности до 1-го</w:t>
      </w:r>
      <w:r>
        <w:rPr>
          <w:color w:val="231F20"/>
          <w:spacing w:val="41"/>
        </w:rPr>
        <w:t xml:space="preserve"> </w:t>
      </w:r>
      <w:r>
        <w:rPr>
          <w:color w:val="231F20"/>
          <w:spacing w:val="-3"/>
        </w:rPr>
        <w:t>года.</w:t>
      </w:r>
    </w:p>
    <w:p w:rsidR="00D014E3" w:rsidRDefault="005949C8">
      <w:pPr>
        <w:pStyle w:val="a3"/>
        <w:ind w:left="1417" w:right="110" w:firstLine="396"/>
        <w:jc w:val="both"/>
      </w:pPr>
      <w:r>
        <w:rPr>
          <w:color w:val="231F20"/>
        </w:rPr>
        <w:t>При</w:t>
      </w:r>
      <w:r>
        <w:rPr>
          <w:color w:val="231F20"/>
          <w:spacing w:val="-8"/>
        </w:rPr>
        <w:t xml:space="preserve"> </w:t>
      </w:r>
      <w:r>
        <w:rPr>
          <w:color w:val="231F20"/>
          <w:spacing w:val="-3"/>
        </w:rPr>
        <w:t>комплексном</w:t>
      </w:r>
      <w:r>
        <w:rPr>
          <w:color w:val="231F20"/>
          <w:spacing w:val="-8"/>
        </w:rPr>
        <w:t xml:space="preserve"> </w:t>
      </w:r>
      <w:r>
        <w:rPr>
          <w:color w:val="231F20"/>
        </w:rPr>
        <w:t>исследовании</w:t>
      </w:r>
      <w:r>
        <w:rPr>
          <w:color w:val="231F20"/>
          <w:spacing w:val="-8"/>
        </w:rPr>
        <w:t xml:space="preserve"> </w:t>
      </w:r>
      <w:r>
        <w:rPr>
          <w:color w:val="231F20"/>
          <w:spacing w:val="-3"/>
        </w:rPr>
        <w:t>результаты</w:t>
      </w:r>
      <w:r>
        <w:rPr>
          <w:color w:val="231F20"/>
          <w:spacing w:val="-8"/>
        </w:rPr>
        <w:t xml:space="preserve"> </w:t>
      </w:r>
      <w:r>
        <w:rPr>
          <w:color w:val="231F20"/>
        </w:rPr>
        <w:t>лечения</w:t>
      </w:r>
      <w:r>
        <w:rPr>
          <w:color w:val="231F20"/>
          <w:spacing w:val="-8"/>
        </w:rPr>
        <w:t xml:space="preserve"> </w:t>
      </w:r>
      <w:r>
        <w:rPr>
          <w:color w:val="231F20"/>
        </w:rPr>
        <w:t>оценивали</w:t>
      </w:r>
      <w:r>
        <w:rPr>
          <w:color w:val="231F20"/>
          <w:spacing w:val="-8"/>
        </w:rPr>
        <w:t xml:space="preserve"> </w:t>
      </w:r>
      <w:r>
        <w:rPr>
          <w:color w:val="231F20"/>
        </w:rPr>
        <w:t>по</w:t>
      </w:r>
      <w:r>
        <w:rPr>
          <w:color w:val="231F20"/>
          <w:spacing w:val="-8"/>
        </w:rPr>
        <w:t xml:space="preserve"> </w:t>
      </w:r>
      <w:r>
        <w:rPr>
          <w:color w:val="231F20"/>
        </w:rPr>
        <w:t>трехбалльной</w:t>
      </w:r>
      <w:r>
        <w:rPr>
          <w:color w:val="231F20"/>
          <w:spacing w:val="-8"/>
        </w:rPr>
        <w:t xml:space="preserve"> </w:t>
      </w:r>
      <w:r>
        <w:rPr>
          <w:color w:val="231F20"/>
        </w:rPr>
        <w:t>системе:</w:t>
      </w:r>
      <w:r>
        <w:rPr>
          <w:color w:val="231F20"/>
          <w:spacing w:val="-8"/>
        </w:rPr>
        <w:t xml:space="preserve"> </w:t>
      </w:r>
      <w:r>
        <w:rPr>
          <w:color w:val="231F20"/>
        </w:rPr>
        <w:t>хор</w:t>
      </w:r>
      <w:r>
        <w:rPr>
          <w:color w:val="231F20"/>
        </w:rPr>
        <w:t>ошие,</w:t>
      </w:r>
      <w:r>
        <w:rPr>
          <w:color w:val="231F20"/>
          <w:spacing w:val="-8"/>
        </w:rPr>
        <w:t xml:space="preserve"> </w:t>
      </w:r>
      <w:r>
        <w:rPr>
          <w:color w:val="231F20"/>
          <w:spacing w:val="-3"/>
        </w:rPr>
        <w:t xml:space="preserve">удов- </w:t>
      </w:r>
      <w:r>
        <w:rPr>
          <w:color w:val="231F20"/>
        </w:rPr>
        <w:t>летворительные и</w:t>
      </w:r>
      <w:r>
        <w:rPr>
          <w:color w:val="231F20"/>
          <w:spacing w:val="47"/>
        </w:rPr>
        <w:t xml:space="preserve"> </w:t>
      </w:r>
      <w:r>
        <w:rPr>
          <w:color w:val="231F20"/>
        </w:rPr>
        <w:t>неудовлетворительные.</w:t>
      </w:r>
    </w:p>
    <w:p w:rsidR="00D014E3" w:rsidRDefault="005949C8">
      <w:pPr>
        <w:pStyle w:val="a3"/>
        <w:ind w:left="1417" w:right="109" w:firstLine="440"/>
        <w:jc w:val="both"/>
      </w:pPr>
      <w:r>
        <w:rPr>
          <w:color w:val="231F20"/>
        </w:rPr>
        <w:t>Среди</w:t>
      </w:r>
      <w:r>
        <w:rPr>
          <w:color w:val="231F20"/>
          <w:spacing w:val="-10"/>
        </w:rPr>
        <w:t xml:space="preserve"> </w:t>
      </w:r>
      <w:r>
        <w:rPr>
          <w:color w:val="231F20"/>
        </w:rPr>
        <w:t>обследованных</w:t>
      </w:r>
      <w:r>
        <w:rPr>
          <w:color w:val="231F20"/>
          <w:spacing w:val="-10"/>
        </w:rPr>
        <w:t xml:space="preserve"> </w:t>
      </w:r>
      <w:r>
        <w:rPr>
          <w:color w:val="231F20"/>
        </w:rPr>
        <w:t>нами</w:t>
      </w:r>
      <w:r>
        <w:rPr>
          <w:color w:val="231F20"/>
          <w:spacing w:val="-11"/>
        </w:rPr>
        <w:t xml:space="preserve"> </w:t>
      </w:r>
      <w:r>
        <w:rPr>
          <w:color w:val="231F20"/>
        </w:rPr>
        <w:t>пациентов,</w:t>
      </w:r>
      <w:r>
        <w:rPr>
          <w:color w:val="231F20"/>
          <w:spacing w:val="-10"/>
        </w:rPr>
        <w:t xml:space="preserve"> </w:t>
      </w:r>
      <w:r>
        <w:rPr>
          <w:color w:val="231F20"/>
        </w:rPr>
        <w:t>оперированных</w:t>
      </w:r>
      <w:r>
        <w:rPr>
          <w:color w:val="231F20"/>
          <w:spacing w:val="-10"/>
        </w:rPr>
        <w:t xml:space="preserve"> </w:t>
      </w:r>
      <w:r>
        <w:rPr>
          <w:color w:val="231F20"/>
        </w:rPr>
        <w:t>по</w:t>
      </w:r>
      <w:r>
        <w:rPr>
          <w:color w:val="231F20"/>
          <w:spacing w:val="-11"/>
        </w:rPr>
        <w:t xml:space="preserve"> </w:t>
      </w:r>
      <w:r>
        <w:rPr>
          <w:color w:val="231F20"/>
        </w:rPr>
        <w:t>методу</w:t>
      </w:r>
      <w:r>
        <w:rPr>
          <w:color w:val="231F20"/>
          <w:spacing w:val="-10"/>
        </w:rPr>
        <w:t xml:space="preserve"> </w:t>
      </w:r>
      <w:r>
        <w:rPr>
          <w:color w:val="231F20"/>
        </w:rPr>
        <w:t>Соаве-Ленюшкина,</w:t>
      </w:r>
      <w:r>
        <w:rPr>
          <w:color w:val="231F20"/>
          <w:spacing w:val="-10"/>
        </w:rPr>
        <w:t xml:space="preserve"> </w:t>
      </w:r>
      <w:r>
        <w:rPr>
          <w:color w:val="231F20"/>
        </w:rPr>
        <w:t>хорошие</w:t>
      </w:r>
      <w:r>
        <w:rPr>
          <w:color w:val="231F20"/>
          <w:spacing w:val="-10"/>
        </w:rPr>
        <w:t xml:space="preserve"> </w:t>
      </w:r>
      <w:r>
        <w:rPr>
          <w:color w:val="231F20"/>
          <w:spacing w:val="-3"/>
        </w:rPr>
        <w:t xml:space="preserve">результа- </w:t>
      </w:r>
      <w:r>
        <w:rPr>
          <w:color w:val="231F20"/>
        </w:rPr>
        <w:t>ты отмечены у 100 (83%), удовлетворительные - у 15 (13%), неудовлетворительные -  5 (4%), ранее погибли 2</w:t>
      </w:r>
      <w:r>
        <w:rPr>
          <w:color w:val="231F20"/>
          <w:spacing w:val="-5"/>
        </w:rPr>
        <w:t xml:space="preserve"> </w:t>
      </w:r>
      <w:r>
        <w:rPr>
          <w:color w:val="231F20"/>
        </w:rPr>
        <w:t>ребенка</w:t>
      </w:r>
      <w:r>
        <w:rPr>
          <w:color w:val="231F20"/>
          <w:spacing w:val="-5"/>
        </w:rPr>
        <w:t xml:space="preserve"> </w:t>
      </w:r>
      <w:r>
        <w:rPr>
          <w:color w:val="231F20"/>
        </w:rPr>
        <w:t>по</w:t>
      </w:r>
      <w:r>
        <w:rPr>
          <w:color w:val="231F20"/>
          <w:spacing w:val="-5"/>
        </w:rPr>
        <w:t xml:space="preserve"> </w:t>
      </w:r>
      <w:r>
        <w:rPr>
          <w:color w:val="231F20"/>
        </w:rPr>
        <w:t>причинам,</w:t>
      </w:r>
      <w:r>
        <w:rPr>
          <w:color w:val="231F20"/>
          <w:spacing w:val="-5"/>
        </w:rPr>
        <w:t xml:space="preserve"> </w:t>
      </w:r>
      <w:r>
        <w:rPr>
          <w:color w:val="231F20"/>
        </w:rPr>
        <w:t>не</w:t>
      </w:r>
      <w:r>
        <w:rPr>
          <w:color w:val="231F20"/>
          <w:spacing w:val="-5"/>
        </w:rPr>
        <w:t xml:space="preserve"> </w:t>
      </w:r>
      <w:r>
        <w:rPr>
          <w:color w:val="231F20"/>
        </w:rPr>
        <w:t>связанным</w:t>
      </w:r>
      <w:r>
        <w:rPr>
          <w:color w:val="231F20"/>
          <w:spacing w:val="-5"/>
        </w:rPr>
        <w:t xml:space="preserve"> </w:t>
      </w:r>
      <w:r>
        <w:rPr>
          <w:color w:val="231F20"/>
        </w:rPr>
        <w:t>с</w:t>
      </w:r>
      <w:r>
        <w:rPr>
          <w:color w:val="231F20"/>
          <w:spacing w:val="-5"/>
        </w:rPr>
        <w:t xml:space="preserve"> </w:t>
      </w:r>
      <w:r>
        <w:rPr>
          <w:color w:val="231F20"/>
        </w:rPr>
        <w:t>техникой</w:t>
      </w:r>
      <w:r>
        <w:rPr>
          <w:color w:val="231F20"/>
          <w:spacing w:val="-5"/>
        </w:rPr>
        <w:t xml:space="preserve"> </w:t>
      </w:r>
      <w:r>
        <w:rPr>
          <w:color w:val="231F20"/>
        </w:rPr>
        <w:t>операции.</w:t>
      </w:r>
      <w:r>
        <w:rPr>
          <w:color w:val="231F20"/>
          <w:spacing w:val="-5"/>
        </w:rPr>
        <w:t xml:space="preserve"> </w:t>
      </w:r>
      <w:r>
        <w:rPr>
          <w:color w:val="231F20"/>
        </w:rPr>
        <w:t>Следует</w:t>
      </w:r>
      <w:r>
        <w:rPr>
          <w:color w:val="231F20"/>
          <w:spacing w:val="-5"/>
        </w:rPr>
        <w:t xml:space="preserve"> </w:t>
      </w:r>
      <w:r>
        <w:rPr>
          <w:color w:val="231F20"/>
        </w:rPr>
        <w:t>заметить,</w:t>
      </w:r>
      <w:r>
        <w:rPr>
          <w:color w:val="231F20"/>
          <w:spacing w:val="-5"/>
        </w:rPr>
        <w:t xml:space="preserve"> </w:t>
      </w:r>
      <w:r>
        <w:rPr>
          <w:color w:val="231F20"/>
        </w:rPr>
        <w:t>что</w:t>
      </w:r>
      <w:r>
        <w:rPr>
          <w:color w:val="231F20"/>
          <w:spacing w:val="-5"/>
        </w:rPr>
        <w:t xml:space="preserve"> </w:t>
      </w:r>
      <w:r>
        <w:rPr>
          <w:color w:val="231F20"/>
        </w:rPr>
        <w:t>более</w:t>
      </w:r>
      <w:r>
        <w:rPr>
          <w:color w:val="231F20"/>
          <w:spacing w:val="-5"/>
        </w:rPr>
        <w:t xml:space="preserve"> </w:t>
      </w:r>
      <w:r>
        <w:rPr>
          <w:color w:val="231F20"/>
        </w:rPr>
        <w:t>или</w:t>
      </w:r>
      <w:r>
        <w:rPr>
          <w:color w:val="231F20"/>
          <w:spacing w:val="-5"/>
        </w:rPr>
        <w:t xml:space="preserve"> </w:t>
      </w:r>
      <w:r>
        <w:rPr>
          <w:color w:val="231F20"/>
        </w:rPr>
        <w:t>менее</w:t>
      </w:r>
      <w:r>
        <w:rPr>
          <w:color w:val="231F20"/>
          <w:spacing w:val="-5"/>
        </w:rPr>
        <w:t xml:space="preserve"> </w:t>
      </w:r>
      <w:r>
        <w:rPr>
          <w:color w:val="231F20"/>
        </w:rPr>
        <w:t xml:space="preserve">выражен- ные функциональные расстройства дефекации отмечались у 1/3 оперированных. В группе оперированных в возрасте до 1-го </w:t>
      </w:r>
      <w:r>
        <w:rPr>
          <w:color w:val="231F20"/>
          <w:spacing w:val="-3"/>
        </w:rPr>
        <w:t xml:space="preserve">года </w:t>
      </w:r>
      <w:r>
        <w:rPr>
          <w:color w:val="231F20"/>
        </w:rPr>
        <w:t xml:space="preserve">по методу Джордсона наблюдается </w:t>
      </w:r>
      <w:r>
        <w:rPr>
          <w:color w:val="231F20"/>
          <w:spacing w:val="-3"/>
        </w:rPr>
        <w:t>н</w:t>
      </w:r>
      <w:r>
        <w:rPr>
          <w:color w:val="231F20"/>
          <w:spacing w:val="-3"/>
        </w:rPr>
        <w:t xml:space="preserve">есколько </w:t>
      </w:r>
      <w:r>
        <w:rPr>
          <w:color w:val="231F20"/>
        </w:rPr>
        <w:t xml:space="preserve">больший процент хороших </w:t>
      </w:r>
      <w:r>
        <w:rPr>
          <w:color w:val="231F20"/>
          <w:spacing w:val="-3"/>
        </w:rPr>
        <w:t xml:space="preserve">результатов </w:t>
      </w:r>
      <w:r>
        <w:rPr>
          <w:color w:val="231F20"/>
        </w:rPr>
        <w:t xml:space="preserve">85%), удовлетворительные-14%, неудовлетворительных результатов-1%. </w:t>
      </w:r>
      <w:r>
        <w:rPr>
          <w:color w:val="231F20"/>
          <w:spacing w:val="-3"/>
        </w:rPr>
        <w:t xml:space="preserve">Однако </w:t>
      </w:r>
      <w:r>
        <w:rPr>
          <w:color w:val="231F20"/>
        </w:rPr>
        <w:t>и в этой группе отмечались функциональные отклонения. Проведенные наблюдения показали, что причин функциональных отклонений после радикал</w:t>
      </w:r>
      <w:r>
        <w:rPr>
          <w:color w:val="231F20"/>
        </w:rPr>
        <w:t xml:space="preserve">ьного лечения болезни Гиршпрунга может быть </w:t>
      </w:r>
      <w:r>
        <w:rPr>
          <w:color w:val="231F20"/>
          <w:spacing w:val="-3"/>
        </w:rPr>
        <w:t xml:space="preserve">несколько. </w:t>
      </w:r>
      <w:r>
        <w:rPr>
          <w:color w:val="231F20"/>
        </w:rPr>
        <w:t>Эпизодический запор, недержание кала могут быть связаны с недостаточной резекцией супрастенотически расширенной кишки, возможным гипоганглиозом этих отделов, что подтверждено рентгенологическими и элек</w:t>
      </w:r>
      <w:r>
        <w:rPr>
          <w:color w:val="231F20"/>
        </w:rPr>
        <w:t>тромиографическими исследо- ваниями,</w:t>
      </w:r>
      <w:r>
        <w:rPr>
          <w:color w:val="231F20"/>
          <w:spacing w:val="-13"/>
        </w:rPr>
        <w:t xml:space="preserve"> </w:t>
      </w:r>
      <w:r>
        <w:rPr>
          <w:color w:val="231F20"/>
        </w:rPr>
        <w:t>отсутствие</w:t>
      </w:r>
      <w:r>
        <w:rPr>
          <w:color w:val="231F20"/>
          <w:spacing w:val="-13"/>
        </w:rPr>
        <w:t xml:space="preserve"> </w:t>
      </w:r>
      <w:r>
        <w:rPr>
          <w:color w:val="231F20"/>
        </w:rPr>
        <w:t>гаустрации</w:t>
      </w:r>
      <w:r>
        <w:rPr>
          <w:color w:val="231F20"/>
          <w:spacing w:val="-13"/>
        </w:rPr>
        <w:t xml:space="preserve"> </w:t>
      </w:r>
      <w:r>
        <w:rPr>
          <w:color w:val="231F20"/>
        </w:rPr>
        <w:t>и</w:t>
      </w:r>
      <w:r>
        <w:rPr>
          <w:color w:val="231F20"/>
          <w:spacing w:val="-13"/>
        </w:rPr>
        <w:t xml:space="preserve"> </w:t>
      </w:r>
      <w:r>
        <w:rPr>
          <w:color w:val="231F20"/>
        </w:rPr>
        <w:t>снижение</w:t>
      </w:r>
      <w:r>
        <w:rPr>
          <w:color w:val="231F20"/>
          <w:spacing w:val="-13"/>
        </w:rPr>
        <w:t xml:space="preserve"> </w:t>
      </w:r>
      <w:r>
        <w:rPr>
          <w:color w:val="231F20"/>
        </w:rPr>
        <w:t>перистальтики</w:t>
      </w:r>
      <w:r>
        <w:rPr>
          <w:color w:val="231F20"/>
          <w:spacing w:val="-13"/>
        </w:rPr>
        <w:t xml:space="preserve"> </w:t>
      </w:r>
      <w:r>
        <w:rPr>
          <w:color w:val="231F20"/>
        </w:rPr>
        <w:t>в</w:t>
      </w:r>
      <w:r>
        <w:rPr>
          <w:color w:val="231F20"/>
          <w:spacing w:val="-13"/>
        </w:rPr>
        <w:t xml:space="preserve"> </w:t>
      </w:r>
      <w:r>
        <w:rPr>
          <w:color w:val="231F20"/>
        </w:rPr>
        <w:t>нижних</w:t>
      </w:r>
      <w:r>
        <w:rPr>
          <w:color w:val="231F20"/>
          <w:spacing w:val="-13"/>
        </w:rPr>
        <w:t xml:space="preserve"> </w:t>
      </w:r>
      <w:r>
        <w:rPr>
          <w:color w:val="231F20"/>
        </w:rPr>
        <w:t>отделах</w:t>
      </w:r>
      <w:r>
        <w:rPr>
          <w:color w:val="231F20"/>
          <w:spacing w:val="-13"/>
        </w:rPr>
        <w:t xml:space="preserve"> </w:t>
      </w:r>
      <w:r>
        <w:rPr>
          <w:color w:val="231F20"/>
        </w:rPr>
        <w:t>низведенной</w:t>
      </w:r>
      <w:r>
        <w:rPr>
          <w:color w:val="231F20"/>
          <w:spacing w:val="-13"/>
        </w:rPr>
        <w:t xml:space="preserve"> </w:t>
      </w:r>
      <w:r>
        <w:rPr>
          <w:color w:val="231F20"/>
        </w:rPr>
        <w:t>кишки,</w:t>
      </w:r>
      <w:r>
        <w:rPr>
          <w:color w:val="231F20"/>
          <w:spacing w:val="-13"/>
        </w:rPr>
        <w:t xml:space="preserve"> </w:t>
      </w:r>
      <w:r>
        <w:rPr>
          <w:color w:val="231F20"/>
        </w:rPr>
        <w:t>отсутствие полного опорожнения сформированной прямой</w:t>
      </w:r>
      <w:r>
        <w:rPr>
          <w:color w:val="231F20"/>
          <w:spacing w:val="-3"/>
        </w:rPr>
        <w:t xml:space="preserve"> </w:t>
      </w:r>
      <w:r>
        <w:rPr>
          <w:color w:val="231F20"/>
        </w:rPr>
        <w:t>кишки.</w:t>
      </w:r>
    </w:p>
    <w:p w:rsidR="00D014E3" w:rsidRDefault="005949C8">
      <w:pPr>
        <w:pStyle w:val="a3"/>
        <w:ind w:left="1417" w:right="109" w:firstLine="396"/>
        <w:jc w:val="both"/>
      </w:pPr>
      <w:r>
        <w:rPr>
          <w:color w:val="231F20"/>
          <w:spacing w:val="-4"/>
        </w:rPr>
        <w:t xml:space="preserve">Удельный </w:t>
      </w:r>
      <w:r>
        <w:rPr>
          <w:color w:val="231F20"/>
        </w:rPr>
        <w:t xml:space="preserve">вес хороших и удовлетворительных </w:t>
      </w:r>
      <w:r>
        <w:rPr>
          <w:color w:val="231F20"/>
          <w:spacing w:val="-3"/>
        </w:rPr>
        <w:t xml:space="preserve">результатов </w:t>
      </w:r>
      <w:r>
        <w:rPr>
          <w:color w:val="231F20"/>
        </w:rPr>
        <w:t>повышается со временем продолжительности наблюдения</w:t>
      </w:r>
      <w:r>
        <w:rPr>
          <w:color w:val="231F20"/>
          <w:spacing w:val="-7"/>
        </w:rPr>
        <w:t xml:space="preserve"> </w:t>
      </w:r>
      <w:r>
        <w:rPr>
          <w:color w:val="231F20"/>
        </w:rPr>
        <w:t>и</w:t>
      </w:r>
      <w:r>
        <w:rPr>
          <w:color w:val="231F20"/>
          <w:spacing w:val="-7"/>
        </w:rPr>
        <w:t xml:space="preserve"> </w:t>
      </w:r>
      <w:r>
        <w:rPr>
          <w:color w:val="231F20"/>
        </w:rPr>
        <w:t>проводимыми</w:t>
      </w:r>
      <w:r>
        <w:rPr>
          <w:color w:val="231F20"/>
          <w:spacing w:val="-7"/>
        </w:rPr>
        <w:t xml:space="preserve"> </w:t>
      </w:r>
      <w:r>
        <w:rPr>
          <w:color w:val="231F20"/>
        </w:rPr>
        <w:t>целенаправленными</w:t>
      </w:r>
      <w:r>
        <w:rPr>
          <w:color w:val="231F20"/>
          <w:spacing w:val="-7"/>
        </w:rPr>
        <w:t xml:space="preserve"> </w:t>
      </w:r>
      <w:r>
        <w:rPr>
          <w:color w:val="231F20"/>
        </w:rPr>
        <w:t>реабилитационными</w:t>
      </w:r>
      <w:r>
        <w:rPr>
          <w:color w:val="231F20"/>
          <w:spacing w:val="-7"/>
        </w:rPr>
        <w:t xml:space="preserve"> </w:t>
      </w:r>
      <w:r>
        <w:rPr>
          <w:color w:val="231F20"/>
        </w:rPr>
        <w:t>мероприятиями.</w:t>
      </w:r>
      <w:r>
        <w:rPr>
          <w:color w:val="231F20"/>
          <w:spacing w:val="-7"/>
        </w:rPr>
        <w:t xml:space="preserve"> </w:t>
      </w:r>
      <w:r>
        <w:rPr>
          <w:color w:val="231F20"/>
        </w:rPr>
        <w:t>У</w:t>
      </w:r>
      <w:r>
        <w:rPr>
          <w:color w:val="231F20"/>
          <w:spacing w:val="-7"/>
        </w:rPr>
        <w:t xml:space="preserve"> </w:t>
      </w:r>
      <w:r>
        <w:rPr>
          <w:color w:val="231F20"/>
        </w:rPr>
        <w:t>15-ти</w:t>
      </w:r>
      <w:r>
        <w:rPr>
          <w:color w:val="231F20"/>
          <w:spacing w:val="-7"/>
        </w:rPr>
        <w:t xml:space="preserve"> </w:t>
      </w:r>
      <w:r>
        <w:rPr>
          <w:color w:val="231F20"/>
        </w:rPr>
        <w:t>больных</w:t>
      </w:r>
      <w:r>
        <w:rPr>
          <w:color w:val="231F20"/>
          <w:spacing w:val="-7"/>
        </w:rPr>
        <w:t xml:space="preserve"> </w:t>
      </w:r>
      <w:r>
        <w:rPr>
          <w:color w:val="231F20"/>
        </w:rPr>
        <w:t xml:space="preserve">чет- </w:t>
      </w:r>
      <w:r>
        <w:rPr>
          <w:color w:val="231F20"/>
          <w:spacing w:val="-4"/>
        </w:rPr>
        <w:t xml:space="preserve">кой </w:t>
      </w:r>
      <w:r>
        <w:rPr>
          <w:color w:val="231F20"/>
        </w:rPr>
        <w:t>зависимости функциональных отклонений от оперативной тактики и возраста установить не удалось. В большей</w:t>
      </w:r>
      <w:r>
        <w:rPr>
          <w:color w:val="231F20"/>
          <w:spacing w:val="-8"/>
        </w:rPr>
        <w:t xml:space="preserve"> </w:t>
      </w:r>
      <w:r>
        <w:rPr>
          <w:color w:val="231F20"/>
        </w:rPr>
        <w:t>степени</w:t>
      </w:r>
      <w:r>
        <w:rPr>
          <w:color w:val="231F20"/>
          <w:spacing w:val="-8"/>
        </w:rPr>
        <w:t xml:space="preserve"> </w:t>
      </w:r>
      <w:r>
        <w:rPr>
          <w:color w:val="231F20"/>
        </w:rPr>
        <w:t>э</w:t>
      </w:r>
      <w:r>
        <w:rPr>
          <w:color w:val="231F20"/>
        </w:rPr>
        <w:t>то</w:t>
      </w:r>
      <w:r>
        <w:rPr>
          <w:color w:val="231F20"/>
          <w:spacing w:val="-8"/>
        </w:rPr>
        <w:t xml:space="preserve"> </w:t>
      </w:r>
      <w:r>
        <w:rPr>
          <w:color w:val="231F20"/>
        </w:rPr>
        <w:t>относится</w:t>
      </w:r>
      <w:r>
        <w:rPr>
          <w:color w:val="231F20"/>
          <w:spacing w:val="-8"/>
        </w:rPr>
        <w:t xml:space="preserve"> </w:t>
      </w:r>
      <w:r>
        <w:rPr>
          <w:color w:val="231F20"/>
        </w:rPr>
        <w:t>к</w:t>
      </w:r>
      <w:r>
        <w:rPr>
          <w:color w:val="231F20"/>
          <w:spacing w:val="-8"/>
        </w:rPr>
        <w:t xml:space="preserve"> </w:t>
      </w:r>
      <w:r>
        <w:rPr>
          <w:color w:val="231F20"/>
        </w:rPr>
        <w:t>группе</w:t>
      </w:r>
      <w:r>
        <w:rPr>
          <w:color w:val="231F20"/>
          <w:spacing w:val="-8"/>
        </w:rPr>
        <w:t xml:space="preserve"> </w:t>
      </w:r>
      <w:r>
        <w:rPr>
          <w:color w:val="231F20"/>
        </w:rPr>
        <w:t>обследованных</w:t>
      </w:r>
      <w:r>
        <w:rPr>
          <w:color w:val="231F20"/>
          <w:spacing w:val="-8"/>
        </w:rPr>
        <w:t xml:space="preserve"> </w:t>
      </w:r>
      <w:r>
        <w:rPr>
          <w:color w:val="231F20"/>
        </w:rPr>
        <w:t>с</w:t>
      </w:r>
      <w:r>
        <w:rPr>
          <w:color w:val="231F20"/>
          <w:spacing w:val="-8"/>
        </w:rPr>
        <w:t xml:space="preserve"> </w:t>
      </w:r>
      <w:r>
        <w:rPr>
          <w:color w:val="231F20"/>
        </w:rPr>
        <w:t>удовлетворительными</w:t>
      </w:r>
      <w:r>
        <w:rPr>
          <w:color w:val="231F20"/>
          <w:spacing w:val="-8"/>
        </w:rPr>
        <w:t xml:space="preserve"> </w:t>
      </w:r>
      <w:r>
        <w:rPr>
          <w:color w:val="231F20"/>
        </w:rPr>
        <w:t>результатами.</w:t>
      </w:r>
      <w:r>
        <w:rPr>
          <w:color w:val="231F20"/>
          <w:spacing w:val="-8"/>
        </w:rPr>
        <w:t xml:space="preserve"> </w:t>
      </w:r>
      <w:r>
        <w:rPr>
          <w:color w:val="231F20"/>
        </w:rPr>
        <w:t>Комплексные обследования показали, что эта группа в физическом и психическом развитии не отличается от сверстников. Пальцевое исследование не позволило выявить у них слабости сфинктера</w:t>
      </w:r>
      <w:r>
        <w:rPr>
          <w:color w:val="231F20"/>
        </w:rPr>
        <w:t xml:space="preserve"> или резидуального стеноза, с чем предположительно</w:t>
      </w:r>
      <w:r>
        <w:rPr>
          <w:color w:val="231F20"/>
          <w:spacing w:val="-7"/>
        </w:rPr>
        <w:t xml:space="preserve"> </w:t>
      </w:r>
      <w:r>
        <w:rPr>
          <w:color w:val="231F20"/>
        </w:rPr>
        <w:t>связывают</w:t>
      </w:r>
      <w:r>
        <w:rPr>
          <w:color w:val="231F20"/>
          <w:spacing w:val="-7"/>
        </w:rPr>
        <w:t xml:space="preserve"> </w:t>
      </w:r>
      <w:r>
        <w:rPr>
          <w:color w:val="231F20"/>
        </w:rPr>
        <w:t>причину</w:t>
      </w:r>
      <w:r>
        <w:rPr>
          <w:color w:val="231F20"/>
          <w:spacing w:val="-7"/>
        </w:rPr>
        <w:t xml:space="preserve"> </w:t>
      </w:r>
      <w:r>
        <w:rPr>
          <w:color w:val="231F20"/>
        </w:rPr>
        <w:t>запора</w:t>
      </w:r>
      <w:r>
        <w:rPr>
          <w:color w:val="231F20"/>
          <w:spacing w:val="-7"/>
        </w:rPr>
        <w:t xml:space="preserve"> </w:t>
      </w:r>
      <w:r>
        <w:rPr>
          <w:color w:val="231F20"/>
        </w:rPr>
        <w:t>или</w:t>
      </w:r>
      <w:r>
        <w:rPr>
          <w:color w:val="231F20"/>
          <w:spacing w:val="-7"/>
        </w:rPr>
        <w:t xml:space="preserve"> </w:t>
      </w:r>
      <w:r>
        <w:rPr>
          <w:color w:val="231F20"/>
        </w:rPr>
        <w:t>длительного</w:t>
      </w:r>
      <w:r>
        <w:rPr>
          <w:color w:val="231F20"/>
          <w:spacing w:val="-7"/>
        </w:rPr>
        <w:t xml:space="preserve"> </w:t>
      </w:r>
      <w:r>
        <w:rPr>
          <w:color w:val="231F20"/>
        </w:rPr>
        <w:t>недержания</w:t>
      </w:r>
      <w:r>
        <w:rPr>
          <w:color w:val="231F20"/>
          <w:spacing w:val="-7"/>
        </w:rPr>
        <w:t xml:space="preserve"> </w:t>
      </w:r>
      <w:r>
        <w:rPr>
          <w:color w:val="231F20"/>
        </w:rPr>
        <w:t>кала</w:t>
      </w:r>
      <w:r>
        <w:rPr>
          <w:color w:val="231F20"/>
          <w:spacing w:val="-7"/>
        </w:rPr>
        <w:t xml:space="preserve"> </w:t>
      </w:r>
      <w:r>
        <w:rPr>
          <w:color w:val="231F20"/>
        </w:rPr>
        <w:t>и</w:t>
      </w:r>
      <w:r>
        <w:rPr>
          <w:color w:val="231F20"/>
          <w:spacing w:val="-7"/>
        </w:rPr>
        <w:t xml:space="preserve"> </w:t>
      </w:r>
      <w:r>
        <w:rPr>
          <w:color w:val="231F20"/>
        </w:rPr>
        <w:t>газов.</w:t>
      </w:r>
      <w:r>
        <w:rPr>
          <w:color w:val="231F20"/>
          <w:spacing w:val="-7"/>
        </w:rPr>
        <w:t xml:space="preserve"> </w:t>
      </w:r>
      <w:r>
        <w:rPr>
          <w:color w:val="231F20"/>
          <w:spacing w:val="-3"/>
        </w:rPr>
        <w:t>Однако</w:t>
      </w:r>
      <w:r>
        <w:rPr>
          <w:color w:val="231F20"/>
          <w:spacing w:val="-7"/>
        </w:rPr>
        <w:t xml:space="preserve"> </w:t>
      </w:r>
      <w:r>
        <w:rPr>
          <w:color w:val="231F20"/>
        </w:rPr>
        <w:t xml:space="preserve">рентгеноло- гически толстая кишка остается </w:t>
      </w:r>
      <w:r>
        <w:rPr>
          <w:color w:val="231F20"/>
          <w:spacing w:val="-3"/>
        </w:rPr>
        <w:t xml:space="preserve">несколько </w:t>
      </w:r>
      <w:r>
        <w:rPr>
          <w:color w:val="231F20"/>
        </w:rPr>
        <w:t>расширенной, гипотоничной, гаустрация как при заполнении, так и при опорожнении</w:t>
      </w:r>
      <w:r>
        <w:rPr>
          <w:color w:val="231F20"/>
        </w:rPr>
        <w:t xml:space="preserve"> от бариевой взвеси выражена слабо, опорожнение неполное. </w:t>
      </w:r>
      <w:r>
        <w:rPr>
          <w:color w:val="231F20"/>
          <w:spacing w:val="-3"/>
        </w:rPr>
        <w:t xml:space="preserve">Исходя </w:t>
      </w:r>
      <w:r>
        <w:rPr>
          <w:color w:val="231F20"/>
        </w:rPr>
        <w:t>из клинико- рент- генологических данных, можно считать, что причина длительных функциональных расстройств у детей этой группы заключается в замедленном развитии компенсаторных процессов, обус</w:t>
      </w:r>
      <w:r>
        <w:rPr>
          <w:color w:val="231F20"/>
        </w:rPr>
        <w:t>ловленном функциональной неполноценностью оставшихся отделов толстой</w:t>
      </w:r>
      <w:r>
        <w:rPr>
          <w:color w:val="231F20"/>
          <w:spacing w:val="-2"/>
        </w:rPr>
        <w:t xml:space="preserve"> </w:t>
      </w:r>
      <w:r>
        <w:rPr>
          <w:color w:val="231F20"/>
        </w:rPr>
        <w:t>кишки.</w:t>
      </w:r>
    </w:p>
    <w:p w:rsidR="00D014E3" w:rsidRDefault="005949C8">
      <w:pPr>
        <w:pStyle w:val="a3"/>
        <w:ind w:left="1417" w:right="109" w:firstLine="396"/>
        <w:jc w:val="both"/>
      </w:pPr>
      <w:r>
        <w:rPr>
          <w:color w:val="231F20"/>
        </w:rPr>
        <w:t xml:space="preserve">В связи с этим большое значение приобретает вопрос о восстановительном периоде после радикальных коррегирующих операций при болезни Гиршпрунга. Продолжительность его зависит от ряда факторов: воз- раста оперируемого, полученных им </w:t>
      </w:r>
      <w:r>
        <w:rPr>
          <w:color w:val="231F20"/>
          <w:spacing w:val="-3"/>
        </w:rPr>
        <w:t xml:space="preserve">навыков </w:t>
      </w:r>
      <w:r>
        <w:rPr>
          <w:color w:val="231F20"/>
        </w:rPr>
        <w:t>опорожнения кишеч</w:t>
      </w:r>
      <w:r>
        <w:rPr>
          <w:color w:val="231F20"/>
        </w:rPr>
        <w:t xml:space="preserve">ника, формы заболевания, распространен- ности аганглиоза и гипоганглиоза. </w:t>
      </w:r>
      <w:r>
        <w:rPr>
          <w:color w:val="231F20"/>
          <w:spacing w:val="-5"/>
        </w:rPr>
        <w:t xml:space="preserve">Точно </w:t>
      </w:r>
      <w:r>
        <w:rPr>
          <w:color w:val="231F20"/>
        </w:rPr>
        <w:t>установить рамки восстановительного периода не представляется возможным.</w:t>
      </w:r>
      <w:r>
        <w:rPr>
          <w:color w:val="231F20"/>
          <w:spacing w:val="-10"/>
        </w:rPr>
        <w:t xml:space="preserve"> </w:t>
      </w:r>
      <w:r>
        <w:rPr>
          <w:color w:val="231F20"/>
        </w:rPr>
        <w:t>Если</w:t>
      </w:r>
      <w:r>
        <w:rPr>
          <w:color w:val="231F20"/>
          <w:spacing w:val="-10"/>
        </w:rPr>
        <w:t xml:space="preserve"> </w:t>
      </w:r>
      <w:r>
        <w:rPr>
          <w:color w:val="231F20"/>
        </w:rPr>
        <w:t>минимальный</w:t>
      </w:r>
      <w:r>
        <w:rPr>
          <w:color w:val="231F20"/>
          <w:spacing w:val="-10"/>
        </w:rPr>
        <w:t xml:space="preserve"> </w:t>
      </w:r>
      <w:r>
        <w:rPr>
          <w:color w:val="231F20"/>
        </w:rPr>
        <w:t>срок</w:t>
      </w:r>
      <w:r>
        <w:rPr>
          <w:color w:val="231F20"/>
          <w:spacing w:val="-10"/>
        </w:rPr>
        <w:t xml:space="preserve"> </w:t>
      </w:r>
      <w:r>
        <w:rPr>
          <w:color w:val="231F20"/>
        </w:rPr>
        <w:t>после</w:t>
      </w:r>
      <w:r>
        <w:rPr>
          <w:color w:val="231F20"/>
          <w:spacing w:val="-10"/>
        </w:rPr>
        <w:t xml:space="preserve"> </w:t>
      </w:r>
      <w:r>
        <w:rPr>
          <w:color w:val="231F20"/>
        </w:rPr>
        <w:t>операции</w:t>
      </w:r>
      <w:r>
        <w:rPr>
          <w:color w:val="231F20"/>
          <w:spacing w:val="-10"/>
        </w:rPr>
        <w:t xml:space="preserve"> </w:t>
      </w:r>
      <w:r>
        <w:rPr>
          <w:color w:val="231F20"/>
        </w:rPr>
        <w:t>можно</w:t>
      </w:r>
      <w:r>
        <w:rPr>
          <w:color w:val="231F20"/>
          <w:spacing w:val="-10"/>
        </w:rPr>
        <w:t xml:space="preserve"> </w:t>
      </w:r>
      <w:r>
        <w:rPr>
          <w:color w:val="231F20"/>
        </w:rPr>
        <w:t>назвать</w:t>
      </w:r>
      <w:r>
        <w:rPr>
          <w:color w:val="231F20"/>
          <w:spacing w:val="-10"/>
        </w:rPr>
        <w:t xml:space="preserve"> </w:t>
      </w:r>
      <w:r>
        <w:rPr>
          <w:color w:val="231F20"/>
        </w:rPr>
        <w:t>более</w:t>
      </w:r>
      <w:r>
        <w:rPr>
          <w:color w:val="231F20"/>
          <w:spacing w:val="30"/>
        </w:rPr>
        <w:t xml:space="preserve"> </w:t>
      </w:r>
      <w:r>
        <w:rPr>
          <w:color w:val="231F20"/>
        </w:rPr>
        <w:t>менее</w:t>
      </w:r>
      <w:r>
        <w:rPr>
          <w:color w:val="231F20"/>
          <w:spacing w:val="-10"/>
        </w:rPr>
        <w:t xml:space="preserve"> </w:t>
      </w:r>
      <w:r>
        <w:rPr>
          <w:color w:val="231F20"/>
        </w:rPr>
        <w:t>точно</w:t>
      </w:r>
      <w:r>
        <w:rPr>
          <w:color w:val="231F20"/>
          <w:spacing w:val="-10"/>
        </w:rPr>
        <w:t xml:space="preserve"> </w:t>
      </w:r>
      <w:r>
        <w:rPr>
          <w:color w:val="231F20"/>
        </w:rPr>
        <w:t>-</w:t>
      </w:r>
      <w:r>
        <w:rPr>
          <w:color w:val="231F20"/>
          <w:spacing w:val="-10"/>
        </w:rPr>
        <w:t xml:space="preserve"> </w:t>
      </w:r>
      <w:r>
        <w:rPr>
          <w:color w:val="231F20"/>
        </w:rPr>
        <w:t>6</w:t>
      </w:r>
      <w:r>
        <w:rPr>
          <w:color w:val="231F20"/>
          <w:spacing w:val="-10"/>
        </w:rPr>
        <w:t xml:space="preserve"> </w:t>
      </w:r>
      <w:r>
        <w:rPr>
          <w:color w:val="231F20"/>
        </w:rPr>
        <w:t>месяцев</w:t>
      </w:r>
      <w:r>
        <w:rPr>
          <w:color w:val="231F20"/>
          <w:spacing w:val="-10"/>
        </w:rPr>
        <w:t xml:space="preserve"> </w:t>
      </w:r>
      <w:r>
        <w:rPr>
          <w:color w:val="231F20"/>
        </w:rPr>
        <w:t>–</w:t>
      </w:r>
      <w:r>
        <w:rPr>
          <w:color w:val="231F20"/>
          <w:spacing w:val="-10"/>
        </w:rPr>
        <w:t xml:space="preserve"> </w:t>
      </w:r>
      <w:r>
        <w:rPr>
          <w:color w:val="231F20"/>
        </w:rPr>
        <w:t>1</w:t>
      </w:r>
      <w:r>
        <w:rPr>
          <w:color w:val="231F20"/>
          <w:spacing w:val="-10"/>
        </w:rPr>
        <w:t xml:space="preserve"> </w:t>
      </w:r>
      <w:r>
        <w:rPr>
          <w:color w:val="231F20"/>
          <w:spacing w:val="-3"/>
        </w:rPr>
        <w:t>год,</w:t>
      </w:r>
      <w:r>
        <w:rPr>
          <w:color w:val="231F20"/>
          <w:spacing w:val="-10"/>
        </w:rPr>
        <w:t xml:space="preserve"> </w:t>
      </w:r>
      <w:r>
        <w:rPr>
          <w:color w:val="231F20"/>
        </w:rPr>
        <w:t>то максимальн</w:t>
      </w:r>
      <w:r>
        <w:rPr>
          <w:color w:val="231F20"/>
        </w:rPr>
        <w:t>ый варьирует в широких пределах, вплоть до взрослого состояния</w:t>
      </w:r>
      <w:r>
        <w:rPr>
          <w:color w:val="231F20"/>
          <w:spacing w:val="-11"/>
        </w:rPr>
        <w:t xml:space="preserve"> </w:t>
      </w:r>
      <w:r>
        <w:rPr>
          <w:color w:val="231F20"/>
        </w:rPr>
        <w:t>(3).</w:t>
      </w:r>
    </w:p>
    <w:p w:rsidR="00D014E3" w:rsidRDefault="005949C8">
      <w:pPr>
        <w:pStyle w:val="a3"/>
        <w:ind w:left="1417" w:right="109" w:firstLine="396"/>
        <w:jc w:val="both"/>
      </w:pPr>
      <w:r>
        <w:rPr>
          <w:color w:val="231F20"/>
        </w:rPr>
        <w:t>Изменения</w:t>
      </w:r>
      <w:r>
        <w:rPr>
          <w:color w:val="231F20"/>
          <w:spacing w:val="-5"/>
        </w:rPr>
        <w:t xml:space="preserve"> </w:t>
      </w:r>
      <w:r>
        <w:rPr>
          <w:color w:val="231F20"/>
        </w:rPr>
        <w:t>консистенции</w:t>
      </w:r>
      <w:r>
        <w:rPr>
          <w:color w:val="231F20"/>
          <w:spacing w:val="-5"/>
        </w:rPr>
        <w:t xml:space="preserve"> </w:t>
      </w:r>
      <w:r>
        <w:rPr>
          <w:color w:val="231F20"/>
        </w:rPr>
        <w:t>и</w:t>
      </w:r>
      <w:r>
        <w:rPr>
          <w:color w:val="231F20"/>
          <w:spacing w:val="-5"/>
        </w:rPr>
        <w:t xml:space="preserve"> </w:t>
      </w:r>
      <w:r>
        <w:rPr>
          <w:color w:val="231F20"/>
        </w:rPr>
        <w:t>частоты</w:t>
      </w:r>
      <w:r>
        <w:rPr>
          <w:color w:val="231F20"/>
          <w:spacing w:val="-5"/>
        </w:rPr>
        <w:t xml:space="preserve"> </w:t>
      </w:r>
      <w:r>
        <w:rPr>
          <w:color w:val="231F20"/>
          <w:spacing w:val="-3"/>
        </w:rPr>
        <w:t>стула</w:t>
      </w:r>
      <w:r>
        <w:rPr>
          <w:color w:val="231F20"/>
          <w:spacing w:val="-5"/>
        </w:rPr>
        <w:t xml:space="preserve"> </w:t>
      </w:r>
      <w:r>
        <w:rPr>
          <w:color w:val="231F20"/>
        </w:rPr>
        <w:t>считаются</w:t>
      </w:r>
      <w:r>
        <w:rPr>
          <w:color w:val="231F20"/>
          <w:spacing w:val="-5"/>
        </w:rPr>
        <w:t xml:space="preserve"> </w:t>
      </w:r>
      <w:r>
        <w:rPr>
          <w:color w:val="231F20"/>
        </w:rPr>
        <w:t>одним</w:t>
      </w:r>
      <w:r>
        <w:rPr>
          <w:color w:val="231F20"/>
          <w:spacing w:val="-5"/>
        </w:rPr>
        <w:t xml:space="preserve"> </w:t>
      </w:r>
      <w:r>
        <w:rPr>
          <w:color w:val="231F20"/>
        </w:rPr>
        <w:t>из</w:t>
      </w:r>
      <w:r>
        <w:rPr>
          <w:color w:val="231F20"/>
          <w:spacing w:val="-5"/>
        </w:rPr>
        <w:t xml:space="preserve"> </w:t>
      </w:r>
      <w:r>
        <w:rPr>
          <w:color w:val="231F20"/>
        </w:rPr>
        <w:t>основных</w:t>
      </w:r>
      <w:r>
        <w:rPr>
          <w:color w:val="231F20"/>
          <w:spacing w:val="-5"/>
        </w:rPr>
        <w:t xml:space="preserve"> </w:t>
      </w:r>
      <w:r>
        <w:rPr>
          <w:color w:val="231F20"/>
        </w:rPr>
        <w:t>критериев,</w:t>
      </w:r>
      <w:r>
        <w:rPr>
          <w:color w:val="231F20"/>
          <w:spacing w:val="-5"/>
        </w:rPr>
        <w:t xml:space="preserve"> </w:t>
      </w:r>
      <w:r>
        <w:rPr>
          <w:color w:val="231F20"/>
        </w:rPr>
        <w:t>используемых</w:t>
      </w:r>
      <w:r>
        <w:rPr>
          <w:color w:val="231F20"/>
          <w:spacing w:val="-5"/>
        </w:rPr>
        <w:t xml:space="preserve"> </w:t>
      </w:r>
      <w:r>
        <w:rPr>
          <w:color w:val="231F20"/>
        </w:rPr>
        <w:t>боль- шинством исследователей для суждения о состоянии кишечника и даже степени компенсации после</w:t>
      </w:r>
      <w:r>
        <w:rPr>
          <w:color w:val="231F20"/>
        </w:rPr>
        <w:t xml:space="preserve"> обшир- ных резекций (4). Среди обследованных нами пациентов в первый месяц после операции практически у всех больных отмечалось учащение </w:t>
      </w:r>
      <w:r>
        <w:rPr>
          <w:color w:val="231F20"/>
          <w:spacing w:val="-3"/>
        </w:rPr>
        <w:t xml:space="preserve">стула </w:t>
      </w:r>
      <w:r>
        <w:rPr>
          <w:color w:val="231F20"/>
        </w:rPr>
        <w:t>до 5-10 раз в сутки, что особенно выражено у лиц, перенесших обшир- ную резекцию толстой кишки в возрасте до 3-х</w:t>
      </w:r>
      <w:r>
        <w:rPr>
          <w:color w:val="231F20"/>
        </w:rPr>
        <w:t xml:space="preserve"> </w:t>
      </w:r>
      <w:r>
        <w:rPr>
          <w:color w:val="231F20"/>
          <w:spacing w:val="-5"/>
        </w:rPr>
        <w:t xml:space="preserve">лет. </w:t>
      </w:r>
      <w:r>
        <w:rPr>
          <w:color w:val="231F20"/>
        </w:rPr>
        <w:t xml:space="preserve">Затем частота </w:t>
      </w:r>
      <w:r>
        <w:rPr>
          <w:color w:val="231F20"/>
          <w:spacing w:val="-3"/>
        </w:rPr>
        <w:t xml:space="preserve">стула </w:t>
      </w:r>
      <w:r>
        <w:rPr>
          <w:color w:val="231F20"/>
        </w:rPr>
        <w:t xml:space="preserve">в пределах 3-5 раз в сутки держалась до 4-6 месяцев, а в дальнейшем нормализация деятельности кишечника наступала в разные сроки. Диарея, как правило, не наблюдалась. Данное обстоятельство мы связываем с тем, что в </w:t>
      </w:r>
      <w:r>
        <w:rPr>
          <w:color w:val="231F20"/>
          <w:spacing w:val="-4"/>
        </w:rPr>
        <w:t xml:space="preserve">ходе </w:t>
      </w:r>
      <w:r>
        <w:rPr>
          <w:color w:val="231F20"/>
        </w:rPr>
        <w:t>подготовки</w:t>
      </w:r>
      <w:r>
        <w:rPr>
          <w:color w:val="231F20"/>
        </w:rPr>
        <w:t xml:space="preserve"> к операции и в послеоперационном периоде большое внимание уделяли состоянию кишечной флоры, </w:t>
      </w:r>
      <w:r>
        <w:rPr>
          <w:color w:val="231F20"/>
          <w:spacing w:val="-6"/>
        </w:rPr>
        <w:t xml:space="preserve">т.е </w:t>
      </w:r>
      <w:r>
        <w:rPr>
          <w:color w:val="231F20"/>
        </w:rPr>
        <w:t xml:space="preserve">лечили </w:t>
      </w:r>
      <w:r>
        <w:rPr>
          <w:color w:val="231F20"/>
          <w:spacing w:val="-3"/>
        </w:rPr>
        <w:t xml:space="preserve">Гир- </w:t>
      </w:r>
      <w:r>
        <w:rPr>
          <w:color w:val="231F20"/>
        </w:rPr>
        <w:t xml:space="preserve">шпрунг-ассоцированный </w:t>
      </w:r>
      <w:r>
        <w:rPr>
          <w:color w:val="231F20"/>
          <w:spacing w:val="-4"/>
        </w:rPr>
        <w:t xml:space="preserve">энтероколит. </w:t>
      </w:r>
      <w:r>
        <w:rPr>
          <w:color w:val="231F20"/>
        </w:rPr>
        <w:t xml:space="preserve">Постепенная нормализация </w:t>
      </w:r>
      <w:r>
        <w:rPr>
          <w:color w:val="231F20"/>
          <w:spacing w:val="-3"/>
        </w:rPr>
        <w:t xml:space="preserve">стула, </w:t>
      </w:r>
      <w:r>
        <w:rPr>
          <w:color w:val="231F20"/>
        </w:rPr>
        <w:t xml:space="preserve">по нашему мнению, отражает </w:t>
      </w:r>
      <w:r>
        <w:rPr>
          <w:color w:val="231F20"/>
          <w:spacing w:val="-4"/>
        </w:rPr>
        <w:t xml:space="preserve">ком- </w:t>
      </w:r>
      <w:r>
        <w:rPr>
          <w:color w:val="231F20"/>
        </w:rPr>
        <w:t>пенсаторные</w:t>
      </w:r>
      <w:r>
        <w:rPr>
          <w:color w:val="231F20"/>
          <w:spacing w:val="-6"/>
        </w:rPr>
        <w:t xml:space="preserve"> </w:t>
      </w:r>
      <w:r>
        <w:rPr>
          <w:color w:val="231F20"/>
        </w:rPr>
        <w:t>механизмы</w:t>
      </w:r>
      <w:r>
        <w:rPr>
          <w:color w:val="231F20"/>
          <w:spacing w:val="-6"/>
        </w:rPr>
        <w:t xml:space="preserve"> </w:t>
      </w:r>
      <w:r>
        <w:rPr>
          <w:color w:val="231F20"/>
        </w:rPr>
        <w:t>оставшихся</w:t>
      </w:r>
      <w:r>
        <w:rPr>
          <w:color w:val="231F20"/>
          <w:spacing w:val="-6"/>
        </w:rPr>
        <w:t xml:space="preserve"> </w:t>
      </w:r>
      <w:r>
        <w:rPr>
          <w:color w:val="231F20"/>
        </w:rPr>
        <w:t>отделов</w:t>
      </w:r>
      <w:r>
        <w:rPr>
          <w:color w:val="231F20"/>
          <w:spacing w:val="-6"/>
        </w:rPr>
        <w:t xml:space="preserve"> </w:t>
      </w:r>
      <w:r>
        <w:rPr>
          <w:color w:val="231F20"/>
        </w:rPr>
        <w:t>толстой</w:t>
      </w:r>
      <w:r>
        <w:rPr>
          <w:color w:val="231F20"/>
          <w:spacing w:val="-6"/>
        </w:rPr>
        <w:t xml:space="preserve"> </w:t>
      </w:r>
      <w:r>
        <w:rPr>
          <w:color w:val="231F20"/>
        </w:rPr>
        <w:t>кишки.</w:t>
      </w:r>
      <w:r>
        <w:rPr>
          <w:color w:val="231F20"/>
          <w:spacing w:val="-6"/>
        </w:rPr>
        <w:t xml:space="preserve"> </w:t>
      </w:r>
      <w:r>
        <w:rPr>
          <w:color w:val="231F20"/>
        </w:rPr>
        <w:t>Чем</w:t>
      </w:r>
      <w:r>
        <w:rPr>
          <w:color w:val="231F20"/>
          <w:spacing w:val="-6"/>
        </w:rPr>
        <w:t xml:space="preserve"> </w:t>
      </w:r>
      <w:r>
        <w:rPr>
          <w:color w:val="231F20"/>
        </w:rPr>
        <w:t>больший</w:t>
      </w:r>
      <w:r>
        <w:rPr>
          <w:color w:val="231F20"/>
          <w:spacing w:val="-6"/>
        </w:rPr>
        <w:t xml:space="preserve"> </w:t>
      </w:r>
      <w:r>
        <w:rPr>
          <w:color w:val="231F20"/>
        </w:rPr>
        <w:t>срок</w:t>
      </w:r>
      <w:r>
        <w:rPr>
          <w:color w:val="231F20"/>
          <w:spacing w:val="-6"/>
        </w:rPr>
        <w:t xml:space="preserve"> </w:t>
      </w:r>
      <w:r>
        <w:rPr>
          <w:color w:val="231F20"/>
        </w:rPr>
        <w:t>прошел</w:t>
      </w:r>
      <w:r>
        <w:rPr>
          <w:color w:val="231F20"/>
          <w:spacing w:val="-6"/>
        </w:rPr>
        <w:t xml:space="preserve"> </w:t>
      </w:r>
      <w:r>
        <w:rPr>
          <w:color w:val="231F20"/>
        </w:rPr>
        <w:t>после</w:t>
      </w:r>
      <w:r>
        <w:rPr>
          <w:color w:val="231F20"/>
          <w:spacing w:val="-6"/>
        </w:rPr>
        <w:t xml:space="preserve"> </w:t>
      </w:r>
      <w:r>
        <w:rPr>
          <w:color w:val="231F20"/>
        </w:rPr>
        <w:t>операции,</w:t>
      </w:r>
      <w:r>
        <w:rPr>
          <w:color w:val="231F20"/>
          <w:spacing w:val="-6"/>
        </w:rPr>
        <w:t xml:space="preserve"> </w:t>
      </w:r>
      <w:r>
        <w:rPr>
          <w:color w:val="231F20"/>
        </w:rPr>
        <w:t>тем лучше</w:t>
      </w:r>
      <w:r>
        <w:rPr>
          <w:color w:val="231F20"/>
          <w:spacing w:val="-1"/>
        </w:rPr>
        <w:t xml:space="preserve"> </w:t>
      </w:r>
      <w:r>
        <w:rPr>
          <w:color w:val="231F20"/>
          <w:spacing w:val="-3"/>
        </w:rPr>
        <w:t>результаты.</w:t>
      </w:r>
    </w:p>
    <w:p w:rsidR="00D014E3" w:rsidRDefault="005949C8">
      <w:pPr>
        <w:pStyle w:val="a3"/>
        <w:spacing w:before="1"/>
        <w:ind w:left="1339" w:right="109" w:firstLine="396"/>
        <w:jc w:val="right"/>
      </w:pPr>
      <w:r>
        <w:rPr>
          <w:color w:val="231F20"/>
        </w:rPr>
        <w:t>Ретроспективный анализ свидетельствует, что примерно лишь половину оперированных можно считать полностью здоровыми к концу 2-го года после операции. В остальных наблюдениях адаптационно-</w:t>
      </w:r>
      <w:r>
        <w:rPr>
          <w:color w:val="231F20"/>
        </w:rPr>
        <w:t>компенса- торные процессы развиваются более медленно. Это подтверждает, в частности, рентгенологическое исследо- вание: нормализация диаметра толстой кишки и ее тонуса происходит постепенно, в течение нескольких лет. Реабилитационные мероприятия, направлен</w:t>
      </w:r>
      <w:r>
        <w:rPr>
          <w:color w:val="231F20"/>
        </w:rPr>
        <w:t xml:space="preserve">ные на быстрейшую нормализацию функции пищеваритель- ного тракта, должны быть строго индивидуализированными и включать психотерапию, ЛФК, тренировочные клизмы, бужирование вновь созданной прямой кишки, электростимуляцию кишечника и мышц промежности. Среди </w:t>
      </w:r>
      <w:r>
        <w:rPr>
          <w:color w:val="231F20"/>
        </w:rPr>
        <w:t>обследованных нами пациентов реабилитационные мероприятия проводились у 47-ми, нерегуляр-</w:t>
      </w:r>
    </w:p>
    <w:p w:rsidR="00D014E3" w:rsidRDefault="00D014E3">
      <w:pPr>
        <w:jc w:val="right"/>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2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25" name="Line 8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A49481" id="Group 8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BqxWNngAIAAJYF&#10;AAAOAAAAAAAAAAAAAAAAAC4CAABkcnMvZTJvRG9jLnhtbFBLAQItABQABgAIAAAAIQDSE+rW2gAA&#10;AAMBAAAPAAAAAAAAAAAAAAAAANoEAABkcnMvZG93bnJldi54bWxQSwUGAAAAAAQABADzAAAA4QUA&#10;AAAA&#10;">
                <v:line id="Line 8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" strokecolor="#231f20" strokeweight=".5pt"/>
                <w10:anchorlock/>
              </v:group>
            </w:pict>
          </mc:Fallback>
        </mc:AlternateContent>
      </w:r>
    </w:p>
    <w:p w:rsidR="00D014E3" w:rsidRDefault="005949C8">
      <w:pPr>
        <w:pStyle w:val="a3"/>
        <w:spacing w:before="56"/>
        <w:ind w:left="1133" w:right="393"/>
        <w:jc w:val="both"/>
      </w:pPr>
      <w:r>
        <w:rPr>
          <w:color w:val="231F20"/>
        </w:rPr>
        <w:t>но</w:t>
      </w:r>
      <w:r>
        <w:rPr>
          <w:color w:val="231F20"/>
          <w:spacing w:val="-14"/>
        </w:rPr>
        <w:t xml:space="preserve"> </w:t>
      </w:r>
      <w:r>
        <w:rPr>
          <w:color w:val="231F20"/>
        </w:rPr>
        <w:t>и</w:t>
      </w:r>
      <w:r>
        <w:rPr>
          <w:color w:val="231F20"/>
          <w:spacing w:val="-14"/>
        </w:rPr>
        <w:t xml:space="preserve"> </w:t>
      </w:r>
      <w:r>
        <w:rPr>
          <w:color w:val="231F20"/>
        </w:rPr>
        <w:t>не</w:t>
      </w:r>
      <w:r>
        <w:rPr>
          <w:color w:val="231F20"/>
          <w:spacing w:val="-14"/>
        </w:rPr>
        <w:t xml:space="preserve"> </w:t>
      </w:r>
      <w:r>
        <w:rPr>
          <w:color w:val="231F20"/>
        </w:rPr>
        <w:t>в</w:t>
      </w:r>
      <w:r>
        <w:rPr>
          <w:color w:val="231F20"/>
          <w:spacing w:val="-14"/>
        </w:rPr>
        <w:t xml:space="preserve"> </w:t>
      </w:r>
      <w:r>
        <w:rPr>
          <w:color w:val="231F20"/>
        </w:rPr>
        <w:t>полн</w:t>
      </w:r>
      <w:r>
        <w:rPr>
          <w:color w:val="231F20"/>
        </w:rPr>
        <w:t>ой</w:t>
      </w:r>
      <w:r>
        <w:rPr>
          <w:color w:val="231F20"/>
          <w:spacing w:val="-14"/>
        </w:rPr>
        <w:t xml:space="preserve"> </w:t>
      </w:r>
      <w:r>
        <w:rPr>
          <w:color w:val="231F20"/>
        </w:rPr>
        <w:t>мере</w:t>
      </w:r>
      <w:r>
        <w:rPr>
          <w:color w:val="231F20"/>
          <w:spacing w:val="-14"/>
        </w:rPr>
        <w:t xml:space="preserve"> </w:t>
      </w:r>
      <w:r>
        <w:rPr>
          <w:color w:val="231F20"/>
        </w:rPr>
        <w:t>–</w:t>
      </w:r>
      <w:r>
        <w:rPr>
          <w:color w:val="231F20"/>
          <w:spacing w:val="-14"/>
        </w:rPr>
        <w:t xml:space="preserve"> </w:t>
      </w:r>
      <w:r>
        <w:rPr>
          <w:color w:val="231F20"/>
        </w:rPr>
        <w:t>у</w:t>
      </w:r>
      <w:r>
        <w:rPr>
          <w:color w:val="231F20"/>
          <w:spacing w:val="-14"/>
        </w:rPr>
        <w:t xml:space="preserve"> </w:t>
      </w:r>
      <w:r>
        <w:rPr>
          <w:color w:val="231F20"/>
        </w:rPr>
        <w:t>58-ми,</w:t>
      </w:r>
      <w:r>
        <w:rPr>
          <w:color w:val="231F20"/>
          <w:spacing w:val="-14"/>
        </w:rPr>
        <w:t xml:space="preserve"> </w:t>
      </w:r>
      <w:r>
        <w:rPr>
          <w:color w:val="231F20"/>
        </w:rPr>
        <w:t>вообще</w:t>
      </w:r>
      <w:r>
        <w:rPr>
          <w:color w:val="231F20"/>
          <w:spacing w:val="-14"/>
        </w:rPr>
        <w:t xml:space="preserve"> </w:t>
      </w:r>
      <w:r>
        <w:rPr>
          <w:color w:val="231F20"/>
        </w:rPr>
        <w:t>не</w:t>
      </w:r>
      <w:r>
        <w:rPr>
          <w:color w:val="231F20"/>
          <w:spacing w:val="-14"/>
        </w:rPr>
        <w:t xml:space="preserve"> </w:t>
      </w:r>
      <w:r>
        <w:rPr>
          <w:color w:val="231F20"/>
        </w:rPr>
        <w:t>проводились</w:t>
      </w:r>
      <w:r>
        <w:rPr>
          <w:color w:val="231F20"/>
          <w:spacing w:val="-14"/>
        </w:rPr>
        <w:t xml:space="preserve"> </w:t>
      </w:r>
      <w:r>
        <w:rPr>
          <w:color w:val="231F20"/>
        </w:rPr>
        <w:t>у</w:t>
      </w:r>
      <w:r>
        <w:rPr>
          <w:color w:val="231F20"/>
          <w:spacing w:val="-14"/>
        </w:rPr>
        <w:t xml:space="preserve"> </w:t>
      </w:r>
      <w:r>
        <w:rPr>
          <w:color w:val="231F20"/>
        </w:rPr>
        <w:t>20-ти</w:t>
      </w:r>
      <w:r>
        <w:rPr>
          <w:color w:val="231F20"/>
          <w:spacing w:val="-14"/>
        </w:rPr>
        <w:t xml:space="preserve"> </w:t>
      </w:r>
      <w:r>
        <w:rPr>
          <w:color w:val="231F20"/>
        </w:rPr>
        <w:t>детей.</w:t>
      </w:r>
      <w:r>
        <w:rPr>
          <w:color w:val="231F20"/>
          <w:spacing w:val="-14"/>
        </w:rPr>
        <w:t xml:space="preserve"> </w:t>
      </w:r>
      <w:r>
        <w:rPr>
          <w:color w:val="231F20"/>
        </w:rPr>
        <w:t>При</w:t>
      </w:r>
      <w:r>
        <w:rPr>
          <w:color w:val="231F20"/>
          <w:spacing w:val="-14"/>
        </w:rPr>
        <w:t xml:space="preserve"> </w:t>
      </w:r>
      <w:r>
        <w:rPr>
          <w:color w:val="231F20"/>
        </w:rPr>
        <w:t>этом</w:t>
      </w:r>
      <w:r>
        <w:rPr>
          <w:color w:val="231F20"/>
          <w:spacing w:val="-14"/>
        </w:rPr>
        <w:t xml:space="preserve"> </w:t>
      </w:r>
      <w:r>
        <w:rPr>
          <w:color w:val="231F20"/>
          <w:spacing w:val="-3"/>
        </w:rPr>
        <w:t>четко</w:t>
      </w:r>
      <w:r>
        <w:rPr>
          <w:color w:val="231F20"/>
          <w:spacing w:val="-14"/>
        </w:rPr>
        <w:t xml:space="preserve"> </w:t>
      </w:r>
      <w:r>
        <w:rPr>
          <w:color w:val="231F20"/>
        </w:rPr>
        <w:t>прослеживается</w:t>
      </w:r>
      <w:r>
        <w:rPr>
          <w:color w:val="231F20"/>
          <w:spacing w:val="-14"/>
        </w:rPr>
        <w:t xml:space="preserve"> </w:t>
      </w:r>
      <w:r>
        <w:rPr>
          <w:color w:val="231F20"/>
        </w:rPr>
        <w:t>законо- мерность:</w:t>
      </w:r>
      <w:r>
        <w:rPr>
          <w:color w:val="231F20"/>
          <w:spacing w:val="-8"/>
        </w:rPr>
        <w:t xml:space="preserve"> </w:t>
      </w:r>
      <w:r>
        <w:rPr>
          <w:color w:val="231F20"/>
        </w:rPr>
        <w:t>у</w:t>
      </w:r>
      <w:r>
        <w:rPr>
          <w:color w:val="231F20"/>
          <w:spacing w:val="-8"/>
        </w:rPr>
        <w:t xml:space="preserve"> </w:t>
      </w:r>
      <w:r>
        <w:rPr>
          <w:color w:val="231F20"/>
        </w:rPr>
        <w:t>больных,</w:t>
      </w:r>
      <w:r>
        <w:rPr>
          <w:color w:val="231F20"/>
          <w:spacing w:val="-8"/>
        </w:rPr>
        <w:t xml:space="preserve"> </w:t>
      </w:r>
      <w:r>
        <w:rPr>
          <w:color w:val="231F20"/>
          <w:spacing w:val="-3"/>
        </w:rPr>
        <w:t>которым</w:t>
      </w:r>
      <w:r>
        <w:rPr>
          <w:color w:val="231F20"/>
          <w:spacing w:val="-8"/>
        </w:rPr>
        <w:t xml:space="preserve"> </w:t>
      </w:r>
      <w:r>
        <w:rPr>
          <w:color w:val="231F20"/>
        </w:rPr>
        <w:t>эти</w:t>
      </w:r>
      <w:r>
        <w:rPr>
          <w:color w:val="231F20"/>
          <w:spacing w:val="-8"/>
        </w:rPr>
        <w:t xml:space="preserve"> </w:t>
      </w:r>
      <w:r>
        <w:rPr>
          <w:color w:val="231F20"/>
        </w:rPr>
        <w:t>мероприятия</w:t>
      </w:r>
      <w:r>
        <w:rPr>
          <w:color w:val="231F20"/>
          <w:spacing w:val="-8"/>
        </w:rPr>
        <w:t xml:space="preserve"> </w:t>
      </w:r>
      <w:r>
        <w:rPr>
          <w:color w:val="231F20"/>
        </w:rPr>
        <w:t>проводились,</w:t>
      </w:r>
      <w:r>
        <w:rPr>
          <w:color w:val="231F20"/>
          <w:spacing w:val="-7"/>
        </w:rPr>
        <w:t xml:space="preserve"> </w:t>
      </w:r>
      <w:r>
        <w:rPr>
          <w:color w:val="231F20"/>
        </w:rPr>
        <w:t>нормализация</w:t>
      </w:r>
      <w:r>
        <w:rPr>
          <w:color w:val="231F20"/>
          <w:spacing w:val="-8"/>
        </w:rPr>
        <w:t xml:space="preserve"> </w:t>
      </w:r>
      <w:r>
        <w:rPr>
          <w:color w:val="231F20"/>
        </w:rPr>
        <w:t>функции</w:t>
      </w:r>
      <w:r>
        <w:rPr>
          <w:color w:val="231F20"/>
          <w:spacing w:val="-7"/>
        </w:rPr>
        <w:t xml:space="preserve"> </w:t>
      </w:r>
      <w:r>
        <w:rPr>
          <w:color w:val="231F20"/>
        </w:rPr>
        <w:t>кишечника</w:t>
      </w:r>
      <w:r>
        <w:rPr>
          <w:color w:val="231F20"/>
          <w:spacing w:val="-8"/>
        </w:rPr>
        <w:t xml:space="preserve"> </w:t>
      </w:r>
      <w:r>
        <w:rPr>
          <w:color w:val="231F20"/>
        </w:rPr>
        <w:t xml:space="preserve">клинически наступала в более </w:t>
      </w:r>
      <w:r>
        <w:rPr>
          <w:color w:val="231F20"/>
          <w:spacing w:val="-3"/>
        </w:rPr>
        <w:t>короткие</w:t>
      </w:r>
      <w:r>
        <w:rPr>
          <w:color w:val="231F20"/>
          <w:spacing w:val="-4"/>
        </w:rPr>
        <w:t xml:space="preserve"> </w:t>
      </w:r>
      <w:r>
        <w:rPr>
          <w:color w:val="231F20"/>
        </w:rPr>
        <w:t>сроки.</w:t>
      </w:r>
    </w:p>
    <w:p w:rsidR="00D014E3" w:rsidRDefault="005949C8">
      <w:pPr>
        <w:pStyle w:val="a3"/>
        <w:ind w:left="1133" w:right="393" w:firstLine="396"/>
        <w:jc w:val="both"/>
      </w:pPr>
      <w:r>
        <w:rPr>
          <w:b/>
          <w:color w:val="231F20"/>
        </w:rPr>
        <w:t>Выводы:</w:t>
      </w:r>
      <w:r>
        <w:rPr>
          <w:b/>
          <w:color w:val="231F20"/>
          <w:spacing w:val="-12"/>
        </w:rPr>
        <w:t xml:space="preserve"> </w:t>
      </w:r>
      <w:r>
        <w:rPr>
          <w:color w:val="231F20"/>
        </w:rPr>
        <w:t>1.</w:t>
      </w:r>
      <w:r>
        <w:rPr>
          <w:color w:val="231F20"/>
          <w:spacing w:val="-12"/>
        </w:rPr>
        <w:t xml:space="preserve"> </w:t>
      </w:r>
      <w:r>
        <w:rPr>
          <w:color w:val="231F20"/>
        </w:rPr>
        <w:t>В</w:t>
      </w:r>
      <w:r>
        <w:rPr>
          <w:color w:val="231F20"/>
          <w:spacing w:val="-12"/>
        </w:rPr>
        <w:t xml:space="preserve"> </w:t>
      </w:r>
      <w:r>
        <w:rPr>
          <w:color w:val="231F20"/>
        </w:rPr>
        <w:t>клинической</w:t>
      </w:r>
      <w:r>
        <w:rPr>
          <w:color w:val="231F20"/>
          <w:spacing w:val="-12"/>
        </w:rPr>
        <w:t xml:space="preserve"> </w:t>
      </w:r>
      <w:r>
        <w:rPr>
          <w:color w:val="231F20"/>
        </w:rPr>
        <w:t>картине</w:t>
      </w:r>
      <w:r>
        <w:rPr>
          <w:color w:val="231F20"/>
          <w:spacing w:val="-12"/>
        </w:rPr>
        <w:t xml:space="preserve"> </w:t>
      </w:r>
      <w:r>
        <w:rPr>
          <w:color w:val="231F20"/>
        </w:rPr>
        <w:t>болезни</w:t>
      </w:r>
      <w:r>
        <w:rPr>
          <w:color w:val="231F20"/>
          <w:spacing w:val="-12"/>
        </w:rPr>
        <w:t xml:space="preserve"> </w:t>
      </w:r>
      <w:r>
        <w:rPr>
          <w:color w:val="231F20"/>
        </w:rPr>
        <w:t>Гиршпрунга</w:t>
      </w:r>
      <w:r>
        <w:rPr>
          <w:color w:val="231F20"/>
          <w:spacing w:val="-12"/>
        </w:rPr>
        <w:t xml:space="preserve"> </w:t>
      </w:r>
      <w:r>
        <w:rPr>
          <w:color w:val="231F20"/>
        </w:rPr>
        <w:t>у</w:t>
      </w:r>
      <w:r>
        <w:rPr>
          <w:color w:val="231F20"/>
          <w:spacing w:val="-12"/>
        </w:rPr>
        <w:t xml:space="preserve"> </w:t>
      </w:r>
      <w:r>
        <w:rPr>
          <w:color w:val="231F20"/>
        </w:rPr>
        <w:t>детей</w:t>
      </w:r>
      <w:r>
        <w:rPr>
          <w:color w:val="231F20"/>
          <w:spacing w:val="-12"/>
        </w:rPr>
        <w:t xml:space="preserve"> </w:t>
      </w:r>
      <w:r>
        <w:rPr>
          <w:color w:val="231F20"/>
        </w:rPr>
        <w:t>произошли</w:t>
      </w:r>
      <w:r>
        <w:rPr>
          <w:color w:val="231F20"/>
          <w:spacing w:val="-12"/>
        </w:rPr>
        <w:t xml:space="preserve"> </w:t>
      </w:r>
      <w:r>
        <w:rPr>
          <w:color w:val="231F20"/>
        </w:rPr>
        <w:t>изменения:</w:t>
      </w:r>
      <w:r>
        <w:rPr>
          <w:color w:val="231F20"/>
          <w:spacing w:val="-12"/>
        </w:rPr>
        <w:t xml:space="preserve"> </w:t>
      </w:r>
      <w:r>
        <w:rPr>
          <w:color w:val="231F20"/>
        </w:rPr>
        <w:t>увеличился</w:t>
      </w:r>
      <w:r>
        <w:rPr>
          <w:color w:val="231F20"/>
          <w:spacing w:val="-12"/>
        </w:rPr>
        <w:t xml:space="preserve"> </w:t>
      </w:r>
      <w:r>
        <w:rPr>
          <w:color w:val="231F20"/>
        </w:rPr>
        <w:t>про- цент ректальной формы заболевания, соответственно, проявления болезни стали «мягче», чаще стал встре- чаться Гиршпрунг-ассоцированный</w:t>
      </w:r>
      <w:r>
        <w:rPr>
          <w:color w:val="231F20"/>
          <w:spacing w:val="-1"/>
        </w:rPr>
        <w:t xml:space="preserve"> </w:t>
      </w:r>
      <w:r>
        <w:rPr>
          <w:color w:val="231F20"/>
          <w:spacing w:val="-4"/>
        </w:rPr>
        <w:t>энтероколит.</w:t>
      </w:r>
    </w:p>
    <w:p w:rsidR="00D014E3" w:rsidRDefault="005949C8">
      <w:pPr>
        <w:pStyle w:val="a4"/>
        <w:numPr>
          <w:ilvl w:val="0"/>
          <w:numId w:val="14"/>
        </w:numPr>
        <w:tabs>
          <w:tab w:val="left" w:pos="1756"/>
        </w:tabs>
        <w:ind w:right="393" w:firstLine="397"/>
        <w:jc w:val="both"/>
        <w:rPr>
          <w:sz w:val="20"/>
        </w:rPr>
      </w:pPr>
      <w:r>
        <w:rPr>
          <w:color w:val="231F20"/>
          <w:sz w:val="20"/>
        </w:rPr>
        <w:t xml:space="preserve">Ближайшие и отдаленные </w:t>
      </w:r>
      <w:r>
        <w:rPr>
          <w:color w:val="231F20"/>
          <w:spacing w:val="-3"/>
          <w:sz w:val="20"/>
        </w:rPr>
        <w:t xml:space="preserve">результаты </w:t>
      </w:r>
      <w:r>
        <w:rPr>
          <w:color w:val="231F20"/>
          <w:sz w:val="20"/>
        </w:rPr>
        <w:t>оперативного лечения болезни Гиршпрунга у детей вне зави- симости от метода операции имеют характер резидуальных функциональных расстройств деятельности ки- шечника</w:t>
      </w:r>
      <w:r>
        <w:rPr>
          <w:color w:val="231F20"/>
          <w:spacing w:val="-6"/>
          <w:sz w:val="20"/>
        </w:rPr>
        <w:t xml:space="preserve"> </w:t>
      </w:r>
      <w:r>
        <w:rPr>
          <w:color w:val="231F20"/>
          <w:sz w:val="20"/>
        </w:rPr>
        <w:t>и</w:t>
      </w:r>
      <w:r>
        <w:rPr>
          <w:color w:val="231F20"/>
          <w:spacing w:val="-6"/>
          <w:sz w:val="20"/>
        </w:rPr>
        <w:t xml:space="preserve"> </w:t>
      </w:r>
      <w:r>
        <w:rPr>
          <w:color w:val="231F20"/>
          <w:sz w:val="20"/>
        </w:rPr>
        <w:t>связаны</w:t>
      </w:r>
      <w:r>
        <w:rPr>
          <w:color w:val="231F20"/>
          <w:spacing w:val="-6"/>
          <w:sz w:val="20"/>
        </w:rPr>
        <w:t xml:space="preserve"> </w:t>
      </w:r>
      <w:r>
        <w:rPr>
          <w:color w:val="231F20"/>
          <w:sz w:val="20"/>
        </w:rPr>
        <w:t>с</w:t>
      </w:r>
      <w:r>
        <w:rPr>
          <w:color w:val="231F20"/>
          <w:spacing w:val="-6"/>
          <w:sz w:val="20"/>
        </w:rPr>
        <w:t xml:space="preserve"> </w:t>
      </w:r>
      <w:r>
        <w:rPr>
          <w:color w:val="231F20"/>
          <w:sz w:val="20"/>
        </w:rPr>
        <w:t>отсутствием</w:t>
      </w:r>
      <w:r>
        <w:rPr>
          <w:color w:val="231F20"/>
          <w:spacing w:val="-6"/>
          <w:sz w:val="20"/>
        </w:rPr>
        <w:t xml:space="preserve"> </w:t>
      </w:r>
      <w:r>
        <w:rPr>
          <w:color w:val="231F20"/>
          <w:sz w:val="20"/>
        </w:rPr>
        <w:t>дооперационного</w:t>
      </w:r>
      <w:r>
        <w:rPr>
          <w:color w:val="231F20"/>
          <w:spacing w:val="-6"/>
          <w:sz w:val="20"/>
        </w:rPr>
        <w:t xml:space="preserve"> </w:t>
      </w:r>
      <w:r>
        <w:rPr>
          <w:color w:val="231F20"/>
          <w:sz w:val="20"/>
        </w:rPr>
        <w:t>навыка</w:t>
      </w:r>
      <w:r>
        <w:rPr>
          <w:color w:val="231F20"/>
          <w:spacing w:val="-6"/>
          <w:sz w:val="20"/>
        </w:rPr>
        <w:t xml:space="preserve"> </w:t>
      </w:r>
      <w:r>
        <w:rPr>
          <w:color w:val="231F20"/>
          <w:sz w:val="20"/>
        </w:rPr>
        <w:t>опорожнения</w:t>
      </w:r>
      <w:r>
        <w:rPr>
          <w:color w:val="231F20"/>
          <w:spacing w:val="-6"/>
          <w:sz w:val="20"/>
        </w:rPr>
        <w:t xml:space="preserve"> </w:t>
      </w:r>
      <w:r>
        <w:rPr>
          <w:color w:val="231F20"/>
          <w:sz w:val="20"/>
        </w:rPr>
        <w:t>кишечника</w:t>
      </w:r>
      <w:r>
        <w:rPr>
          <w:color w:val="231F20"/>
          <w:spacing w:val="-6"/>
          <w:sz w:val="20"/>
        </w:rPr>
        <w:t xml:space="preserve"> </w:t>
      </w:r>
      <w:r>
        <w:rPr>
          <w:color w:val="231F20"/>
          <w:sz w:val="20"/>
        </w:rPr>
        <w:t>и</w:t>
      </w:r>
      <w:r>
        <w:rPr>
          <w:color w:val="231F20"/>
          <w:spacing w:val="-6"/>
          <w:sz w:val="20"/>
        </w:rPr>
        <w:t xml:space="preserve"> </w:t>
      </w:r>
      <w:r>
        <w:rPr>
          <w:color w:val="231F20"/>
          <w:sz w:val="20"/>
        </w:rPr>
        <w:t>замедлением</w:t>
      </w:r>
      <w:r>
        <w:rPr>
          <w:color w:val="231F20"/>
          <w:spacing w:val="-6"/>
          <w:sz w:val="20"/>
        </w:rPr>
        <w:t xml:space="preserve"> </w:t>
      </w:r>
      <w:r>
        <w:rPr>
          <w:color w:val="231F20"/>
          <w:sz w:val="20"/>
        </w:rPr>
        <w:t>развития</w:t>
      </w:r>
      <w:r>
        <w:rPr>
          <w:color w:val="231F20"/>
          <w:sz w:val="20"/>
        </w:rPr>
        <w:t xml:space="preserve"> адаптационно-компенсаторных процессов на фоне функциональной неполноценности оставшихся после ре- зекции отделов толстой</w:t>
      </w:r>
      <w:r>
        <w:rPr>
          <w:color w:val="231F20"/>
          <w:spacing w:val="-2"/>
          <w:sz w:val="20"/>
        </w:rPr>
        <w:t xml:space="preserve"> </w:t>
      </w:r>
      <w:r>
        <w:rPr>
          <w:color w:val="231F20"/>
          <w:sz w:val="20"/>
        </w:rPr>
        <w:t>кишки.</w:t>
      </w:r>
    </w:p>
    <w:p w:rsidR="00D014E3" w:rsidRDefault="005949C8">
      <w:pPr>
        <w:pStyle w:val="a4"/>
        <w:numPr>
          <w:ilvl w:val="0"/>
          <w:numId w:val="14"/>
        </w:numPr>
        <w:tabs>
          <w:tab w:val="left" w:pos="1730"/>
        </w:tabs>
        <w:ind w:right="393" w:firstLine="397"/>
        <w:jc w:val="both"/>
        <w:rPr>
          <w:sz w:val="20"/>
        </w:rPr>
      </w:pPr>
      <w:r>
        <w:rPr>
          <w:color w:val="231F20"/>
          <w:sz w:val="20"/>
        </w:rPr>
        <w:t>Послеоперационный</w:t>
      </w:r>
      <w:r>
        <w:rPr>
          <w:color w:val="231F20"/>
          <w:spacing w:val="-4"/>
          <w:sz w:val="20"/>
        </w:rPr>
        <w:t xml:space="preserve"> </w:t>
      </w:r>
      <w:r>
        <w:rPr>
          <w:color w:val="231F20"/>
          <w:sz w:val="20"/>
        </w:rPr>
        <w:t>восстановительный</w:t>
      </w:r>
      <w:r>
        <w:rPr>
          <w:color w:val="231F20"/>
          <w:spacing w:val="-4"/>
          <w:sz w:val="20"/>
        </w:rPr>
        <w:t xml:space="preserve"> </w:t>
      </w:r>
      <w:r>
        <w:rPr>
          <w:color w:val="231F20"/>
          <w:sz w:val="20"/>
        </w:rPr>
        <w:t>период</w:t>
      </w:r>
      <w:r>
        <w:rPr>
          <w:color w:val="231F20"/>
          <w:spacing w:val="-5"/>
          <w:sz w:val="20"/>
        </w:rPr>
        <w:t xml:space="preserve"> </w:t>
      </w:r>
      <w:r>
        <w:rPr>
          <w:color w:val="231F20"/>
          <w:sz w:val="20"/>
        </w:rPr>
        <w:t>длится</w:t>
      </w:r>
      <w:r>
        <w:rPr>
          <w:color w:val="231F20"/>
          <w:spacing w:val="-5"/>
          <w:sz w:val="20"/>
        </w:rPr>
        <w:t xml:space="preserve"> </w:t>
      </w:r>
      <w:r>
        <w:rPr>
          <w:color w:val="231F20"/>
          <w:sz w:val="20"/>
        </w:rPr>
        <w:t>от</w:t>
      </w:r>
      <w:r>
        <w:rPr>
          <w:color w:val="231F20"/>
          <w:spacing w:val="-5"/>
          <w:sz w:val="20"/>
        </w:rPr>
        <w:t xml:space="preserve"> </w:t>
      </w:r>
      <w:r>
        <w:rPr>
          <w:color w:val="231F20"/>
          <w:sz w:val="20"/>
        </w:rPr>
        <w:t>5-6</w:t>
      </w:r>
      <w:r>
        <w:rPr>
          <w:color w:val="231F20"/>
          <w:spacing w:val="-5"/>
          <w:sz w:val="20"/>
        </w:rPr>
        <w:t xml:space="preserve"> </w:t>
      </w:r>
      <w:r>
        <w:rPr>
          <w:color w:val="231F20"/>
          <w:sz w:val="20"/>
        </w:rPr>
        <w:t>месяцев</w:t>
      </w:r>
      <w:r>
        <w:rPr>
          <w:color w:val="231F20"/>
          <w:spacing w:val="-5"/>
          <w:sz w:val="20"/>
        </w:rPr>
        <w:t xml:space="preserve"> </w:t>
      </w:r>
      <w:r>
        <w:rPr>
          <w:color w:val="231F20"/>
          <w:sz w:val="20"/>
        </w:rPr>
        <w:t>до</w:t>
      </w:r>
      <w:r>
        <w:rPr>
          <w:color w:val="231F20"/>
          <w:spacing w:val="-5"/>
          <w:sz w:val="20"/>
        </w:rPr>
        <w:t xml:space="preserve"> </w:t>
      </w:r>
      <w:r>
        <w:rPr>
          <w:color w:val="231F20"/>
          <w:sz w:val="20"/>
        </w:rPr>
        <w:t>нескольких</w:t>
      </w:r>
      <w:r>
        <w:rPr>
          <w:color w:val="231F20"/>
          <w:spacing w:val="-5"/>
          <w:sz w:val="20"/>
        </w:rPr>
        <w:t xml:space="preserve"> лет. </w:t>
      </w:r>
      <w:r>
        <w:rPr>
          <w:color w:val="231F20"/>
          <w:sz w:val="20"/>
        </w:rPr>
        <w:t>Для</w:t>
      </w:r>
      <w:r>
        <w:rPr>
          <w:color w:val="231F20"/>
          <w:spacing w:val="-5"/>
          <w:sz w:val="20"/>
        </w:rPr>
        <w:t xml:space="preserve"> </w:t>
      </w:r>
      <w:r>
        <w:rPr>
          <w:color w:val="231F20"/>
          <w:sz w:val="20"/>
        </w:rPr>
        <w:t>ускоре- ния нормализации деятельности к</w:t>
      </w:r>
      <w:r>
        <w:rPr>
          <w:color w:val="231F20"/>
          <w:sz w:val="20"/>
        </w:rPr>
        <w:t xml:space="preserve">ишечника </w:t>
      </w:r>
      <w:r>
        <w:rPr>
          <w:color w:val="231F20"/>
          <w:spacing w:val="-3"/>
          <w:sz w:val="20"/>
        </w:rPr>
        <w:t xml:space="preserve">необходимо </w:t>
      </w:r>
      <w:r>
        <w:rPr>
          <w:color w:val="231F20"/>
          <w:sz w:val="20"/>
        </w:rPr>
        <w:t>проводить программированные реабилитационные мероприятия.</w:t>
      </w:r>
    </w:p>
    <w:p w:rsidR="00D014E3" w:rsidRDefault="005949C8">
      <w:pPr>
        <w:ind w:left="1530"/>
        <w:rPr>
          <w:i/>
          <w:sz w:val="20"/>
        </w:rPr>
      </w:pPr>
      <w:r>
        <w:rPr>
          <w:i/>
          <w:color w:val="231F20"/>
          <w:sz w:val="20"/>
        </w:rPr>
        <w:t>Список литературы:</w:t>
      </w:r>
    </w:p>
    <w:p w:rsidR="00D014E3" w:rsidRDefault="005949C8">
      <w:pPr>
        <w:pStyle w:val="a4"/>
        <w:numPr>
          <w:ilvl w:val="0"/>
          <w:numId w:val="13"/>
        </w:numPr>
        <w:tabs>
          <w:tab w:val="left" w:pos="1531"/>
        </w:tabs>
        <w:ind w:right="394"/>
        <w:jc w:val="both"/>
        <w:rPr>
          <w:sz w:val="20"/>
        </w:rPr>
      </w:pPr>
      <w:r>
        <w:rPr>
          <w:color w:val="231F20"/>
          <w:sz w:val="20"/>
        </w:rPr>
        <w:t xml:space="preserve">Разумовский А.Ю., Мокрушина </w:t>
      </w:r>
      <w:r>
        <w:rPr>
          <w:color w:val="231F20"/>
          <w:spacing w:val="-7"/>
          <w:sz w:val="20"/>
        </w:rPr>
        <w:t xml:space="preserve">О.Г. </w:t>
      </w:r>
      <w:r>
        <w:rPr>
          <w:color w:val="231F20"/>
          <w:sz w:val="20"/>
        </w:rPr>
        <w:t>Эндохирургические операции у новорожденных. Медицинское ин- формационное агентство. Москва,</w:t>
      </w:r>
      <w:r>
        <w:rPr>
          <w:color w:val="231F20"/>
          <w:spacing w:val="-1"/>
          <w:sz w:val="20"/>
        </w:rPr>
        <w:t xml:space="preserve"> </w:t>
      </w:r>
      <w:r>
        <w:rPr>
          <w:color w:val="231F20"/>
          <w:sz w:val="20"/>
        </w:rPr>
        <w:t>2015;344.</w:t>
      </w:r>
    </w:p>
    <w:p w:rsidR="00D014E3" w:rsidRDefault="005949C8">
      <w:pPr>
        <w:pStyle w:val="a4"/>
        <w:numPr>
          <w:ilvl w:val="0"/>
          <w:numId w:val="13"/>
        </w:numPr>
        <w:tabs>
          <w:tab w:val="left" w:pos="1531"/>
        </w:tabs>
        <w:ind w:right="395"/>
        <w:jc w:val="both"/>
        <w:rPr>
          <w:sz w:val="20"/>
        </w:rPr>
      </w:pPr>
      <w:r>
        <w:rPr>
          <w:color w:val="231F20"/>
          <w:sz w:val="20"/>
        </w:rPr>
        <w:t>Дронов А.Ф., Смирнов А.Н., Залихин Д.В., и др. Видеоассистированные операции в коррекции болезни Гиршпрунга у детей. Хирургия</w:t>
      </w:r>
      <w:r>
        <w:rPr>
          <w:color w:val="231F20"/>
          <w:spacing w:val="-1"/>
          <w:sz w:val="20"/>
        </w:rPr>
        <w:t xml:space="preserve"> </w:t>
      </w:r>
      <w:r>
        <w:rPr>
          <w:color w:val="231F20"/>
          <w:sz w:val="20"/>
        </w:rPr>
        <w:t>2009;6:50-53.</w:t>
      </w:r>
    </w:p>
    <w:p w:rsidR="00D014E3" w:rsidRDefault="005949C8">
      <w:pPr>
        <w:pStyle w:val="a4"/>
        <w:numPr>
          <w:ilvl w:val="0"/>
          <w:numId w:val="13"/>
        </w:numPr>
        <w:tabs>
          <w:tab w:val="left" w:pos="1531"/>
        </w:tabs>
        <w:ind w:right="394"/>
        <w:jc w:val="both"/>
        <w:rPr>
          <w:sz w:val="20"/>
        </w:rPr>
      </w:pPr>
      <w:r>
        <w:rPr>
          <w:color w:val="231F20"/>
          <w:sz w:val="20"/>
        </w:rPr>
        <w:t xml:space="preserve">Ахпаров Н.Н., Ойнарбаева Э.А., </w:t>
      </w:r>
      <w:r>
        <w:rPr>
          <w:color w:val="231F20"/>
          <w:spacing w:val="-3"/>
          <w:sz w:val="20"/>
        </w:rPr>
        <w:t xml:space="preserve">Афлатонов </w:t>
      </w:r>
      <w:r>
        <w:rPr>
          <w:color w:val="231F20"/>
          <w:sz w:val="20"/>
        </w:rPr>
        <w:t>Н.Б., Ахтаров К.М., Оразалинов А.Ж. Совершенствование методов</w:t>
      </w:r>
      <w:r>
        <w:rPr>
          <w:color w:val="231F20"/>
          <w:spacing w:val="-14"/>
          <w:sz w:val="20"/>
        </w:rPr>
        <w:t xml:space="preserve"> </w:t>
      </w:r>
      <w:r>
        <w:rPr>
          <w:color w:val="231F20"/>
          <w:sz w:val="20"/>
        </w:rPr>
        <w:t>хирургическог</w:t>
      </w:r>
      <w:r>
        <w:rPr>
          <w:color w:val="231F20"/>
          <w:sz w:val="20"/>
        </w:rPr>
        <w:t>о</w:t>
      </w:r>
      <w:r>
        <w:rPr>
          <w:color w:val="231F20"/>
          <w:spacing w:val="-14"/>
          <w:sz w:val="20"/>
        </w:rPr>
        <w:t xml:space="preserve"> </w:t>
      </w:r>
      <w:r>
        <w:rPr>
          <w:color w:val="231F20"/>
          <w:sz w:val="20"/>
        </w:rPr>
        <w:t>лечения</w:t>
      </w:r>
      <w:r>
        <w:rPr>
          <w:color w:val="231F20"/>
          <w:spacing w:val="-14"/>
          <w:sz w:val="20"/>
        </w:rPr>
        <w:t xml:space="preserve"> </w:t>
      </w:r>
      <w:r>
        <w:rPr>
          <w:color w:val="231F20"/>
          <w:sz w:val="20"/>
        </w:rPr>
        <w:t>болезни</w:t>
      </w:r>
      <w:r>
        <w:rPr>
          <w:color w:val="231F20"/>
          <w:spacing w:val="-14"/>
          <w:sz w:val="20"/>
        </w:rPr>
        <w:t xml:space="preserve"> </w:t>
      </w:r>
      <w:r>
        <w:rPr>
          <w:color w:val="231F20"/>
          <w:sz w:val="20"/>
        </w:rPr>
        <w:t>Гиршпрунга</w:t>
      </w:r>
      <w:r>
        <w:rPr>
          <w:color w:val="231F20"/>
          <w:spacing w:val="-14"/>
          <w:sz w:val="20"/>
        </w:rPr>
        <w:t xml:space="preserve"> </w:t>
      </w:r>
      <w:r>
        <w:rPr>
          <w:color w:val="231F20"/>
          <w:sz w:val="20"/>
        </w:rPr>
        <w:t>у</w:t>
      </w:r>
      <w:r>
        <w:rPr>
          <w:color w:val="231F20"/>
          <w:spacing w:val="-14"/>
          <w:sz w:val="20"/>
        </w:rPr>
        <w:t xml:space="preserve"> </w:t>
      </w:r>
      <w:r>
        <w:rPr>
          <w:color w:val="231F20"/>
          <w:sz w:val="20"/>
        </w:rPr>
        <w:t>детей.</w:t>
      </w:r>
      <w:r>
        <w:rPr>
          <w:color w:val="231F20"/>
          <w:spacing w:val="-14"/>
          <w:sz w:val="20"/>
        </w:rPr>
        <w:t xml:space="preserve"> </w:t>
      </w:r>
      <w:r>
        <w:rPr>
          <w:color w:val="231F20"/>
          <w:sz w:val="20"/>
        </w:rPr>
        <w:t>Педиатрия</w:t>
      </w:r>
      <w:r>
        <w:rPr>
          <w:color w:val="231F20"/>
          <w:spacing w:val="-14"/>
          <w:sz w:val="20"/>
        </w:rPr>
        <w:t xml:space="preserve"> </w:t>
      </w:r>
      <w:r>
        <w:rPr>
          <w:color w:val="231F20"/>
          <w:sz w:val="20"/>
        </w:rPr>
        <w:t>и</w:t>
      </w:r>
      <w:r>
        <w:rPr>
          <w:color w:val="231F20"/>
          <w:spacing w:val="-14"/>
          <w:sz w:val="20"/>
        </w:rPr>
        <w:t xml:space="preserve"> </w:t>
      </w:r>
      <w:r>
        <w:rPr>
          <w:color w:val="231F20"/>
          <w:sz w:val="20"/>
        </w:rPr>
        <w:t>детская</w:t>
      </w:r>
      <w:r>
        <w:rPr>
          <w:color w:val="231F20"/>
          <w:spacing w:val="-14"/>
          <w:sz w:val="20"/>
        </w:rPr>
        <w:t xml:space="preserve"> </w:t>
      </w:r>
      <w:r>
        <w:rPr>
          <w:color w:val="231F20"/>
          <w:sz w:val="20"/>
        </w:rPr>
        <w:t>хирургия</w:t>
      </w:r>
      <w:r>
        <w:rPr>
          <w:color w:val="231F20"/>
          <w:spacing w:val="-14"/>
          <w:sz w:val="20"/>
        </w:rPr>
        <w:t xml:space="preserve"> </w:t>
      </w:r>
      <w:r>
        <w:rPr>
          <w:color w:val="231F20"/>
          <w:sz w:val="20"/>
        </w:rPr>
        <w:t>2016;3:255- 256.</w:t>
      </w:r>
    </w:p>
    <w:p w:rsidR="00D014E3" w:rsidRDefault="005949C8">
      <w:pPr>
        <w:pStyle w:val="a4"/>
        <w:numPr>
          <w:ilvl w:val="0"/>
          <w:numId w:val="13"/>
        </w:numPr>
        <w:tabs>
          <w:tab w:val="left" w:pos="1531"/>
        </w:tabs>
        <w:ind w:right="396"/>
        <w:jc w:val="both"/>
        <w:rPr>
          <w:sz w:val="20"/>
        </w:rPr>
      </w:pPr>
      <w:r w:rsidRPr="00550DE5">
        <w:rPr>
          <w:color w:val="231F20"/>
          <w:sz w:val="20"/>
          <w:lang w:val="en-US"/>
        </w:rPr>
        <w:t xml:space="preserve">Georgeson K.E., Cohen R.D., </w:t>
      </w:r>
      <w:r>
        <w:rPr>
          <w:color w:val="231F20"/>
          <w:sz w:val="20"/>
        </w:rPr>
        <w:t>Не</w:t>
      </w:r>
      <w:r w:rsidRPr="00550DE5">
        <w:rPr>
          <w:color w:val="231F20"/>
          <w:sz w:val="20"/>
          <w:lang w:val="en-US"/>
        </w:rPr>
        <w:t xml:space="preserve">bra A. et al. </w:t>
      </w:r>
      <w:r>
        <w:rPr>
          <w:color w:val="231F20"/>
          <w:sz w:val="20"/>
        </w:rPr>
        <w:t>Primaru laparoscopic –assisendendorektal colon pull-through for Hirschsprungs disease a new gold standard. Ann. Surg.</w:t>
      </w:r>
      <w:r>
        <w:rPr>
          <w:color w:val="231F20"/>
          <w:spacing w:val="-18"/>
          <w:sz w:val="20"/>
        </w:rPr>
        <w:t xml:space="preserve"> </w:t>
      </w:r>
      <w:r>
        <w:rPr>
          <w:color w:val="231F20"/>
          <w:sz w:val="20"/>
        </w:rPr>
        <w:t>1999;229:6</w:t>
      </w:r>
      <w:r>
        <w:rPr>
          <w:color w:val="231F20"/>
          <w:sz w:val="20"/>
        </w:rPr>
        <w:t>78-683</w:t>
      </w:r>
    </w:p>
    <w:p w:rsidR="00D014E3" w:rsidRDefault="00D014E3">
      <w:pPr>
        <w:pStyle w:val="a3"/>
        <w:spacing w:before="10"/>
        <w:rPr>
          <w:sz w:val="31"/>
        </w:rPr>
      </w:pPr>
    </w:p>
    <w:p w:rsidR="00D014E3" w:rsidRDefault="005949C8">
      <w:pPr>
        <w:pStyle w:val="a3"/>
        <w:ind w:left="3805"/>
      </w:pPr>
      <w:r>
        <w:rPr>
          <w:color w:val="231F20"/>
        </w:rPr>
        <w:t>А.С. ДОСБАЕВ, Е.Н. ИЛЬЯСОВ, А.В. АЛИЕВ</w:t>
      </w:r>
    </w:p>
    <w:p w:rsidR="00D014E3" w:rsidRDefault="005949C8">
      <w:pPr>
        <w:pStyle w:val="2"/>
        <w:spacing w:before="122"/>
        <w:ind w:left="982" w:right="244"/>
      </w:pPr>
      <w:bookmarkStart w:id="16" w:name="_TOC_250012"/>
      <w:bookmarkEnd w:id="16"/>
      <w:r>
        <w:rPr>
          <w:color w:val="231F20"/>
        </w:rPr>
        <w:t>РОЛЬ СВОЕВРЕМЕННОГО ХИРУРГИЧЕСКОГО ВМЕШАТЕЛЬСТВА ИЗ МИНИ- ДОСТУПА С ВИДЕОСОПРОВОЖДЕНИЕМ ПРИ ЛЕЧЕНИИ ОСЛОЖНЕННЫХ ФОРМ ТУБЕРКУЛЕЗНОГО ПЛЕВРИТА</w:t>
      </w:r>
    </w:p>
    <w:p w:rsidR="00D014E3" w:rsidRDefault="005949C8">
      <w:pPr>
        <w:pStyle w:val="a3"/>
        <w:spacing w:before="192"/>
        <w:ind w:left="1530" w:right="790"/>
        <w:jc w:val="center"/>
      </w:pPr>
      <w:r>
        <w:rPr>
          <w:color w:val="231F20"/>
        </w:rPr>
        <w:t xml:space="preserve">Западно-Казахстанский государственный медицинский университет имени </w:t>
      </w:r>
      <w:r>
        <w:rPr>
          <w:color w:val="231F20"/>
        </w:rPr>
        <w:t>Марата Оспанова, Актобе, Казахстан</w:t>
      </w:r>
    </w:p>
    <w:p w:rsidR="00D014E3" w:rsidRDefault="00D014E3">
      <w:pPr>
        <w:pStyle w:val="a3"/>
        <w:spacing w:before="4"/>
        <w:rPr>
          <w:sz w:val="17"/>
        </w:rPr>
      </w:pPr>
    </w:p>
    <w:p w:rsidR="00D014E3" w:rsidRDefault="005949C8">
      <w:pPr>
        <w:pStyle w:val="a3"/>
        <w:ind w:left="1133" w:right="393" w:firstLine="396"/>
        <w:jc w:val="both"/>
      </w:pPr>
      <w:r>
        <w:rPr>
          <w:color w:val="231F20"/>
        </w:rPr>
        <w:t xml:space="preserve">В связи с трудностями диагностики плевритов туберкулезной этиологии сохраняется высокий удельный вес осложненных форм </w:t>
      </w:r>
      <w:r>
        <w:rPr>
          <w:color w:val="231F20"/>
          <w:spacing w:val="-3"/>
        </w:rPr>
        <w:t xml:space="preserve">туберкулезного </w:t>
      </w:r>
      <w:r>
        <w:rPr>
          <w:color w:val="231F20"/>
        </w:rPr>
        <w:t xml:space="preserve">плеврита. В последние десятилетия в дифференциальной диагности- </w:t>
      </w:r>
      <w:r>
        <w:rPr>
          <w:color w:val="231F20"/>
          <w:spacing w:val="-3"/>
        </w:rPr>
        <w:t>ке</w:t>
      </w:r>
      <w:r>
        <w:rPr>
          <w:color w:val="231F20"/>
          <w:spacing w:val="-18"/>
        </w:rPr>
        <w:t xml:space="preserve"> </w:t>
      </w:r>
      <w:r>
        <w:rPr>
          <w:color w:val="231F20"/>
        </w:rPr>
        <w:t>этиологии</w:t>
      </w:r>
      <w:r>
        <w:rPr>
          <w:color w:val="231F20"/>
          <w:spacing w:val="-18"/>
        </w:rPr>
        <w:t xml:space="preserve"> </w:t>
      </w:r>
      <w:r>
        <w:rPr>
          <w:color w:val="231F20"/>
        </w:rPr>
        <w:t>плевритов</w:t>
      </w:r>
      <w:r>
        <w:rPr>
          <w:color w:val="231F20"/>
          <w:spacing w:val="-18"/>
        </w:rPr>
        <w:t xml:space="preserve"> </w:t>
      </w:r>
      <w:r>
        <w:rPr>
          <w:color w:val="231F20"/>
        </w:rPr>
        <w:t>ведущую</w:t>
      </w:r>
      <w:r>
        <w:rPr>
          <w:color w:val="231F20"/>
          <w:spacing w:val="-18"/>
        </w:rPr>
        <w:t xml:space="preserve"> </w:t>
      </w:r>
      <w:r>
        <w:rPr>
          <w:color w:val="231F20"/>
        </w:rPr>
        <w:t>роль</w:t>
      </w:r>
      <w:r>
        <w:rPr>
          <w:color w:val="231F20"/>
          <w:spacing w:val="-18"/>
        </w:rPr>
        <w:t xml:space="preserve"> </w:t>
      </w:r>
      <w:r>
        <w:rPr>
          <w:color w:val="231F20"/>
        </w:rPr>
        <w:t>заняло</w:t>
      </w:r>
      <w:r>
        <w:rPr>
          <w:color w:val="231F20"/>
          <w:spacing w:val="-18"/>
        </w:rPr>
        <w:t xml:space="preserve"> </w:t>
      </w:r>
      <w:r>
        <w:rPr>
          <w:color w:val="231F20"/>
        </w:rPr>
        <w:t>использование</w:t>
      </w:r>
      <w:r>
        <w:rPr>
          <w:color w:val="231F20"/>
          <w:spacing w:val="-18"/>
        </w:rPr>
        <w:t xml:space="preserve"> </w:t>
      </w:r>
      <w:r>
        <w:rPr>
          <w:color w:val="231F20"/>
        </w:rPr>
        <w:t>высокотехнологичного,</w:t>
      </w:r>
      <w:r>
        <w:rPr>
          <w:color w:val="231F20"/>
          <w:spacing w:val="-18"/>
        </w:rPr>
        <w:t xml:space="preserve"> </w:t>
      </w:r>
      <w:r>
        <w:rPr>
          <w:color w:val="231F20"/>
        </w:rPr>
        <w:t>малоинвазивного</w:t>
      </w:r>
      <w:r>
        <w:rPr>
          <w:color w:val="231F20"/>
          <w:spacing w:val="-18"/>
        </w:rPr>
        <w:t xml:space="preserve"> </w:t>
      </w:r>
      <w:r>
        <w:rPr>
          <w:color w:val="231F20"/>
        </w:rPr>
        <w:t xml:space="preserve">хирур- гического метода - видеоторакоскопии с биопсией плевры. Значение вышеуказанного оперативного вмеша- тельства определяется </w:t>
      </w:r>
      <w:r>
        <w:rPr>
          <w:color w:val="231F20"/>
          <w:spacing w:val="-3"/>
        </w:rPr>
        <w:t xml:space="preserve">высокой </w:t>
      </w:r>
      <w:r>
        <w:rPr>
          <w:color w:val="231F20"/>
        </w:rPr>
        <w:t xml:space="preserve">точностью определения этиологии накопления плеврального выпота, </w:t>
      </w:r>
      <w:r>
        <w:rPr>
          <w:color w:val="231F20"/>
          <w:spacing w:val="-3"/>
        </w:rPr>
        <w:t xml:space="preserve">низкой </w:t>
      </w:r>
      <w:r>
        <w:rPr>
          <w:color w:val="231F20"/>
        </w:rPr>
        <w:t>частотой послеоперационных осложнений и уменьшением сроков нетрудоспособности</w:t>
      </w:r>
      <w:r>
        <w:rPr>
          <w:color w:val="231F20"/>
          <w:spacing w:val="-9"/>
        </w:rPr>
        <w:t xml:space="preserve"> </w:t>
      </w:r>
      <w:r>
        <w:rPr>
          <w:color w:val="231F20"/>
        </w:rPr>
        <w:t>больных.</w:t>
      </w:r>
    </w:p>
    <w:p w:rsidR="00D014E3" w:rsidRDefault="005949C8">
      <w:pPr>
        <w:pStyle w:val="a3"/>
        <w:ind w:left="1133" w:right="394" w:firstLine="396"/>
        <w:jc w:val="both"/>
      </w:pPr>
      <w:r>
        <w:rPr>
          <w:color w:val="231F20"/>
        </w:rPr>
        <w:t xml:space="preserve">С 2011 </w:t>
      </w:r>
      <w:r>
        <w:rPr>
          <w:color w:val="231F20"/>
          <w:spacing w:val="-12"/>
        </w:rPr>
        <w:t xml:space="preserve">г. </w:t>
      </w:r>
      <w:r>
        <w:rPr>
          <w:color w:val="231F20"/>
        </w:rPr>
        <w:t xml:space="preserve">в Областном противотуберкулезном диспансере </w:t>
      </w:r>
      <w:r>
        <w:rPr>
          <w:color w:val="231F20"/>
          <w:spacing w:val="-4"/>
        </w:rPr>
        <w:t xml:space="preserve">(г.Актобе) </w:t>
      </w:r>
      <w:r>
        <w:rPr>
          <w:color w:val="231F20"/>
        </w:rPr>
        <w:t xml:space="preserve">внедрена методика </w:t>
      </w:r>
      <w:r>
        <w:rPr>
          <w:color w:val="231F20"/>
          <w:spacing w:val="-9"/>
        </w:rPr>
        <w:t xml:space="preserve">(VATS) </w:t>
      </w:r>
      <w:r>
        <w:rPr>
          <w:color w:val="231F20"/>
        </w:rPr>
        <w:t>- интра-</w:t>
      </w:r>
      <w:r>
        <w:rPr>
          <w:color w:val="231F20"/>
        </w:rPr>
        <w:t xml:space="preserve"> торакальная хирургия с видеосопровождением. Проведен ретроспективный анализ эффективности, безопас- ности,</w:t>
      </w:r>
      <w:r>
        <w:rPr>
          <w:color w:val="231F20"/>
          <w:spacing w:val="-9"/>
        </w:rPr>
        <w:t xml:space="preserve"> </w:t>
      </w:r>
      <w:r>
        <w:rPr>
          <w:color w:val="231F20"/>
        </w:rPr>
        <w:t>своевременного</w:t>
      </w:r>
      <w:r>
        <w:rPr>
          <w:color w:val="231F20"/>
          <w:spacing w:val="-9"/>
        </w:rPr>
        <w:t xml:space="preserve"> </w:t>
      </w:r>
      <w:r>
        <w:rPr>
          <w:color w:val="231F20"/>
        </w:rPr>
        <w:t>хирургического</w:t>
      </w:r>
      <w:r>
        <w:rPr>
          <w:color w:val="231F20"/>
          <w:spacing w:val="-9"/>
        </w:rPr>
        <w:t xml:space="preserve"> </w:t>
      </w:r>
      <w:r>
        <w:rPr>
          <w:color w:val="231F20"/>
        </w:rPr>
        <w:t>вмешательства</w:t>
      </w:r>
      <w:r>
        <w:rPr>
          <w:color w:val="231F20"/>
          <w:spacing w:val="-9"/>
        </w:rPr>
        <w:t xml:space="preserve"> </w:t>
      </w:r>
      <w:r>
        <w:rPr>
          <w:color w:val="231F20"/>
        </w:rPr>
        <w:t>из</w:t>
      </w:r>
      <w:r>
        <w:rPr>
          <w:color w:val="231F20"/>
          <w:spacing w:val="-9"/>
        </w:rPr>
        <w:t xml:space="preserve"> </w:t>
      </w:r>
      <w:r>
        <w:rPr>
          <w:color w:val="231F20"/>
        </w:rPr>
        <w:t>мини-доступа</w:t>
      </w:r>
      <w:r>
        <w:rPr>
          <w:color w:val="231F20"/>
          <w:spacing w:val="-9"/>
        </w:rPr>
        <w:t xml:space="preserve"> </w:t>
      </w:r>
      <w:r>
        <w:rPr>
          <w:color w:val="231F20"/>
        </w:rPr>
        <w:t>с</w:t>
      </w:r>
      <w:r>
        <w:rPr>
          <w:color w:val="231F20"/>
          <w:spacing w:val="-9"/>
        </w:rPr>
        <w:t xml:space="preserve"> </w:t>
      </w:r>
      <w:r>
        <w:rPr>
          <w:color w:val="231F20"/>
        </w:rPr>
        <w:t>видеосопровождением</w:t>
      </w:r>
      <w:r>
        <w:rPr>
          <w:color w:val="231F20"/>
          <w:spacing w:val="-9"/>
        </w:rPr>
        <w:t xml:space="preserve"> </w:t>
      </w:r>
      <w:r>
        <w:rPr>
          <w:color w:val="231F20"/>
        </w:rPr>
        <w:t>при</w:t>
      </w:r>
      <w:r>
        <w:rPr>
          <w:color w:val="231F20"/>
          <w:spacing w:val="-9"/>
        </w:rPr>
        <w:t xml:space="preserve"> </w:t>
      </w:r>
      <w:r>
        <w:rPr>
          <w:color w:val="231F20"/>
        </w:rPr>
        <w:t xml:space="preserve">лечении осложненных форм </w:t>
      </w:r>
      <w:r>
        <w:rPr>
          <w:color w:val="231F20"/>
          <w:spacing w:val="-3"/>
        </w:rPr>
        <w:t>туберкулёзного</w:t>
      </w:r>
      <w:r>
        <w:rPr>
          <w:color w:val="231F20"/>
        </w:rPr>
        <w:t xml:space="preserve"> плеврита.</w:t>
      </w:r>
    </w:p>
    <w:p w:rsidR="00D014E3" w:rsidRDefault="005949C8">
      <w:pPr>
        <w:pStyle w:val="a3"/>
        <w:ind w:left="1133" w:right="394" w:firstLine="396"/>
        <w:jc w:val="both"/>
      </w:pPr>
      <w:r>
        <w:rPr>
          <w:color w:val="231F20"/>
        </w:rPr>
        <w:t>Для исследов</w:t>
      </w:r>
      <w:r>
        <w:rPr>
          <w:color w:val="231F20"/>
        </w:rPr>
        <w:t xml:space="preserve">ания эффективности и безопасности </w:t>
      </w:r>
      <w:r>
        <w:rPr>
          <w:color w:val="231F20"/>
          <w:spacing w:val="-13"/>
        </w:rPr>
        <w:t xml:space="preserve">VATS </w:t>
      </w:r>
      <w:r>
        <w:rPr>
          <w:color w:val="231F20"/>
        </w:rPr>
        <w:t xml:space="preserve">взяты 60 больных с осложненными формами </w:t>
      </w:r>
      <w:r>
        <w:rPr>
          <w:color w:val="231F20"/>
          <w:spacing w:val="-3"/>
        </w:rPr>
        <w:t xml:space="preserve">туберкулезного </w:t>
      </w:r>
      <w:r>
        <w:rPr>
          <w:color w:val="231F20"/>
        </w:rPr>
        <w:t xml:space="preserve">плеврита, поступивших в хирургические отделения </w:t>
      </w:r>
      <w:r>
        <w:rPr>
          <w:color w:val="231F20"/>
          <w:spacing w:val="-3"/>
        </w:rPr>
        <w:t xml:space="preserve">Актюбинского </w:t>
      </w:r>
      <w:r>
        <w:rPr>
          <w:color w:val="231F20"/>
        </w:rPr>
        <w:t xml:space="preserve">областного противотубер- </w:t>
      </w:r>
      <w:r>
        <w:rPr>
          <w:color w:val="231F20"/>
          <w:spacing w:val="-3"/>
        </w:rPr>
        <w:t xml:space="preserve">кулезного </w:t>
      </w:r>
      <w:r>
        <w:rPr>
          <w:color w:val="231F20"/>
        </w:rPr>
        <w:t xml:space="preserve">диспансера в период с 2011 по 2016 </w:t>
      </w:r>
      <w:r>
        <w:rPr>
          <w:color w:val="231F20"/>
          <w:spacing w:val="-3"/>
        </w:rPr>
        <w:t>годы.</w:t>
      </w:r>
    </w:p>
    <w:p w:rsidR="00D014E3" w:rsidRDefault="005949C8">
      <w:pPr>
        <w:pStyle w:val="a3"/>
        <w:ind w:left="1133" w:right="394" w:firstLine="396"/>
        <w:jc w:val="both"/>
      </w:pPr>
      <w:r>
        <w:rPr>
          <w:color w:val="231F20"/>
        </w:rPr>
        <w:t>Больные подразделены на о</w:t>
      </w:r>
      <w:r>
        <w:rPr>
          <w:color w:val="231F20"/>
        </w:rPr>
        <w:t>сновную группу (30 человек, миниторакотомия с эндовидеоассистировани- ем) и на контрольную группу (30 человек, видеоторакоскопия + торакотомия). В основной и в контрольной группах</w:t>
      </w:r>
      <w:r>
        <w:rPr>
          <w:color w:val="231F20"/>
          <w:spacing w:val="-10"/>
        </w:rPr>
        <w:t xml:space="preserve"> </w:t>
      </w:r>
      <w:r>
        <w:rPr>
          <w:color w:val="231F20"/>
        </w:rPr>
        <w:t>оперативное</w:t>
      </w:r>
      <w:r>
        <w:rPr>
          <w:color w:val="231F20"/>
          <w:spacing w:val="-10"/>
        </w:rPr>
        <w:t xml:space="preserve"> </w:t>
      </w:r>
      <w:r>
        <w:rPr>
          <w:color w:val="231F20"/>
        </w:rPr>
        <w:t>вмешательство</w:t>
      </w:r>
      <w:r>
        <w:rPr>
          <w:color w:val="231F20"/>
          <w:spacing w:val="-10"/>
        </w:rPr>
        <w:t xml:space="preserve"> </w:t>
      </w:r>
      <w:r>
        <w:rPr>
          <w:color w:val="231F20"/>
        </w:rPr>
        <w:t>начиналось</w:t>
      </w:r>
      <w:r>
        <w:rPr>
          <w:color w:val="231F20"/>
          <w:spacing w:val="-10"/>
        </w:rPr>
        <w:t xml:space="preserve"> </w:t>
      </w:r>
      <w:r>
        <w:rPr>
          <w:color w:val="231F20"/>
        </w:rPr>
        <w:t>с</w:t>
      </w:r>
      <w:r>
        <w:rPr>
          <w:color w:val="231F20"/>
          <w:spacing w:val="-10"/>
        </w:rPr>
        <w:t xml:space="preserve"> </w:t>
      </w:r>
      <w:r>
        <w:rPr>
          <w:color w:val="231F20"/>
        </w:rPr>
        <w:t>видеоторакоскопии</w:t>
      </w:r>
      <w:r>
        <w:rPr>
          <w:color w:val="231F20"/>
          <w:spacing w:val="-10"/>
        </w:rPr>
        <w:t xml:space="preserve"> </w:t>
      </w:r>
      <w:r>
        <w:rPr>
          <w:color w:val="231F20"/>
        </w:rPr>
        <w:t>и</w:t>
      </w:r>
      <w:r>
        <w:rPr>
          <w:color w:val="231F20"/>
          <w:spacing w:val="-10"/>
        </w:rPr>
        <w:t xml:space="preserve"> </w:t>
      </w:r>
      <w:r>
        <w:rPr>
          <w:color w:val="231F20"/>
        </w:rPr>
        <w:t>проводилось</w:t>
      </w:r>
      <w:r>
        <w:rPr>
          <w:color w:val="231F20"/>
          <w:spacing w:val="-10"/>
        </w:rPr>
        <w:t xml:space="preserve"> </w:t>
      </w:r>
      <w:r>
        <w:rPr>
          <w:color w:val="231F20"/>
        </w:rPr>
        <w:t>с</w:t>
      </w:r>
      <w:r>
        <w:rPr>
          <w:color w:val="231F20"/>
          <w:spacing w:val="-10"/>
        </w:rPr>
        <w:t xml:space="preserve"> </w:t>
      </w:r>
      <w:r>
        <w:rPr>
          <w:color w:val="231F20"/>
        </w:rPr>
        <w:t>исп</w:t>
      </w:r>
      <w:r>
        <w:rPr>
          <w:color w:val="231F20"/>
        </w:rPr>
        <w:t>ользованием</w:t>
      </w:r>
      <w:r>
        <w:rPr>
          <w:color w:val="231F20"/>
          <w:spacing w:val="-10"/>
        </w:rPr>
        <w:t xml:space="preserve"> </w:t>
      </w:r>
      <w:r>
        <w:rPr>
          <w:color w:val="231F20"/>
        </w:rPr>
        <w:t xml:space="preserve">виде- остойки фирмы «KarlStorz» </w:t>
      </w:r>
      <w:r>
        <w:rPr>
          <w:color w:val="231F20"/>
          <w:spacing w:val="-3"/>
        </w:rPr>
        <w:t>германского</w:t>
      </w:r>
      <w:r>
        <w:rPr>
          <w:color w:val="231F20"/>
          <w:spacing w:val="-1"/>
        </w:rPr>
        <w:t xml:space="preserve"> </w:t>
      </w:r>
      <w:r>
        <w:rPr>
          <w:color w:val="231F20"/>
        </w:rPr>
        <w:t>производства.</w:t>
      </w:r>
    </w:p>
    <w:p w:rsidR="00D014E3" w:rsidRDefault="005949C8">
      <w:pPr>
        <w:pStyle w:val="a3"/>
        <w:ind w:left="1133" w:right="394" w:firstLine="396"/>
        <w:jc w:val="both"/>
      </w:pPr>
      <w:r>
        <w:rPr>
          <w:color w:val="231F20"/>
        </w:rPr>
        <w:t>Проанализированы клинические, экономические аспекты лечения обеих групп больных и установлено, что в основной группе значительно сокращены сроки нахождения больных в палате интенсивной терапии. Так, например, оперированные больные основной группы в среднем</w:t>
      </w:r>
      <w:r>
        <w:rPr>
          <w:color w:val="231F20"/>
        </w:rPr>
        <w:t xml:space="preserve"> находились в палате ПИТ- 3,17</w:t>
      </w:r>
      <w:r>
        <w:rPr>
          <w:color w:val="231F20"/>
          <w:u w:val="single" w:color="231F20"/>
        </w:rPr>
        <w:t>+</w:t>
      </w:r>
      <w:r>
        <w:rPr>
          <w:color w:val="231F20"/>
        </w:rPr>
        <w:t>0,94 дней, а у пациентов контрольной группы этот показатель составил 5,21</w:t>
      </w:r>
      <w:r>
        <w:rPr>
          <w:color w:val="231F20"/>
          <w:u w:val="single" w:color="231F20"/>
        </w:rPr>
        <w:t>+</w:t>
      </w:r>
      <w:r>
        <w:rPr>
          <w:color w:val="231F20"/>
        </w:rPr>
        <w:t xml:space="preserve">1,9 дней. Таким образом, у больных, </w:t>
      </w:r>
      <w:r>
        <w:rPr>
          <w:color w:val="231F20"/>
          <w:spacing w:val="-3"/>
        </w:rPr>
        <w:t xml:space="preserve">которым </w:t>
      </w:r>
      <w:r>
        <w:rPr>
          <w:color w:val="231F20"/>
        </w:rPr>
        <w:t xml:space="preserve">была применена </w:t>
      </w:r>
      <w:r>
        <w:rPr>
          <w:color w:val="231F20"/>
          <w:spacing w:val="-10"/>
        </w:rPr>
        <w:t xml:space="preserve">VATS, </w:t>
      </w:r>
      <w:r>
        <w:rPr>
          <w:color w:val="231F20"/>
        </w:rPr>
        <w:t>удалось сократить сроки пребывания в палате интенсивной терапии, что яв- ляется неоспо</w:t>
      </w:r>
      <w:r>
        <w:rPr>
          <w:color w:val="231F20"/>
        </w:rPr>
        <w:t>римо положительным и значимым экономическим аспектом.</w:t>
      </w:r>
    </w:p>
    <w:p w:rsidR="00D014E3" w:rsidRDefault="005949C8">
      <w:pPr>
        <w:pStyle w:val="a3"/>
        <w:spacing w:before="1"/>
        <w:ind w:left="1133" w:right="394" w:firstLine="396"/>
        <w:jc w:val="both"/>
      </w:pPr>
      <w:r>
        <w:rPr>
          <w:color w:val="231F20"/>
        </w:rPr>
        <w:t>При проведении миниторакотомии с эндовидеоассистированием отмечено, что у всех 30-ти пациентов основной</w:t>
      </w:r>
      <w:r>
        <w:rPr>
          <w:color w:val="231F20"/>
          <w:spacing w:val="-5"/>
        </w:rPr>
        <w:t xml:space="preserve"> </w:t>
      </w:r>
      <w:r>
        <w:rPr>
          <w:color w:val="231F20"/>
        </w:rPr>
        <w:t>группы</w:t>
      </w:r>
      <w:r>
        <w:rPr>
          <w:color w:val="231F20"/>
          <w:spacing w:val="-5"/>
        </w:rPr>
        <w:t xml:space="preserve"> </w:t>
      </w:r>
      <w:r>
        <w:rPr>
          <w:color w:val="231F20"/>
        </w:rPr>
        <w:t>удалось</w:t>
      </w:r>
      <w:r>
        <w:rPr>
          <w:color w:val="231F20"/>
          <w:spacing w:val="-5"/>
        </w:rPr>
        <w:t xml:space="preserve"> </w:t>
      </w:r>
      <w:r>
        <w:rPr>
          <w:color w:val="231F20"/>
        </w:rPr>
        <w:t>избежать</w:t>
      </w:r>
      <w:r>
        <w:rPr>
          <w:color w:val="231F20"/>
          <w:spacing w:val="-5"/>
        </w:rPr>
        <w:t xml:space="preserve"> </w:t>
      </w:r>
      <w:r>
        <w:rPr>
          <w:color w:val="231F20"/>
        </w:rPr>
        <w:t>геморрагических</w:t>
      </w:r>
      <w:r>
        <w:rPr>
          <w:color w:val="231F20"/>
          <w:spacing w:val="-5"/>
        </w:rPr>
        <w:t xml:space="preserve"> </w:t>
      </w:r>
      <w:r>
        <w:rPr>
          <w:color w:val="231F20"/>
        </w:rPr>
        <w:t>осложнений</w:t>
      </w:r>
      <w:r>
        <w:rPr>
          <w:color w:val="231F20"/>
          <w:spacing w:val="-5"/>
        </w:rPr>
        <w:t xml:space="preserve"> </w:t>
      </w:r>
      <w:r>
        <w:rPr>
          <w:color w:val="231F20"/>
        </w:rPr>
        <w:t>во</w:t>
      </w:r>
      <w:r>
        <w:rPr>
          <w:color w:val="231F20"/>
          <w:spacing w:val="-5"/>
        </w:rPr>
        <w:t xml:space="preserve"> </w:t>
      </w:r>
      <w:r>
        <w:rPr>
          <w:color w:val="231F20"/>
        </w:rPr>
        <w:t>время</w:t>
      </w:r>
      <w:r>
        <w:rPr>
          <w:color w:val="231F20"/>
          <w:spacing w:val="-5"/>
        </w:rPr>
        <w:t xml:space="preserve"> </w:t>
      </w:r>
      <w:r>
        <w:rPr>
          <w:color w:val="231F20"/>
        </w:rPr>
        <w:t>и</w:t>
      </w:r>
      <w:r>
        <w:rPr>
          <w:color w:val="231F20"/>
          <w:spacing w:val="-5"/>
        </w:rPr>
        <w:t xml:space="preserve"> </w:t>
      </w:r>
      <w:r>
        <w:rPr>
          <w:color w:val="231F20"/>
        </w:rPr>
        <w:t>после</w:t>
      </w:r>
      <w:r>
        <w:rPr>
          <w:color w:val="231F20"/>
          <w:spacing w:val="-5"/>
        </w:rPr>
        <w:t xml:space="preserve"> </w:t>
      </w:r>
      <w:r>
        <w:rPr>
          <w:color w:val="231F20"/>
        </w:rPr>
        <w:t>оперативного</w:t>
      </w:r>
      <w:r>
        <w:rPr>
          <w:color w:val="231F20"/>
          <w:spacing w:val="-5"/>
        </w:rPr>
        <w:t xml:space="preserve"> </w:t>
      </w:r>
      <w:r>
        <w:rPr>
          <w:color w:val="231F20"/>
        </w:rPr>
        <w:t>вмешатель- ства.</w:t>
      </w:r>
    </w:p>
    <w:p w:rsidR="00D014E3" w:rsidRDefault="005949C8">
      <w:pPr>
        <w:pStyle w:val="a3"/>
        <w:ind w:left="1133" w:right="392" w:firstLine="396"/>
        <w:jc w:val="both"/>
      </w:pPr>
      <w:r>
        <w:rPr>
          <w:color w:val="231F20"/>
        </w:rPr>
        <w:t>И</w:t>
      </w:r>
      <w:r>
        <w:rPr>
          <w:color w:val="231F20"/>
          <w:spacing w:val="-15"/>
        </w:rPr>
        <w:t xml:space="preserve"> </w:t>
      </w:r>
      <w:r>
        <w:rPr>
          <w:color w:val="231F20"/>
        </w:rPr>
        <w:t>кроме</w:t>
      </w:r>
      <w:r>
        <w:rPr>
          <w:color w:val="231F20"/>
          <w:spacing w:val="-15"/>
        </w:rPr>
        <w:t xml:space="preserve"> </w:t>
      </w:r>
      <w:r>
        <w:rPr>
          <w:color w:val="231F20"/>
        </w:rPr>
        <w:t>того,</w:t>
      </w:r>
      <w:r>
        <w:rPr>
          <w:color w:val="231F20"/>
          <w:spacing w:val="-15"/>
        </w:rPr>
        <w:t xml:space="preserve"> </w:t>
      </w:r>
      <w:r>
        <w:rPr>
          <w:color w:val="231F20"/>
        </w:rPr>
        <w:t>значительно</w:t>
      </w:r>
      <w:r>
        <w:rPr>
          <w:color w:val="231F20"/>
          <w:spacing w:val="-15"/>
        </w:rPr>
        <w:t xml:space="preserve"> </w:t>
      </w:r>
      <w:r>
        <w:rPr>
          <w:color w:val="231F20"/>
        </w:rPr>
        <w:t>уменьшилась</w:t>
      </w:r>
      <w:r>
        <w:rPr>
          <w:color w:val="231F20"/>
          <w:spacing w:val="-15"/>
        </w:rPr>
        <w:t xml:space="preserve"> </w:t>
      </w:r>
      <w:r>
        <w:rPr>
          <w:color w:val="231F20"/>
        </w:rPr>
        <w:t>кровопотеря.</w:t>
      </w:r>
      <w:r>
        <w:rPr>
          <w:color w:val="231F20"/>
          <w:spacing w:val="-15"/>
        </w:rPr>
        <w:t xml:space="preserve"> </w:t>
      </w:r>
      <w:r>
        <w:rPr>
          <w:color w:val="231F20"/>
        </w:rPr>
        <w:t>Проведен</w:t>
      </w:r>
      <w:r>
        <w:rPr>
          <w:color w:val="231F20"/>
          <w:spacing w:val="-15"/>
        </w:rPr>
        <w:t xml:space="preserve"> </w:t>
      </w:r>
      <w:r>
        <w:rPr>
          <w:color w:val="231F20"/>
        </w:rPr>
        <w:t>сравнительный</w:t>
      </w:r>
      <w:r>
        <w:rPr>
          <w:color w:val="231F20"/>
          <w:spacing w:val="-15"/>
        </w:rPr>
        <w:t xml:space="preserve"> </w:t>
      </w:r>
      <w:r>
        <w:rPr>
          <w:color w:val="231F20"/>
        </w:rPr>
        <w:t>анализ</w:t>
      </w:r>
      <w:r>
        <w:rPr>
          <w:color w:val="231F20"/>
          <w:spacing w:val="-15"/>
        </w:rPr>
        <w:t xml:space="preserve"> </w:t>
      </w:r>
      <w:r>
        <w:rPr>
          <w:color w:val="231F20"/>
        </w:rPr>
        <w:t>общей</w:t>
      </w:r>
      <w:r>
        <w:rPr>
          <w:color w:val="231F20"/>
          <w:spacing w:val="-15"/>
        </w:rPr>
        <w:t xml:space="preserve"> </w:t>
      </w:r>
      <w:r>
        <w:rPr>
          <w:color w:val="231F20"/>
        </w:rPr>
        <w:t>кровопоте- ри</w:t>
      </w:r>
      <w:r>
        <w:rPr>
          <w:color w:val="231F20"/>
          <w:spacing w:val="-4"/>
        </w:rPr>
        <w:t xml:space="preserve"> </w:t>
      </w:r>
      <w:r>
        <w:rPr>
          <w:color w:val="231F20"/>
        </w:rPr>
        <w:t>при</w:t>
      </w:r>
      <w:r>
        <w:rPr>
          <w:color w:val="231F20"/>
          <w:spacing w:val="-5"/>
        </w:rPr>
        <w:t xml:space="preserve"> </w:t>
      </w:r>
      <w:r>
        <w:rPr>
          <w:color w:val="231F20"/>
        </w:rPr>
        <w:t>оперативных</w:t>
      </w:r>
      <w:r>
        <w:rPr>
          <w:color w:val="231F20"/>
          <w:spacing w:val="-4"/>
        </w:rPr>
        <w:t xml:space="preserve"> </w:t>
      </w:r>
      <w:r>
        <w:rPr>
          <w:color w:val="231F20"/>
        </w:rPr>
        <w:t>вмешательствах</w:t>
      </w:r>
      <w:r>
        <w:rPr>
          <w:color w:val="231F20"/>
          <w:spacing w:val="-4"/>
        </w:rPr>
        <w:t xml:space="preserve"> </w:t>
      </w:r>
      <w:r>
        <w:rPr>
          <w:color w:val="231F20"/>
        </w:rPr>
        <w:t>в</w:t>
      </w:r>
      <w:r>
        <w:rPr>
          <w:color w:val="231F20"/>
          <w:spacing w:val="-5"/>
        </w:rPr>
        <w:t xml:space="preserve"> </w:t>
      </w:r>
      <w:r>
        <w:rPr>
          <w:color w:val="231F20"/>
        </w:rPr>
        <w:t>основной</w:t>
      </w:r>
      <w:r>
        <w:rPr>
          <w:color w:val="231F20"/>
          <w:spacing w:val="-4"/>
        </w:rPr>
        <w:t xml:space="preserve"> </w:t>
      </w:r>
      <w:r>
        <w:rPr>
          <w:color w:val="231F20"/>
        </w:rPr>
        <w:t>и</w:t>
      </w:r>
      <w:r>
        <w:rPr>
          <w:color w:val="231F20"/>
          <w:spacing w:val="-5"/>
        </w:rPr>
        <w:t xml:space="preserve"> </w:t>
      </w:r>
      <w:r>
        <w:rPr>
          <w:color w:val="231F20"/>
        </w:rPr>
        <w:t>в</w:t>
      </w:r>
      <w:r>
        <w:rPr>
          <w:color w:val="231F20"/>
          <w:spacing w:val="-5"/>
        </w:rPr>
        <w:t xml:space="preserve"> </w:t>
      </w:r>
      <w:r>
        <w:rPr>
          <w:color w:val="231F20"/>
        </w:rPr>
        <w:t>контрольной</w:t>
      </w:r>
      <w:r>
        <w:rPr>
          <w:color w:val="231F20"/>
          <w:spacing w:val="-5"/>
        </w:rPr>
        <w:t xml:space="preserve"> </w:t>
      </w:r>
      <w:r>
        <w:rPr>
          <w:color w:val="231F20"/>
        </w:rPr>
        <w:t>группах.</w:t>
      </w:r>
      <w:r>
        <w:rPr>
          <w:color w:val="231F20"/>
          <w:spacing w:val="-4"/>
        </w:rPr>
        <w:t xml:space="preserve"> </w:t>
      </w:r>
      <w:r>
        <w:rPr>
          <w:color w:val="231F20"/>
        </w:rPr>
        <w:t>В</w:t>
      </w:r>
      <w:r>
        <w:rPr>
          <w:color w:val="231F20"/>
          <w:spacing w:val="-4"/>
        </w:rPr>
        <w:t xml:space="preserve"> </w:t>
      </w:r>
      <w:r>
        <w:rPr>
          <w:color w:val="231F20"/>
        </w:rPr>
        <w:t>основной</w:t>
      </w:r>
      <w:r>
        <w:rPr>
          <w:color w:val="231F20"/>
          <w:spacing w:val="-4"/>
        </w:rPr>
        <w:t xml:space="preserve"> </w:t>
      </w:r>
      <w:r>
        <w:rPr>
          <w:color w:val="231F20"/>
        </w:rPr>
        <w:t>группе</w:t>
      </w:r>
      <w:r>
        <w:rPr>
          <w:color w:val="231F20"/>
          <w:spacing w:val="-4"/>
        </w:rPr>
        <w:t xml:space="preserve"> </w:t>
      </w:r>
      <w:r>
        <w:rPr>
          <w:color w:val="231F20"/>
        </w:rPr>
        <w:t>интраопераци-</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2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23" name="Line 8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B70B32" id="Group 8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GaLlXZ/AgAAlgUA&#10;AA4AAAAAAAAAAAAAAAAALgIAAGRycy9lMm9Eb2MueG1sUEsBAi0AFAAGAAgAAAAhANIT6tbaAAAA&#10;AwEAAA8AAAAAAAAAAAAAAAAA2QQAAGRycy9kb3ducmV2LnhtbFBLBQYAAAAABAAEAPMAAADgBQAA&#10;AAA=&#10;">
                <v:line id="Line 8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" strokecolor="#231f20" strokeweight=".5pt"/>
                <w10:anchorlock/>
              </v:group>
            </w:pict>
          </mc:Fallback>
        </mc:AlternateContent>
      </w:r>
    </w:p>
    <w:p w:rsidR="00D014E3" w:rsidRDefault="005949C8">
      <w:pPr>
        <w:pStyle w:val="a3"/>
        <w:spacing w:before="56"/>
        <w:ind w:left="1417"/>
      </w:pPr>
      <w:r>
        <w:rPr>
          <w:color w:val="231F20"/>
        </w:rPr>
        <w:t xml:space="preserve">онная кровопотеря составила 86,8 ± 5,9 мл, а в контрольной - 290,7 </w:t>
      </w:r>
      <w:r>
        <w:rPr>
          <w:color w:val="231F20"/>
          <w:u w:val="single" w:color="231F20"/>
        </w:rPr>
        <w:t>+</w:t>
      </w:r>
      <w:r>
        <w:rPr>
          <w:color w:val="231F20"/>
        </w:rPr>
        <w:t>11,3 (Р&lt;0,05). Эти показатели свидетель- ствуют о боле</w:t>
      </w:r>
      <w:r>
        <w:rPr>
          <w:color w:val="231F20"/>
        </w:rPr>
        <w:t>е гладком течении оперативного вмешательства у больных основной группы.</w:t>
      </w:r>
    </w:p>
    <w:p w:rsidR="00D014E3" w:rsidRDefault="005949C8">
      <w:pPr>
        <w:pStyle w:val="a3"/>
        <w:ind w:left="1417" w:right="110" w:firstLine="396"/>
        <w:jc w:val="both"/>
      </w:pPr>
      <w:r>
        <w:rPr>
          <w:color w:val="231F20"/>
        </w:rPr>
        <w:t>Средняя</w:t>
      </w:r>
      <w:r>
        <w:rPr>
          <w:color w:val="231F20"/>
          <w:spacing w:val="-10"/>
        </w:rPr>
        <w:t xml:space="preserve"> </w:t>
      </w:r>
      <w:r>
        <w:rPr>
          <w:color w:val="231F20"/>
        </w:rPr>
        <w:t>продолжительность</w:t>
      </w:r>
      <w:r>
        <w:rPr>
          <w:color w:val="231F20"/>
          <w:spacing w:val="-10"/>
        </w:rPr>
        <w:t xml:space="preserve"> </w:t>
      </w:r>
      <w:r>
        <w:rPr>
          <w:color w:val="231F20"/>
        </w:rPr>
        <w:t>оперативного</w:t>
      </w:r>
      <w:r>
        <w:rPr>
          <w:color w:val="231F20"/>
          <w:spacing w:val="-10"/>
        </w:rPr>
        <w:t xml:space="preserve"> </w:t>
      </w:r>
      <w:r>
        <w:rPr>
          <w:color w:val="231F20"/>
        </w:rPr>
        <w:t>вмешательства</w:t>
      </w:r>
      <w:r>
        <w:rPr>
          <w:color w:val="231F20"/>
          <w:spacing w:val="-10"/>
        </w:rPr>
        <w:t xml:space="preserve"> </w:t>
      </w:r>
      <w:r>
        <w:rPr>
          <w:color w:val="231F20"/>
        </w:rPr>
        <w:t>в</w:t>
      </w:r>
      <w:r>
        <w:rPr>
          <w:color w:val="231F20"/>
          <w:spacing w:val="-10"/>
        </w:rPr>
        <w:t xml:space="preserve"> </w:t>
      </w:r>
      <w:r>
        <w:rPr>
          <w:color w:val="231F20"/>
        </w:rPr>
        <w:t>основной</w:t>
      </w:r>
      <w:r>
        <w:rPr>
          <w:color w:val="231F20"/>
          <w:spacing w:val="-10"/>
        </w:rPr>
        <w:t xml:space="preserve"> </w:t>
      </w:r>
      <w:r>
        <w:rPr>
          <w:color w:val="231F20"/>
        </w:rPr>
        <w:t>группе</w:t>
      </w:r>
      <w:r>
        <w:rPr>
          <w:color w:val="231F20"/>
          <w:spacing w:val="-10"/>
        </w:rPr>
        <w:t xml:space="preserve"> </w:t>
      </w:r>
      <w:r>
        <w:rPr>
          <w:color w:val="231F20"/>
        </w:rPr>
        <w:t>почти</w:t>
      </w:r>
      <w:r>
        <w:rPr>
          <w:color w:val="231F20"/>
          <w:spacing w:val="-10"/>
        </w:rPr>
        <w:t xml:space="preserve"> </w:t>
      </w:r>
      <w:r>
        <w:rPr>
          <w:color w:val="231F20"/>
        </w:rPr>
        <w:t>в</w:t>
      </w:r>
      <w:r>
        <w:rPr>
          <w:color w:val="231F20"/>
          <w:spacing w:val="-10"/>
        </w:rPr>
        <w:t xml:space="preserve"> </w:t>
      </w:r>
      <w:r>
        <w:rPr>
          <w:color w:val="231F20"/>
        </w:rPr>
        <w:t>2,5</w:t>
      </w:r>
      <w:r>
        <w:rPr>
          <w:color w:val="231F20"/>
          <w:spacing w:val="-10"/>
        </w:rPr>
        <w:t xml:space="preserve"> </w:t>
      </w:r>
      <w:r>
        <w:rPr>
          <w:color w:val="231F20"/>
        </w:rPr>
        <w:t>раза</w:t>
      </w:r>
      <w:r>
        <w:rPr>
          <w:color w:val="231F20"/>
          <w:spacing w:val="-10"/>
        </w:rPr>
        <w:t xml:space="preserve"> </w:t>
      </w:r>
      <w:r>
        <w:rPr>
          <w:color w:val="231F20"/>
        </w:rPr>
        <w:t>была</w:t>
      </w:r>
      <w:r>
        <w:rPr>
          <w:color w:val="231F20"/>
          <w:spacing w:val="-10"/>
        </w:rPr>
        <w:t xml:space="preserve"> </w:t>
      </w:r>
      <w:r>
        <w:rPr>
          <w:color w:val="231F20"/>
        </w:rPr>
        <w:t xml:space="preserve">мень- ше и составила 79,6 </w:t>
      </w:r>
      <w:r>
        <w:rPr>
          <w:color w:val="231F20"/>
          <w:u w:val="single" w:color="231F20"/>
        </w:rPr>
        <w:t>+</w:t>
      </w:r>
      <w:r>
        <w:rPr>
          <w:color w:val="231F20"/>
        </w:rPr>
        <w:t xml:space="preserve">17,4 </w:t>
      </w:r>
      <w:r>
        <w:rPr>
          <w:color w:val="231F20"/>
          <w:spacing w:val="-3"/>
        </w:rPr>
        <w:t xml:space="preserve">минут, </w:t>
      </w:r>
      <w:r>
        <w:rPr>
          <w:color w:val="231F20"/>
        </w:rPr>
        <w:t>в контрольной была 198,9</w:t>
      </w:r>
      <w:r>
        <w:rPr>
          <w:color w:val="231F20"/>
          <w:u w:val="single" w:color="231F20"/>
        </w:rPr>
        <w:t>+</w:t>
      </w:r>
      <w:r>
        <w:rPr>
          <w:color w:val="231F20"/>
        </w:rPr>
        <w:t>15,2</w:t>
      </w:r>
      <w:r>
        <w:rPr>
          <w:color w:val="231F20"/>
          <w:spacing w:val="-2"/>
        </w:rPr>
        <w:t xml:space="preserve"> </w:t>
      </w:r>
      <w:r>
        <w:rPr>
          <w:color w:val="231F20"/>
          <w:spacing w:val="-3"/>
        </w:rPr>
        <w:t>минут.</w:t>
      </w:r>
    </w:p>
    <w:p w:rsidR="00D014E3" w:rsidRDefault="005949C8">
      <w:pPr>
        <w:pStyle w:val="a3"/>
        <w:ind w:left="1417" w:right="110" w:firstLine="396"/>
        <w:jc w:val="both"/>
      </w:pPr>
      <w:r>
        <w:rPr>
          <w:color w:val="231F20"/>
        </w:rPr>
        <w:t xml:space="preserve">Полученные нами </w:t>
      </w:r>
      <w:r>
        <w:rPr>
          <w:color w:val="231F20"/>
          <w:spacing w:val="-3"/>
        </w:rPr>
        <w:t xml:space="preserve">результаты </w:t>
      </w:r>
      <w:r>
        <w:rPr>
          <w:color w:val="231F20"/>
        </w:rPr>
        <w:t xml:space="preserve">свидетельствуют об эффективности раннего хирургического вмешатель- ства из мини-доступа с видеосопровождением при лечении осложненных форм </w:t>
      </w:r>
      <w:r>
        <w:rPr>
          <w:color w:val="231F20"/>
          <w:spacing w:val="-3"/>
        </w:rPr>
        <w:t xml:space="preserve">туберкулезного </w:t>
      </w:r>
      <w:r>
        <w:rPr>
          <w:color w:val="231F20"/>
        </w:rPr>
        <w:t>плеврита. Из- учение течения послеоперационного периода у больных с осложне</w:t>
      </w:r>
      <w:r>
        <w:rPr>
          <w:color w:val="231F20"/>
        </w:rPr>
        <w:t xml:space="preserve">нными формами </w:t>
      </w:r>
      <w:r>
        <w:rPr>
          <w:color w:val="231F20"/>
          <w:spacing w:val="-3"/>
        </w:rPr>
        <w:t xml:space="preserve">туберкулезного </w:t>
      </w:r>
      <w:r>
        <w:rPr>
          <w:color w:val="231F20"/>
        </w:rPr>
        <w:t>плеврита, перенесших видеоассистированные хирургические операциии из мини-доступа, доказывает преимущество данного вида оперативного вмешательства перед традиционной торакотомией.</w:t>
      </w:r>
    </w:p>
    <w:p w:rsidR="00D014E3" w:rsidRDefault="00D014E3">
      <w:pPr>
        <w:pStyle w:val="a3"/>
        <w:rPr>
          <w:sz w:val="22"/>
        </w:rPr>
      </w:pPr>
    </w:p>
    <w:p w:rsidR="00D014E3" w:rsidRDefault="00D014E3">
      <w:pPr>
        <w:pStyle w:val="a3"/>
        <w:spacing w:before="9"/>
        <w:rPr>
          <w:sz w:val="17"/>
        </w:rPr>
      </w:pPr>
    </w:p>
    <w:p w:rsidR="00D014E3" w:rsidRDefault="005949C8">
      <w:pPr>
        <w:pStyle w:val="a3"/>
        <w:spacing w:line="230" w:lineRule="auto"/>
        <w:ind w:left="1937" w:right="633"/>
        <w:jc w:val="center"/>
      </w:pPr>
      <w:r>
        <w:rPr>
          <w:color w:val="231F20"/>
        </w:rPr>
        <w:t>С.П. ДОСМАГАМБЕТОВ, Б.К. ДЖЕНАЛАЕВ, В.И. КОТЛ</w:t>
      </w:r>
      <w:r>
        <w:rPr>
          <w:color w:val="231F20"/>
        </w:rPr>
        <w:t>ОБОВСКИЙ, А.Б. ТУСУПКАЛИЕВ, Р.А. КЕНЖАЛИНА, А.С. ДОСМАГАМБЕТОВ, М.А. СВИРИДОВА</w:t>
      </w:r>
    </w:p>
    <w:p w:rsidR="00D014E3" w:rsidRDefault="00D014E3">
      <w:pPr>
        <w:pStyle w:val="a3"/>
        <w:spacing w:before="8"/>
        <w:rPr>
          <w:sz w:val="19"/>
        </w:rPr>
      </w:pPr>
    </w:p>
    <w:p w:rsidR="00D014E3" w:rsidRDefault="005949C8">
      <w:pPr>
        <w:pStyle w:val="2"/>
        <w:spacing w:line="230" w:lineRule="auto"/>
        <w:ind w:left="2624" w:hanging="762"/>
        <w:jc w:val="left"/>
      </w:pPr>
      <w:bookmarkStart w:id="17" w:name="_TOC_250011"/>
      <w:bookmarkEnd w:id="17"/>
      <w:r>
        <w:rPr>
          <w:color w:val="231F20"/>
        </w:rPr>
        <w:t>ОПЫТ ПРИМЕНЕНИЯ ЭНДОВИДЕОХИРУРГИЧЕСКИХ ТЕХНОЛОГИЙ В ЛЕЧЕНИИ ЭХИНОКОККОЗА ПЕЧЕНИ И ЛЕГКИХ У ДЕТЕЙ</w:t>
      </w:r>
    </w:p>
    <w:p w:rsidR="00D014E3" w:rsidRDefault="005949C8">
      <w:pPr>
        <w:pStyle w:val="a3"/>
        <w:spacing w:before="210" w:line="230" w:lineRule="auto"/>
        <w:ind w:left="1782" w:right="475"/>
        <w:jc w:val="center"/>
      </w:pPr>
      <w:r>
        <w:rPr>
          <w:color w:val="231F20"/>
        </w:rPr>
        <w:t>Западно-Казахстанский государственный медицинский университет имени Марата Оспанова, Актобе, Казахстан</w:t>
      </w:r>
    </w:p>
    <w:p w:rsidR="00D014E3" w:rsidRDefault="005949C8">
      <w:pPr>
        <w:pStyle w:val="a3"/>
        <w:spacing w:line="230" w:lineRule="auto"/>
        <w:ind w:left="4911" w:right="3605"/>
        <w:jc w:val="center"/>
      </w:pPr>
      <w:r>
        <w:rPr>
          <w:color w:val="231F20"/>
        </w:rPr>
        <w:t>Детский стационар АМЦ, Актобе, Казахстан</w:t>
      </w:r>
    </w:p>
    <w:p w:rsidR="00D014E3" w:rsidRDefault="00D014E3">
      <w:pPr>
        <w:pStyle w:val="a3"/>
        <w:spacing w:before="10"/>
        <w:rPr>
          <w:sz w:val="18"/>
        </w:rPr>
      </w:pPr>
    </w:p>
    <w:p w:rsidR="00D014E3" w:rsidRDefault="005949C8">
      <w:pPr>
        <w:pStyle w:val="a3"/>
        <w:spacing w:line="230" w:lineRule="auto"/>
        <w:ind w:left="1417" w:right="109" w:firstLine="396"/>
        <w:jc w:val="both"/>
      </w:pPr>
      <w:r>
        <w:rPr>
          <w:b/>
          <w:color w:val="231F20"/>
        </w:rPr>
        <w:t xml:space="preserve">Актуальность. </w:t>
      </w:r>
      <w:r>
        <w:rPr>
          <w:color w:val="231F20"/>
          <w:spacing w:val="-3"/>
        </w:rPr>
        <w:t xml:space="preserve">Эхинококкоз </w:t>
      </w:r>
      <w:r>
        <w:rPr>
          <w:color w:val="231F20"/>
        </w:rPr>
        <w:t xml:space="preserve">– </w:t>
      </w:r>
      <w:r>
        <w:rPr>
          <w:color w:val="231F20"/>
          <w:spacing w:val="-3"/>
        </w:rPr>
        <w:t xml:space="preserve">широко </w:t>
      </w:r>
      <w:r>
        <w:rPr>
          <w:color w:val="231F20"/>
        </w:rPr>
        <w:t>распространенное хроническое паразитарное заболевание человека</w:t>
      </w:r>
      <w:r>
        <w:rPr>
          <w:color w:val="231F20"/>
          <w:spacing w:val="-11"/>
        </w:rPr>
        <w:t xml:space="preserve"> </w:t>
      </w:r>
      <w:r>
        <w:rPr>
          <w:color w:val="231F20"/>
        </w:rPr>
        <w:t>в</w:t>
      </w:r>
      <w:r>
        <w:rPr>
          <w:color w:val="231F20"/>
          <w:spacing w:val="-11"/>
        </w:rPr>
        <w:t xml:space="preserve"> </w:t>
      </w:r>
      <w:r>
        <w:rPr>
          <w:color w:val="231F20"/>
        </w:rPr>
        <w:t>странах,</w:t>
      </w:r>
      <w:r>
        <w:rPr>
          <w:color w:val="231F20"/>
          <w:spacing w:val="-11"/>
        </w:rPr>
        <w:t xml:space="preserve"> </w:t>
      </w:r>
      <w:r>
        <w:rPr>
          <w:color w:val="231F20"/>
          <w:spacing w:val="-4"/>
        </w:rPr>
        <w:t>гд</w:t>
      </w:r>
      <w:r>
        <w:rPr>
          <w:color w:val="231F20"/>
          <w:spacing w:val="-4"/>
        </w:rPr>
        <w:t>е</w:t>
      </w:r>
      <w:r>
        <w:rPr>
          <w:color w:val="231F20"/>
          <w:spacing w:val="-11"/>
        </w:rPr>
        <w:t xml:space="preserve"> </w:t>
      </w:r>
      <w:r>
        <w:rPr>
          <w:color w:val="231F20"/>
        </w:rPr>
        <w:t>развито</w:t>
      </w:r>
      <w:r>
        <w:rPr>
          <w:color w:val="231F20"/>
          <w:spacing w:val="-11"/>
        </w:rPr>
        <w:t xml:space="preserve"> </w:t>
      </w:r>
      <w:r>
        <w:rPr>
          <w:color w:val="231F20"/>
        </w:rPr>
        <w:t>животноводство,</w:t>
      </w:r>
      <w:r>
        <w:rPr>
          <w:color w:val="231F20"/>
          <w:spacing w:val="-11"/>
        </w:rPr>
        <w:t xml:space="preserve"> </w:t>
      </w:r>
      <w:r>
        <w:rPr>
          <w:color w:val="231F20"/>
        </w:rPr>
        <w:t>в</w:t>
      </w:r>
      <w:r>
        <w:rPr>
          <w:color w:val="231F20"/>
          <w:spacing w:val="-11"/>
        </w:rPr>
        <w:t xml:space="preserve"> </w:t>
      </w:r>
      <w:r>
        <w:rPr>
          <w:color w:val="231F20"/>
          <w:spacing w:val="-3"/>
        </w:rPr>
        <w:t>том</w:t>
      </w:r>
      <w:r>
        <w:rPr>
          <w:color w:val="231F20"/>
          <w:spacing w:val="-11"/>
        </w:rPr>
        <w:t xml:space="preserve"> </w:t>
      </w:r>
      <w:r>
        <w:rPr>
          <w:color w:val="231F20"/>
        </w:rPr>
        <w:t>числе</w:t>
      </w:r>
      <w:r>
        <w:rPr>
          <w:color w:val="231F20"/>
          <w:spacing w:val="-11"/>
        </w:rPr>
        <w:t xml:space="preserve"> </w:t>
      </w:r>
      <w:r>
        <w:rPr>
          <w:color w:val="231F20"/>
        </w:rPr>
        <w:t>и</w:t>
      </w:r>
      <w:r>
        <w:rPr>
          <w:color w:val="231F20"/>
          <w:spacing w:val="-11"/>
        </w:rPr>
        <w:t xml:space="preserve"> </w:t>
      </w:r>
      <w:r>
        <w:rPr>
          <w:color w:val="231F20"/>
        </w:rPr>
        <w:t>в</w:t>
      </w:r>
      <w:r>
        <w:rPr>
          <w:color w:val="231F20"/>
          <w:spacing w:val="-11"/>
        </w:rPr>
        <w:t xml:space="preserve"> </w:t>
      </w:r>
      <w:r>
        <w:rPr>
          <w:color w:val="231F20"/>
        </w:rPr>
        <w:t>Казахстане.</w:t>
      </w:r>
      <w:r>
        <w:rPr>
          <w:color w:val="231F20"/>
          <w:spacing w:val="-11"/>
        </w:rPr>
        <w:t xml:space="preserve"> </w:t>
      </w:r>
      <w:r>
        <w:rPr>
          <w:color w:val="231F20"/>
        </w:rPr>
        <w:t>По</w:t>
      </w:r>
      <w:r>
        <w:rPr>
          <w:color w:val="231F20"/>
          <w:spacing w:val="-11"/>
        </w:rPr>
        <w:t xml:space="preserve"> </w:t>
      </w:r>
      <w:r>
        <w:rPr>
          <w:color w:val="231F20"/>
        </w:rPr>
        <w:t>данным</w:t>
      </w:r>
      <w:r>
        <w:rPr>
          <w:color w:val="231F20"/>
          <w:spacing w:val="-11"/>
        </w:rPr>
        <w:t xml:space="preserve"> </w:t>
      </w:r>
      <w:r>
        <w:rPr>
          <w:color w:val="231F20"/>
        </w:rPr>
        <w:t>ВОЗ</w:t>
      </w:r>
      <w:r>
        <w:rPr>
          <w:color w:val="231F20"/>
          <w:spacing w:val="-11"/>
        </w:rPr>
        <w:t xml:space="preserve"> </w:t>
      </w:r>
      <w:r>
        <w:rPr>
          <w:color w:val="231F20"/>
        </w:rPr>
        <w:t>(март</w:t>
      </w:r>
      <w:r>
        <w:rPr>
          <w:color w:val="231F20"/>
          <w:spacing w:val="-11"/>
        </w:rPr>
        <w:t xml:space="preserve"> </w:t>
      </w:r>
      <w:r>
        <w:rPr>
          <w:color w:val="231F20"/>
        </w:rPr>
        <w:t>2017</w:t>
      </w:r>
      <w:r>
        <w:rPr>
          <w:color w:val="231F20"/>
          <w:spacing w:val="-11"/>
        </w:rPr>
        <w:t xml:space="preserve"> </w:t>
      </w:r>
      <w:r>
        <w:rPr>
          <w:color w:val="231F20"/>
        </w:rPr>
        <w:t>года), в</w:t>
      </w:r>
      <w:r>
        <w:rPr>
          <w:color w:val="231F20"/>
          <w:spacing w:val="-11"/>
        </w:rPr>
        <w:t xml:space="preserve"> </w:t>
      </w:r>
      <w:r>
        <w:rPr>
          <w:color w:val="231F20"/>
        </w:rPr>
        <w:t>эндемичных</w:t>
      </w:r>
      <w:r>
        <w:rPr>
          <w:color w:val="231F20"/>
          <w:spacing w:val="-11"/>
        </w:rPr>
        <w:t xml:space="preserve"> </w:t>
      </w:r>
      <w:r>
        <w:rPr>
          <w:color w:val="231F20"/>
        </w:rPr>
        <w:t>районах</w:t>
      </w:r>
      <w:r>
        <w:rPr>
          <w:color w:val="231F20"/>
          <w:spacing w:val="-11"/>
        </w:rPr>
        <w:t xml:space="preserve"> </w:t>
      </w:r>
      <w:r>
        <w:rPr>
          <w:color w:val="231F20"/>
        </w:rPr>
        <w:t>показатели</w:t>
      </w:r>
      <w:r>
        <w:rPr>
          <w:color w:val="231F20"/>
          <w:spacing w:val="-11"/>
        </w:rPr>
        <w:t xml:space="preserve"> </w:t>
      </w:r>
      <w:r>
        <w:rPr>
          <w:color w:val="231F20"/>
        </w:rPr>
        <w:t>заболеваемости</w:t>
      </w:r>
      <w:r>
        <w:rPr>
          <w:color w:val="231F20"/>
          <w:spacing w:val="-11"/>
        </w:rPr>
        <w:t xml:space="preserve"> </w:t>
      </w:r>
      <w:r>
        <w:rPr>
          <w:color w:val="231F20"/>
          <w:spacing w:val="-3"/>
        </w:rPr>
        <w:t>людей</w:t>
      </w:r>
      <w:r>
        <w:rPr>
          <w:color w:val="231F20"/>
          <w:spacing w:val="-11"/>
        </w:rPr>
        <w:t xml:space="preserve"> </w:t>
      </w:r>
      <w:r>
        <w:rPr>
          <w:color w:val="231F20"/>
        </w:rPr>
        <w:t>кистозным</w:t>
      </w:r>
      <w:r>
        <w:rPr>
          <w:color w:val="231F20"/>
          <w:spacing w:val="-11"/>
        </w:rPr>
        <w:t xml:space="preserve"> </w:t>
      </w:r>
      <w:r>
        <w:rPr>
          <w:color w:val="231F20"/>
          <w:spacing w:val="-3"/>
        </w:rPr>
        <w:t>эхинококкозом</w:t>
      </w:r>
      <w:r>
        <w:rPr>
          <w:color w:val="231F20"/>
          <w:spacing w:val="-11"/>
        </w:rPr>
        <w:t xml:space="preserve"> </w:t>
      </w:r>
      <w:r>
        <w:rPr>
          <w:color w:val="231F20"/>
        </w:rPr>
        <w:t>превышают</w:t>
      </w:r>
      <w:r>
        <w:rPr>
          <w:color w:val="231F20"/>
          <w:spacing w:val="-11"/>
        </w:rPr>
        <w:t xml:space="preserve"> </w:t>
      </w:r>
      <w:r>
        <w:rPr>
          <w:color w:val="231F20"/>
        </w:rPr>
        <w:t>50</w:t>
      </w:r>
      <w:r>
        <w:rPr>
          <w:color w:val="231F20"/>
          <w:spacing w:val="-11"/>
        </w:rPr>
        <w:t xml:space="preserve"> </w:t>
      </w:r>
      <w:r>
        <w:rPr>
          <w:color w:val="231F20"/>
        </w:rPr>
        <w:t>на</w:t>
      </w:r>
      <w:r>
        <w:rPr>
          <w:color w:val="231F20"/>
          <w:spacing w:val="-11"/>
        </w:rPr>
        <w:t xml:space="preserve"> </w:t>
      </w:r>
      <w:r>
        <w:rPr>
          <w:color w:val="231F20"/>
        </w:rPr>
        <w:t>100</w:t>
      </w:r>
      <w:r>
        <w:rPr>
          <w:color w:val="231F20"/>
          <w:spacing w:val="-11"/>
        </w:rPr>
        <w:t xml:space="preserve"> </w:t>
      </w:r>
      <w:r>
        <w:rPr>
          <w:color w:val="231F20"/>
        </w:rPr>
        <w:t xml:space="preserve">000 человек в </w:t>
      </w:r>
      <w:r>
        <w:rPr>
          <w:color w:val="231F20"/>
          <w:spacing w:val="-3"/>
        </w:rPr>
        <w:t xml:space="preserve">год, </w:t>
      </w:r>
      <w:r>
        <w:rPr>
          <w:color w:val="231F20"/>
        </w:rPr>
        <w:t xml:space="preserve">на каждый конкретный момент времени </w:t>
      </w:r>
      <w:r>
        <w:rPr>
          <w:color w:val="231F20"/>
          <w:spacing w:val="-3"/>
        </w:rPr>
        <w:t xml:space="preserve">эхинококкозом </w:t>
      </w:r>
      <w:r>
        <w:rPr>
          <w:color w:val="231F20"/>
        </w:rPr>
        <w:t>поражено более 1 миллиона человек. Коэффициент послеоперационной смертности хирургических пациентов составляет в среднем 2,2%, а в</w:t>
      </w:r>
      <w:r>
        <w:rPr>
          <w:color w:val="231F20"/>
          <w:spacing w:val="-31"/>
        </w:rPr>
        <w:t xml:space="preserve"> </w:t>
      </w:r>
      <w:r>
        <w:rPr>
          <w:color w:val="231F20"/>
        </w:rPr>
        <w:t>6,5% случаев после операции наблюдаются рецидивы, требующие длительного восстановительного периода. И к настоящему</w:t>
      </w:r>
      <w:r>
        <w:rPr>
          <w:color w:val="231F20"/>
          <w:spacing w:val="-18"/>
        </w:rPr>
        <w:t xml:space="preserve"> </w:t>
      </w:r>
      <w:r>
        <w:rPr>
          <w:color w:val="231F20"/>
        </w:rPr>
        <w:t>времени</w:t>
      </w:r>
      <w:r>
        <w:rPr>
          <w:color w:val="231F20"/>
          <w:spacing w:val="-18"/>
        </w:rPr>
        <w:t xml:space="preserve"> </w:t>
      </w:r>
      <w:r>
        <w:rPr>
          <w:color w:val="231F20"/>
        </w:rPr>
        <w:t>ВО</w:t>
      </w:r>
      <w:r>
        <w:rPr>
          <w:color w:val="231F20"/>
        </w:rPr>
        <w:t>З</w:t>
      </w:r>
      <w:r>
        <w:rPr>
          <w:color w:val="231F20"/>
          <w:spacing w:val="-18"/>
        </w:rPr>
        <w:t xml:space="preserve"> </w:t>
      </w:r>
      <w:r>
        <w:rPr>
          <w:color w:val="231F20"/>
        </w:rPr>
        <w:t>работает</w:t>
      </w:r>
      <w:r>
        <w:rPr>
          <w:color w:val="231F20"/>
          <w:spacing w:val="-18"/>
        </w:rPr>
        <w:t xml:space="preserve"> </w:t>
      </w:r>
      <w:r>
        <w:rPr>
          <w:color w:val="231F20"/>
        </w:rPr>
        <w:t>над</w:t>
      </w:r>
      <w:r>
        <w:rPr>
          <w:color w:val="231F20"/>
          <w:spacing w:val="-18"/>
        </w:rPr>
        <w:t xml:space="preserve"> </w:t>
      </w:r>
      <w:r>
        <w:rPr>
          <w:color w:val="231F20"/>
        </w:rPr>
        <w:t>утверждением</w:t>
      </w:r>
      <w:r>
        <w:rPr>
          <w:color w:val="231F20"/>
          <w:spacing w:val="-18"/>
        </w:rPr>
        <w:t xml:space="preserve"> </w:t>
      </w:r>
      <w:r>
        <w:rPr>
          <w:color w:val="231F20"/>
        </w:rPr>
        <w:t>к</w:t>
      </w:r>
      <w:r>
        <w:rPr>
          <w:color w:val="231F20"/>
          <w:spacing w:val="-18"/>
        </w:rPr>
        <w:t xml:space="preserve"> </w:t>
      </w:r>
      <w:r>
        <w:rPr>
          <w:color w:val="231F20"/>
        </w:rPr>
        <w:t>2020</w:t>
      </w:r>
      <w:r>
        <w:rPr>
          <w:color w:val="231F20"/>
          <w:spacing w:val="-18"/>
        </w:rPr>
        <w:t xml:space="preserve"> </w:t>
      </w:r>
      <w:r>
        <w:rPr>
          <w:color w:val="231F20"/>
          <w:spacing w:val="-3"/>
        </w:rPr>
        <w:t>году</w:t>
      </w:r>
      <w:r>
        <w:rPr>
          <w:color w:val="231F20"/>
          <w:spacing w:val="-18"/>
        </w:rPr>
        <w:t xml:space="preserve"> </w:t>
      </w:r>
      <w:r>
        <w:rPr>
          <w:color w:val="231F20"/>
        </w:rPr>
        <w:t>эффективных</w:t>
      </w:r>
      <w:r>
        <w:rPr>
          <w:color w:val="231F20"/>
          <w:spacing w:val="-18"/>
        </w:rPr>
        <w:t xml:space="preserve"> </w:t>
      </w:r>
      <w:r>
        <w:rPr>
          <w:color w:val="231F20"/>
        </w:rPr>
        <w:t>стратегий</w:t>
      </w:r>
      <w:r>
        <w:rPr>
          <w:color w:val="231F20"/>
          <w:spacing w:val="-18"/>
        </w:rPr>
        <w:t xml:space="preserve"> </w:t>
      </w:r>
      <w:r>
        <w:rPr>
          <w:color w:val="231F20"/>
        </w:rPr>
        <w:t>борьбы</w:t>
      </w:r>
      <w:r>
        <w:rPr>
          <w:color w:val="231F20"/>
          <w:spacing w:val="-18"/>
        </w:rPr>
        <w:t xml:space="preserve"> </w:t>
      </w:r>
      <w:r>
        <w:rPr>
          <w:color w:val="231F20"/>
        </w:rPr>
        <w:t>с</w:t>
      </w:r>
      <w:r>
        <w:rPr>
          <w:color w:val="231F20"/>
          <w:spacing w:val="-18"/>
        </w:rPr>
        <w:t xml:space="preserve"> </w:t>
      </w:r>
      <w:r>
        <w:rPr>
          <w:color w:val="231F20"/>
        </w:rPr>
        <w:t xml:space="preserve">кистозным </w:t>
      </w:r>
      <w:r>
        <w:rPr>
          <w:color w:val="231F20"/>
          <w:spacing w:val="-3"/>
        </w:rPr>
        <w:t>эхинококкозом.</w:t>
      </w:r>
    </w:p>
    <w:p w:rsidR="00D014E3" w:rsidRDefault="005949C8">
      <w:pPr>
        <w:pStyle w:val="a3"/>
        <w:spacing w:line="230" w:lineRule="auto"/>
        <w:ind w:left="1417" w:right="110" w:firstLine="396"/>
        <w:jc w:val="both"/>
      </w:pPr>
      <w:r>
        <w:rPr>
          <w:color w:val="231F20"/>
        </w:rPr>
        <w:t>По</w:t>
      </w:r>
      <w:r>
        <w:rPr>
          <w:color w:val="231F20"/>
          <w:spacing w:val="-18"/>
        </w:rPr>
        <w:t xml:space="preserve"> </w:t>
      </w:r>
      <w:r>
        <w:rPr>
          <w:color w:val="231F20"/>
        </w:rPr>
        <w:t>данным</w:t>
      </w:r>
      <w:r>
        <w:rPr>
          <w:color w:val="231F20"/>
          <w:spacing w:val="-18"/>
        </w:rPr>
        <w:t xml:space="preserve"> </w:t>
      </w:r>
      <w:r>
        <w:rPr>
          <w:color w:val="231F20"/>
        </w:rPr>
        <w:t>литературы,</w:t>
      </w:r>
      <w:r>
        <w:rPr>
          <w:color w:val="231F20"/>
          <w:spacing w:val="-18"/>
        </w:rPr>
        <w:t xml:space="preserve"> </w:t>
      </w:r>
      <w:r>
        <w:rPr>
          <w:color w:val="231F20"/>
        </w:rPr>
        <w:t>чаще</w:t>
      </w:r>
      <w:r>
        <w:rPr>
          <w:color w:val="231F20"/>
          <w:spacing w:val="-18"/>
        </w:rPr>
        <w:t xml:space="preserve"> </w:t>
      </w:r>
      <w:r>
        <w:rPr>
          <w:color w:val="231F20"/>
        </w:rPr>
        <w:t>встречается</w:t>
      </w:r>
      <w:r>
        <w:rPr>
          <w:color w:val="231F20"/>
          <w:spacing w:val="-18"/>
        </w:rPr>
        <w:t xml:space="preserve"> </w:t>
      </w:r>
      <w:r>
        <w:rPr>
          <w:color w:val="231F20"/>
          <w:spacing w:val="-3"/>
        </w:rPr>
        <w:t>эхинококкоз</w:t>
      </w:r>
      <w:r>
        <w:rPr>
          <w:color w:val="231F20"/>
          <w:spacing w:val="-18"/>
        </w:rPr>
        <w:t xml:space="preserve"> </w:t>
      </w:r>
      <w:r>
        <w:rPr>
          <w:color w:val="231F20"/>
        </w:rPr>
        <w:t>печени</w:t>
      </w:r>
      <w:r>
        <w:rPr>
          <w:color w:val="231F20"/>
          <w:spacing w:val="-18"/>
        </w:rPr>
        <w:t xml:space="preserve"> </w:t>
      </w:r>
      <w:r>
        <w:rPr>
          <w:color w:val="231F20"/>
        </w:rPr>
        <w:t>и</w:t>
      </w:r>
      <w:r>
        <w:rPr>
          <w:color w:val="231F20"/>
          <w:spacing w:val="-18"/>
        </w:rPr>
        <w:t xml:space="preserve"> </w:t>
      </w:r>
      <w:r>
        <w:rPr>
          <w:color w:val="231F20"/>
        </w:rPr>
        <w:t>легких.</w:t>
      </w:r>
      <w:r>
        <w:rPr>
          <w:color w:val="231F20"/>
          <w:spacing w:val="-18"/>
        </w:rPr>
        <w:t xml:space="preserve"> </w:t>
      </w:r>
      <w:r>
        <w:rPr>
          <w:color w:val="231F20"/>
        </w:rPr>
        <w:t>Существующие</w:t>
      </w:r>
      <w:r>
        <w:rPr>
          <w:color w:val="231F20"/>
          <w:spacing w:val="-18"/>
        </w:rPr>
        <w:t xml:space="preserve"> </w:t>
      </w:r>
      <w:r>
        <w:rPr>
          <w:color w:val="231F20"/>
        </w:rPr>
        <w:t>открытые</w:t>
      </w:r>
      <w:r>
        <w:rPr>
          <w:color w:val="231F20"/>
          <w:spacing w:val="-18"/>
        </w:rPr>
        <w:t xml:space="preserve"> </w:t>
      </w:r>
      <w:r>
        <w:rPr>
          <w:color w:val="231F20"/>
        </w:rPr>
        <w:t>методы хирургического</w:t>
      </w:r>
      <w:r>
        <w:rPr>
          <w:color w:val="231F20"/>
          <w:spacing w:val="-13"/>
        </w:rPr>
        <w:t xml:space="preserve"> </w:t>
      </w:r>
      <w:r>
        <w:rPr>
          <w:color w:val="231F20"/>
        </w:rPr>
        <w:t>лечения</w:t>
      </w:r>
      <w:r>
        <w:rPr>
          <w:color w:val="231F20"/>
          <w:spacing w:val="-12"/>
        </w:rPr>
        <w:t xml:space="preserve"> </w:t>
      </w:r>
      <w:r>
        <w:rPr>
          <w:color w:val="231F20"/>
          <w:spacing w:val="-3"/>
        </w:rPr>
        <w:t>эхинококковых</w:t>
      </w:r>
      <w:r>
        <w:rPr>
          <w:color w:val="231F20"/>
          <w:spacing w:val="-13"/>
        </w:rPr>
        <w:t xml:space="preserve"> </w:t>
      </w:r>
      <w:r>
        <w:rPr>
          <w:color w:val="231F20"/>
        </w:rPr>
        <w:t>кист</w:t>
      </w:r>
      <w:r>
        <w:rPr>
          <w:color w:val="231F20"/>
          <w:spacing w:val="-12"/>
        </w:rPr>
        <w:t xml:space="preserve"> </w:t>
      </w:r>
      <w:r>
        <w:rPr>
          <w:color w:val="231F20"/>
        </w:rPr>
        <w:t>печени</w:t>
      </w:r>
      <w:r>
        <w:rPr>
          <w:color w:val="231F20"/>
          <w:spacing w:val="-12"/>
        </w:rPr>
        <w:t xml:space="preserve"> </w:t>
      </w:r>
      <w:r>
        <w:rPr>
          <w:color w:val="231F20"/>
        </w:rPr>
        <w:t>и</w:t>
      </w:r>
      <w:r>
        <w:rPr>
          <w:color w:val="231F20"/>
          <w:spacing w:val="-13"/>
        </w:rPr>
        <w:t xml:space="preserve"> </w:t>
      </w:r>
      <w:r>
        <w:rPr>
          <w:color w:val="231F20"/>
        </w:rPr>
        <w:t>легких</w:t>
      </w:r>
      <w:r>
        <w:rPr>
          <w:color w:val="231F20"/>
          <w:spacing w:val="-13"/>
        </w:rPr>
        <w:t xml:space="preserve"> </w:t>
      </w:r>
      <w:r>
        <w:rPr>
          <w:color w:val="231F20"/>
        </w:rPr>
        <w:t>не</w:t>
      </w:r>
      <w:r>
        <w:rPr>
          <w:color w:val="231F20"/>
          <w:spacing w:val="-13"/>
        </w:rPr>
        <w:t xml:space="preserve"> </w:t>
      </w:r>
      <w:r>
        <w:rPr>
          <w:color w:val="231F20"/>
        </w:rPr>
        <w:t>всегда</w:t>
      </w:r>
      <w:r>
        <w:rPr>
          <w:color w:val="231F20"/>
          <w:spacing w:val="-12"/>
        </w:rPr>
        <w:t xml:space="preserve"> </w:t>
      </w:r>
      <w:r>
        <w:rPr>
          <w:color w:val="231F20"/>
        </w:rPr>
        <w:t>удовлетворяют</w:t>
      </w:r>
      <w:r>
        <w:rPr>
          <w:color w:val="231F20"/>
          <w:spacing w:val="-13"/>
        </w:rPr>
        <w:t xml:space="preserve"> </w:t>
      </w:r>
      <w:r>
        <w:rPr>
          <w:color w:val="231F20"/>
        </w:rPr>
        <w:t>хирургов.</w:t>
      </w:r>
      <w:r>
        <w:rPr>
          <w:color w:val="231F20"/>
          <w:spacing w:val="-12"/>
        </w:rPr>
        <w:t xml:space="preserve"> </w:t>
      </w:r>
      <w:r>
        <w:rPr>
          <w:color w:val="231F20"/>
        </w:rPr>
        <w:t>В</w:t>
      </w:r>
      <w:r>
        <w:rPr>
          <w:color w:val="231F20"/>
          <w:spacing w:val="-13"/>
        </w:rPr>
        <w:t xml:space="preserve"> </w:t>
      </w:r>
      <w:r>
        <w:rPr>
          <w:color w:val="231F20"/>
        </w:rPr>
        <w:t xml:space="preserve">последние три десятилетия отмечается активное применение методов эндовидеохирургии в лечении большинства заболеваний органов </w:t>
      </w:r>
      <w:r>
        <w:rPr>
          <w:color w:val="231F20"/>
          <w:spacing w:val="-3"/>
        </w:rPr>
        <w:t xml:space="preserve">грудной </w:t>
      </w:r>
      <w:r>
        <w:rPr>
          <w:color w:val="231F20"/>
        </w:rPr>
        <w:t xml:space="preserve">и брюшной полости. Имеющиеся публикации по применению методов эндовидеохирургии в лечении </w:t>
      </w:r>
      <w:r>
        <w:rPr>
          <w:color w:val="231F20"/>
          <w:spacing w:val="-3"/>
        </w:rPr>
        <w:t xml:space="preserve">эхинококковых </w:t>
      </w:r>
      <w:r>
        <w:rPr>
          <w:color w:val="231F20"/>
        </w:rPr>
        <w:t>кист печени и легких основаны, в основном, на небольших клинических наблюдениях и указывают на ограничения применения малоинвазивных</w:t>
      </w:r>
      <w:r>
        <w:rPr>
          <w:color w:val="231F20"/>
          <w:spacing w:val="-20"/>
        </w:rPr>
        <w:t xml:space="preserve"> </w:t>
      </w:r>
      <w:r>
        <w:rPr>
          <w:color w:val="231F20"/>
        </w:rPr>
        <w:t>технологий.</w:t>
      </w:r>
    </w:p>
    <w:p w:rsidR="00D014E3" w:rsidRDefault="005949C8">
      <w:pPr>
        <w:pStyle w:val="a3"/>
        <w:spacing w:line="230" w:lineRule="auto"/>
        <w:ind w:left="1417" w:right="111" w:firstLine="396"/>
        <w:jc w:val="both"/>
      </w:pPr>
      <w:r>
        <w:rPr>
          <w:b/>
          <w:color w:val="231F20"/>
        </w:rPr>
        <w:t xml:space="preserve">Цель исследования. </w:t>
      </w:r>
      <w:r>
        <w:rPr>
          <w:color w:val="231F20"/>
        </w:rPr>
        <w:t>Изучение результатов использования эндовидеохирургической эхинококкэктомии печ</w:t>
      </w:r>
      <w:r>
        <w:rPr>
          <w:color w:val="231F20"/>
        </w:rPr>
        <w:t>ени и легких у детей.</w:t>
      </w:r>
    </w:p>
    <w:p w:rsidR="00D014E3" w:rsidRDefault="005949C8">
      <w:pPr>
        <w:pStyle w:val="a3"/>
        <w:spacing w:line="230" w:lineRule="auto"/>
        <w:ind w:left="1417" w:right="110" w:firstLine="396"/>
        <w:jc w:val="both"/>
      </w:pPr>
      <w:r>
        <w:rPr>
          <w:b/>
          <w:color w:val="231F20"/>
        </w:rPr>
        <w:t xml:space="preserve">Материалы и методы исследования. </w:t>
      </w:r>
      <w:r>
        <w:rPr>
          <w:color w:val="231F20"/>
        </w:rPr>
        <w:t xml:space="preserve">Работа основана на изучении </w:t>
      </w:r>
      <w:r>
        <w:rPr>
          <w:color w:val="231F20"/>
          <w:spacing w:val="-3"/>
        </w:rPr>
        <w:t xml:space="preserve">результатов </w:t>
      </w:r>
      <w:r>
        <w:rPr>
          <w:color w:val="231F20"/>
        </w:rPr>
        <w:t xml:space="preserve">лечения 341 больных детей в возрасте 4-17 </w:t>
      </w:r>
      <w:r>
        <w:rPr>
          <w:color w:val="231F20"/>
          <w:spacing w:val="-5"/>
        </w:rPr>
        <w:t xml:space="preserve">лет, </w:t>
      </w:r>
      <w:r>
        <w:rPr>
          <w:color w:val="231F20"/>
        </w:rPr>
        <w:t xml:space="preserve">находившихся на лечении в клинике детской хирургии ЗКГМУ имени Марата Оспанова с 1998 по 2017 </w:t>
      </w:r>
      <w:r>
        <w:rPr>
          <w:color w:val="231F20"/>
          <w:spacing w:val="-3"/>
        </w:rPr>
        <w:t xml:space="preserve">годы. </w:t>
      </w:r>
      <w:r>
        <w:rPr>
          <w:color w:val="231F20"/>
        </w:rPr>
        <w:t>По локализации</w:t>
      </w:r>
      <w:r>
        <w:rPr>
          <w:color w:val="231F20"/>
        </w:rPr>
        <w:t xml:space="preserve"> </w:t>
      </w:r>
      <w:r>
        <w:rPr>
          <w:color w:val="231F20"/>
          <w:spacing w:val="-3"/>
        </w:rPr>
        <w:t xml:space="preserve">эхинококковых </w:t>
      </w:r>
      <w:r>
        <w:rPr>
          <w:color w:val="231F20"/>
        </w:rPr>
        <w:t xml:space="preserve">кист больные распределились следующим образом: поражение печени было у 254 больных, поражение легких у 87. Осложненные формы </w:t>
      </w:r>
      <w:r>
        <w:rPr>
          <w:color w:val="231F20"/>
          <w:spacing w:val="-3"/>
        </w:rPr>
        <w:t xml:space="preserve">эхинококкоза </w:t>
      </w:r>
      <w:r>
        <w:rPr>
          <w:color w:val="231F20"/>
        </w:rPr>
        <w:t xml:space="preserve">отмечались у 30-ти детей: в 12-ти случаях выявлен прорыв </w:t>
      </w:r>
      <w:r>
        <w:rPr>
          <w:color w:val="231F20"/>
          <w:spacing w:val="-3"/>
        </w:rPr>
        <w:t xml:space="preserve">эхинококковых  </w:t>
      </w:r>
      <w:r>
        <w:rPr>
          <w:color w:val="231F20"/>
        </w:rPr>
        <w:t xml:space="preserve">кист в бронхиальное дерево,    </w:t>
      </w:r>
      <w:r>
        <w:rPr>
          <w:color w:val="231F20"/>
        </w:rPr>
        <w:t xml:space="preserve">    в 3-х случаях кисты опорожнились в плевральную и в 15-ти случаях – в брюшную полости с развитием, соответственно, плеврита и</w:t>
      </w:r>
      <w:r>
        <w:rPr>
          <w:color w:val="231F20"/>
          <w:spacing w:val="-2"/>
        </w:rPr>
        <w:t xml:space="preserve"> </w:t>
      </w:r>
      <w:r>
        <w:rPr>
          <w:color w:val="231F20"/>
        </w:rPr>
        <w:t>перитонита.</w:t>
      </w:r>
    </w:p>
    <w:p w:rsidR="00D014E3" w:rsidRDefault="005949C8">
      <w:pPr>
        <w:pStyle w:val="a3"/>
        <w:spacing w:line="230" w:lineRule="auto"/>
        <w:ind w:left="1417" w:right="109" w:firstLine="396"/>
        <w:jc w:val="both"/>
      </w:pPr>
      <w:r>
        <w:rPr>
          <w:color w:val="231F20"/>
        </w:rPr>
        <w:t xml:space="preserve">Хирургическое лечение выполнено 254 больным с </w:t>
      </w:r>
      <w:r>
        <w:rPr>
          <w:color w:val="231F20"/>
          <w:spacing w:val="-3"/>
        </w:rPr>
        <w:t xml:space="preserve">эхинококкозом  </w:t>
      </w:r>
      <w:r>
        <w:rPr>
          <w:color w:val="231F20"/>
        </w:rPr>
        <w:t xml:space="preserve">печени в возрасте от 6-ти до 17-       ти </w:t>
      </w:r>
      <w:r>
        <w:rPr>
          <w:color w:val="231F20"/>
          <w:spacing w:val="-5"/>
        </w:rPr>
        <w:t xml:space="preserve">лет, </w:t>
      </w:r>
      <w:r>
        <w:rPr>
          <w:color w:val="231F20"/>
        </w:rPr>
        <w:t>из них:</w:t>
      </w:r>
      <w:r>
        <w:rPr>
          <w:color w:val="231F20"/>
        </w:rPr>
        <w:t xml:space="preserve"> 179-ти пациентам выполнена эндовидеохирургическая </w:t>
      </w:r>
      <w:r>
        <w:rPr>
          <w:color w:val="231F20"/>
          <w:spacing w:val="-3"/>
        </w:rPr>
        <w:t xml:space="preserve">эхинококкэктомия </w:t>
      </w:r>
      <w:r>
        <w:rPr>
          <w:color w:val="231F20"/>
        </w:rPr>
        <w:t xml:space="preserve">печени, 75-ти пациентам проведена традиционная </w:t>
      </w:r>
      <w:r>
        <w:rPr>
          <w:color w:val="231F20"/>
          <w:spacing w:val="-3"/>
        </w:rPr>
        <w:t xml:space="preserve">эхинококкэктомия </w:t>
      </w:r>
      <w:r>
        <w:rPr>
          <w:color w:val="231F20"/>
        </w:rPr>
        <w:t xml:space="preserve">печени. Хирургическое лечение выполнено 87-ми больным с </w:t>
      </w:r>
      <w:r>
        <w:rPr>
          <w:color w:val="231F20"/>
          <w:spacing w:val="-3"/>
        </w:rPr>
        <w:t xml:space="preserve">эхинококкозом </w:t>
      </w:r>
      <w:r>
        <w:rPr>
          <w:color w:val="231F20"/>
        </w:rPr>
        <w:t xml:space="preserve">легких в возрасте 8-17 </w:t>
      </w:r>
      <w:r>
        <w:rPr>
          <w:color w:val="231F20"/>
          <w:spacing w:val="-5"/>
        </w:rPr>
        <w:t xml:space="preserve">лет, </w:t>
      </w:r>
      <w:r>
        <w:rPr>
          <w:color w:val="231F20"/>
        </w:rPr>
        <w:t>из них 25-ти пациентам вып</w:t>
      </w:r>
      <w:r>
        <w:rPr>
          <w:color w:val="231F20"/>
        </w:rPr>
        <w:t xml:space="preserve">олнена торакоскопическая </w:t>
      </w:r>
      <w:r>
        <w:rPr>
          <w:color w:val="231F20"/>
          <w:spacing w:val="-3"/>
        </w:rPr>
        <w:t xml:space="preserve">эхинококкэктомия </w:t>
      </w:r>
      <w:r>
        <w:rPr>
          <w:color w:val="231F20"/>
        </w:rPr>
        <w:t xml:space="preserve">легких, 62-м пациентам выполнена традиционная </w:t>
      </w:r>
      <w:r>
        <w:rPr>
          <w:color w:val="231F20"/>
          <w:spacing w:val="-3"/>
        </w:rPr>
        <w:t xml:space="preserve">эхинококкэктомия легкого. </w:t>
      </w:r>
      <w:r>
        <w:rPr>
          <w:color w:val="231F20"/>
        </w:rPr>
        <w:t>Оперативное лечение осуществлялось в комбинации с антигельминтной терапией: всем больным проводилась антигельминтная терапия мебендазолом из р</w:t>
      </w:r>
      <w:r>
        <w:rPr>
          <w:color w:val="231F20"/>
        </w:rPr>
        <w:t xml:space="preserve">асчета 40 мг/кг массы тела и альбендазолом из расчета 10-15 мг/кг массы тела. Продолжительность операций с применением эндовидеохирургических технологий при </w:t>
      </w:r>
      <w:r>
        <w:rPr>
          <w:color w:val="231F20"/>
          <w:spacing w:val="-3"/>
        </w:rPr>
        <w:t>эхинококкозе</w:t>
      </w:r>
      <w:r>
        <w:rPr>
          <w:color w:val="231F20"/>
          <w:spacing w:val="-13"/>
        </w:rPr>
        <w:t xml:space="preserve"> </w:t>
      </w:r>
      <w:r>
        <w:rPr>
          <w:color w:val="231F20"/>
        </w:rPr>
        <w:t>печени</w:t>
      </w:r>
      <w:r>
        <w:rPr>
          <w:color w:val="231F20"/>
          <w:spacing w:val="-13"/>
        </w:rPr>
        <w:t xml:space="preserve"> </w:t>
      </w:r>
      <w:r>
        <w:rPr>
          <w:color w:val="231F20"/>
        </w:rPr>
        <w:t>составили</w:t>
      </w:r>
      <w:r>
        <w:rPr>
          <w:color w:val="231F20"/>
          <w:spacing w:val="-12"/>
        </w:rPr>
        <w:t xml:space="preserve"> </w:t>
      </w:r>
      <w:r>
        <w:rPr>
          <w:color w:val="231F20"/>
        </w:rPr>
        <w:t>55,2±2,7</w:t>
      </w:r>
      <w:r>
        <w:rPr>
          <w:color w:val="231F20"/>
          <w:spacing w:val="-13"/>
        </w:rPr>
        <w:t xml:space="preserve"> </w:t>
      </w:r>
      <w:r>
        <w:rPr>
          <w:color w:val="231F20"/>
        </w:rPr>
        <w:t>мин,</w:t>
      </w:r>
      <w:r>
        <w:rPr>
          <w:color w:val="231F20"/>
          <w:spacing w:val="-12"/>
        </w:rPr>
        <w:t xml:space="preserve"> </w:t>
      </w:r>
      <w:r>
        <w:rPr>
          <w:color w:val="231F20"/>
        </w:rPr>
        <w:t>при</w:t>
      </w:r>
      <w:r>
        <w:rPr>
          <w:color w:val="231F20"/>
          <w:spacing w:val="-13"/>
        </w:rPr>
        <w:t xml:space="preserve"> </w:t>
      </w:r>
      <w:r>
        <w:rPr>
          <w:color w:val="231F20"/>
          <w:spacing w:val="-3"/>
        </w:rPr>
        <w:t>эхинококкозе</w:t>
      </w:r>
      <w:r>
        <w:rPr>
          <w:color w:val="231F20"/>
          <w:spacing w:val="-13"/>
        </w:rPr>
        <w:t xml:space="preserve"> </w:t>
      </w:r>
      <w:r>
        <w:rPr>
          <w:color w:val="231F20"/>
        </w:rPr>
        <w:t>легких</w:t>
      </w:r>
      <w:r>
        <w:rPr>
          <w:color w:val="231F20"/>
          <w:spacing w:val="-13"/>
        </w:rPr>
        <w:t xml:space="preserve"> </w:t>
      </w:r>
      <w:r>
        <w:rPr>
          <w:color w:val="231F20"/>
        </w:rPr>
        <w:t>-</w:t>
      </w:r>
      <w:r>
        <w:rPr>
          <w:color w:val="231F20"/>
          <w:spacing w:val="-13"/>
        </w:rPr>
        <w:t xml:space="preserve"> </w:t>
      </w:r>
      <w:r>
        <w:rPr>
          <w:color w:val="231F20"/>
        </w:rPr>
        <w:t>74,6</w:t>
      </w:r>
      <w:r>
        <w:rPr>
          <w:color w:val="231F20"/>
          <w:spacing w:val="-13"/>
        </w:rPr>
        <w:t xml:space="preserve"> </w:t>
      </w:r>
      <w:r>
        <w:rPr>
          <w:color w:val="231F20"/>
        </w:rPr>
        <w:t>±</w:t>
      </w:r>
      <w:r>
        <w:rPr>
          <w:color w:val="231F20"/>
          <w:spacing w:val="-13"/>
        </w:rPr>
        <w:t xml:space="preserve"> </w:t>
      </w:r>
      <w:r>
        <w:rPr>
          <w:color w:val="231F20"/>
        </w:rPr>
        <w:t>1,7</w:t>
      </w:r>
      <w:r>
        <w:rPr>
          <w:color w:val="231F20"/>
          <w:spacing w:val="-13"/>
        </w:rPr>
        <w:t xml:space="preserve"> </w:t>
      </w:r>
      <w:r>
        <w:rPr>
          <w:color w:val="231F20"/>
        </w:rPr>
        <w:t>мин,</w:t>
      </w:r>
      <w:r>
        <w:rPr>
          <w:color w:val="231F20"/>
          <w:spacing w:val="-12"/>
        </w:rPr>
        <w:t xml:space="preserve"> </w:t>
      </w:r>
      <w:r>
        <w:rPr>
          <w:color w:val="231F20"/>
          <w:spacing w:val="-3"/>
        </w:rPr>
        <w:t>тогда</w:t>
      </w:r>
      <w:r>
        <w:rPr>
          <w:color w:val="231F20"/>
          <w:spacing w:val="-13"/>
        </w:rPr>
        <w:t xml:space="preserve"> </w:t>
      </w:r>
      <w:r>
        <w:rPr>
          <w:color w:val="231F20"/>
        </w:rPr>
        <w:t>как</w:t>
      </w:r>
      <w:r>
        <w:rPr>
          <w:color w:val="231F20"/>
          <w:spacing w:val="-13"/>
        </w:rPr>
        <w:t xml:space="preserve"> </w:t>
      </w:r>
      <w:r>
        <w:rPr>
          <w:color w:val="231F20"/>
        </w:rPr>
        <w:t>при</w:t>
      </w:r>
      <w:r>
        <w:rPr>
          <w:color w:val="231F20"/>
          <w:spacing w:val="-13"/>
        </w:rPr>
        <w:t xml:space="preserve"> </w:t>
      </w:r>
      <w:r>
        <w:rPr>
          <w:color w:val="231F20"/>
        </w:rPr>
        <w:t xml:space="preserve">открытой </w:t>
      </w:r>
      <w:r>
        <w:rPr>
          <w:color w:val="231F20"/>
          <w:spacing w:val="-3"/>
        </w:rPr>
        <w:t xml:space="preserve">эхинококкэктомии </w:t>
      </w:r>
      <w:r>
        <w:rPr>
          <w:color w:val="231F20"/>
        </w:rPr>
        <w:t xml:space="preserve">печени - 77,3±2,5 мин, легких - 84,0 ± 1,8 мин. Основные этапы эндовидеохирургической </w:t>
      </w:r>
      <w:r>
        <w:rPr>
          <w:color w:val="231F20"/>
          <w:spacing w:val="-3"/>
        </w:rPr>
        <w:t xml:space="preserve">эхинококкэктомии </w:t>
      </w:r>
      <w:r>
        <w:rPr>
          <w:color w:val="231F20"/>
        </w:rPr>
        <w:t>печени были</w:t>
      </w:r>
      <w:r>
        <w:rPr>
          <w:color w:val="231F20"/>
          <w:spacing w:val="2"/>
        </w:rPr>
        <w:t xml:space="preserve"> </w:t>
      </w:r>
      <w:r>
        <w:rPr>
          <w:color w:val="231F20"/>
        </w:rPr>
        <w:t>следующими:</w:t>
      </w:r>
    </w:p>
    <w:p w:rsidR="00D014E3" w:rsidRDefault="005949C8">
      <w:pPr>
        <w:pStyle w:val="a4"/>
        <w:numPr>
          <w:ilvl w:val="1"/>
          <w:numId w:val="13"/>
        </w:numPr>
        <w:tabs>
          <w:tab w:val="left" w:pos="2015"/>
        </w:tabs>
        <w:spacing w:line="209" w:lineRule="exact"/>
        <w:ind w:firstLine="397"/>
        <w:rPr>
          <w:sz w:val="20"/>
        </w:rPr>
      </w:pPr>
      <w:r>
        <w:rPr>
          <w:color w:val="231F20"/>
          <w:sz w:val="20"/>
        </w:rPr>
        <w:t>Наложение</w:t>
      </w:r>
      <w:r>
        <w:rPr>
          <w:color w:val="231F20"/>
          <w:spacing w:val="-5"/>
          <w:sz w:val="20"/>
        </w:rPr>
        <w:t xml:space="preserve"> </w:t>
      </w:r>
      <w:r>
        <w:rPr>
          <w:color w:val="231F20"/>
          <w:sz w:val="20"/>
        </w:rPr>
        <w:t>пневмоперитонеума,</w:t>
      </w:r>
      <w:r>
        <w:rPr>
          <w:color w:val="231F20"/>
          <w:spacing w:val="-5"/>
          <w:sz w:val="20"/>
        </w:rPr>
        <w:t xml:space="preserve"> </w:t>
      </w:r>
      <w:r>
        <w:rPr>
          <w:color w:val="231F20"/>
          <w:sz w:val="20"/>
        </w:rPr>
        <w:t>введение</w:t>
      </w:r>
      <w:r>
        <w:rPr>
          <w:color w:val="231F20"/>
          <w:spacing w:val="-5"/>
          <w:sz w:val="20"/>
        </w:rPr>
        <w:t xml:space="preserve"> </w:t>
      </w:r>
      <w:r>
        <w:rPr>
          <w:color w:val="231F20"/>
          <w:sz w:val="20"/>
        </w:rPr>
        <w:t>троакаров</w:t>
      </w:r>
      <w:r>
        <w:rPr>
          <w:color w:val="231F20"/>
          <w:spacing w:val="-5"/>
          <w:sz w:val="20"/>
        </w:rPr>
        <w:t xml:space="preserve"> </w:t>
      </w:r>
      <w:r>
        <w:rPr>
          <w:color w:val="231F20"/>
          <w:sz w:val="20"/>
        </w:rPr>
        <w:t>для</w:t>
      </w:r>
      <w:r>
        <w:rPr>
          <w:color w:val="231F20"/>
          <w:spacing w:val="-5"/>
          <w:sz w:val="20"/>
        </w:rPr>
        <w:t xml:space="preserve"> </w:t>
      </w:r>
      <w:r>
        <w:rPr>
          <w:color w:val="231F20"/>
          <w:sz w:val="20"/>
        </w:rPr>
        <w:t>оптики</w:t>
      </w:r>
      <w:r>
        <w:rPr>
          <w:color w:val="231F20"/>
          <w:spacing w:val="-5"/>
          <w:sz w:val="20"/>
        </w:rPr>
        <w:t xml:space="preserve"> </w:t>
      </w:r>
      <w:r>
        <w:rPr>
          <w:color w:val="231F20"/>
          <w:sz w:val="20"/>
        </w:rPr>
        <w:t>и</w:t>
      </w:r>
      <w:r>
        <w:rPr>
          <w:color w:val="231F20"/>
          <w:spacing w:val="-6"/>
          <w:sz w:val="20"/>
        </w:rPr>
        <w:t xml:space="preserve"> </w:t>
      </w:r>
      <w:r>
        <w:rPr>
          <w:color w:val="231F20"/>
          <w:sz w:val="20"/>
        </w:rPr>
        <w:t>манипуляционных</w:t>
      </w:r>
      <w:r>
        <w:rPr>
          <w:color w:val="231F20"/>
          <w:spacing w:val="-6"/>
          <w:sz w:val="20"/>
        </w:rPr>
        <w:t xml:space="preserve"> </w:t>
      </w:r>
      <w:r>
        <w:rPr>
          <w:color w:val="231F20"/>
          <w:sz w:val="20"/>
        </w:rPr>
        <w:t>инструментов.</w:t>
      </w:r>
    </w:p>
    <w:p w:rsidR="00D014E3" w:rsidRDefault="005949C8">
      <w:pPr>
        <w:pStyle w:val="a4"/>
        <w:numPr>
          <w:ilvl w:val="1"/>
          <w:numId w:val="13"/>
        </w:numPr>
        <w:tabs>
          <w:tab w:val="left" w:pos="2022"/>
        </w:tabs>
        <w:spacing w:line="230" w:lineRule="auto"/>
        <w:ind w:right="110" w:firstLine="397"/>
        <w:jc w:val="both"/>
        <w:rPr>
          <w:sz w:val="20"/>
        </w:rPr>
      </w:pPr>
      <w:r>
        <w:rPr>
          <w:color w:val="231F20"/>
          <w:sz w:val="20"/>
        </w:rPr>
        <w:t>Пункция кис</w:t>
      </w:r>
      <w:r>
        <w:rPr>
          <w:color w:val="231F20"/>
          <w:sz w:val="20"/>
        </w:rPr>
        <w:t>ты, аспирация содержимого, внутрикистозная антигельминтная обработка 1% раствором бетадина.</w:t>
      </w:r>
    </w:p>
    <w:p w:rsidR="00D014E3" w:rsidRDefault="005949C8">
      <w:pPr>
        <w:pStyle w:val="a4"/>
        <w:numPr>
          <w:ilvl w:val="1"/>
          <w:numId w:val="13"/>
        </w:numPr>
        <w:tabs>
          <w:tab w:val="left" w:pos="2015"/>
        </w:tabs>
        <w:spacing w:line="216" w:lineRule="exact"/>
        <w:ind w:firstLine="397"/>
        <w:rPr>
          <w:sz w:val="20"/>
        </w:rPr>
      </w:pPr>
      <w:r>
        <w:rPr>
          <w:color w:val="231F20"/>
          <w:sz w:val="20"/>
        </w:rPr>
        <w:t>Рассечение фиброзной</w:t>
      </w:r>
      <w:r>
        <w:rPr>
          <w:color w:val="231F20"/>
          <w:spacing w:val="-1"/>
          <w:sz w:val="20"/>
        </w:rPr>
        <w:t xml:space="preserve"> </w:t>
      </w:r>
      <w:r>
        <w:rPr>
          <w:color w:val="231F20"/>
          <w:spacing w:val="-3"/>
          <w:sz w:val="20"/>
        </w:rPr>
        <w:t>капсулы.</w:t>
      </w:r>
    </w:p>
    <w:p w:rsidR="00D014E3" w:rsidRDefault="005949C8">
      <w:pPr>
        <w:pStyle w:val="a4"/>
        <w:numPr>
          <w:ilvl w:val="1"/>
          <w:numId w:val="13"/>
        </w:numPr>
        <w:tabs>
          <w:tab w:val="left" w:pos="2015"/>
        </w:tabs>
        <w:spacing w:line="220" w:lineRule="exact"/>
        <w:ind w:firstLine="397"/>
        <w:rPr>
          <w:sz w:val="20"/>
        </w:rPr>
      </w:pPr>
      <w:r>
        <w:rPr>
          <w:color w:val="231F20"/>
          <w:sz w:val="20"/>
        </w:rPr>
        <w:t xml:space="preserve">Окончательная аспирация </w:t>
      </w:r>
      <w:r>
        <w:rPr>
          <w:color w:val="231F20"/>
          <w:spacing w:val="-3"/>
          <w:sz w:val="20"/>
        </w:rPr>
        <w:t xml:space="preserve">жидкого </w:t>
      </w:r>
      <w:r>
        <w:rPr>
          <w:color w:val="231F20"/>
          <w:sz w:val="20"/>
        </w:rPr>
        <w:t>содержимого</w:t>
      </w:r>
      <w:r>
        <w:rPr>
          <w:color w:val="231F20"/>
          <w:sz w:val="20"/>
        </w:rPr>
        <w:t xml:space="preserve"> </w:t>
      </w:r>
      <w:r>
        <w:rPr>
          <w:color w:val="231F20"/>
          <w:sz w:val="20"/>
        </w:rPr>
        <w:t>кисты.</w:t>
      </w:r>
    </w:p>
    <w:p w:rsidR="00D014E3" w:rsidRDefault="005949C8">
      <w:pPr>
        <w:pStyle w:val="a4"/>
        <w:numPr>
          <w:ilvl w:val="1"/>
          <w:numId w:val="13"/>
        </w:numPr>
        <w:tabs>
          <w:tab w:val="left" w:pos="2015"/>
        </w:tabs>
        <w:spacing w:line="220" w:lineRule="exact"/>
        <w:ind w:firstLine="397"/>
        <w:rPr>
          <w:sz w:val="20"/>
        </w:rPr>
      </w:pPr>
      <w:r>
        <w:rPr>
          <w:color w:val="231F20"/>
          <w:sz w:val="20"/>
        </w:rPr>
        <w:t>Вакуум экстракция хитиновой</w:t>
      </w:r>
      <w:r>
        <w:rPr>
          <w:color w:val="231F20"/>
          <w:spacing w:val="-1"/>
          <w:sz w:val="20"/>
        </w:rPr>
        <w:t xml:space="preserve"> </w:t>
      </w:r>
      <w:r>
        <w:rPr>
          <w:color w:val="231F20"/>
          <w:sz w:val="20"/>
        </w:rPr>
        <w:t>оболочки.</w:t>
      </w:r>
    </w:p>
    <w:p w:rsidR="00D014E3" w:rsidRDefault="005949C8">
      <w:pPr>
        <w:pStyle w:val="a4"/>
        <w:numPr>
          <w:ilvl w:val="1"/>
          <w:numId w:val="13"/>
        </w:numPr>
        <w:tabs>
          <w:tab w:val="left" w:pos="2015"/>
        </w:tabs>
        <w:spacing w:line="220" w:lineRule="exact"/>
        <w:ind w:firstLine="397"/>
        <w:rPr>
          <w:sz w:val="20"/>
        </w:rPr>
      </w:pPr>
      <w:r>
        <w:rPr>
          <w:color w:val="231F20"/>
          <w:sz w:val="20"/>
        </w:rPr>
        <w:t>Дренирование полости кисты и подпеченочного</w:t>
      </w:r>
      <w:r>
        <w:rPr>
          <w:color w:val="231F20"/>
          <w:spacing w:val="-4"/>
          <w:sz w:val="20"/>
        </w:rPr>
        <w:t xml:space="preserve"> </w:t>
      </w:r>
      <w:r>
        <w:rPr>
          <w:color w:val="231F20"/>
          <w:sz w:val="20"/>
        </w:rPr>
        <w:t>пространства.</w:t>
      </w:r>
    </w:p>
    <w:p w:rsidR="00D014E3" w:rsidRDefault="005949C8">
      <w:pPr>
        <w:pStyle w:val="a4"/>
        <w:numPr>
          <w:ilvl w:val="1"/>
          <w:numId w:val="13"/>
        </w:numPr>
        <w:tabs>
          <w:tab w:val="left" w:pos="2015"/>
        </w:tabs>
        <w:spacing w:line="225" w:lineRule="exact"/>
        <w:ind w:firstLine="397"/>
        <w:rPr>
          <w:sz w:val="20"/>
        </w:rPr>
      </w:pPr>
      <w:r>
        <w:rPr>
          <w:color w:val="231F20"/>
          <w:sz w:val="20"/>
        </w:rPr>
        <w:t xml:space="preserve">Катетеризация </w:t>
      </w:r>
      <w:r>
        <w:rPr>
          <w:color w:val="231F20"/>
          <w:spacing w:val="-3"/>
          <w:sz w:val="20"/>
        </w:rPr>
        <w:t xml:space="preserve">круглой </w:t>
      </w:r>
      <w:r>
        <w:rPr>
          <w:color w:val="231F20"/>
          <w:sz w:val="20"/>
        </w:rPr>
        <w:t>связки печени для проведения регионарной лимфотропной</w:t>
      </w:r>
      <w:r>
        <w:rPr>
          <w:color w:val="231F20"/>
          <w:spacing w:val="-11"/>
          <w:sz w:val="20"/>
        </w:rPr>
        <w:t xml:space="preserve"> </w:t>
      </w:r>
      <w:r>
        <w:rPr>
          <w:color w:val="231F20"/>
          <w:sz w:val="20"/>
        </w:rPr>
        <w:t>терапии.</w:t>
      </w:r>
    </w:p>
    <w:p w:rsidR="00D014E3" w:rsidRDefault="00D014E3">
      <w:pPr>
        <w:spacing w:line="225" w:lineRule="exact"/>
        <w:rPr>
          <w:sz w:val="20"/>
        </w:r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2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21" name="Line 7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FC6097" id="Group 7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DRhiHqgAIAAJYF&#10;AAAOAAAAAAAAAAAAAAAAAC4CAABkcnMvZTJvRG9jLnhtbFBLAQItABQABgAIAAAAIQDSE+rW2gAA&#10;AAMBAAAPAAAAAAAAAAAAAAAAANoEAABkcnMvZG93bnJldi54bWxQSwUGAAAAAAQABADzAAAA4QUA&#10;AAAA&#10;">
                <v:line id="Line 7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" strokecolor="#231f20" strokeweight=".5pt"/>
                <w10:anchorlock/>
              </v:group>
            </w:pict>
          </mc:Fallback>
        </mc:AlternateContent>
      </w:r>
    </w:p>
    <w:p w:rsidR="00D014E3" w:rsidRDefault="005949C8">
      <w:pPr>
        <w:pStyle w:val="a3"/>
        <w:spacing w:before="63" w:line="230" w:lineRule="auto"/>
        <w:ind w:left="1133" w:right="394" w:firstLine="396"/>
        <w:jc w:val="both"/>
      </w:pPr>
      <w:r>
        <w:rPr>
          <w:color w:val="231F20"/>
        </w:rPr>
        <w:t>Данные</w:t>
      </w:r>
      <w:r>
        <w:rPr>
          <w:color w:val="231F20"/>
        </w:rPr>
        <w:t xml:space="preserve"> литературы </w:t>
      </w:r>
      <w:r>
        <w:rPr>
          <w:color w:val="231F20"/>
          <w:spacing w:val="-3"/>
        </w:rPr>
        <w:t xml:space="preserve">указывают, </w:t>
      </w:r>
      <w:r>
        <w:rPr>
          <w:color w:val="231F20"/>
        </w:rPr>
        <w:t xml:space="preserve">что </w:t>
      </w:r>
      <w:r>
        <w:rPr>
          <w:color w:val="231F20"/>
          <w:spacing w:val="-3"/>
        </w:rPr>
        <w:t xml:space="preserve">эхинококкэктомия </w:t>
      </w:r>
      <w:r>
        <w:rPr>
          <w:color w:val="231F20"/>
        </w:rPr>
        <w:t>кист при локализации в задних сегментах печени представляет технические трудности,  рядом  авторов  указывается,  что  это  является  противопоказанием  к их эндовидеохирургическому удалению. В клинике эндовидеох</w:t>
      </w:r>
      <w:r>
        <w:rPr>
          <w:color w:val="231F20"/>
        </w:rPr>
        <w:t xml:space="preserve">ирургическую </w:t>
      </w:r>
      <w:r>
        <w:rPr>
          <w:color w:val="231F20"/>
          <w:spacing w:val="-3"/>
        </w:rPr>
        <w:t xml:space="preserve">эхинококкэктомию </w:t>
      </w:r>
      <w:r>
        <w:rPr>
          <w:color w:val="231F20"/>
        </w:rPr>
        <w:t xml:space="preserve">при задне-диафрагмальной локализации кист печени проводили по разработанной нами методике («Способ операционного доступа при лапароскопической </w:t>
      </w:r>
      <w:r>
        <w:rPr>
          <w:color w:val="231F20"/>
          <w:spacing w:val="-3"/>
        </w:rPr>
        <w:t xml:space="preserve">эхинококкэктомии </w:t>
      </w:r>
      <w:r>
        <w:rPr>
          <w:color w:val="231F20"/>
        </w:rPr>
        <w:t>печени». Патент на изобретение №54851 от 11.01.2007</w:t>
      </w:r>
      <w:r>
        <w:rPr>
          <w:color w:val="231F20"/>
          <w:spacing w:val="-1"/>
        </w:rPr>
        <w:t xml:space="preserve"> </w:t>
      </w:r>
      <w:r>
        <w:rPr>
          <w:color w:val="231F20"/>
        </w:rPr>
        <w:t>г).</w:t>
      </w:r>
    </w:p>
    <w:p w:rsidR="00D014E3" w:rsidRDefault="005949C8">
      <w:pPr>
        <w:pStyle w:val="a3"/>
        <w:spacing w:line="230" w:lineRule="auto"/>
        <w:ind w:left="1133" w:right="393" w:firstLine="396"/>
        <w:jc w:val="both"/>
      </w:pPr>
      <w:r>
        <w:rPr>
          <w:color w:val="231F20"/>
        </w:rPr>
        <w:t>При осложн</w:t>
      </w:r>
      <w:r>
        <w:rPr>
          <w:color w:val="231F20"/>
        </w:rPr>
        <w:t>енных перитонитом кистах печени проводили эндовидеохирургическую эхинококкэктомию и санацию брюшной полости по разработанной в клинике методике («Способ лечения эхинококкового перитонита у детей». Инновационный патент на изобретение № №30062 от 18.06.2015)</w:t>
      </w:r>
      <w:r>
        <w:rPr>
          <w:color w:val="231F20"/>
        </w:rPr>
        <w:t>.</w:t>
      </w:r>
    </w:p>
    <w:p w:rsidR="00D014E3" w:rsidRDefault="005949C8">
      <w:pPr>
        <w:pStyle w:val="a3"/>
        <w:spacing w:line="230" w:lineRule="auto"/>
        <w:ind w:left="1133" w:right="393" w:firstLine="396"/>
        <w:jc w:val="both"/>
      </w:pPr>
      <w:r>
        <w:rPr>
          <w:color w:val="231F20"/>
        </w:rPr>
        <w:t xml:space="preserve">По данным литературы, торакоскопическая </w:t>
      </w:r>
      <w:r>
        <w:rPr>
          <w:color w:val="231F20"/>
          <w:spacing w:val="-3"/>
        </w:rPr>
        <w:t xml:space="preserve">эхинококкэктомия легкого, </w:t>
      </w:r>
      <w:r>
        <w:rPr>
          <w:color w:val="231F20"/>
        </w:rPr>
        <w:t xml:space="preserve">в  основном,  осуществляется при малых размерах </w:t>
      </w:r>
      <w:r>
        <w:rPr>
          <w:color w:val="231F20"/>
          <w:spacing w:val="-4"/>
        </w:rPr>
        <w:t xml:space="preserve">кист. </w:t>
      </w:r>
      <w:r>
        <w:rPr>
          <w:color w:val="231F20"/>
        </w:rPr>
        <w:t>В клинике разработана и внедрена методика профилактики интраоперационных осложнений: прорыва содержимого кисты в бронхиальное дерево (</w:t>
      </w:r>
      <w:r>
        <w:rPr>
          <w:color w:val="231F20"/>
        </w:rPr>
        <w:t xml:space="preserve">«Способ видеоторакоскопической </w:t>
      </w:r>
      <w:r>
        <w:rPr>
          <w:color w:val="231F20"/>
          <w:spacing w:val="-3"/>
        </w:rPr>
        <w:t xml:space="preserve">эхинококкэктомии легкого </w:t>
      </w:r>
      <w:r>
        <w:rPr>
          <w:color w:val="231F20"/>
        </w:rPr>
        <w:t xml:space="preserve">у детей». Патент на изобретение №59786 от </w:t>
      </w:r>
      <w:r>
        <w:rPr>
          <w:color w:val="231F20"/>
          <w:spacing w:val="-3"/>
        </w:rPr>
        <w:t xml:space="preserve">11.05.2007г.). </w:t>
      </w:r>
      <w:r>
        <w:rPr>
          <w:color w:val="231F20"/>
        </w:rPr>
        <w:t>На первом этапе торакоскопической</w:t>
      </w:r>
      <w:r>
        <w:rPr>
          <w:color w:val="231F20"/>
          <w:spacing w:val="-27"/>
        </w:rPr>
        <w:t xml:space="preserve"> </w:t>
      </w:r>
      <w:r>
        <w:rPr>
          <w:color w:val="231F20"/>
          <w:spacing w:val="-3"/>
        </w:rPr>
        <w:t>эхинококкэктомии</w:t>
      </w:r>
      <w:r>
        <w:rPr>
          <w:color w:val="231F20"/>
          <w:spacing w:val="-27"/>
        </w:rPr>
        <w:t xml:space="preserve"> </w:t>
      </w:r>
      <w:r>
        <w:rPr>
          <w:color w:val="231F20"/>
        </w:rPr>
        <w:t>проводилась</w:t>
      </w:r>
      <w:r>
        <w:rPr>
          <w:color w:val="231F20"/>
          <w:spacing w:val="-27"/>
        </w:rPr>
        <w:t xml:space="preserve"> </w:t>
      </w:r>
      <w:r>
        <w:rPr>
          <w:color w:val="231F20"/>
        </w:rPr>
        <w:t>бронхоскопическая</w:t>
      </w:r>
      <w:r>
        <w:rPr>
          <w:color w:val="231F20"/>
          <w:spacing w:val="-27"/>
        </w:rPr>
        <w:t xml:space="preserve"> </w:t>
      </w:r>
      <w:r>
        <w:rPr>
          <w:color w:val="231F20"/>
        </w:rPr>
        <w:t>окклюзия</w:t>
      </w:r>
      <w:r>
        <w:rPr>
          <w:color w:val="231F20"/>
          <w:spacing w:val="-27"/>
        </w:rPr>
        <w:t xml:space="preserve"> </w:t>
      </w:r>
      <w:r>
        <w:rPr>
          <w:color w:val="231F20"/>
        </w:rPr>
        <w:t>поролоновой</w:t>
      </w:r>
      <w:r>
        <w:rPr>
          <w:color w:val="231F20"/>
          <w:spacing w:val="-27"/>
        </w:rPr>
        <w:t xml:space="preserve"> </w:t>
      </w:r>
      <w:r>
        <w:rPr>
          <w:color w:val="231F20"/>
        </w:rPr>
        <w:t xml:space="preserve">мелкопористой </w:t>
      </w:r>
      <w:r>
        <w:rPr>
          <w:color w:val="231F20"/>
          <w:spacing w:val="-3"/>
        </w:rPr>
        <w:t xml:space="preserve">губкой </w:t>
      </w:r>
      <w:r>
        <w:rPr>
          <w:color w:val="231F20"/>
        </w:rPr>
        <w:t xml:space="preserve">долевого бронха пораженного участка </w:t>
      </w:r>
      <w:r>
        <w:rPr>
          <w:color w:val="231F20"/>
          <w:spacing w:val="-3"/>
        </w:rPr>
        <w:t xml:space="preserve">легкого, </w:t>
      </w:r>
      <w:r>
        <w:rPr>
          <w:color w:val="231F20"/>
        </w:rPr>
        <w:t xml:space="preserve">после интубации трахеи и укладывания больного на здоровый бок, в плевральную полость вводились троакары для оптики и манипуляционных инструментов. Последующий алгоритм операции соответствует </w:t>
      </w:r>
      <w:r>
        <w:rPr>
          <w:color w:val="231F20"/>
          <w:spacing w:val="-3"/>
        </w:rPr>
        <w:t xml:space="preserve">эхинококкэктомии </w:t>
      </w:r>
      <w:r>
        <w:rPr>
          <w:color w:val="231F20"/>
        </w:rPr>
        <w:t>печ</w:t>
      </w:r>
      <w:r>
        <w:rPr>
          <w:color w:val="231F20"/>
        </w:rPr>
        <w:t>ени. Одним из завершающих этапов операции</w:t>
      </w:r>
      <w:r>
        <w:rPr>
          <w:color w:val="231F20"/>
          <w:spacing w:val="-18"/>
        </w:rPr>
        <w:t xml:space="preserve"> </w:t>
      </w:r>
      <w:r>
        <w:rPr>
          <w:color w:val="231F20"/>
        </w:rPr>
        <w:t>являлась</w:t>
      </w:r>
      <w:r>
        <w:rPr>
          <w:color w:val="231F20"/>
          <w:spacing w:val="-18"/>
        </w:rPr>
        <w:t xml:space="preserve"> </w:t>
      </w:r>
      <w:r>
        <w:rPr>
          <w:color w:val="231F20"/>
        </w:rPr>
        <w:t>ликвидация</w:t>
      </w:r>
      <w:r>
        <w:rPr>
          <w:color w:val="231F20"/>
          <w:spacing w:val="-18"/>
        </w:rPr>
        <w:t xml:space="preserve"> </w:t>
      </w:r>
      <w:r>
        <w:rPr>
          <w:color w:val="231F20"/>
        </w:rPr>
        <w:t>остаточной</w:t>
      </w:r>
      <w:r>
        <w:rPr>
          <w:color w:val="231F20"/>
          <w:spacing w:val="-18"/>
        </w:rPr>
        <w:t xml:space="preserve"> </w:t>
      </w:r>
      <w:r>
        <w:rPr>
          <w:color w:val="231F20"/>
        </w:rPr>
        <w:t>полости.</w:t>
      </w:r>
      <w:r>
        <w:rPr>
          <w:color w:val="231F20"/>
          <w:spacing w:val="-22"/>
        </w:rPr>
        <w:t xml:space="preserve"> </w:t>
      </w:r>
      <w:r>
        <w:rPr>
          <w:color w:val="231F20"/>
        </w:rPr>
        <w:t>После</w:t>
      </w:r>
      <w:r>
        <w:rPr>
          <w:color w:val="231F20"/>
          <w:spacing w:val="-18"/>
        </w:rPr>
        <w:t xml:space="preserve"> </w:t>
      </w:r>
      <w:r>
        <w:rPr>
          <w:color w:val="231F20"/>
        </w:rPr>
        <w:t>иссечения</w:t>
      </w:r>
      <w:r>
        <w:rPr>
          <w:color w:val="231F20"/>
          <w:spacing w:val="-18"/>
        </w:rPr>
        <w:t xml:space="preserve"> </w:t>
      </w:r>
      <w:r>
        <w:rPr>
          <w:color w:val="231F20"/>
        </w:rPr>
        <w:t>свободных</w:t>
      </w:r>
      <w:r>
        <w:rPr>
          <w:color w:val="231F20"/>
          <w:spacing w:val="-18"/>
        </w:rPr>
        <w:t xml:space="preserve"> </w:t>
      </w:r>
      <w:r>
        <w:rPr>
          <w:color w:val="231F20"/>
        </w:rPr>
        <w:t>от</w:t>
      </w:r>
      <w:r>
        <w:rPr>
          <w:color w:val="231F20"/>
          <w:spacing w:val="-18"/>
        </w:rPr>
        <w:t xml:space="preserve"> </w:t>
      </w:r>
      <w:r>
        <w:rPr>
          <w:color w:val="231F20"/>
        </w:rPr>
        <w:t>легочной</w:t>
      </w:r>
      <w:r>
        <w:rPr>
          <w:color w:val="231F20"/>
          <w:spacing w:val="-18"/>
        </w:rPr>
        <w:t xml:space="preserve"> </w:t>
      </w:r>
      <w:r>
        <w:rPr>
          <w:color w:val="231F20"/>
        </w:rPr>
        <w:t>ткани</w:t>
      </w:r>
      <w:r>
        <w:rPr>
          <w:color w:val="231F20"/>
          <w:spacing w:val="-18"/>
        </w:rPr>
        <w:t xml:space="preserve"> </w:t>
      </w:r>
      <w:r>
        <w:rPr>
          <w:color w:val="231F20"/>
        </w:rPr>
        <w:t xml:space="preserve">фиброзной оболочки оставшаяся полость кисты ушивалась 2-3 П-образными швами. Операция завершалась введением дренажа в плевральную </w:t>
      </w:r>
      <w:r>
        <w:rPr>
          <w:color w:val="231F20"/>
        </w:rPr>
        <w:t xml:space="preserve">полость. Пломба удалялась на 3-4 сутки. </w:t>
      </w:r>
      <w:r>
        <w:rPr>
          <w:color w:val="231F20"/>
          <w:spacing w:val="-4"/>
        </w:rPr>
        <w:t xml:space="preserve">Результаты </w:t>
      </w:r>
      <w:r>
        <w:rPr>
          <w:color w:val="231F20"/>
        </w:rPr>
        <w:t xml:space="preserve">лечения </w:t>
      </w:r>
      <w:r>
        <w:rPr>
          <w:color w:val="231F20"/>
          <w:spacing w:val="-3"/>
        </w:rPr>
        <w:t xml:space="preserve">эхинококкоза </w:t>
      </w:r>
      <w:r>
        <w:rPr>
          <w:color w:val="231F20"/>
        </w:rPr>
        <w:t>печени у детей приведены в таблице 1 и таблице</w:t>
      </w:r>
      <w:r>
        <w:rPr>
          <w:color w:val="231F20"/>
          <w:spacing w:val="-6"/>
        </w:rPr>
        <w:t xml:space="preserve"> </w:t>
      </w:r>
      <w:r>
        <w:rPr>
          <w:color w:val="231F20"/>
        </w:rPr>
        <w:t>2.</w:t>
      </w:r>
    </w:p>
    <w:p w:rsidR="00D014E3" w:rsidRDefault="005949C8">
      <w:pPr>
        <w:pStyle w:val="a3"/>
        <w:spacing w:before="90" w:after="37"/>
        <w:ind w:left="1530"/>
      </w:pPr>
      <w:r>
        <w:rPr>
          <w:color w:val="231F20"/>
        </w:rPr>
        <w:t>Таблица 1. Результаты лечения эхинококкоза печени</w:t>
      </w:r>
    </w:p>
    <w:tbl>
      <w:tblPr>
        <w:tblStyle w:val="TableNormal"/>
        <w:tblW w:w="0" w:type="auto"/>
        <w:tblInd w:w="1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221"/>
        <w:gridCol w:w="1686"/>
        <w:gridCol w:w="2166"/>
        <w:gridCol w:w="2260"/>
      </w:tblGrid>
      <w:tr w:rsidR="00D014E3">
        <w:trPr>
          <w:trHeight w:val="546"/>
        </w:trPr>
        <w:tc>
          <w:tcPr>
            <w:tcW w:w="3221" w:type="dxa"/>
          </w:tcPr>
          <w:p w:rsidR="00D014E3" w:rsidRDefault="005949C8">
            <w:pPr>
              <w:pStyle w:val="TableParagraph"/>
              <w:spacing w:before="156" w:line="240" w:lineRule="auto"/>
              <w:ind w:left="906"/>
              <w:rPr>
                <w:sz w:val="20"/>
              </w:rPr>
            </w:pPr>
            <w:r>
              <w:rPr>
                <w:color w:val="231F20"/>
                <w:sz w:val="20"/>
              </w:rPr>
              <w:t>Методы лечения</w:t>
            </w:r>
          </w:p>
        </w:tc>
        <w:tc>
          <w:tcPr>
            <w:tcW w:w="1686" w:type="dxa"/>
          </w:tcPr>
          <w:p w:rsidR="00D014E3" w:rsidRDefault="005949C8">
            <w:pPr>
              <w:pStyle w:val="TableParagraph"/>
              <w:spacing w:before="156" w:line="240" w:lineRule="auto"/>
              <w:ind w:left="156" w:right="135"/>
              <w:jc w:val="center"/>
              <w:rPr>
                <w:sz w:val="20"/>
              </w:rPr>
            </w:pPr>
            <w:r>
              <w:rPr>
                <w:color w:val="231F20"/>
                <w:sz w:val="20"/>
              </w:rPr>
              <w:t>Выздоровление</w:t>
            </w:r>
          </w:p>
        </w:tc>
        <w:tc>
          <w:tcPr>
            <w:tcW w:w="2166" w:type="dxa"/>
          </w:tcPr>
          <w:p w:rsidR="00D014E3" w:rsidRDefault="005949C8">
            <w:pPr>
              <w:pStyle w:val="TableParagraph"/>
              <w:spacing w:before="53" w:line="230" w:lineRule="auto"/>
              <w:ind w:left="683" w:hanging="499"/>
              <w:rPr>
                <w:sz w:val="20"/>
              </w:rPr>
            </w:pPr>
            <w:r>
              <w:rPr>
                <w:color w:val="231F20"/>
                <w:sz w:val="20"/>
              </w:rPr>
              <w:t>Удовлетворительный результат</w:t>
            </w:r>
          </w:p>
        </w:tc>
        <w:tc>
          <w:tcPr>
            <w:tcW w:w="2260" w:type="dxa"/>
          </w:tcPr>
          <w:p w:rsidR="00D014E3" w:rsidRDefault="005949C8">
            <w:pPr>
              <w:pStyle w:val="TableParagraph"/>
              <w:spacing w:before="53" w:line="230" w:lineRule="auto"/>
              <w:ind w:left="730" w:hanging="600"/>
              <w:rPr>
                <w:sz w:val="20"/>
              </w:rPr>
            </w:pPr>
            <w:r>
              <w:rPr>
                <w:color w:val="231F20"/>
                <w:sz w:val="20"/>
              </w:rPr>
              <w:t>Неудовлетворительный результат</w:t>
            </w:r>
          </w:p>
        </w:tc>
      </w:tr>
      <w:tr w:rsidR="00D014E3">
        <w:trPr>
          <w:trHeight w:val="546"/>
        </w:trPr>
        <w:tc>
          <w:tcPr>
            <w:tcW w:w="3221" w:type="dxa"/>
          </w:tcPr>
          <w:p w:rsidR="00D014E3" w:rsidRDefault="005949C8">
            <w:pPr>
              <w:pStyle w:val="TableParagraph"/>
              <w:spacing w:before="6" w:line="230" w:lineRule="auto"/>
              <w:ind w:left="56"/>
              <w:rPr>
                <w:sz w:val="20"/>
              </w:rPr>
            </w:pPr>
            <w:r>
              <w:rPr>
                <w:color w:val="231F20"/>
                <w:sz w:val="20"/>
              </w:rPr>
              <w:t>Эндовидеохирургическая эхинококкэктомия печени (n= 179)</w:t>
            </w:r>
          </w:p>
        </w:tc>
        <w:tc>
          <w:tcPr>
            <w:tcW w:w="1686" w:type="dxa"/>
          </w:tcPr>
          <w:p w:rsidR="00D014E3" w:rsidRDefault="005949C8">
            <w:pPr>
              <w:pStyle w:val="TableParagraph"/>
              <w:spacing w:before="156" w:line="240" w:lineRule="auto"/>
              <w:ind w:left="156" w:right="135"/>
              <w:jc w:val="center"/>
              <w:rPr>
                <w:sz w:val="20"/>
              </w:rPr>
            </w:pPr>
            <w:r>
              <w:rPr>
                <w:color w:val="231F20"/>
                <w:sz w:val="20"/>
              </w:rPr>
              <w:t>132 (73,7%)</w:t>
            </w:r>
          </w:p>
        </w:tc>
        <w:tc>
          <w:tcPr>
            <w:tcW w:w="2166" w:type="dxa"/>
          </w:tcPr>
          <w:p w:rsidR="00D014E3" w:rsidRDefault="005949C8">
            <w:pPr>
              <w:pStyle w:val="TableParagraph"/>
              <w:spacing w:before="156" w:line="240" w:lineRule="auto"/>
              <w:ind w:left="614" w:right="592"/>
              <w:jc w:val="center"/>
              <w:rPr>
                <w:sz w:val="20"/>
              </w:rPr>
            </w:pPr>
            <w:r>
              <w:rPr>
                <w:color w:val="231F20"/>
                <w:sz w:val="20"/>
              </w:rPr>
              <w:t>46 (25,7%)</w:t>
            </w:r>
          </w:p>
        </w:tc>
        <w:tc>
          <w:tcPr>
            <w:tcW w:w="2260" w:type="dxa"/>
          </w:tcPr>
          <w:p w:rsidR="00D014E3" w:rsidRDefault="005949C8">
            <w:pPr>
              <w:pStyle w:val="TableParagraph"/>
              <w:spacing w:before="156" w:line="240" w:lineRule="auto"/>
              <w:ind w:left="781"/>
              <w:rPr>
                <w:sz w:val="20"/>
              </w:rPr>
            </w:pPr>
            <w:r>
              <w:rPr>
                <w:color w:val="231F20"/>
                <w:sz w:val="20"/>
              </w:rPr>
              <w:t>1 (0,6%)</w:t>
            </w:r>
          </w:p>
        </w:tc>
      </w:tr>
      <w:tr w:rsidR="00D014E3">
        <w:trPr>
          <w:trHeight w:val="546"/>
        </w:trPr>
        <w:tc>
          <w:tcPr>
            <w:tcW w:w="3221" w:type="dxa"/>
          </w:tcPr>
          <w:p w:rsidR="00D014E3" w:rsidRDefault="005949C8">
            <w:pPr>
              <w:pStyle w:val="TableParagraph"/>
              <w:spacing w:before="6" w:line="230" w:lineRule="auto"/>
              <w:ind w:left="56" w:right="6"/>
              <w:rPr>
                <w:sz w:val="20"/>
              </w:rPr>
            </w:pPr>
            <w:r>
              <w:rPr>
                <w:color w:val="231F20"/>
                <w:sz w:val="20"/>
              </w:rPr>
              <w:t>Открытая эхинококкэктомия печени (n= 75)</w:t>
            </w:r>
          </w:p>
        </w:tc>
        <w:tc>
          <w:tcPr>
            <w:tcW w:w="1686" w:type="dxa"/>
          </w:tcPr>
          <w:p w:rsidR="00D014E3" w:rsidRDefault="005949C8">
            <w:pPr>
              <w:pStyle w:val="TableParagraph"/>
              <w:spacing w:before="156" w:line="240" w:lineRule="auto"/>
              <w:ind w:left="156" w:right="135"/>
              <w:jc w:val="center"/>
              <w:rPr>
                <w:sz w:val="20"/>
              </w:rPr>
            </w:pPr>
            <w:r>
              <w:rPr>
                <w:color w:val="231F20"/>
                <w:sz w:val="20"/>
              </w:rPr>
              <w:t>48 (64%)</w:t>
            </w:r>
          </w:p>
        </w:tc>
        <w:tc>
          <w:tcPr>
            <w:tcW w:w="2166" w:type="dxa"/>
          </w:tcPr>
          <w:p w:rsidR="00D014E3" w:rsidRDefault="005949C8">
            <w:pPr>
              <w:pStyle w:val="TableParagraph"/>
              <w:spacing w:before="156" w:line="240" w:lineRule="auto"/>
              <w:ind w:left="614" w:right="592"/>
              <w:jc w:val="center"/>
              <w:rPr>
                <w:sz w:val="20"/>
              </w:rPr>
            </w:pPr>
            <w:r>
              <w:rPr>
                <w:color w:val="231F20"/>
                <w:sz w:val="20"/>
              </w:rPr>
              <w:t>23 (30,7%)</w:t>
            </w:r>
          </w:p>
        </w:tc>
        <w:tc>
          <w:tcPr>
            <w:tcW w:w="2260" w:type="dxa"/>
          </w:tcPr>
          <w:p w:rsidR="00D014E3" w:rsidRDefault="005949C8">
            <w:pPr>
              <w:pStyle w:val="TableParagraph"/>
              <w:spacing w:before="156" w:line="240" w:lineRule="auto"/>
              <w:ind w:left="781"/>
              <w:rPr>
                <w:sz w:val="20"/>
              </w:rPr>
            </w:pPr>
            <w:r>
              <w:rPr>
                <w:color w:val="231F20"/>
                <w:sz w:val="20"/>
              </w:rPr>
              <w:t>4 (5,3%)</w:t>
            </w:r>
          </w:p>
        </w:tc>
      </w:tr>
    </w:tbl>
    <w:p w:rsidR="00D014E3" w:rsidRDefault="005949C8">
      <w:pPr>
        <w:pStyle w:val="a3"/>
        <w:spacing w:before="123" w:after="37"/>
        <w:ind w:left="1530"/>
      </w:pPr>
      <w:r>
        <w:rPr>
          <w:color w:val="231F20"/>
        </w:rPr>
        <w:t>Таблица 2. Результаты лечения эхинококкоза легких</w:t>
      </w:r>
    </w:p>
    <w:tbl>
      <w:tblPr>
        <w:tblStyle w:val="TableNormal"/>
        <w:tblW w:w="0" w:type="auto"/>
        <w:tblInd w:w="1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193"/>
        <w:gridCol w:w="1701"/>
        <w:gridCol w:w="2183"/>
        <w:gridCol w:w="2258"/>
      </w:tblGrid>
      <w:tr w:rsidR="00D014E3">
        <w:trPr>
          <w:trHeight w:val="546"/>
        </w:trPr>
        <w:tc>
          <w:tcPr>
            <w:tcW w:w="3193" w:type="dxa"/>
          </w:tcPr>
          <w:p w:rsidR="00D014E3" w:rsidRDefault="005949C8">
            <w:pPr>
              <w:pStyle w:val="TableParagraph"/>
              <w:spacing w:before="156" w:line="240" w:lineRule="auto"/>
              <w:ind w:left="1267" w:right="1247"/>
              <w:jc w:val="center"/>
              <w:rPr>
                <w:sz w:val="20"/>
              </w:rPr>
            </w:pPr>
            <w:r>
              <w:rPr>
                <w:color w:val="231F20"/>
                <w:sz w:val="20"/>
              </w:rPr>
              <w:t>Группа</w:t>
            </w:r>
          </w:p>
        </w:tc>
        <w:tc>
          <w:tcPr>
            <w:tcW w:w="1701" w:type="dxa"/>
          </w:tcPr>
          <w:p w:rsidR="00D014E3" w:rsidRDefault="005949C8">
            <w:pPr>
              <w:pStyle w:val="TableParagraph"/>
              <w:spacing w:before="156" w:line="240" w:lineRule="auto"/>
              <w:ind w:left="163" w:right="143"/>
              <w:jc w:val="center"/>
              <w:rPr>
                <w:sz w:val="20"/>
              </w:rPr>
            </w:pPr>
            <w:r>
              <w:rPr>
                <w:color w:val="231F20"/>
                <w:sz w:val="20"/>
              </w:rPr>
              <w:t>Выздоровление</w:t>
            </w:r>
          </w:p>
        </w:tc>
        <w:tc>
          <w:tcPr>
            <w:tcW w:w="2183" w:type="dxa"/>
          </w:tcPr>
          <w:p w:rsidR="00D014E3" w:rsidRDefault="005949C8">
            <w:pPr>
              <w:pStyle w:val="TableParagraph"/>
              <w:spacing w:before="53" w:line="230" w:lineRule="auto"/>
              <w:ind w:left="690" w:hanging="499"/>
              <w:rPr>
                <w:sz w:val="20"/>
              </w:rPr>
            </w:pPr>
            <w:r>
              <w:rPr>
                <w:color w:val="231F20"/>
                <w:sz w:val="20"/>
              </w:rPr>
              <w:t>Удовлетворительный результат</w:t>
            </w:r>
          </w:p>
        </w:tc>
        <w:tc>
          <w:tcPr>
            <w:tcW w:w="2258" w:type="dxa"/>
          </w:tcPr>
          <w:p w:rsidR="00D014E3" w:rsidRDefault="005949C8">
            <w:pPr>
              <w:pStyle w:val="TableParagraph"/>
              <w:spacing w:before="53" w:line="230" w:lineRule="auto"/>
              <w:ind w:left="727" w:hanging="600"/>
              <w:rPr>
                <w:sz w:val="20"/>
              </w:rPr>
            </w:pPr>
            <w:r>
              <w:rPr>
                <w:color w:val="231F20"/>
                <w:sz w:val="20"/>
              </w:rPr>
              <w:t>Неудовлетворительный результат</w:t>
            </w:r>
          </w:p>
        </w:tc>
      </w:tr>
      <w:tr w:rsidR="00D014E3">
        <w:trPr>
          <w:trHeight w:val="546"/>
        </w:trPr>
        <w:tc>
          <w:tcPr>
            <w:tcW w:w="3193" w:type="dxa"/>
          </w:tcPr>
          <w:p w:rsidR="00D014E3" w:rsidRDefault="005949C8">
            <w:pPr>
              <w:pStyle w:val="TableParagraph"/>
              <w:spacing w:before="53" w:line="230" w:lineRule="auto"/>
              <w:ind w:left="56" w:right="18"/>
              <w:rPr>
                <w:sz w:val="20"/>
              </w:rPr>
            </w:pPr>
            <w:r>
              <w:rPr>
                <w:color w:val="231F20"/>
                <w:sz w:val="20"/>
              </w:rPr>
              <w:t>Эндовидеохирургическая эхинококкэктомия легкого (n=25)</w:t>
            </w:r>
          </w:p>
        </w:tc>
        <w:tc>
          <w:tcPr>
            <w:tcW w:w="1701" w:type="dxa"/>
          </w:tcPr>
          <w:p w:rsidR="00D014E3" w:rsidRDefault="005949C8">
            <w:pPr>
              <w:pStyle w:val="TableParagraph"/>
              <w:spacing w:before="156" w:line="240" w:lineRule="auto"/>
              <w:ind w:left="163" w:right="143"/>
              <w:jc w:val="center"/>
              <w:rPr>
                <w:sz w:val="20"/>
              </w:rPr>
            </w:pPr>
            <w:r>
              <w:rPr>
                <w:color w:val="231F20"/>
                <w:sz w:val="20"/>
              </w:rPr>
              <w:t>18 (72%)</w:t>
            </w:r>
          </w:p>
        </w:tc>
        <w:tc>
          <w:tcPr>
            <w:tcW w:w="2183" w:type="dxa"/>
          </w:tcPr>
          <w:p w:rsidR="00D014E3" w:rsidRDefault="005949C8">
            <w:pPr>
              <w:pStyle w:val="TableParagraph"/>
              <w:spacing w:before="156" w:line="240" w:lineRule="auto"/>
              <w:ind w:left="645" w:right="626"/>
              <w:jc w:val="center"/>
              <w:rPr>
                <w:sz w:val="20"/>
              </w:rPr>
            </w:pPr>
            <w:r>
              <w:rPr>
                <w:color w:val="231F20"/>
                <w:sz w:val="20"/>
              </w:rPr>
              <w:t>7(22%)</w:t>
            </w:r>
          </w:p>
        </w:tc>
        <w:tc>
          <w:tcPr>
            <w:tcW w:w="2258" w:type="dxa"/>
          </w:tcPr>
          <w:p w:rsidR="00D014E3" w:rsidRDefault="005949C8">
            <w:pPr>
              <w:pStyle w:val="TableParagraph"/>
              <w:spacing w:before="156" w:line="240" w:lineRule="auto"/>
              <w:ind w:left="19"/>
              <w:jc w:val="center"/>
              <w:rPr>
                <w:sz w:val="20"/>
              </w:rPr>
            </w:pPr>
            <w:r>
              <w:rPr>
                <w:color w:val="231F20"/>
                <w:sz w:val="20"/>
              </w:rPr>
              <w:t>-</w:t>
            </w:r>
          </w:p>
        </w:tc>
      </w:tr>
      <w:tr w:rsidR="00D014E3">
        <w:trPr>
          <w:trHeight w:val="546"/>
        </w:trPr>
        <w:tc>
          <w:tcPr>
            <w:tcW w:w="3193" w:type="dxa"/>
          </w:tcPr>
          <w:p w:rsidR="00D014E3" w:rsidRDefault="005949C8">
            <w:pPr>
              <w:pStyle w:val="TableParagraph"/>
              <w:spacing w:before="53" w:line="230" w:lineRule="auto"/>
              <w:ind w:left="56" w:right="18"/>
              <w:rPr>
                <w:sz w:val="20"/>
              </w:rPr>
            </w:pPr>
            <w:r>
              <w:rPr>
                <w:color w:val="231F20"/>
                <w:sz w:val="20"/>
              </w:rPr>
              <w:t>Открытая эхинококкэктомия легкого (n=62)</w:t>
            </w:r>
          </w:p>
        </w:tc>
        <w:tc>
          <w:tcPr>
            <w:tcW w:w="1701" w:type="dxa"/>
          </w:tcPr>
          <w:p w:rsidR="00D014E3" w:rsidRDefault="005949C8">
            <w:pPr>
              <w:pStyle w:val="TableParagraph"/>
              <w:spacing w:before="156" w:line="240" w:lineRule="auto"/>
              <w:ind w:left="163" w:right="143"/>
              <w:jc w:val="center"/>
              <w:rPr>
                <w:sz w:val="20"/>
              </w:rPr>
            </w:pPr>
            <w:r>
              <w:rPr>
                <w:color w:val="231F20"/>
                <w:sz w:val="20"/>
              </w:rPr>
              <w:t>39(63%)</w:t>
            </w:r>
          </w:p>
        </w:tc>
        <w:tc>
          <w:tcPr>
            <w:tcW w:w="2183" w:type="dxa"/>
          </w:tcPr>
          <w:p w:rsidR="00D014E3" w:rsidRDefault="005949C8">
            <w:pPr>
              <w:pStyle w:val="TableParagraph"/>
              <w:spacing w:before="156" w:line="240" w:lineRule="auto"/>
              <w:ind w:left="646" w:right="626"/>
              <w:jc w:val="center"/>
              <w:rPr>
                <w:sz w:val="20"/>
              </w:rPr>
            </w:pPr>
            <w:r>
              <w:rPr>
                <w:color w:val="231F20"/>
                <w:sz w:val="20"/>
              </w:rPr>
              <w:t>19(30,6%)</w:t>
            </w:r>
          </w:p>
        </w:tc>
        <w:tc>
          <w:tcPr>
            <w:tcW w:w="2258" w:type="dxa"/>
          </w:tcPr>
          <w:p w:rsidR="00D014E3" w:rsidRDefault="005949C8">
            <w:pPr>
              <w:pStyle w:val="TableParagraph"/>
              <w:tabs>
                <w:tab w:val="left" w:pos="1213"/>
              </w:tabs>
              <w:spacing w:before="156" w:line="240" w:lineRule="auto"/>
              <w:ind w:left="853"/>
              <w:rPr>
                <w:sz w:val="20"/>
              </w:rPr>
            </w:pPr>
            <w:r>
              <w:rPr>
                <w:color w:val="231F20"/>
                <w:sz w:val="20"/>
              </w:rPr>
              <w:t>4</w:t>
            </w:r>
            <w:r>
              <w:rPr>
                <w:color w:val="231F20"/>
                <w:sz w:val="20"/>
              </w:rPr>
              <w:tab/>
              <w:t>(6,4%)</w:t>
            </w:r>
          </w:p>
        </w:tc>
      </w:tr>
    </w:tbl>
    <w:p w:rsidR="00D014E3" w:rsidRDefault="005949C8">
      <w:pPr>
        <w:pStyle w:val="a3"/>
        <w:spacing w:before="181" w:line="230" w:lineRule="auto"/>
        <w:ind w:left="1134" w:right="393" w:firstLine="396"/>
        <w:jc w:val="both"/>
      </w:pPr>
      <w:r>
        <w:rPr>
          <w:color w:val="231F20"/>
        </w:rPr>
        <w:t xml:space="preserve">Как показал анализ </w:t>
      </w:r>
      <w:r>
        <w:rPr>
          <w:color w:val="231F20"/>
          <w:spacing w:val="-3"/>
        </w:rPr>
        <w:t xml:space="preserve">результатов </w:t>
      </w:r>
      <w:r>
        <w:rPr>
          <w:color w:val="231F20"/>
        </w:rPr>
        <w:t xml:space="preserve">лечения </w:t>
      </w:r>
      <w:r>
        <w:rPr>
          <w:color w:val="231F20"/>
          <w:spacing w:val="-3"/>
        </w:rPr>
        <w:t xml:space="preserve">эхинококкоза </w:t>
      </w:r>
      <w:r>
        <w:rPr>
          <w:color w:val="231F20"/>
        </w:rPr>
        <w:t xml:space="preserve">легких и печени, использование эндовидеохирургических малоинвазивных технологий и эффективных противопаразитарных медикаментозных препаратов в лечении создает отличные перспективы в лечении </w:t>
      </w:r>
      <w:r>
        <w:rPr>
          <w:color w:val="231F20"/>
          <w:spacing w:val="-3"/>
        </w:rPr>
        <w:t xml:space="preserve">эхинококкоза </w:t>
      </w:r>
      <w:r>
        <w:rPr>
          <w:color w:val="231F20"/>
        </w:rPr>
        <w:t>печени и легких. Совершенствован</w:t>
      </w:r>
      <w:r>
        <w:rPr>
          <w:color w:val="231F20"/>
        </w:rPr>
        <w:t xml:space="preserve">ие используемого медицинского оборудования, методик эндовидеохирургической </w:t>
      </w:r>
      <w:r>
        <w:rPr>
          <w:color w:val="231F20"/>
          <w:spacing w:val="-3"/>
        </w:rPr>
        <w:t>эхинококкэктомии</w:t>
      </w:r>
      <w:r>
        <w:rPr>
          <w:color w:val="231F20"/>
          <w:spacing w:val="-16"/>
        </w:rPr>
        <w:t xml:space="preserve"> </w:t>
      </w:r>
      <w:r>
        <w:rPr>
          <w:color w:val="231F20"/>
          <w:spacing w:val="-3"/>
        </w:rPr>
        <w:t>легкого</w:t>
      </w:r>
      <w:r>
        <w:rPr>
          <w:color w:val="231F20"/>
          <w:spacing w:val="-16"/>
        </w:rPr>
        <w:t xml:space="preserve"> </w:t>
      </w:r>
      <w:r>
        <w:rPr>
          <w:color w:val="231F20"/>
        </w:rPr>
        <w:t>и</w:t>
      </w:r>
      <w:r>
        <w:rPr>
          <w:color w:val="231F20"/>
          <w:spacing w:val="-16"/>
        </w:rPr>
        <w:t xml:space="preserve"> </w:t>
      </w:r>
      <w:r>
        <w:rPr>
          <w:color w:val="231F20"/>
        </w:rPr>
        <w:t>печени,</w:t>
      </w:r>
      <w:r>
        <w:rPr>
          <w:color w:val="231F20"/>
          <w:spacing w:val="-16"/>
        </w:rPr>
        <w:t xml:space="preserve"> </w:t>
      </w:r>
      <w:r>
        <w:rPr>
          <w:color w:val="231F20"/>
          <w:spacing w:val="-3"/>
        </w:rPr>
        <w:t>навыков</w:t>
      </w:r>
      <w:r>
        <w:rPr>
          <w:color w:val="231F20"/>
          <w:spacing w:val="-16"/>
        </w:rPr>
        <w:t xml:space="preserve"> </w:t>
      </w:r>
      <w:r>
        <w:rPr>
          <w:color w:val="231F20"/>
        </w:rPr>
        <w:t>оперативного</w:t>
      </w:r>
      <w:r>
        <w:rPr>
          <w:color w:val="231F20"/>
          <w:spacing w:val="-16"/>
        </w:rPr>
        <w:t xml:space="preserve"> </w:t>
      </w:r>
      <w:r>
        <w:rPr>
          <w:color w:val="231F20"/>
        </w:rPr>
        <w:t>лечения</w:t>
      </w:r>
      <w:r>
        <w:rPr>
          <w:color w:val="231F20"/>
          <w:spacing w:val="-16"/>
        </w:rPr>
        <w:t xml:space="preserve"> </w:t>
      </w:r>
      <w:r>
        <w:rPr>
          <w:color w:val="231F20"/>
        </w:rPr>
        <w:t>позволяет</w:t>
      </w:r>
      <w:r>
        <w:rPr>
          <w:color w:val="231F20"/>
          <w:spacing w:val="-16"/>
        </w:rPr>
        <w:t xml:space="preserve"> </w:t>
      </w:r>
      <w:r>
        <w:rPr>
          <w:color w:val="231F20"/>
        </w:rPr>
        <w:t>выполнять</w:t>
      </w:r>
      <w:r>
        <w:rPr>
          <w:color w:val="231F20"/>
          <w:spacing w:val="-16"/>
        </w:rPr>
        <w:t xml:space="preserve"> </w:t>
      </w:r>
      <w:r>
        <w:rPr>
          <w:color w:val="231F20"/>
        </w:rPr>
        <w:t>операции</w:t>
      </w:r>
      <w:r>
        <w:rPr>
          <w:color w:val="231F20"/>
          <w:spacing w:val="-16"/>
        </w:rPr>
        <w:t xml:space="preserve"> </w:t>
      </w:r>
      <w:r>
        <w:rPr>
          <w:color w:val="231F20"/>
        </w:rPr>
        <w:t>при</w:t>
      </w:r>
      <w:r>
        <w:rPr>
          <w:color w:val="231F20"/>
          <w:spacing w:val="-16"/>
        </w:rPr>
        <w:t xml:space="preserve"> </w:t>
      </w:r>
      <w:r>
        <w:rPr>
          <w:color w:val="231F20"/>
        </w:rPr>
        <w:t>кистах труднодоступной</w:t>
      </w:r>
      <w:r>
        <w:rPr>
          <w:color w:val="231F20"/>
          <w:spacing w:val="-10"/>
        </w:rPr>
        <w:t xml:space="preserve"> </w:t>
      </w:r>
      <w:r>
        <w:rPr>
          <w:color w:val="231F20"/>
        </w:rPr>
        <w:t>локализации</w:t>
      </w:r>
      <w:r>
        <w:rPr>
          <w:color w:val="231F20"/>
          <w:spacing w:val="-10"/>
        </w:rPr>
        <w:t xml:space="preserve"> </w:t>
      </w:r>
      <w:r>
        <w:rPr>
          <w:color w:val="231F20"/>
        </w:rPr>
        <w:t>печени</w:t>
      </w:r>
      <w:r>
        <w:rPr>
          <w:color w:val="231F20"/>
          <w:spacing w:val="-10"/>
        </w:rPr>
        <w:t xml:space="preserve"> </w:t>
      </w:r>
      <w:r>
        <w:rPr>
          <w:color w:val="231F20"/>
        </w:rPr>
        <w:t>и</w:t>
      </w:r>
      <w:r>
        <w:rPr>
          <w:color w:val="231F20"/>
          <w:spacing w:val="-10"/>
        </w:rPr>
        <w:t xml:space="preserve"> </w:t>
      </w:r>
      <w:r>
        <w:rPr>
          <w:color w:val="231F20"/>
        </w:rPr>
        <w:t>больших</w:t>
      </w:r>
      <w:r>
        <w:rPr>
          <w:color w:val="231F20"/>
          <w:spacing w:val="-10"/>
        </w:rPr>
        <w:t xml:space="preserve"> </w:t>
      </w:r>
      <w:r>
        <w:rPr>
          <w:color w:val="231F20"/>
        </w:rPr>
        <w:t>размерах</w:t>
      </w:r>
      <w:r>
        <w:rPr>
          <w:color w:val="231F20"/>
          <w:spacing w:val="-10"/>
        </w:rPr>
        <w:t xml:space="preserve"> </w:t>
      </w:r>
      <w:r>
        <w:rPr>
          <w:color w:val="231F20"/>
        </w:rPr>
        <w:t>кист</w:t>
      </w:r>
      <w:r>
        <w:rPr>
          <w:color w:val="231F20"/>
          <w:spacing w:val="-10"/>
        </w:rPr>
        <w:t xml:space="preserve"> </w:t>
      </w:r>
      <w:r>
        <w:rPr>
          <w:color w:val="231F20"/>
          <w:spacing w:val="-3"/>
        </w:rPr>
        <w:t>легкого.</w:t>
      </w:r>
      <w:r>
        <w:rPr>
          <w:color w:val="231F20"/>
          <w:spacing w:val="-10"/>
        </w:rPr>
        <w:t xml:space="preserve"> </w:t>
      </w:r>
      <w:r>
        <w:rPr>
          <w:color w:val="231F20"/>
        </w:rPr>
        <w:t>Минимизац</w:t>
      </w:r>
      <w:r>
        <w:rPr>
          <w:color w:val="231F20"/>
        </w:rPr>
        <w:t>ия</w:t>
      </w:r>
      <w:r>
        <w:rPr>
          <w:color w:val="231F20"/>
          <w:spacing w:val="-10"/>
        </w:rPr>
        <w:t xml:space="preserve"> </w:t>
      </w:r>
      <w:r>
        <w:rPr>
          <w:color w:val="231F20"/>
        </w:rPr>
        <w:t>операционной</w:t>
      </w:r>
      <w:r>
        <w:rPr>
          <w:color w:val="231F20"/>
          <w:spacing w:val="-10"/>
        </w:rPr>
        <w:t xml:space="preserve"> </w:t>
      </w:r>
      <w:r>
        <w:rPr>
          <w:color w:val="231F20"/>
        </w:rPr>
        <w:t>травмы позволяет</w:t>
      </w:r>
      <w:r>
        <w:rPr>
          <w:color w:val="231F20"/>
          <w:spacing w:val="-17"/>
        </w:rPr>
        <w:t xml:space="preserve"> </w:t>
      </w:r>
      <w:r>
        <w:rPr>
          <w:color w:val="231F20"/>
        </w:rPr>
        <w:t>уменьшить</w:t>
      </w:r>
      <w:r>
        <w:rPr>
          <w:color w:val="231F20"/>
          <w:spacing w:val="-17"/>
        </w:rPr>
        <w:t xml:space="preserve"> </w:t>
      </w:r>
      <w:r>
        <w:rPr>
          <w:color w:val="231F20"/>
        </w:rPr>
        <w:t>количество</w:t>
      </w:r>
      <w:r>
        <w:rPr>
          <w:color w:val="231F20"/>
          <w:spacing w:val="-17"/>
        </w:rPr>
        <w:t xml:space="preserve"> </w:t>
      </w:r>
      <w:r>
        <w:rPr>
          <w:color w:val="231F20"/>
        </w:rPr>
        <w:t>осложнений</w:t>
      </w:r>
      <w:r>
        <w:rPr>
          <w:color w:val="231F20"/>
          <w:spacing w:val="-17"/>
        </w:rPr>
        <w:t xml:space="preserve"> </w:t>
      </w:r>
      <w:r>
        <w:rPr>
          <w:color w:val="231F20"/>
        </w:rPr>
        <w:t>и</w:t>
      </w:r>
      <w:r>
        <w:rPr>
          <w:color w:val="231F20"/>
          <w:spacing w:val="-17"/>
        </w:rPr>
        <w:t xml:space="preserve"> </w:t>
      </w:r>
      <w:r>
        <w:rPr>
          <w:color w:val="231F20"/>
        </w:rPr>
        <w:t>значительно</w:t>
      </w:r>
      <w:r>
        <w:rPr>
          <w:color w:val="231F20"/>
          <w:spacing w:val="-17"/>
        </w:rPr>
        <w:t xml:space="preserve"> </w:t>
      </w:r>
      <w:r>
        <w:rPr>
          <w:color w:val="231F20"/>
        </w:rPr>
        <w:t>облегчить</w:t>
      </w:r>
      <w:r>
        <w:rPr>
          <w:color w:val="231F20"/>
          <w:spacing w:val="-17"/>
        </w:rPr>
        <w:t xml:space="preserve"> </w:t>
      </w:r>
      <w:r>
        <w:rPr>
          <w:color w:val="231F20"/>
        </w:rPr>
        <w:t>течение</w:t>
      </w:r>
      <w:r>
        <w:rPr>
          <w:color w:val="231F20"/>
          <w:spacing w:val="-17"/>
        </w:rPr>
        <w:t xml:space="preserve"> </w:t>
      </w:r>
      <w:r>
        <w:rPr>
          <w:color w:val="231F20"/>
        </w:rPr>
        <w:t>послеоперационного</w:t>
      </w:r>
      <w:r>
        <w:rPr>
          <w:color w:val="231F20"/>
          <w:spacing w:val="-17"/>
        </w:rPr>
        <w:t xml:space="preserve"> </w:t>
      </w:r>
      <w:r>
        <w:rPr>
          <w:color w:val="231F20"/>
        </w:rPr>
        <w:t>периода, сократить</w:t>
      </w:r>
      <w:r>
        <w:rPr>
          <w:color w:val="231F20"/>
          <w:spacing w:val="-4"/>
        </w:rPr>
        <w:t xml:space="preserve"> </w:t>
      </w:r>
      <w:r>
        <w:rPr>
          <w:color w:val="231F20"/>
        </w:rPr>
        <w:t>время</w:t>
      </w:r>
      <w:r>
        <w:rPr>
          <w:color w:val="231F20"/>
          <w:spacing w:val="-5"/>
        </w:rPr>
        <w:t xml:space="preserve"> </w:t>
      </w:r>
      <w:r>
        <w:rPr>
          <w:color w:val="231F20"/>
        </w:rPr>
        <w:t>реабилитации</w:t>
      </w:r>
      <w:r>
        <w:rPr>
          <w:color w:val="231F20"/>
          <w:spacing w:val="-4"/>
        </w:rPr>
        <w:t xml:space="preserve"> </w:t>
      </w:r>
      <w:r>
        <w:rPr>
          <w:color w:val="231F20"/>
        </w:rPr>
        <w:t>и</w:t>
      </w:r>
      <w:r>
        <w:rPr>
          <w:color w:val="231F20"/>
          <w:spacing w:val="-5"/>
        </w:rPr>
        <w:t xml:space="preserve"> </w:t>
      </w:r>
      <w:r>
        <w:rPr>
          <w:color w:val="231F20"/>
        </w:rPr>
        <w:t>улучшить</w:t>
      </w:r>
      <w:r>
        <w:rPr>
          <w:color w:val="231F20"/>
          <w:spacing w:val="-5"/>
        </w:rPr>
        <w:t xml:space="preserve"> </w:t>
      </w:r>
      <w:r>
        <w:rPr>
          <w:color w:val="231F20"/>
        </w:rPr>
        <w:t>качество</w:t>
      </w:r>
      <w:r>
        <w:rPr>
          <w:color w:val="231F20"/>
          <w:spacing w:val="-4"/>
        </w:rPr>
        <w:t xml:space="preserve"> </w:t>
      </w:r>
      <w:r>
        <w:rPr>
          <w:color w:val="231F20"/>
        </w:rPr>
        <w:t>жизни</w:t>
      </w:r>
      <w:r>
        <w:rPr>
          <w:color w:val="231F20"/>
          <w:spacing w:val="-4"/>
        </w:rPr>
        <w:t xml:space="preserve"> </w:t>
      </w:r>
      <w:r>
        <w:rPr>
          <w:color w:val="231F20"/>
        </w:rPr>
        <w:t>больных</w:t>
      </w:r>
      <w:r>
        <w:rPr>
          <w:color w:val="231F20"/>
          <w:spacing w:val="-5"/>
        </w:rPr>
        <w:t xml:space="preserve"> </w:t>
      </w:r>
      <w:r>
        <w:rPr>
          <w:color w:val="231F20"/>
        </w:rPr>
        <w:t>детей</w:t>
      </w:r>
      <w:r>
        <w:rPr>
          <w:color w:val="231F20"/>
          <w:spacing w:val="-4"/>
        </w:rPr>
        <w:t xml:space="preserve"> </w:t>
      </w:r>
      <w:r>
        <w:rPr>
          <w:color w:val="231F20"/>
        </w:rPr>
        <w:t>с</w:t>
      </w:r>
      <w:r>
        <w:rPr>
          <w:color w:val="231F20"/>
          <w:spacing w:val="-4"/>
        </w:rPr>
        <w:t xml:space="preserve"> </w:t>
      </w:r>
      <w:r>
        <w:rPr>
          <w:color w:val="231F20"/>
          <w:spacing w:val="-3"/>
        </w:rPr>
        <w:t>эхинококкозом</w:t>
      </w:r>
      <w:r>
        <w:rPr>
          <w:color w:val="231F20"/>
          <w:spacing w:val="-4"/>
        </w:rPr>
        <w:t xml:space="preserve"> </w:t>
      </w:r>
      <w:r>
        <w:rPr>
          <w:color w:val="231F20"/>
        </w:rPr>
        <w:t>легких</w:t>
      </w:r>
      <w:r>
        <w:rPr>
          <w:color w:val="231F20"/>
          <w:spacing w:val="-5"/>
        </w:rPr>
        <w:t xml:space="preserve"> </w:t>
      </w:r>
      <w:r>
        <w:rPr>
          <w:color w:val="231F20"/>
        </w:rPr>
        <w:t>и</w:t>
      </w:r>
      <w:r>
        <w:rPr>
          <w:color w:val="231F20"/>
          <w:spacing w:val="-5"/>
        </w:rPr>
        <w:t xml:space="preserve"> </w:t>
      </w:r>
      <w:r>
        <w:rPr>
          <w:color w:val="231F20"/>
        </w:rPr>
        <w:t>печени.</w:t>
      </w:r>
    </w:p>
    <w:p w:rsidR="00D014E3" w:rsidRDefault="00D014E3">
      <w:pPr>
        <w:pStyle w:val="a3"/>
        <w:rPr>
          <w:sz w:val="22"/>
        </w:rPr>
      </w:pPr>
    </w:p>
    <w:p w:rsidR="00D014E3" w:rsidRDefault="005949C8">
      <w:pPr>
        <w:pStyle w:val="a3"/>
        <w:spacing w:before="173"/>
        <w:ind w:left="1716" w:right="978" w:hanging="1"/>
        <w:jc w:val="center"/>
      </w:pPr>
      <w:r>
        <w:rPr>
          <w:color w:val="231F20"/>
        </w:rPr>
        <w:t xml:space="preserve">А.Е. </w:t>
      </w:r>
      <w:r>
        <w:rPr>
          <w:color w:val="231F20"/>
          <w:spacing w:val="-3"/>
        </w:rPr>
        <w:t xml:space="preserve">ЕРГАЛИЕВ, </w:t>
      </w:r>
      <w:r>
        <w:rPr>
          <w:color w:val="231F20"/>
          <w:spacing w:val="-5"/>
        </w:rPr>
        <w:t xml:space="preserve">С.Т. </w:t>
      </w:r>
      <w:r>
        <w:rPr>
          <w:color w:val="231F20"/>
        </w:rPr>
        <w:t xml:space="preserve">ДЮСЕМБЕКОВ, О.Н. </w:t>
      </w:r>
      <w:r>
        <w:rPr>
          <w:color w:val="231F20"/>
          <w:spacing w:val="-4"/>
        </w:rPr>
        <w:t xml:space="preserve">УРАЗАЕВ, </w:t>
      </w:r>
      <w:r>
        <w:rPr>
          <w:color w:val="231F20"/>
        </w:rPr>
        <w:t xml:space="preserve">В.В. БЕГУНОВ, </w:t>
      </w:r>
      <w:r>
        <w:rPr>
          <w:color w:val="231F20"/>
          <w:spacing w:val="-5"/>
        </w:rPr>
        <w:t xml:space="preserve">Т.К. </w:t>
      </w:r>
      <w:r>
        <w:rPr>
          <w:color w:val="231F20"/>
          <w:spacing w:val="-3"/>
        </w:rPr>
        <w:t xml:space="preserve">СИМБАТОВ, </w:t>
      </w:r>
      <w:r>
        <w:rPr>
          <w:color w:val="231F20"/>
        </w:rPr>
        <w:t xml:space="preserve">Ж.К. </w:t>
      </w:r>
      <w:r>
        <w:rPr>
          <w:color w:val="231F20"/>
          <w:spacing w:val="-5"/>
        </w:rPr>
        <w:t xml:space="preserve">САТЕНОВА, Т.Ж. </w:t>
      </w:r>
      <w:r>
        <w:rPr>
          <w:color w:val="231F20"/>
        </w:rPr>
        <w:t xml:space="preserve">ЛЯЗЕВ, Л.Ж. </w:t>
      </w:r>
      <w:r>
        <w:rPr>
          <w:color w:val="231F20"/>
          <w:spacing w:val="-5"/>
        </w:rPr>
        <w:t xml:space="preserve">РАЙХАНОВА, </w:t>
      </w:r>
      <w:r>
        <w:rPr>
          <w:color w:val="231F20"/>
        </w:rPr>
        <w:t>А.А. АМАНГОСОВ, Е.Б. ЖУМАБЕКОВ, И.Н.</w:t>
      </w:r>
      <w:r>
        <w:rPr>
          <w:color w:val="231F20"/>
          <w:spacing w:val="-2"/>
        </w:rPr>
        <w:t xml:space="preserve"> </w:t>
      </w:r>
      <w:r>
        <w:rPr>
          <w:color w:val="231F20"/>
        </w:rPr>
        <w:t>ЕДИГЕЕВА</w:t>
      </w:r>
    </w:p>
    <w:p w:rsidR="00D014E3" w:rsidRDefault="00D014E3">
      <w:pPr>
        <w:pStyle w:val="a3"/>
        <w:spacing w:before="8"/>
      </w:pPr>
    </w:p>
    <w:p w:rsidR="00D014E3" w:rsidRDefault="005949C8">
      <w:pPr>
        <w:pStyle w:val="2"/>
        <w:ind w:left="2292"/>
        <w:jc w:val="left"/>
      </w:pPr>
      <w:r>
        <w:rPr>
          <w:color w:val="231F20"/>
        </w:rPr>
        <w:t>ПРИМЕНЕНИЕ ЭНДОВИДЕОХИРУРГИЧЕСКИХ ОПЕРАЦИЙ</w:t>
      </w:r>
    </w:p>
    <w:p w:rsidR="00D014E3" w:rsidRDefault="005949C8">
      <w:pPr>
        <w:spacing w:before="1"/>
        <w:ind w:left="1948"/>
        <w:rPr>
          <w:b/>
          <w:sz w:val="24"/>
        </w:rPr>
      </w:pPr>
      <w:r>
        <w:rPr>
          <w:b/>
          <w:color w:val="231F20"/>
          <w:sz w:val="24"/>
        </w:rPr>
        <w:t>У ОНКОЛОГИЧЕСКИХ БОЛЬНЫХ в МЦ ЗКГМУ им. М.ОСПАНОВА</w:t>
      </w:r>
    </w:p>
    <w:p w:rsidR="00D014E3" w:rsidRDefault="005949C8">
      <w:pPr>
        <w:pStyle w:val="a3"/>
        <w:spacing w:before="221"/>
        <w:ind w:left="1530" w:right="790"/>
        <w:jc w:val="center"/>
      </w:pPr>
      <w:r>
        <w:rPr>
          <w:color w:val="231F20"/>
        </w:rPr>
        <w:t>Западно-Казахстанский государственный медицинский университет имени Марата Оспанова, Актобе, Казахстан</w:t>
      </w:r>
    </w:p>
    <w:p w:rsidR="00D014E3" w:rsidRDefault="00D014E3">
      <w:pPr>
        <w:pStyle w:val="a3"/>
      </w:pPr>
    </w:p>
    <w:p w:rsidR="00D014E3" w:rsidRDefault="005949C8">
      <w:pPr>
        <w:pStyle w:val="a3"/>
        <w:ind w:left="1133" w:right="393" w:firstLine="397"/>
        <w:jc w:val="both"/>
      </w:pPr>
      <w:r>
        <w:rPr>
          <w:b/>
          <w:color w:val="231F20"/>
        </w:rPr>
        <w:t xml:space="preserve">Актуальность. </w:t>
      </w:r>
      <w:r>
        <w:rPr>
          <w:color w:val="231F20"/>
        </w:rPr>
        <w:t xml:space="preserve">На сегодня эффективность и безопасность эндовидеохирургии при лечении многих хи- рургических заболеваний органов </w:t>
      </w:r>
      <w:r>
        <w:rPr>
          <w:color w:val="231F20"/>
          <w:spacing w:val="-3"/>
        </w:rPr>
        <w:t xml:space="preserve">грудной </w:t>
      </w:r>
      <w:r>
        <w:rPr>
          <w:color w:val="231F20"/>
        </w:rPr>
        <w:t>и брюшной полости</w:t>
      </w:r>
      <w:r>
        <w:rPr>
          <w:color w:val="231F20"/>
        </w:rPr>
        <w:t xml:space="preserve"> неоспорима. В онкологической практике дан- ный</w:t>
      </w:r>
      <w:r>
        <w:rPr>
          <w:color w:val="231F20"/>
          <w:spacing w:val="-7"/>
        </w:rPr>
        <w:t xml:space="preserve"> </w:t>
      </w:r>
      <w:r>
        <w:rPr>
          <w:color w:val="231F20"/>
        </w:rPr>
        <w:t>вид</w:t>
      </w:r>
      <w:r>
        <w:rPr>
          <w:color w:val="231F20"/>
          <w:spacing w:val="-7"/>
        </w:rPr>
        <w:t xml:space="preserve"> </w:t>
      </w:r>
      <w:r>
        <w:rPr>
          <w:color w:val="231F20"/>
        </w:rPr>
        <w:t>операций</w:t>
      </w:r>
      <w:r>
        <w:rPr>
          <w:color w:val="231F20"/>
          <w:spacing w:val="-7"/>
        </w:rPr>
        <w:t xml:space="preserve"> </w:t>
      </w:r>
      <w:r>
        <w:rPr>
          <w:color w:val="231F20"/>
        </w:rPr>
        <w:t>является</w:t>
      </w:r>
      <w:r>
        <w:rPr>
          <w:color w:val="231F20"/>
          <w:spacing w:val="-7"/>
        </w:rPr>
        <w:t xml:space="preserve"> </w:t>
      </w:r>
      <w:r>
        <w:rPr>
          <w:color w:val="231F20"/>
        </w:rPr>
        <w:t>актуальным</w:t>
      </w:r>
      <w:r>
        <w:rPr>
          <w:color w:val="231F20"/>
          <w:spacing w:val="-7"/>
        </w:rPr>
        <w:t xml:space="preserve"> </w:t>
      </w:r>
      <w:r>
        <w:rPr>
          <w:color w:val="231F20"/>
        </w:rPr>
        <w:t>и</w:t>
      </w:r>
      <w:r>
        <w:rPr>
          <w:color w:val="231F20"/>
          <w:spacing w:val="-7"/>
        </w:rPr>
        <w:t xml:space="preserve"> </w:t>
      </w:r>
      <w:r>
        <w:rPr>
          <w:color w:val="231F20"/>
        </w:rPr>
        <w:t>в</w:t>
      </w:r>
      <w:r>
        <w:rPr>
          <w:color w:val="231F20"/>
          <w:spacing w:val="-7"/>
        </w:rPr>
        <w:t xml:space="preserve"> </w:t>
      </w:r>
      <w:r>
        <w:rPr>
          <w:color w:val="231F20"/>
        </w:rPr>
        <w:t>то</w:t>
      </w:r>
      <w:r>
        <w:rPr>
          <w:color w:val="231F20"/>
          <w:spacing w:val="-7"/>
        </w:rPr>
        <w:t xml:space="preserve"> </w:t>
      </w:r>
      <w:r>
        <w:rPr>
          <w:color w:val="231F20"/>
        </w:rPr>
        <w:t>же</w:t>
      </w:r>
      <w:r>
        <w:rPr>
          <w:color w:val="231F20"/>
          <w:spacing w:val="-7"/>
        </w:rPr>
        <w:t xml:space="preserve"> </w:t>
      </w:r>
      <w:r>
        <w:rPr>
          <w:color w:val="231F20"/>
        </w:rPr>
        <w:t>время</w:t>
      </w:r>
      <w:r>
        <w:rPr>
          <w:color w:val="231F20"/>
          <w:spacing w:val="-7"/>
        </w:rPr>
        <w:t xml:space="preserve"> </w:t>
      </w:r>
      <w:r>
        <w:rPr>
          <w:color w:val="231F20"/>
        </w:rPr>
        <w:t>дискутабельным,</w:t>
      </w:r>
      <w:r>
        <w:rPr>
          <w:color w:val="231F20"/>
          <w:spacing w:val="-7"/>
        </w:rPr>
        <w:t xml:space="preserve"> </w:t>
      </w:r>
      <w:r>
        <w:rPr>
          <w:color w:val="231F20"/>
        </w:rPr>
        <w:t>так</w:t>
      </w:r>
      <w:r>
        <w:rPr>
          <w:color w:val="231F20"/>
          <w:spacing w:val="-7"/>
        </w:rPr>
        <w:t xml:space="preserve"> </w:t>
      </w:r>
      <w:r>
        <w:rPr>
          <w:color w:val="231F20"/>
        </w:rPr>
        <w:t>как</w:t>
      </w:r>
      <w:r>
        <w:rPr>
          <w:color w:val="231F20"/>
          <w:spacing w:val="-7"/>
        </w:rPr>
        <w:t xml:space="preserve"> </w:t>
      </w:r>
      <w:r>
        <w:rPr>
          <w:color w:val="231F20"/>
        </w:rPr>
        <w:t>одним</w:t>
      </w:r>
      <w:r>
        <w:rPr>
          <w:color w:val="231F20"/>
          <w:spacing w:val="-7"/>
        </w:rPr>
        <w:t xml:space="preserve"> </w:t>
      </w:r>
      <w:r>
        <w:rPr>
          <w:color w:val="231F20"/>
        </w:rPr>
        <w:t>из</w:t>
      </w:r>
      <w:r>
        <w:rPr>
          <w:color w:val="231F20"/>
          <w:spacing w:val="-7"/>
        </w:rPr>
        <w:t xml:space="preserve"> </w:t>
      </w:r>
      <w:r>
        <w:rPr>
          <w:color w:val="231F20"/>
        </w:rPr>
        <w:t>критериев</w:t>
      </w:r>
      <w:r>
        <w:rPr>
          <w:color w:val="231F20"/>
          <w:spacing w:val="-7"/>
        </w:rPr>
        <w:t xml:space="preserve"> </w:t>
      </w:r>
      <w:r>
        <w:rPr>
          <w:color w:val="231F20"/>
        </w:rPr>
        <w:t>лечения</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1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19" name="Line 7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B463B3" id="Group 7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HSI8nR/AgAAlgUA&#10;AA4AAAAAAAAAAAAAAAAALgIAAGRycy9lMm9Eb2MueG1sUEsBAi0AFAAGAAgAAAAhANIT6tbaAAAA&#10;AwEAAA8AAAAAAAAAAAAAAAAA2QQAAGRycy9kb3ducmV2LnhtbFBLBQYAAAAABAAEAPMAAADgBQAA&#10;AAA=&#10;">
                <v:line id="Line 7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" strokecolor="#231f20" strokeweight=".5pt"/>
                <w10:anchorlock/>
              </v:group>
            </w:pict>
          </mc:Fallback>
        </mc:AlternateContent>
      </w:r>
    </w:p>
    <w:p w:rsidR="00D014E3" w:rsidRDefault="005949C8">
      <w:pPr>
        <w:pStyle w:val="a3"/>
        <w:spacing w:before="56"/>
        <w:ind w:left="1417" w:right="111"/>
        <w:jc w:val="both"/>
      </w:pPr>
      <w:r>
        <w:rPr>
          <w:color w:val="231F20"/>
        </w:rPr>
        <w:t>является</w:t>
      </w:r>
      <w:r>
        <w:rPr>
          <w:color w:val="231F20"/>
          <w:spacing w:val="-11"/>
        </w:rPr>
        <w:t xml:space="preserve"> </w:t>
      </w:r>
      <w:r>
        <w:rPr>
          <w:color w:val="231F20"/>
        </w:rPr>
        <w:t>радикальное</w:t>
      </w:r>
      <w:r>
        <w:rPr>
          <w:color w:val="231F20"/>
          <w:spacing w:val="-11"/>
        </w:rPr>
        <w:t xml:space="preserve"> </w:t>
      </w:r>
      <w:r>
        <w:rPr>
          <w:color w:val="231F20"/>
        </w:rPr>
        <w:t>его</w:t>
      </w:r>
      <w:r>
        <w:rPr>
          <w:color w:val="231F20"/>
          <w:spacing w:val="-11"/>
        </w:rPr>
        <w:t xml:space="preserve"> </w:t>
      </w:r>
      <w:r>
        <w:rPr>
          <w:color w:val="231F20"/>
        </w:rPr>
        <w:t>проведение</w:t>
      </w:r>
      <w:r>
        <w:rPr>
          <w:color w:val="231F20"/>
          <w:spacing w:val="-11"/>
        </w:rPr>
        <w:t xml:space="preserve"> </w:t>
      </w:r>
      <w:r>
        <w:rPr>
          <w:color w:val="231F20"/>
        </w:rPr>
        <w:t>с</w:t>
      </w:r>
      <w:r>
        <w:rPr>
          <w:color w:val="231F20"/>
          <w:spacing w:val="-11"/>
        </w:rPr>
        <w:t xml:space="preserve"> </w:t>
      </w:r>
      <w:r>
        <w:rPr>
          <w:color w:val="231F20"/>
        </w:rPr>
        <w:t>обязательным</w:t>
      </w:r>
      <w:r>
        <w:rPr>
          <w:color w:val="231F20"/>
          <w:spacing w:val="-11"/>
        </w:rPr>
        <w:t xml:space="preserve"> </w:t>
      </w:r>
      <w:r>
        <w:rPr>
          <w:color w:val="231F20"/>
        </w:rPr>
        <w:t>удалением</w:t>
      </w:r>
      <w:r>
        <w:rPr>
          <w:color w:val="231F20"/>
          <w:spacing w:val="-11"/>
        </w:rPr>
        <w:t xml:space="preserve"> </w:t>
      </w:r>
      <w:r>
        <w:rPr>
          <w:color w:val="231F20"/>
        </w:rPr>
        <w:t>региональной</w:t>
      </w:r>
      <w:r>
        <w:rPr>
          <w:color w:val="231F20"/>
          <w:spacing w:val="-10"/>
        </w:rPr>
        <w:t xml:space="preserve"> </w:t>
      </w:r>
      <w:r>
        <w:rPr>
          <w:color w:val="231F20"/>
        </w:rPr>
        <w:t>группы</w:t>
      </w:r>
      <w:r>
        <w:rPr>
          <w:color w:val="231F20"/>
          <w:spacing w:val="-11"/>
        </w:rPr>
        <w:t xml:space="preserve"> </w:t>
      </w:r>
      <w:r>
        <w:rPr>
          <w:color w:val="231F20"/>
        </w:rPr>
        <w:t>лимфатических</w:t>
      </w:r>
      <w:r>
        <w:rPr>
          <w:color w:val="231F20"/>
          <w:spacing w:val="-11"/>
        </w:rPr>
        <w:t xml:space="preserve"> </w:t>
      </w:r>
      <w:r>
        <w:rPr>
          <w:color w:val="231F20"/>
        </w:rPr>
        <w:t xml:space="preserve">узлов, по </w:t>
      </w:r>
      <w:r>
        <w:rPr>
          <w:color w:val="231F20"/>
          <w:spacing w:val="-3"/>
        </w:rPr>
        <w:t xml:space="preserve">которым происходит </w:t>
      </w:r>
      <w:r>
        <w:rPr>
          <w:color w:val="231F20"/>
        </w:rPr>
        <w:t>метастазирование. В нашей клинике в данное время идет накопление клинического материала</w:t>
      </w:r>
      <w:r>
        <w:rPr>
          <w:color w:val="231F20"/>
          <w:spacing w:val="-6"/>
        </w:rPr>
        <w:t xml:space="preserve"> </w:t>
      </w:r>
      <w:r>
        <w:rPr>
          <w:color w:val="231F20"/>
        </w:rPr>
        <w:t>с</w:t>
      </w:r>
      <w:r>
        <w:rPr>
          <w:color w:val="231F20"/>
          <w:spacing w:val="-6"/>
        </w:rPr>
        <w:t xml:space="preserve"> </w:t>
      </w:r>
      <w:r>
        <w:rPr>
          <w:color w:val="231F20"/>
        </w:rPr>
        <w:t>целью</w:t>
      </w:r>
      <w:r>
        <w:rPr>
          <w:color w:val="231F20"/>
          <w:spacing w:val="-6"/>
        </w:rPr>
        <w:t xml:space="preserve"> </w:t>
      </w:r>
      <w:r>
        <w:rPr>
          <w:color w:val="231F20"/>
        </w:rPr>
        <w:t>изучения</w:t>
      </w:r>
      <w:r>
        <w:rPr>
          <w:color w:val="231F20"/>
          <w:spacing w:val="-6"/>
        </w:rPr>
        <w:t xml:space="preserve"> </w:t>
      </w:r>
      <w:r>
        <w:rPr>
          <w:color w:val="231F20"/>
        </w:rPr>
        <w:t>непосредственных</w:t>
      </w:r>
      <w:r>
        <w:rPr>
          <w:color w:val="231F20"/>
          <w:spacing w:val="-6"/>
        </w:rPr>
        <w:t xml:space="preserve"> </w:t>
      </w:r>
      <w:r>
        <w:rPr>
          <w:color w:val="231F20"/>
        </w:rPr>
        <w:t>и</w:t>
      </w:r>
      <w:r>
        <w:rPr>
          <w:color w:val="231F20"/>
          <w:spacing w:val="-6"/>
        </w:rPr>
        <w:t xml:space="preserve"> </w:t>
      </w:r>
      <w:r>
        <w:rPr>
          <w:color w:val="231F20"/>
        </w:rPr>
        <w:t>отдаленных</w:t>
      </w:r>
      <w:r>
        <w:rPr>
          <w:color w:val="231F20"/>
          <w:spacing w:val="-6"/>
        </w:rPr>
        <w:t xml:space="preserve"> </w:t>
      </w:r>
      <w:r>
        <w:rPr>
          <w:color w:val="231F20"/>
          <w:spacing w:val="-3"/>
        </w:rPr>
        <w:t>результатов</w:t>
      </w:r>
      <w:r>
        <w:rPr>
          <w:color w:val="231F20"/>
          <w:spacing w:val="-6"/>
        </w:rPr>
        <w:t xml:space="preserve"> </w:t>
      </w:r>
      <w:r>
        <w:rPr>
          <w:color w:val="231F20"/>
        </w:rPr>
        <w:t>лечения,</w:t>
      </w:r>
      <w:r>
        <w:rPr>
          <w:color w:val="231F20"/>
          <w:spacing w:val="-6"/>
        </w:rPr>
        <w:t xml:space="preserve"> </w:t>
      </w:r>
      <w:r>
        <w:rPr>
          <w:color w:val="231F20"/>
        </w:rPr>
        <w:t>подтверждения</w:t>
      </w:r>
      <w:r>
        <w:rPr>
          <w:color w:val="231F20"/>
          <w:spacing w:val="-6"/>
        </w:rPr>
        <w:t xml:space="preserve"> </w:t>
      </w:r>
      <w:r>
        <w:rPr>
          <w:color w:val="231F20"/>
          <w:spacing w:val="-2"/>
        </w:rPr>
        <w:t xml:space="preserve">онкологи- </w:t>
      </w:r>
      <w:r>
        <w:rPr>
          <w:color w:val="231F20"/>
        </w:rPr>
        <w:t>ческой обоснованности и целесообразности подобных операций, не нарушающих пр</w:t>
      </w:r>
      <w:r>
        <w:rPr>
          <w:color w:val="231F20"/>
        </w:rPr>
        <w:t>инципы</w:t>
      </w:r>
      <w:r>
        <w:rPr>
          <w:color w:val="231F20"/>
          <w:spacing w:val="-17"/>
        </w:rPr>
        <w:t xml:space="preserve"> </w:t>
      </w:r>
      <w:r>
        <w:rPr>
          <w:color w:val="231F20"/>
        </w:rPr>
        <w:t>абластики.</w:t>
      </w:r>
    </w:p>
    <w:p w:rsidR="00D014E3" w:rsidRDefault="005949C8">
      <w:pPr>
        <w:pStyle w:val="a3"/>
        <w:ind w:left="1417" w:right="110" w:firstLine="396"/>
        <w:jc w:val="both"/>
      </w:pPr>
      <w:r>
        <w:rPr>
          <w:b/>
          <w:color w:val="231F20"/>
        </w:rPr>
        <w:t xml:space="preserve">Цель работы. </w:t>
      </w:r>
      <w:r>
        <w:rPr>
          <w:color w:val="231F20"/>
        </w:rPr>
        <w:t>Внедрение малоинвазивных методов операций у онкологических больных в клинике МЦ ЗКГМУ имени М. Оспанова.</w:t>
      </w:r>
    </w:p>
    <w:p w:rsidR="00D014E3" w:rsidRDefault="005949C8">
      <w:pPr>
        <w:pStyle w:val="a3"/>
        <w:ind w:left="1417" w:right="109" w:firstLine="396"/>
        <w:jc w:val="both"/>
      </w:pPr>
      <w:r>
        <w:rPr>
          <w:b/>
          <w:color w:val="231F20"/>
        </w:rPr>
        <w:t>Материалы</w:t>
      </w:r>
      <w:r>
        <w:rPr>
          <w:b/>
          <w:color w:val="231F20"/>
          <w:spacing w:val="-4"/>
        </w:rPr>
        <w:t xml:space="preserve"> </w:t>
      </w:r>
      <w:r>
        <w:rPr>
          <w:b/>
          <w:color w:val="231F20"/>
        </w:rPr>
        <w:t>и</w:t>
      </w:r>
      <w:r>
        <w:rPr>
          <w:b/>
          <w:color w:val="231F20"/>
          <w:spacing w:val="-4"/>
        </w:rPr>
        <w:t xml:space="preserve"> </w:t>
      </w:r>
      <w:r>
        <w:rPr>
          <w:b/>
          <w:color w:val="231F20"/>
        </w:rPr>
        <w:t>методы:</w:t>
      </w:r>
      <w:r>
        <w:rPr>
          <w:b/>
          <w:color w:val="231F20"/>
          <w:spacing w:val="-4"/>
        </w:rPr>
        <w:t xml:space="preserve"> </w:t>
      </w:r>
      <w:r>
        <w:rPr>
          <w:color w:val="231F20"/>
        </w:rPr>
        <w:t>с</w:t>
      </w:r>
      <w:r>
        <w:rPr>
          <w:color w:val="231F20"/>
          <w:spacing w:val="-4"/>
        </w:rPr>
        <w:t xml:space="preserve"> </w:t>
      </w:r>
      <w:r>
        <w:rPr>
          <w:color w:val="231F20"/>
        </w:rPr>
        <w:t>апреля</w:t>
      </w:r>
      <w:r>
        <w:rPr>
          <w:color w:val="231F20"/>
          <w:spacing w:val="-4"/>
        </w:rPr>
        <w:t xml:space="preserve"> 2014г. </w:t>
      </w:r>
      <w:r>
        <w:rPr>
          <w:color w:val="231F20"/>
        </w:rPr>
        <w:t>по</w:t>
      </w:r>
      <w:r>
        <w:rPr>
          <w:color w:val="231F20"/>
          <w:spacing w:val="-4"/>
        </w:rPr>
        <w:t xml:space="preserve"> </w:t>
      </w:r>
      <w:r>
        <w:rPr>
          <w:color w:val="231F20"/>
        </w:rPr>
        <w:t>настоящее</w:t>
      </w:r>
      <w:r>
        <w:rPr>
          <w:color w:val="231F20"/>
          <w:spacing w:val="-4"/>
        </w:rPr>
        <w:t xml:space="preserve"> </w:t>
      </w:r>
      <w:r>
        <w:rPr>
          <w:color w:val="231F20"/>
        </w:rPr>
        <w:t>время</w:t>
      </w:r>
      <w:r>
        <w:rPr>
          <w:color w:val="231F20"/>
          <w:spacing w:val="-4"/>
        </w:rPr>
        <w:t xml:space="preserve"> </w:t>
      </w:r>
      <w:r>
        <w:rPr>
          <w:color w:val="231F20"/>
        </w:rPr>
        <w:t>(апрель</w:t>
      </w:r>
      <w:r>
        <w:rPr>
          <w:color w:val="231F20"/>
          <w:spacing w:val="-4"/>
        </w:rPr>
        <w:t xml:space="preserve"> </w:t>
      </w:r>
      <w:r>
        <w:rPr>
          <w:color w:val="231F20"/>
        </w:rPr>
        <w:t>2018</w:t>
      </w:r>
      <w:r>
        <w:rPr>
          <w:color w:val="231F20"/>
          <w:spacing w:val="-4"/>
        </w:rPr>
        <w:t xml:space="preserve"> </w:t>
      </w:r>
      <w:r>
        <w:rPr>
          <w:color w:val="231F20"/>
          <w:spacing w:val="-8"/>
        </w:rPr>
        <w:t>г.)</w:t>
      </w:r>
      <w:r>
        <w:rPr>
          <w:color w:val="231F20"/>
          <w:spacing w:val="-4"/>
        </w:rPr>
        <w:t xml:space="preserve"> </w:t>
      </w:r>
      <w:r>
        <w:rPr>
          <w:color w:val="231F20"/>
        </w:rPr>
        <w:t>в</w:t>
      </w:r>
      <w:r>
        <w:rPr>
          <w:color w:val="231F20"/>
          <w:spacing w:val="-4"/>
        </w:rPr>
        <w:t xml:space="preserve"> </w:t>
      </w:r>
      <w:r>
        <w:rPr>
          <w:color w:val="231F20"/>
        </w:rPr>
        <w:t>МЦ</w:t>
      </w:r>
      <w:r>
        <w:rPr>
          <w:color w:val="231F20"/>
          <w:spacing w:val="-4"/>
        </w:rPr>
        <w:t xml:space="preserve"> </w:t>
      </w:r>
      <w:r>
        <w:rPr>
          <w:color w:val="231F20"/>
        </w:rPr>
        <w:t>ЗКГМУ</w:t>
      </w:r>
      <w:r>
        <w:rPr>
          <w:color w:val="231F20"/>
          <w:spacing w:val="-4"/>
        </w:rPr>
        <w:t xml:space="preserve"> </w:t>
      </w:r>
      <w:r>
        <w:rPr>
          <w:color w:val="231F20"/>
        </w:rPr>
        <w:t>имени</w:t>
      </w:r>
      <w:r>
        <w:rPr>
          <w:color w:val="231F20"/>
          <w:spacing w:val="-4"/>
        </w:rPr>
        <w:t xml:space="preserve"> </w:t>
      </w:r>
      <w:r>
        <w:rPr>
          <w:color w:val="231F20"/>
        </w:rPr>
        <w:t>Марата Оспанова 329-ти пациента</w:t>
      </w:r>
      <w:r>
        <w:rPr>
          <w:color w:val="231F20"/>
        </w:rPr>
        <w:t>м в возрасте от 27-ми до 82-х лет выполнены эндовидеохирургические операции при</w:t>
      </w:r>
      <w:r>
        <w:rPr>
          <w:color w:val="231F20"/>
          <w:spacing w:val="-10"/>
        </w:rPr>
        <w:t xml:space="preserve"> </w:t>
      </w:r>
      <w:r>
        <w:rPr>
          <w:color w:val="231F20"/>
        </w:rPr>
        <w:t>различных</w:t>
      </w:r>
      <w:r>
        <w:rPr>
          <w:color w:val="231F20"/>
          <w:spacing w:val="-10"/>
        </w:rPr>
        <w:t xml:space="preserve"> </w:t>
      </w:r>
      <w:r>
        <w:rPr>
          <w:color w:val="231F20"/>
        </w:rPr>
        <w:t>злокачественных</w:t>
      </w:r>
      <w:r>
        <w:rPr>
          <w:color w:val="231F20"/>
          <w:spacing w:val="-10"/>
        </w:rPr>
        <w:t xml:space="preserve"> </w:t>
      </w:r>
      <w:r>
        <w:rPr>
          <w:color w:val="231F20"/>
        </w:rPr>
        <w:t>заболеваниях.</w:t>
      </w:r>
      <w:r>
        <w:rPr>
          <w:color w:val="231F20"/>
          <w:spacing w:val="-10"/>
        </w:rPr>
        <w:t xml:space="preserve"> </w:t>
      </w:r>
      <w:r>
        <w:rPr>
          <w:color w:val="231F20"/>
        </w:rPr>
        <w:t>Из</w:t>
      </w:r>
      <w:r>
        <w:rPr>
          <w:color w:val="231F20"/>
          <w:spacing w:val="-10"/>
        </w:rPr>
        <w:t xml:space="preserve"> </w:t>
      </w:r>
      <w:r>
        <w:rPr>
          <w:color w:val="231F20"/>
        </w:rPr>
        <w:t>них:</w:t>
      </w:r>
      <w:r>
        <w:rPr>
          <w:color w:val="231F20"/>
          <w:spacing w:val="-10"/>
        </w:rPr>
        <w:t xml:space="preserve"> </w:t>
      </w:r>
      <w:r>
        <w:rPr>
          <w:color w:val="231F20"/>
        </w:rPr>
        <w:t>диагностическая</w:t>
      </w:r>
      <w:r>
        <w:rPr>
          <w:color w:val="231F20"/>
          <w:spacing w:val="-10"/>
        </w:rPr>
        <w:t xml:space="preserve"> </w:t>
      </w:r>
      <w:r>
        <w:rPr>
          <w:color w:val="231F20"/>
        </w:rPr>
        <w:t>лапароскопия</w:t>
      </w:r>
      <w:r>
        <w:rPr>
          <w:color w:val="231F20"/>
          <w:spacing w:val="-10"/>
        </w:rPr>
        <w:t xml:space="preserve"> </w:t>
      </w:r>
      <w:r>
        <w:rPr>
          <w:color w:val="231F20"/>
        </w:rPr>
        <w:t>с</w:t>
      </w:r>
      <w:r>
        <w:rPr>
          <w:color w:val="231F20"/>
          <w:spacing w:val="-10"/>
        </w:rPr>
        <w:t xml:space="preserve"> </w:t>
      </w:r>
      <w:r>
        <w:rPr>
          <w:color w:val="231F20"/>
        </w:rPr>
        <w:t>биопсией</w:t>
      </w:r>
      <w:r>
        <w:rPr>
          <w:color w:val="231F20"/>
          <w:spacing w:val="-10"/>
        </w:rPr>
        <w:t xml:space="preserve"> </w:t>
      </w:r>
      <w:r>
        <w:rPr>
          <w:color w:val="231F20"/>
        </w:rPr>
        <w:t>произведе- на</w:t>
      </w:r>
      <w:r>
        <w:rPr>
          <w:color w:val="231F20"/>
          <w:spacing w:val="-10"/>
        </w:rPr>
        <w:t xml:space="preserve"> </w:t>
      </w:r>
      <w:r>
        <w:rPr>
          <w:color w:val="231F20"/>
        </w:rPr>
        <w:t>95-ти</w:t>
      </w:r>
      <w:r>
        <w:rPr>
          <w:color w:val="231F20"/>
          <w:spacing w:val="-10"/>
        </w:rPr>
        <w:t xml:space="preserve"> </w:t>
      </w:r>
      <w:r>
        <w:rPr>
          <w:color w:val="231F20"/>
        </w:rPr>
        <w:t>пациентам,</w:t>
      </w:r>
      <w:r>
        <w:rPr>
          <w:color w:val="231F20"/>
          <w:spacing w:val="-10"/>
        </w:rPr>
        <w:t xml:space="preserve"> </w:t>
      </w:r>
      <w:r>
        <w:rPr>
          <w:color w:val="231F20"/>
        </w:rPr>
        <w:t>гистерэктомия</w:t>
      </w:r>
      <w:r>
        <w:rPr>
          <w:color w:val="231F20"/>
          <w:spacing w:val="-10"/>
        </w:rPr>
        <w:t xml:space="preserve"> </w:t>
      </w:r>
      <w:r>
        <w:rPr>
          <w:color w:val="231F20"/>
        </w:rPr>
        <w:t>в</w:t>
      </w:r>
      <w:r>
        <w:rPr>
          <w:color w:val="231F20"/>
          <w:spacing w:val="-10"/>
        </w:rPr>
        <w:t xml:space="preserve"> </w:t>
      </w:r>
      <w:r>
        <w:rPr>
          <w:color w:val="231F20"/>
        </w:rPr>
        <w:t>66-ти</w:t>
      </w:r>
      <w:r>
        <w:rPr>
          <w:color w:val="231F20"/>
          <w:spacing w:val="-10"/>
        </w:rPr>
        <w:t xml:space="preserve"> </w:t>
      </w:r>
      <w:r>
        <w:rPr>
          <w:color w:val="231F20"/>
        </w:rPr>
        <w:t>случаях</w:t>
      </w:r>
      <w:r>
        <w:rPr>
          <w:color w:val="231F20"/>
          <w:spacing w:val="-10"/>
        </w:rPr>
        <w:t xml:space="preserve"> </w:t>
      </w:r>
      <w:r>
        <w:rPr>
          <w:color w:val="231F20"/>
        </w:rPr>
        <w:t>(из</w:t>
      </w:r>
      <w:r>
        <w:rPr>
          <w:color w:val="231F20"/>
          <w:spacing w:val="-10"/>
        </w:rPr>
        <w:t xml:space="preserve"> </w:t>
      </w:r>
      <w:r>
        <w:rPr>
          <w:color w:val="231F20"/>
        </w:rPr>
        <w:t>них</w:t>
      </w:r>
      <w:r>
        <w:rPr>
          <w:color w:val="231F20"/>
          <w:spacing w:val="-10"/>
        </w:rPr>
        <w:t xml:space="preserve"> </w:t>
      </w:r>
      <w:r>
        <w:rPr>
          <w:color w:val="231F20"/>
        </w:rPr>
        <w:t>расширенная</w:t>
      </w:r>
      <w:r>
        <w:rPr>
          <w:color w:val="231F20"/>
          <w:spacing w:val="-10"/>
        </w:rPr>
        <w:t xml:space="preserve"> </w:t>
      </w:r>
      <w:r>
        <w:rPr>
          <w:color w:val="231F20"/>
        </w:rPr>
        <w:t>гистероэктомия</w:t>
      </w:r>
      <w:r>
        <w:rPr>
          <w:color w:val="231F20"/>
          <w:spacing w:val="-10"/>
        </w:rPr>
        <w:t xml:space="preserve"> </w:t>
      </w:r>
      <w:r>
        <w:rPr>
          <w:color w:val="231F20"/>
        </w:rPr>
        <w:t>3</w:t>
      </w:r>
      <w:r>
        <w:rPr>
          <w:color w:val="231F20"/>
          <w:spacing w:val="-10"/>
        </w:rPr>
        <w:t xml:space="preserve"> </w:t>
      </w:r>
      <w:r>
        <w:rPr>
          <w:color w:val="231F20"/>
        </w:rPr>
        <w:t>типа,</w:t>
      </w:r>
      <w:r>
        <w:rPr>
          <w:color w:val="231F20"/>
          <w:spacing w:val="-10"/>
        </w:rPr>
        <w:t xml:space="preserve"> </w:t>
      </w:r>
      <w:r>
        <w:rPr>
          <w:color w:val="231F20"/>
        </w:rPr>
        <w:t>с</w:t>
      </w:r>
      <w:r>
        <w:rPr>
          <w:color w:val="231F20"/>
          <w:spacing w:val="-10"/>
        </w:rPr>
        <w:t xml:space="preserve"> </w:t>
      </w:r>
      <w:r>
        <w:rPr>
          <w:color w:val="231F20"/>
        </w:rPr>
        <w:t>тазово-под- вздошной лимфодиссекцией – 34), симультанная гистерэктомия с холецистэктомией – 4,</w:t>
      </w:r>
      <w:r>
        <w:rPr>
          <w:color w:val="231F20"/>
          <w:spacing w:val="-13"/>
        </w:rPr>
        <w:t xml:space="preserve"> </w:t>
      </w:r>
      <w:r>
        <w:rPr>
          <w:color w:val="231F20"/>
        </w:rPr>
        <w:t>овариоцистэктомия</w:t>
      </w:r>
    </w:p>
    <w:p w:rsidR="00D014E3" w:rsidRDefault="005949C8">
      <w:pPr>
        <w:pStyle w:val="a3"/>
        <w:ind w:left="1417" w:right="109"/>
        <w:jc w:val="both"/>
      </w:pPr>
      <w:r>
        <w:rPr>
          <w:color w:val="231F20"/>
        </w:rPr>
        <w:t>–33, отсроченная тазово-подвздошная лимфодиссекция – 5, сигмоидэктомия с одномоментным наложением аппаратного</w:t>
      </w:r>
      <w:r>
        <w:rPr>
          <w:color w:val="231F20"/>
          <w:spacing w:val="-4"/>
        </w:rPr>
        <w:t xml:space="preserve"> </w:t>
      </w:r>
      <w:r>
        <w:rPr>
          <w:color w:val="231F20"/>
        </w:rPr>
        <w:t>анастомо</w:t>
      </w:r>
      <w:r>
        <w:rPr>
          <w:color w:val="231F20"/>
        </w:rPr>
        <w:t>за</w:t>
      </w:r>
      <w:r>
        <w:rPr>
          <w:color w:val="231F20"/>
          <w:spacing w:val="-4"/>
        </w:rPr>
        <w:t xml:space="preserve"> </w:t>
      </w:r>
      <w:r>
        <w:rPr>
          <w:color w:val="231F20"/>
        </w:rPr>
        <w:t>–</w:t>
      </w:r>
      <w:r>
        <w:rPr>
          <w:color w:val="231F20"/>
          <w:spacing w:val="-4"/>
        </w:rPr>
        <w:t xml:space="preserve"> </w:t>
      </w:r>
      <w:r>
        <w:rPr>
          <w:color w:val="231F20"/>
        </w:rPr>
        <w:t>15,</w:t>
      </w:r>
      <w:r>
        <w:rPr>
          <w:color w:val="231F20"/>
          <w:spacing w:val="-4"/>
        </w:rPr>
        <w:t xml:space="preserve"> </w:t>
      </w:r>
      <w:r>
        <w:rPr>
          <w:color w:val="231F20"/>
        </w:rPr>
        <w:t>сигмоидэктомия</w:t>
      </w:r>
      <w:r>
        <w:rPr>
          <w:color w:val="231F20"/>
          <w:spacing w:val="-4"/>
        </w:rPr>
        <w:t xml:space="preserve"> </w:t>
      </w:r>
      <w:r>
        <w:rPr>
          <w:color w:val="231F20"/>
        </w:rPr>
        <w:t>с</w:t>
      </w:r>
      <w:r>
        <w:rPr>
          <w:color w:val="231F20"/>
          <w:spacing w:val="-4"/>
        </w:rPr>
        <w:t xml:space="preserve"> </w:t>
      </w:r>
      <w:r>
        <w:rPr>
          <w:color w:val="231F20"/>
        </w:rPr>
        <w:t>экстракорпоральным</w:t>
      </w:r>
      <w:r>
        <w:rPr>
          <w:color w:val="231F20"/>
          <w:spacing w:val="-4"/>
        </w:rPr>
        <w:t xml:space="preserve"> </w:t>
      </w:r>
      <w:r>
        <w:rPr>
          <w:color w:val="231F20"/>
        </w:rPr>
        <w:t>ручным</w:t>
      </w:r>
      <w:r>
        <w:rPr>
          <w:color w:val="231F20"/>
          <w:spacing w:val="-4"/>
        </w:rPr>
        <w:t xml:space="preserve"> </w:t>
      </w:r>
      <w:r>
        <w:rPr>
          <w:color w:val="231F20"/>
        </w:rPr>
        <w:t>анастомозом</w:t>
      </w:r>
      <w:r>
        <w:rPr>
          <w:color w:val="231F20"/>
          <w:spacing w:val="-4"/>
        </w:rPr>
        <w:t xml:space="preserve"> </w:t>
      </w:r>
      <w:r>
        <w:rPr>
          <w:color w:val="231F20"/>
        </w:rPr>
        <w:t>–</w:t>
      </w:r>
      <w:r>
        <w:rPr>
          <w:color w:val="231F20"/>
          <w:spacing w:val="-4"/>
        </w:rPr>
        <w:t xml:space="preserve"> </w:t>
      </w:r>
      <w:r>
        <w:rPr>
          <w:color w:val="231F20"/>
        </w:rPr>
        <w:t>4,</w:t>
      </w:r>
      <w:r>
        <w:rPr>
          <w:color w:val="231F20"/>
          <w:spacing w:val="-4"/>
        </w:rPr>
        <w:t xml:space="preserve"> </w:t>
      </w:r>
      <w:r>
        <w:rPr>
          <w:color w:val="231F20"/>
        </w:rPr>
        <w:t>сигмоидэкто- мия с интракорпоральным ручным анастомозом – 1, видеоассистированная правосторонняя</w:t>
      </w:r>
      <w:r>
        <w:rPr>
          <w:color w:val="231F20"/>
          <w:spacing w:val="5"/>
        </w:rPr>
        <w:t xml:space="preserve"> </w:t>
      </w:r>
      <w:r>
        <w:rPr>
          <w:color w:val="231F20"/>
          <w:spacing w:val="-3"/>
        </w:rPr>
        <w:t>гемиколэктомия</w:t>
      </w:r>
    </w:p>
    <w:p w:rsidR="00D014E3" w:rsidRDefault="005949C8">
      <w:pPr>
        <w:pStyle w:val="a3"/>
        <w:ind w:left="1417" w:right="109"/>
        <w:jc w:val="both"/>
      </w:pPr>
      <w:r>
        <w:rPr>
          <w:color w:val="231F20"/>
        </w:rPr>
        <w:t>- 7, синхронная брюшно-промежностная экстирпация прямой кишки – 5, дистальн</w:t>
      </w:r>
      <w:r>
        <w:rPr>
          <w:color w:val="231F20"/>
        </w:rPr>
        <w:t xml:space="preserve">ая резекция </w:t>
      </w:r>
      <w:r>
        <w:rPr>
          <w:color w:val="231F20"/>
          <w:spacing w:val="-3"/>
        </w:rPr>
        <w:t xml:space="preserve">желудка </w:t>
      </w:r>
      <w:r>
        <w:rPr>
          <w:color w:val="231F20"/>
        </w:rPr>
        <w:t>по Бильрот-II</w:t>
      </w:r>
      <w:r>
        <w:rPr>
          <w:color w:val="231F20"/>
          <w:spacing w:val="-4"/>
        </w:rPr>
        <w:t xml:space="preserve"> </w:t>
      </w:r>
      <w:r>
        <w:rPr>
          <w:color w:val="231F20"/>
        </w:rPr>
        <w:t>–</w:t>
      </w:r>
      <w:r>
        <w:rPr>
          <w:color w:val="231F20"/>
          <w:spacing w:val="-4"/>
        </w:rPr>
        <w:t xml:space="preserve"> </w:t>
      </w:r>
      <w:r>
        <w:rPr>
          <w:color w:val="231F20"/>
        </w:rPr>
        <w:t>3,</w:t>
      </w:r>
      <w:r>
        <w:rPr>
          <w:color w:val="231F20"/>
          <w:spacing w:val="-4"/>
        </w:rPr>
        <w:t xml:space="preserve"> </w:t>
      </w:r>
      <w:r>
        <w:rPr>
          <w:color w:val="231F20"/>
        </w:rPr>
        <w:t>гастрэктомия</w:t>
      </w:r>
      <w:r>
        <w:rPr>
          <w:color w:val="231F20"/>
          <w:spacing w:val="-4"/>
        </w:rPr>
        <w:t xml:space="preserve"> </w:t>
      </w:r>
      <w:r>
        <w:rPr>
          <w:color w:val="231F20"/>
        </w:rPr>
        <w:t>с</w:t>
      </w:r>
      <w:r>
        <w:rPr>
          <w:color w:val="231F20"/>
          <w:spacing w:val="-4"/>
        </w:rPr>
        <w:t xml:space="preserve"> </w:t>
      </w:r>
      <w:r>
        <w:rPr>
          <w:color w:val="231F20"/>
        </w:rPr>
        <w:t>лимфодиссекцией</w:t>
      </w:r>
      <w:r>
        <w:rPr>
          <w:color w:val="231F20"/>
          <w:spacing w:val="-4"/>
        </w:rPr>
        <w:t xml:space="preserve"> </w:t>
      </w:r>
      <w:r>
        <w:rPr>
          <w:color w:val="231F20"/>
        </w:rPr>
        <w:t>в</w:t>
      </w:r>
      <w:r>
        <w:rPr>
          <w:color w:val="231F20"/>
          <w:spacing w:val="-4"/>
        </w:rPr>
        <w:t xml:space="preserve"> </w:t>
      </w:r>
      <w:r>
        <w:rPr>
          <w:color w:val="231F20"/>
        </w:rPr>
        <w:t>объёме</w:t>
      </w:r>
      <w:r>
        <w:rPr>
          <w:color w:val="231F20"/>
          <w:spacing w:val="-4"/>
        </w:rPr>
        <w:t xml:space="preserve"> </w:t>
      </w:r>
      <w:r>
        <w:rPr>
          <w:color w:val="231F20"/>
        </w:rPr>
        <w:t>Д-2</w:t>
      </w:r>
      <w:r>
        <w:rPr>
          <w:color w:val="231F20"/>
          <w:spacing w:val="-4"/>
        </w:rPr>
        <w:t xml:space="preserve"> </w:t>
      </w:r>
      <w:r>
        <w:rPr>
          <w:color w:val="231F20"/>
        </w:rPr>
        <w:t>–</w:t>
      </w:r>
      <w:r>
        <w:rPr>
          <w:color w:val="231F20"/>
          <w:spacing w:val="-4"/>
        </w:rPr>
        <w:t xml:space="preserve"> </w:t>
      </w:r>
      <w:r>
        <w:rPr>
          <w:color w:val="231F20"/>
        </w:rPr>
        <w:t>6,</w:t>
      </w:r>
      <w:r>
        <w:rPr>
          <w:color w:val="231F20"/>
          <w:spacing w:val="-4"/>
        </w:rPr>
        <w:t xml:space="preserve"> </w:t>
      </w:r>
      <w:r>
        <w:rPr>
          <w:color w:val="231F20"/>
        </w:rPr>
        <w:t>наложение</w:t>
      </w:r>
      <w:r>
        <w:rPr>
          <w:color w:val="231F20"/>
          <w:spacing w:val="-4"/>
        </w:rPr>
        <w:t xml:space="preserve"> </w:t>
      </w:r>
      <w:r>
        <w:rPr>
          <w:color w:val="231F20"/>
        </w:rPr>
        <w:t>питательной</w:t>
      </w:r>
      <w:r>
        <w:rPr>
          <w:color w:val="231F20"/>
          <w:spacing w:val="-4"/>
        </w:rPr>
        <w:t xml:space="preserve"> </w:t>
      </w:r>
      <w:r>
        <w:rPr>
          <w:color w:val="231F20"/>
        </w:rPr>
        <w:t>гастростомы</w:t>
      </w:r>
      <w:r>
        <w:rPr>
          <w:color w:val="231F20"/>
          <w:spacing w:val="-4"/>
        </w:rPr>
        <w:t xml:space="preserve"> </w:t>
      </w:r>
      <w:r>
        <w:rPr>
          <w:color w:val="231F20"/>
        </w:rPr>
        <w:t>–</w:t>
      </w:r>
      <w:r>
        <w:rPr>
          <w:color w:val="231F20"/>
          <w:spacing w:val="-4"/>
        </w:rPr>
        <w:t xml:space="preserve"> </w:t>
      </w:r>
      <w:r>
        <w:rPr>
          <w:color w:val="231F20"/>
        </w:rPr>
        <w:t>25, нефрэктомия</w:t>
      </w:r>
      <w:r>
        <w:rPr>
          <w:color w:val="231F20"/>
          <w:spacing w:val="15"/>
        </w:rPr>
        <w:t xml:space="preserve"> </w:t>
      </w:r>
      <w:r>
        <w:rPr>
          <w:color w:val="231F20"/>
        </w:rPr>
        <w:t>–</w:t>
      </w:r>
      <w:r>
        <w:rPr>
          <w:color w:val="231F20"/>
          <w:spacing w:val="15"/>
        </w:rPr>
        <w:t xml:space="preserve"> </w:t>
      </w:r>
      <w:r>
        <w:rPr>
          <w:color w:val="231F20"/>
          <w:spacing w:val="-3"/>
        </w:rPr>
        <w:t>11,</w:t>
      </w:r>
      <w:r>
        <w:rPr>
          <w:color w:val="231F20"/>
          <w:spacing w:val="15"/>
        </w:rPr>
        <w:t xml:space="preserve"> </w:t>
      </w:r>
      <w:r>
        <w:rPr>
          <w:color w:val="231F20"/>
        </w:rPr>
        <w:t>резекция</w:t>
      </w:r>
      <w:r>
        <w:rPr>
          <w:color w:val="231F20"/>
          <w:spacing w:val="15"/>
        </w:rPr>
        <w:t xml:space="preserve"> </w:t>
      </w:r>
      <w:r>
        <w:rPr>
          <w:color w:val="231F20"/>
        </w:rPr>
        <w:t>почки</w:t>
      </w:r>
      <w:r>
        <w:rPr>
          <w:color w:val="231F20"/>
          <w:spacing w:val="15"/>
        </w:rPr>
        <w:t xml:space="preserve"> </w:t>
      </w:r>
      <w:r>
        <w:rPr>
          <w:color w:val="231F20"/>
        </w:rPr>
        <w:t>–</w:t>
      </w:r>
      <w:r>
        <w:rPr>
          <w:color w:val="231F20"/>
          <w:spacing w:val="15"/>
        </w:rPr>
        <w:t xml:space="preserve"> </w:t>
      </w:r>
      <w:r>
        <w:rPr>
          <w:color w:val="231F20"/>
        </w:rPr>
        <w:t>5,</w:t>
      </w:r>
      <w:r>
        <w:rPr>
          <w:color w:val="231F20"/>
          <w:spacing w:val="15"/>
        </w:rPr>
        <w:t xml:space="preserve"> </w:t>
      </w:r>
      <w:r>
        <w:rPr>
          <w:color w:val="231F20"/>
        </w:rPr>
        <w:t>диагностическая</w:t>
      </w:r>
      <w:r>
        <w:rPr>
          <w:color w:val="231F20"/>
          <w:spacing w:val="15"/>
        </w:rPr>
        <w:t xml:space="preserve"> </w:t>
      </w:r>
      <w:r>
        <w:rPr>
          <w:color w:val="231F20"/>
        </w:rPr>
        <w:t>торакоскопия</w:t>
      </w:r>
      <w:r>
        <w:rPr>
          <w:color w:val="231F20"/>
          <w:spacing w:val="15"/>
        </w:rPr>
        <w:t xml:space="preserve"> </w:t>
      </w:r>
      <w:r>
        <w:rPr>
          <w:color w:val="231F20"/>
        </w:rPr>
        <w:t>–</w:t>
      </w:r>
      <w:r>
        <w:rPr>
          <w:color w:val="231F20"/>
          <w:spacing w:val="15"/>
        </w:rPr>
        <w:t xml:space="preserve"> </w:t>
      </w:r>
      <w:r>
        <w:rPr>
          <w:color w:val="231F20"/>
        </w:rPr>
        <w:t>47,</w:t>
      </w:r>
      <w:r>
        <w:rPr>
          <w:color w:val="231F20"/>
          <w:spacing w:val="15"/>
        </w:rPr>
        <w:t xml:space="preserve"> </w:t>
      </w:r>
      <w:r>
        <w:rPr>
          <w:color w:val="231F20"/>
        </w:rPr>
        <w:t>сегментарная</w:t>
      </w:r>
      <w:r>
        <w:rPr>
          <w:color w:val="231F20"/>
          <w:spacing w:val="15"/>
        </w:rPr>
        <w:t xml:space="preserve"> </w:t>
      </w:r>
      <w:r>
        <w:rPr>
          <w:color w:val="231F20"/>
        </w:rPr>
        <w:t>резекция</w:t>
      </w:r>
      <w:r>
        <w:rPr>
          <w:color w:val="231F20"/>
          <w:spacing w:val="15"/>
        </w:rPr>
        <w:t xml:space="preserve"> </w:t>
      </w:r>
      <w:r>
        <w:rPr>
          <w:color w:val="231F20"/>
          <w:spacing w:val="-3"/>
        </w:rPr>
        <w:t>лёгкого</w:t>
      </w:r>
    </w:p>
    <w:p w:rsidR="00D014E3" w:rsidRDefault="005949C8">
      <w:pPr>
        <w:pStyle w:val="a3"/>
        <w:ind w:left="1417" w:right="110"/>
        <w:jc w:val="both"/>
      </w:pPr>
      <w:r>
        <w:rPr>
          <w:color w:val="231F20"/>
        </w:rPr>
        <w:t xml:space="preserve">– </w:t>
      </w:r>
      <w:r>
        <w:rPr>
          <w:color w:val="231F20"/>
          <w:spacing w:val="-3"/>
        </w:rPr>
        <w:t xml:space="preserve">11, эхинококкэктомия лёгкого </w:t>
      </w:r>
      <w:r>
        <w:rPr>
          <w:color w:val="231F20"/>
        </w:rPr>
        <w:t xml:space="preserve">– 1. Послеоперационной летальности не отмечалось. Осложнения были отме- чены в 3-х случаях, </w:t>
      </w:r>
      <w:r>
        <w:rPr>
          <w:color w:val="231F20"/>
          <w:spacing w:val="-3"/>
        </w:rPr>
        <w:t xml:space="preserve">которые </w:t>
      </w:r>
      <w:r>
        <w:rPr>
          <w:color w:val="231F20"/>
        </w:rPr>
        <w:t>возникли после операции по поводу опухолей толстой кишки, в виде нагноения после операционной раны.</w:t>
      </w:r>
    </w:p>
    <w:p w:rsidR="00D014E3" w:rsidRDefault="005949C8">
      <w:pPr>
        <w:pStyle w:val="a3"/>
        <w:ind w:left="1417" w:right="111" w:firstLine="396"/>
        <w:jc w:val="both"/>
      </w:pPr>
      <w:r>
        <w:rPr>
          <w:b/>
          <w:color w:val="231F20"/>
        </w:rPr>
        <w:t xml:space="preserve">Выводы: </w:t>
      </w:r>
      <w:r>
        <w:rPr>
          <w:color w:val="231F20"/>
        </w:rPr>
        <w:t>освоение техники эндовидеохирургических вмешательств, улучшение оснащения материаль- но-технической базы, наличие квалифицированного персонала позволило нам перейти от объема диагности- ческих исследований к выполнению радикальных операций.</w:t>
      </w:r>
    </w:p>
    <w:p w:rsidR="00D014E3" w:rsidRDefault="00D014E3">
      <w:pPr>
        <w:pStyle w:val="a3"/>
        <w:rPr>
          <w:sz w:val="22"/>
        </w:rPr>
      </w:pPr>
    </w:p>
    <w:p w:rsidR="00D014E3" w:rsidRDefault="005949C8">
      <w:pPr>
        <w:pStyle w:val="a3"/>
        <w:spacing w:before="187"/>
        <w:ind w:left="3557"/>
        <w:rPr>
          <w:sz w:val="11"/>
        </w:rPr>
      </w:pPr>
      <w:r>
        <w:rPr>
          <w:color w:val="231F20"/>
        </w:rPr>
        <w:t>Б.С. ЖАКИЕВ</w:t>
      </w:r>
      <w:r>
        <w:rPr>
          <w:color w:val="231F20"/>
          <w:position w:val="7"/>
          <w:sz w:val="11"/>
        </w:rPr>
        <w:t>1</w:t>
      </w:r>
      <w:r>
        <w:rPr>
          <w:color w:val="231F20"/>
        </w:rPr>
        <w:t xml:space="preserve">, </w:t>
      </w:r>
      <w:r>
        <w:rPr>
          <w:color w:val="231F20"/>
        </w:rPr>
        <w:t>А.А. ЕЛЕМЕСОВ</w:t>
      </w:r>
      <w:r>
        <w:rPr>
          <w:color w:val="231F20"/>
          <w:position w:val="7"/>
          <w:sz w:val="11"/>
        </w:rPr>
        <w:t>1</w:t>
      </w:r>
      <w:r>
        <w:rPr>
          <w:color w:val="231F20"/>
        </w:rPr>
        <w:t>, М.С. РЫСМАХАНОВ</w:t>
      </w:r>
      <w:r>
        <w:rPr>
          <w:color w:val="231F20"/>
          <w:position w:val="7"/>
          <w:sz w:val="11"/>
        </w:rPr>
        <w:t>2</w:t>
      </w:r>
    </w:p>
    <w:p w:rsidR="00D014E3" w:rsidRDefault="005949C8">
      <w:pPr>
        <w:pStyle w:val="2"/>
        <w:spacing w:before="179"/>
        <w:ind w:left="1402" w:right="98"/>
      </w:pPr>
      <w:bookmarkStart w:id="18" w:name="_TOC_250010"/>
      <w:bookmarkEnd w:id="18"/>
      <w:r>
        <w:rPr>
          <w:color w:val="231F20"/>
        </w:rPr>
        <w:t>МОДИФИЦИРОВАННЫЙ МЕТОД В ЛЕЧЕНИИ ГАСТРОЭЗОФАГЕАЛЬНОЙ РЕФЛЮКСНОЙ БОЛЕЗНИ И ГРЫЖЕ ПИЩЕВОДНОГО ОТВЕРСТИЯ ДИАФРАГМЫ В СОЧЕТАНИИ С ЖЕЛЧНОКАМЕННОЙ БОЛЕЗНЬЮ</w:t>
      </w:r>
    </w:p>
    <w:p w:rsidR="00D014E3" w:rsidRDefault="005949C8">
      <w:pPr>
        <w:pStyle w:val="a3"/>
        <w:spacing w:before="161"/>
        <w:ind w:left="1782" w:right="478"/>
        <w:jc w:val="center"/>
      </w:pPr>
      <w:r>
        <w:rPr>
          <w:color w:val="231F20"/>
          <w:position w:val="7"/>
          <w:sz w:val="11"/>
        </w:rPr>
        <w:t>1</w:t>
      </w:r>
      <w:r>
        <w:rPr>
          <w:color w:val="231F20"/>
        </w:rPr>
        <w:t>Западно-Казахстанский государственный медицинский университет имени Мара</w:t>
      </w:r>
      <w:r>
        <w:rPr>
          <w:color w:val="231F20"/>
        </w:rPr>
        <w:t>та Оспанова, Актобе, Казахстан</w:t>
      </w:r>
    </w:p>
    <w:p w:rsidR="00D014E3" w:rsidRDefault="005949C8">
      <w:pPr>
        <w:pStyle w:val="a3"/>
        <w:ind w:left="4343" w:right="3039"/>
        <w:jc w:val="center"/>
      </w:pPr>
      <w:r>
        <w:rPr>
          <w:color w:val="231F20"/>
          <w:position w:val="7"/>
          <w:sz w:val="11"/>
        </w:rPr>
        <w:t>2</w:t>
      </w:r>
      <w:r>
        <w:rPr>
          <w:color w:val="231F20"/>
        </w:rPr>
        <w:t>Актюбинский Медицинский Центр, Актобе, Казахстан</w:t>
      </w:r>
    </w:p>
    <w:p w:rsidR="00D014E3" w:rsidRDefault="00D014E3">
      <w:pPr>
        <w:pStyle w:val="a3"/>
        <w:spacing w:before="5"/>
        <w:rPr>
          <w:sz w:val="17"/>
        </w:rPr>
      </w:pPr>
    </w:p>
    <w:p w:rsidR="00D014E3" w:rsidRDefault="005949C8">
      <w:pPr>
        <w:pStyle w:val="a3"/>
        <w:ind w:left="1417" w:right="110" w:firstLine="396"/>
        <w:jc w:val="both"/>
      </w:pPr>
      <w:r>
        <w:rPr>
          <w:b/>
          <w:color w:val="231F20"/>
        </w:rPr>
        <w:t xml:space="preserve">Актуальность. </w:t>
      </w:r>
      <w:r>
        <w:rPr>
          <w:color w:val="231F20"/>
        </w:rPr>
        <w:t xml:space="preserve">Пропорционально росту эндовидеохирургических операций при ЖКБ растет и число неудовлетворительных результатов вмешательства. В 80 % случаев причиной неудовлетворительных результатов холецистэктомии являются заболевания и патологические состояния, напрямую </w:t>
      </w:r>
      <w:r>
        <w:rPr>
          <w:color w:val="231F20"/>
        </w:rPr>
        <w:t>не связанные    с выполненной операцией. К таким заболеваниям относятся, в частности, гастроэзофагеальнорефлюксная болезнь (ГЭРБ) и грыжи пищеводного отверстия диафрагмы (ГПОД). Еще Болман отметил, что «среди 300 больных с так называемым постхолецистэктоми</w:t>
      </w:r>
      <w:r>
        <w:rPr>
          <w:color w:val="231F20"/>
        </w:rPr>
        <w:t>ческим синдромом у 20%, его причиной была неустраненная грыжа</w:t>
      </w:r>
      <w:r>
        <w:rPr>
          <w:color w:val="231F20"/>
          <w:spacing w:val="-2"/>
        </w:rPr>
        <w:t xml:space="preserve"> </w:t>
      </w:r>
      <w:r>
        <w:rPr>
          <w:color w:val="231F20"/>
        </w:rPr>
        <w:t>ПОД».</w:t>
      </w:r>
    </w:p>
    <w:p w:rsidR="00D014E3" w:rsidRDefault="005949C8">
      <w:pPr>
        <w:pStyle w:val="a3"/>
        <w:ind w:left="1417" w:right="110" w:firstLine="396"/>
        <w:jc w:val="both"/>
      </w:pPr>
      <w:r>
        <w:rPr>
          <w:color w:val="231F20"/>
        </w:rPr>
        <w:t>В</w:t>
      </w:r>
      <w:r>
        <w:rPr>
          <w:color w:val="231F20"/>
          <w:spacing w:val="-11"/>
        </w:rPr>
        <w:t xml:space="preserve"> </w:t>
      </w:r>
      <w:r>
        <w:rPr>
          <w:color w:val="231F20"/>
        </w:rPr>
        <w:t>исследованиях</w:t>
      </w:r>
      <w:r>
        <w:rPr>
          <w:color w:val="231F20"/>
          <w:spacing w:val="-11"/>
        </w:rPr>
        <w:t xml:space="preserve"> </w:t>
      </w:r>
      <w:r>
        <w:rPr>
          <w:color w:val="231F20"/>
        </w:rPr>
        <w:t>P.Blondet</w:t>
      </w:r>
      <w:r>
        <w:rPr>
          <w:color w:val="231F20"/>
          <w:spacing w:val="-11"/>
        </w:rPr>
        <w:t xml:space="preserve"> </w:t>
      </w:r>
      <w:r>
        <w:rPr>
          <w:color w:val="231F20"/>
        </w:rPr>
        <w:t>(1960),</w:t>
      </w:r>
      <w:r>
        <w:rPr>
          <w:color w:val="231F20"/>
          <w:spacing w:val="-11"/>
        </w:rPr>
        <w:t xml:space="preserve"> </w:t>
      </w:r>
      <w:r>
        <w:rPr>
          <w:color w:val="231F20"/>
        </w:rPr>
        <w:t>R.</w:t>
      </w:r>
      <w:r>
        <w:rPr>
          <w:color w:val="231F20"/>
          <w:spacing w:val="-11"/>
        </w:rPr>
        <w:t xml:space="preserve"> </w:t>
      </w:r>
      <w:r>
        <w:rPr>
          <w:color w:val="231F20"/>
        </w:rPr>
        <w:t>Fahrlander</w:t>
      </w:r>
      <w:r>
        <w:rPr>
          <w:color w:val="231F20"/>
          <w:spacing w:val="-11"/>
        </w:rPr>
        <w:t xml:space="preserve"> </w:t>
      </w:r>
      <w:r>
        <w:rPr>
          <w:color w:val="231F20"/>
        </w:rPr>
        <w:t>(1960),</w:t>
      </w:r>
      <w:r>
        <w:rPr>
          <w:color w:val="231F20"/>
          <w:spacing w:val="-11"/>
        </w:rPr>
        <w:t xml:space="preserve"> </w:t>
      </w:r>
      <w:r>
        <w:rPr>
          <w:color w:val="231F20"/>
        </w:rPr>
        <w:t>S.</w:t>
      </w:r>
      <w:r>
        <w:rPr>
          <w:color w:val="231F20"/>
          <w:spacing w:val="-11"/>
        </w:rPr>
        <w:t xml:space="preserve"> </w:t>
      </w:r>
      <w:r>
        <w:rPr>
          <w:color w:val="231F20"/>
        </w:rPr>
        <w:t>Har-rington</w:t>
      </w:r>
      <w:r>
        <w:rPr>
          <w:color w:val="231F20"/>
          <w:spacing w:val="-11"/>
        </w:rPr>
        <w:t xml:space="preserve"> </w:t>
      </w:r>
      <w:r>
        <w:rPr>
          <w:color w:val="231F20"/>
        </w:rPr>
        <w:t>(1948),</w:t>
      </w:r>
      <w:r>
        <w:rPr>
          <w:color w:val="231F20"/>
          <w:spacing w:val="-11"/>
        </w:rPr>
        <w:t xml:space="preserve"> </w:t>
      </w:r>
      <w:r>
        <w:rPr>
          <w:color w:val="231F20"/>
        </w:rPr>
        <w:t>J.Schlegel</w:t>
      </w:r>
      <w:r>
        <w:rPr>
          <w:color w:val="231F20"/>
          <w:spacing w:val="-11"/>
        </w:rPr>
        <w:t xml:space="preserve"> </w:t>
      </w:r>
      <w:r>
        <w:rPr>
          <w:color w:val="231F20"/>
        </w:rPr>
        <w:t>(1958)</w:t>
      </w:r>
      <w:r>
        <w:rPr>
          <w:color w:val="231F20"/>
          <w:spacing w:val="-11"/>
        </w:rPr>
        <w:t xml:space="preserve"> </w:t>
      </w:r>
      <w:r>
        <w:rPr>
          <w:color w:val="231F20"/>
        </w:rPr>
        <w:t>достоверно установлена связь  рефлюкс-эзофагита  с  хроническим  калькулезным  холециститом</w:t>
      </w:r>
      <w:r>
        <w:rPr>
          <w:color w:val="231F20"/>
        </w:rPr>
        <w:t>.  Авторы  считают,  что желчнокаменная болезнь является не только спутником рефлюкс-эзофагита, но и его причиной. Высокий процент недиагностированной при первичном обследовании ГЭРБ и ГПОД объясняется тем, что обследование</w:t>
      </w:r>
      <w:r>
        <w:rPr>
          <w:color w:val="231F20"/>
          <w:spacing w:val="-12"/>
        </w:rPr>
        <w:t xml:space="preserve"> </w:t>
      </w:r>
      <w:r>
        <w:rPr>
          <w:color w:val="231F20"/>
        </w:rPr>
        <w:t>прекращается,</w:t>
      </w:r>
      <w:r>
        <w:rPr>
          <w:color w:val="231F20"/>
          <w:spacing w:val="-12"/>
        </w:rPr>
        <w:t xml:space="preserve"> </w:t>
      </w:r>
      <w:r>
        <w:rPr>
          <w:color w:val="231F20"/>
        </w:rPr>
        <w:t>как</w:t>
      </w:r>
      <w:r>
        <w:rPr>
          <w:color w:val="231F20"/>
          <w:spacing w:val="-12"/>
        </w:rPr>
        <w:t xml:space="preserve"> </w:t>
      </w:r>
      <w:r>
        <w:rPr>
          <w:color w:val="231F20"/>
        </w:rPr>
        <w:t>только</w:t>
      </w:r>
      <w:r>
        <w:rPr>
          <w:color w:val="231F20"/>
          <w:spacing w:val="-12"/>
        </w:rPr>
        <w:t xml:space="preserve"> </w:t>
      </w:r>
      <w:r>
        <w:rPr>
          <w:color w:val="231F20"/>
        </w:rPr>
        <w:t>диагнос</w:t>
      </w:r>
      <w:r>
        <w:rPr>
          <w:color w:val="231F20"/>
        </w:rPr>
        <w:t>тируется</w:t>
      </w:r>
      <w:r>
        <w:rPr>
          <w:color w:val="231F20"/>
          <w:spacing w:val="-12"/>
        </w:rPr>
        <w:t xml:space="preserve"> </w:t>
      </w:r>
      <w:r>
        <w:rPr>
          <w:color w:val="231F20"/>
        </w:rPr>
        <w:t>желчнокаменная</w:t>
      </w:r>
      <w:r>
        <w:rPr>
          <w:color w:val="231F20"/>
          <w:spacing w:val="-12"/>
        </w:rPr>
        <w:t xml:space="preserve"> </w:t>
      </w:r>
      <w:r>
        <w:rPr>
          <w:color w:val="231F20"/>
        </w:rPr>
        <w:t>болезнь,</w:t>
      </w:r>
      <w:r>
        <w:rPr>
          <w:color w:val="231F20"/>
          <w:spacing w:val="26"/>
        </w:rPr>
        <w:t xml:space="preserve"> </w:t>
      </w:r>
      <w:r>
        <w:rPr>
          <w:color w:val="231F20"/>
        </w:rPr>
        <w:t>и</w:t>
      </w:r>
      <w:r>
        <w:rPr>
          <w:color w:val="231F20"/>
          <w:spacing w:val="-12"/>
        </w:rPr>
        <w:t xml:space="preserve"> </w:t>
      </w:r>
      <w:r>
        <w:rPr>
          <w:color w:val="231F20"/>
        </w:rPr>
        <w:t>симптомы,</w:t>
      </w:r>
      <w:r>
        <w:rPr>
          <w:color w:val="231F20"/>
          <w:spacing w:val="-12"/>
        </w:rPr>
        <w:t xml:space="preserve"> </w:t>
      </w:r>
      <w:r>
        <w:rPr>
          <w:color w:val="231F20"/>
        </w:rPr>
        <w:t>характерные для выуказанных заболеваний, объясняются проявлениями</w:t>
      </w:r>
      <w:r>
        <w:rPr>
          <w:color w:val="231F20"/>
          <w:spacing w:val="-5"/>
        </w:rPr>
        <w:t xml:space="preserve"> </w:t>
      </w:r>
      <w:r>
        <w:rPr>
          <w:color w:val="231F20"/>
        </w:rPr>
        <w:t>ЖКБ.</w:t>
      </w:r>
    </w:p>
    <w:p w:rsidR="00D014E3" w:rsidRDefault="005949C8">
      <w:pPr>
        <w:pStyle w:val="a3"/>
        <w:ind w:left="1417" w:right="110" w:firstLine="396"/>
        <w:jc w:val="both"/>
      </w:pPr>
      <w:r>
        <w:rPr>
          <w:b/>
          <w:color w:val="231F20"/>
        </w:rPr>
        <w:t xml:space="preserve">Цель. </w:t>
      </w:r>
      <w:r>
        <w:rPr>
          <w:color w:val="231F20"/>
        </w:rPr>
        <w:t>Внедрение подхода применения симультанных операций у больных желчнокаменной болезнью, сочетающейся с гастроэзофагеальной рефлюксной бо</w:t>
      </w:r>
      <w:r>
        <w:rPr>
          <w:color w:val="231F20"/>
        </w:rPr>
        <w:t>лезнью и грыжей пищеводного отверстия диафрагмы.</w:t>
      </w:r>
    </w:p>
    <w:p w:rsidR="00D014E3" w:rsidRDefault="005949C8">
      <w:pPr>
        <w:pStyle w:val="a3"/>
        <w:ind w:left="1417" w:right="111" w:firstLine="396"/>
        <w:jc w:val="both"/>
      </w:pPr>
      <w:r>
        <w:rPr>
          <w:b/>
          <w:color w:val="231F20"/>
        </w:rPr>
        <w:t>Материалы</w:t>
      </w:r>
      <w:r>
        <w:rPr>
          <w:b/>
          <w:color w:val="231F20"/>
          <w:spacing w:val="-21"/>
        </w:rPr>
        <w:t xml:space="preserve"> </w:t>
      </w:r>
      <w:r>
        <w:rPr>
          <w:b/>
          <w:color w:val="231F20"/>
        </w:rPr>
        <w:t>и</w:t>
      </w:r>
      <w:r>
        <w:rPr>
          <w:b/>
          <w:color w:val="231F20"/>
          <w:spacing w:val="-21"/>
        </w:rPr>
        <w:t xml:space="preserve"> </w:t>
      </w:r>
      <w:r>
        <w:rPr>
          <w:b/>
          <w:color w:val="231F20"/>
        </w:rPr>
        <w:t>методы.</w:t>
      </w:r>
      <w:r>
        <w:rPr>
          <w:b/>
          <w:color w:val="231F20"/>
          <w:spacing w:val="-21"/>
        </w:rPr>
        <w:t xml:space="preserve"> </w:t>
      </w:r>
      <w:r>
        <w:rPr>
          <w:color w:val="231F20"/>
        </w:rPr>
        <w:t>Применение</w:t>
      </w:r>
      <w:r>
        <w:rPr>
          <w:color w:val="231F20"/>
          <w:spacing w:val="-21"/>
        </w:rPr>
        <w:t xml:space="preserve"> </w:t>
      </w:r>
      <w:r>
        <w:rPr>
          <w:color w:val="231F20"/>
        </w:rPr>
        <w:t>симультанного</w:t>
      </w:r>
      <w:r>
        <w:rPr>
          <w:color w:val="231F20"/>
          <w:spacing w:val="-21"/>
        </w:rPr>
        <w:t xml:space="preserve"> </w:t>
      </w:r>
      <w:r>
        <w:rPr>
          <w:color w:val="231F20"/>
        </w:rPr>
        <w:t>эндовидеохирургического</w:t>
      </w:r>
      <w:r>
        <w:rPr>
          <w:color w:val="231F20"/>
          <w:spacing w:val="-21"/>
        </w:rPr>
        <w:t xml:space="preserve"> </w:t>
      </w:r>
      <w:r>
        <w:rPr>
          <w:color w:val="231F20"/>
        </w:rPr>
        <w:t>метода</w:t>
      </w:r>
      <w:r>
        <w:rPr>
          <w:color w:val="231F20"/>
          <w:spacing w:val="-21"/>
        </w:rPr>
        <w:t xml:space="preserve"> </w:t>
      </w:r>
      <w:r>
        <w:rPr>
          <w:color w:val="231F20"/>
        </w:rPr>
        <w:t>лечения</w:t>
      </w:r>
      <w:r>
        <w:rPr>
          <w:color w:val="231F20"/>
          <w:spacing w:val="-21"/>
        </w:rPr>
        <w:t xml:space="preserve"> </w:t>
      </w:r>
      <w:r>
        <w:rPr>
          <w:color w:val="231F20"/>
        </w:rPr>
        <w:t>при</w:t>
      </w:r>
      <w:r>
        <w:rPr>
          <w:color w:val="231F20"/>
          <w:spacing w:val="-21"/>
        </w:rPr>
        <w:t xml:space="preserve"> </w:t>
      </w:r>
      <w:r>
        <w:rPr>
          <w:color w:val="231F20"/>
        </w:rPr>
        <w:t>ЖКБ</w:t>
      </w:r>
      <w:r>
        <w:rPr>
          <w:color w:val="231F20"/>
          <w:spacing w:val="-21"/>
        </w:rPr>
        <w:t xml:space="preserve"> </w:t>
      </w:r>
      <w:r>
        <w:rPr>
          <w:color w:val="231F20"/>
        </w:rPr>
        <w:t>в сочетании</w:t>
      </w:r>
      <w:r>
        <w:rPr>
          <w:color w:val="231F20"/>
          <w:spacing w:val="-12"/>
        </w:rPr>
        <w:t xml:space="preserve"> </w:t>
      </w:r>
      <w:r>
        <w:rPr>
          <w:color w:val="231F20"/>
        </w:rPr>
        <w:t>с</w:t>
      </w:r>
      <w:r>
        <w:rPr>
          <w:color w:val="231F20"/>
          <w:spacing w:val="-12"/>
        </w:rPr>
        <w:t xml:space="preserve"> </w:t>
      </w:r>
      <w:r>
        <w:rPr>
          <w:color w:val="231F20"/>
        </w:rPr>
        <w:t>ГЭРБ</w:t>
      </w:r>
      <w:r>
        <w:rPr>
          <w:color w:val="231F20"/>
          <w:spacing w:val="-12"/>
        </w:rPr>
        <w:t xml:space="preserve"> </w:t>
      </w:r>
      <w:r>
        <w:rPr>
          <w:color w:val="231F20"/>
        </w:rPr>
        <w:t>и</w:t>
      </w:r>
      <w:r>
        <w:rPr>
          <w:color w:val="231F20"/>
          <w:spacing w:val="-12"/>
        </w:rPr>
        <w:t xml:space="preserve"> </w:t>
      </w:r>
      <w:r>
        <w:rPr>
          <w:color w:val="231F20"/>
        </w:rPr>
        <w:t>при</w:t>
      </w:r>
      <w:r>
        <w:rPr>
          <w:color w:val="231F20"/>
          <w:spacing w:val="-12"/>
        </w:rPr>
        <w:t xml:space="preserve"> </w:t>
      </w:r>
      <w:r>
        <w:rPr>
          <w:color w:val="231F20"/>
        </w:rPr>
        <w:t>ГПОД</w:t>
      </w:r>
      <w:r>
        <w:rPr>
          <w:color w:val="231F20"/>
          <w:spacing w:val="-12"/>
        </w:rPr>
        <w:t xml:space="preserve"> </w:t>
      </w:r>
      <w:r>
        <w:rPr>
          <w:color w:val="231F20"/>
        </w:rPr>
        <w:t>в</w:t>
      </w:r>
      <w:r>
        <w:rPr>
          <w:color w:val="231F20"/>
          <w:spacing w:val="-12"/>
        </w:rPr>
        <w:t xml:space="preserve"> </w:t>
      </w:r>
      <w:r>
        <w:rPr>
          <w:color w:val="231F20"/>
        </w:rPr>
        <w:t>нашей</w:t>
      </w:r>
      <w:r>
        <w:rPr>
          <w:color w:val="231F20"/>
          <w:spacing w:val="-12"/>
        </w:rPr>
        <w:t xml:space="preserve"> </w:t>
      </w:r>
      <w:r>
        <w:rPr>
          <w:color w:val="231F20"/>
        </w:rPr>
        <w:t>клинике</w:t>
      </w:r>
      <w:r>
        <w:rPr>
          <w:color w:val="231F20"/>
          <w:spacing w:val="-12"/>
        </w:rPr>
        <w:t xml:space="preserve"> </w:t>
      </w:r>
      <w:r>
        <w:rPr>
          <w:color w:val="231F20"/>
        </w:rPr>
        <w:t>было</w:t>
      </w:r>
      <w:r>
        <w:rPr>
          <w:color w:val="231F20"/>
          <w:spacing w:val="-12"/>
        </w:rPr>
        <w:t xml:space="preserve"> </w:t>
      </w:r>
      <w:r>
        <w:rPr>
          <w:color w:val="231F20"/>
        </w:rPr>
        <w:t>использовано</w:t>
      </w:r>
      <w:r>
        <w:rPr>
          <w:color w:val="231F20"/>
          <w:spacing w:val="-12"/>
        </w:rPr>
        <w:t xml:space="preserve"> </w:t>
      </w:r>
      <w:r>
        <w:rPr>
          <w:color w:val="231F20"/>
        </w:rPr>
        <w:t>у</w:t>
      </w:r>
      <w:r>
        <w:rPr>
          <w:color w:val="231F20"/>
          <w:spacing w:val="-12"/>
        </w:rPr>
        <w:t xml:space="preserve"> </w:t>
      </w:r>
      <w:r>
        <w:rPr>
          <w:color w:val="231F20"/>
        </w:rPr>
        <w:t>46-ти</w:t>
      </w:r>
      <w:r>
        <w:rPr>
          <w:color w:val="231F20"/>
          <w:spacing w:val="-12"/>
        </w:rPr>
        <w:t xml:space="preserve"> </w:t>
      </w:r>
      <w:r>
        <w:rPr>
          <w:color w:val="231F20"/>
        </w:rPr>
        <w:t>пациентов,</w:t>
      </w:r>
      <w:r>
        <w:rPr>
          <w:color w:val="231F20"/>
          <w:spacing w:val="-12"/>
        </w:rPr>
        <w:t xml:space="preserve"> </w:t>
      </w:r>
      <w:r>
        <w:rPr>
          <w:color w:val="231F20"/>
        </w:rPr>
        <w:t>поступавших</w:t>
      </w:r>
      <w:r>
        <w:rPr>
          <w:color w:val="231F20"/>
          <w:spacing w:val="-12"/>
        </w:rPr>
        <w:t xml:space="preserve"> </w:t>
      </w:r>
      <w:r>
        <w:rPr>
          <w:color w:val="231F20"/>
        </w:rPr>
        <w:t>в</w:t>
      </w:r>
      <w:r>
        <w:rPr>
          <w:color w:val="231F20"/>
          <w:spacing w:val="-12"/>
        </w:rPr>
        <w:t xml:space="preserve"> </w:t>
      </w:r>
      <w:r>
        <w:rPr>
          <w:color w:val="231F20"/>
        </w:rPr>
        <w:t>разный период времени в клинические базы БСМП и АОБ, как экстренно, так и в плановом порядке. Все больные    с ЖКБ в предоперационном периоде были комплексно обследованы на предмет выявления сопутствующей патологии, в перечне обследования использовались ру</w:t>
      </w:r>
      <w:r>
        <w:rPr>
          <w:color w:val="231F20"/>
        </w:rPr>
        <w:t>тинные и доступные методы исследования. Так, фиброэзофагогастроскопия</w:t>
      </w:r>
      <w:r>
        <w:rPr>
          <w:color w:val="231F20"/>
          <w:spacing w:val="-20"/>
        </w:rPr>
        <w:t xml:space="preserve"> </w:t>
      </w:r>
      <w:r>
        <w:rPr>
          <w:color w:val="231F20"/>
        </w:rPr>
        <w:t>являлась</w:t>
      </w:r>
      <w:r>
        <w:rPr>
          <w:color w:val="231F20"/>
          <w:spacing w:val="-20"/>
        </w:rPr>
        <w:t xml:space="preserve"> </w:t>
      </w:r>
      <w:r>
        <w:rPr>
          <w:color w:val="231F20"/>
        </w:rPr>
        <w:t>основным</w:t>
      </w:r>
      <w:r>
        <w:rPr>
          <w:color w:val="231F20"/>
          <w:spacing w:val="-20"/>
        </w:rPr>
        <w:t xml:space="preserve"> </w:t>
      </w:r>
      <w:r>
        <w:rPr>
          <w:color w:val="231F20"/>
        </w:rPr>
        <w:t>начальным</w:t>
      </w:r>
      <w:r>
        <w:rPr>
          <w:color w:val="231F20"/>
          <w:spacing w:val="-20"/>
        </w:rPr>
        <w:t xml:space="preserve"> </w:t>
      </w:r>
      <w:r>
        <w:rPr>
          <w:color w:val="231F20"/>
        </w:rPr>
        <w:t>инструментальным</w:t>
      </w:r>
      <w:r>
        <w:rPr>
          <w:color w:val="231F20"/>
          <w:spacing w:val="-20"/>
        </w:rPr>
        <w:t xml:space="preserve"> </w:t>
      </w:r>
      <w:r>
        <w:rPr>
          <w:color w:val="231F20"/>
        </w:rPr>
        <w:t>исследованием</w:t>
      </w:r>
      <w:r>
        <w:rPr>
          <w:color w:val="231F20"/>
          <w:spacing w:val="-20"/>
        </w:rPr>
        <w:t xml:space="preserve"> </w:t>
      </w:r>
      <w:r>
        <w:rPr>
          <w:color w:val="231F20"/>
        </w:rPr>
        <w:t>для</w:t>
      </w:r>
      <w:r>
        <w:rPr>
          <w:color w:val="231F20"/>
          <w:spacing w:val="-20"/>
        </w:rPr>
        <w:t xml:space="preserve"> </w:t>
      </w:r>
      <w:r>
        <w:rPr>
          <w:color w:val="231F20"/>
        </w:rPr>
        <w:t>постановки диагноза недостаточности кардиального жома, выявления степени изменения слизистой пищевода, наличия грыжи пищево</w:t>
      </w:r>
      <w:r>
        <w:rPr>
          <w:color w:val="231F20"/>
        </w:rPr>
        <w:t>дного отверстия диафрагмы, а также основным методом оценки результатов проводимого лечения</w:t>
      </w:r>
      <w:r>
        <w:rPr>
          <w:color w:val="231F20"/>
          <w:spacing w:val="-11"/>
        </w:rPr>
        <w:t xml:space="preserve"> </w:t>
      </w:r>
      <w:r>
        <w:rPr>
          <w:color w:val="231F20"/>
        </w:rPr>
        <w:t>в</w:t>
      </w:r>
      <w:r>
        <w:rPr>
          <w:color w:val="231F20"/>
          <w:spacing w:val="-11"/>
        </w:rPr>
        <w:t xml:space="preserve"> </w:t>
      </w:r>
      <w:r>
        <w:rPr>
          <w:color w:val="231F20"/>
        </w:rPr>
        <w:t>динамике.</w:t>
      </w:r>
      <w:r>
        <w:rPr>
          <w:color w:val="231F20"/>
          <w:spacing w:val="-11"/>
        </w:rPr>
        <w:t xml:space="preserve"> </w:t>
      </w:r>
      <w:r>
        <w:rPr>
          <w:color w:val="231F20"/>
        </w:rPr>
        <w:t>При</w:t>
      </w:r>
      <w:r>
        <w:rPr>
          <w:color w:val="231F20"/>
          <w:spacing w:val="-11"/>
        </w:rPr>
        <w:t xml:space="preserve"> </w:t>
      </w:r>
      <w:r>
        <w:rPr>
          <w:color w:val="231F20"/>
        </w:rPr>
        <w:t>признаках</w:t>
      </w:r>
      <w:r>
        <w:rPr>
          <w:color w:val="231F20"/>
          <w:spacing w:val="-11"/>
        </w:rPr>
        <w:t xml:space="preserve"> </w:t>
      </w:r>
      <w:r>
        <w:rPr>
          <w:color w:val="231F20"/>
        </w:rPr>
        <w:t>ГПОД</w:t>
      </w:r>
      <w:r>
        <w:rPr>
          <w:color w:val="231F20"/>
          <w:spacing w:val="-11"/>
        </w:rPr>
        <w:t xml:space="preserve"> </w:t>
      </w:r>
      <w:r>
        <w:rPr>
          <w:color w:val="231F20"/>
        </w:rPr>
        <w:t>выполнялось</w:t>
      </w:r>
      <w:r>
        <w:rPr>
          <w:color w:val="231F20"/>
          <w:spacing w:val="-11"/>
        </w:rPr>
        <w:t xml:space="preserve"> </w:t>
      </w:r>
      <w:r>
        <w:rPr>
          <w:color w:val="231F20"/>
        </w:rPr>
        <w:t>рентгенологическое</w:t>
      </w:r>
      <w:r>
        <w:rPr>
          <w:color w:val="231F20"/>
          <w:spacing w:val="-11"/>
        </w:rPr>
        <w:t xml:space="preserve"> </w:t>
      </w:r>
      <w:r>
        <w:rPr>
          <w:color w:val="231F20"/>
        </w:rPr>
        <w:t>(полипозиционное)</w:t>
      </w:r>
      <w:r>
        <w:rPr>
          <w:color w:val="231F20"/>
          <w:spacing w:val="-11"/>
        </w:rPr>
        <w:t xml:space="preserve"> </w:t>
      </w:r>
      <w:r>
        <w:rPr>
          <w:color w:val="231F20"/>
        </w:rPr>
        <w:t>контрастное исследование пищевода, желудка и двенадцатиперстной</w:t>
      </w:r>
      <w:r>
        <w:rPr>
          <w:color w:val="231F20"/>
          <w:spacing w:val="-5"/>
        </w:rPr>
        <w:t xml:space="preserve"> </w:t>
      </w:r>
      <w:r>
        <w:rPr>
          <w:color w:val="231F20"/>
        </w:rPr>
        <w:t>кишки.</w:t>
      </w:r>
    </w:p>
    <w:p w:rsidR="00D014E3" w:rsidRDefault="005949C8">
      <w:pPr>
        <w:pStyle w:val="a3"/>
        <w:spacing w:before="1"/>
        <w:ind w:left="1814"/>
      </w:pPr>
      <w:r>
        <w:rPr>
          <w:color w:val="231F20"/>
        </w:rPr>
        <w:t>Симультанные в</w:t>
      </w:r>
      <w:r>
        <w:rPr>
          <w:color w:val="231F20"/>
        </w:rPr>
        <w:t>мешательства при наличии ЖКБ проводились по следующим показаниям: умеренно</w:t>
      </w:r>
    </w:p>
    <w:p w:rsidR="00D014E3" w:rsidRDefault="00D014E3">
      <w:p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17" name="Line 7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B38BF5" id="Group 7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D+nXxMgAIAAJYF&#10;AAAOAAAAAAAAAAAAAAAAAC4CAABkcnMvZTJvRG9jLnhtbFBLAQItABQABgAIAAAAIQDSE+rW2gAA&#10;AAMBAAAPAAAAAAAAAAAAAAAAANoEAABkcnMvZG93bnJldi54bWxQSwUGAAAAAAQABADzAAAA4QUA&#10;AAAA&#10;">
                <v:line id="Line 7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" strokecolor="#231f20" strokeweight=".5pt"/>
                <w10:anchorlock/>
              </v:group>
            </w:pict>
          </mc:Fallback>
        </mc:AlternateContent>
      </w:r>
    </w:p>
    <w:p w:rsidR="00D014E3" w:rsidRDefault="005949C8">
      <w:pPr>
        <w:pStyle w:val="a3"/>
        <w:spacing w:before="56"/>
        <w:ind w:left="1133" w:right="394"/>
        <w:jc w:val="both"/>
      </w:pPr>
      <w:r>
        <w:rPr>
          <w:color w:val="231F20"/>
        </w:rPr>
        <w:t>выраженный эзофагит (1-2 степени) у пациентов с признаками механической недостаточности кардии и частыми</w:t>
      </w:r>
      <w:r>
        <w:rPr>
          <w:color w:val="231F20"/>
          <w:spacing w:val="-11"/>
        </w:rPr>
        <w:t xml:space="preserve"> </w:t>
      </w:r>
      <w:r>
        <w:rPr>
          <w:color w:val="231F20"/>
        </w:rPr>
        <w:t>эпизодами</w:t>
      </w:r>
      <w:r>
        <w:rPr>
          <w:color w:val="231F20"/>
          <w:spacing w:val="-11"/>
        </w:rPr>
        <w:t xml:space="preserve"> </w:t>
      </w:r>
      <w:r>
        <w:rPr>
          <w:color w:val="231F20"/>
        </w:rPr>
        <w:t>гастроэзофагеального</w:t>
      </w:r>
      <w:r>
        <w:rPr>
          <w:color w:val="231F20"/>
          <w:spacing w:val="-11"/>
        </w:rPr>
        <w:t xml:space="preserve"> </w:t>
      </w:r>
      <w:r>
        <w:rPr>
          <w:color w:val="231F20"/>
        </w:rPr>
        <w:t>рефлюкса,</w:t>
      </w:r>
      <w:r>
        <w:rPr>
          <w:color w:val="231F20"/>
          <w:spacing w:val="-11"/>
        </w:rPr>
        <w:t xml:space="preserve"> </w:t>
      </w:r>
      <w:r>
        <w:rPr>
          <w:color w:val="231F20"/>
        </w:rPr>
        <w:t>эзофагит</w:t>
      </w:r>
      <w:r>
        <w:rPr>
          <w:color w:val="231F20"/>
          <w:spacing w:val="-11"/>
        </w:rPr>
        <w:t xml:space="preserve"> </w:t>
      </w:r>
      <w:r>
        <w:rPr>
          <w:color w:val="231F20"/>
        </w:rPr>
        <w:t>3-4</w:t>
      </w:r>
      <w:r>
        <w:rPr>
          <w:color w:val="231F20"/>
          <w:spacing w:val="-11"/>
        </w:rPr>
        <w:t xml:space="preserve"> </w:t>
      </w:r>
      <w:r>
        <w:rPr>
          <w:color w:val="231F20"/>
        </w:rPr>
        <w:t>степени,</w:t>
      </w:r>
      <w:r>
        <w:rPr>
          <w:color w:val="231F20"/>
          <w:spacing w:val="-11"/>
        </w:rPr>
        <w:t xml:space="preserve"> </w:t>
      </w:r>
      <w:r>
        <w:rPr>
          <w:color w:val="231F20"/>
        </w:rPr>
        <w:t>рефрактерный</w:t>
      </w:r>
      <w:r>
        <w:rPr>
          <w:color w:val="231F20"/>
          <w:spacing w:val="-11"/>
        </w:rPr>
        <w:t xml:space="preserve"> </w:t>
      </w:r>
      <w:r>
        <w:rPr>
          <w:color w:val="231F20"/>
        </w:rPr>
        <w:t>к</w:t>
      </w:r>
      <w:r>
        <w:rPr>
          <w:color w:val="231F20"/>
          <w:spacing w:val="-11"/>
        </w:rPr>
        <w:t xml:space="preserve"> </w:t>
      </w:r>
      <w:r>
        <w:rPr>
          <w:color w:val="231F20"/>
        </w:rPr>
        <w:t xml:space="preserve">консервативному лечению, наличие </w:t>
      </w:r>
      <w:r>
        <w:rPr>
          <w:color w:val="231F20"/>
          <w:spacing w:val="-3"/>
        </w:rPr>
        <w:t xml:space="preserve">ГПОД </w:t>
      </w:r>
      <w:r>
        <w:rPr>
          <w:color w:val="231F20"/>
        </w:rPr>
        <w:t xml:space="preserve">с </w:t>
      </w:r>
      <w:r>
        <w:rPr>
          <w:color w:val="231F20"/>
          <w:spacing w:val="-7"/>
        </w:rPr>
        <w:t xml:space="preserve">ГЭР, </w:t>
      </w:r>
      <w:r>
        <w:rPr>
          <w:color w:val="231F20"/>
        </w:rPr>
        <w:t xml:space="preserve">сохраняющейся после неоднократных курсов медикаментозного лечения, осложненное течение </w:t>
      </w:r>
      <w:r>
        <w:rPr>
          <w:color w:val="231F20"/>
          <w:spacing w:val="-7"/>
        </w:rPr>
        <w:t xml:space="preserve">ГЭР, </w:t>
      </w:r>
      <w:r>
        <w:rPr>
          <w:color w:val="231F20"/>
        </w:rPr>
        <w:t>включая образование язвы, стриктуры пищевода, при наличии эндоскопических и морфологических признаков пищевода</w:t>
      </w:r>
      <w:r>
        <w:rPr>
          <w:color w:val="231F20"/>
          <w:spacing w:val="-3"/>
        </w:rPr>
        <w:t xml:space="preserve"> </w:t>
      </w:r>
      <w:r>
        <w:rPr>
          <w:color w:val="231F20"/>
        </w:rPr>
        <w:t>Баретта.</w:t>
      </w:r>
    </w:p>
    <w:p w:rsidR="00D014E3" w:rsidRDefault="005949C8">
      <w:pPr>
        <w:pStyle w:val="a3"/>
        <w:ind w:left="1133" w:right="396" w:firstLine="396"/>
        <w:jc w:val="both"/>
      </w:pPr>
      <w:r>
        <w:rPr>
          <w:color w:val="231F20"/>
        </w:rPr>
        <w:t>Нами соблюдается определенная по</w:t>
      </w:r>
      <w:r>
        <w:rPr>
          <w:color w:val="231F20"/>
        </w:rPr>
        <w:t>следовательность, когда первым этапом производится устранение ГПОД,</w:t>
      </w:r>
      <w:r>
        <w:rPr>
          <w:color w:val="231F20"/>
          <w:spacing w:val="-25"/>
        </w:rPr>
        <w:t xml:space="preserve"> </w:t>
      </w:r>
      <w:r>
        <w:rPr>
          <w:color w:val="231F20"/>
        </w:rPr>
        <w:t>антирефлюксная</w:t>
      </w:r>
      <w:r>
        <w:rPr>
          <w:color w:val="231F20"/>
          <w:spacing w:val="-25"/>
        </w:rPr>
        <w:t xml:space="preserve"> </w:t>
      </w:r>
      <w:r>
        <w:rPr>
          <w:color w:val="231F20"/>
        </w:rPr>
        <w:t>операция,</w:t>
      </w:r>
      <w:r>
        <w:rPr>
          <w:color w:val="231F20"/>
          <w:spacing w:val="-25"/>
        </w:rPr>
        <w:t xml:space="preserve"> </w:t>
      </w:r>
      <w:r>
        <w:rPr>
          <w:color w:val="231F20"/>
        </w:rPr>
        <w:t>а</w:t>
      </w:r>
      <w:r>
        <w:rPr>
          <w:color w:val="231F20"/>
          <w:spacing w:val="-25"/>
        </w:rPr>
        <w:t xml:space="preserve"> </w:t>
      </w:r>
      <w:r>
        <w:rPr>
          <w:color w:val="231F20"/>
        </w:rPr>
        <w:t>вторым</w:t>
      </w:r>
      <w:r>
        <w:rPr>
          <w:color w:val="231F20"/>
          <w:spacing w:val="-25"/>
        </w:rPr>
        <w:t xml:space="preserve"> </w:t>
      </w:r>
      <w:r>
        <w:rPr>
          <w:color w:val="231F20"/>
        </w:rPr>
        <w:t>этапом</w:t>
      </w:r>
      <w:r>
        <w:rPr>
          <w:color w:val="231F20"/>
          <w:spacing w:val="-25"/>
        </w:rPr>
        <w:t xml:space="preserve"> </w:t>
      </w:r>
      <w:r>
        <w:rPr>
          <w:color w:val="231F20"/>
        </w:rPr>
        <w:t>холецистэктомия</w:t>
      </w:r>
      <w:r>
        <w:rPr>
          <w:color w:val="231F20"/>
          <w:spacing w:val="-25"/>
        </w:rPr>
        <w:t xml:space="preserve"> </w:t>
      </w:r>
      <w:r>
        <w:rPr>
          <w:color w:val="231F20"/>
        </w:rPr>
        <w:t>позволяет</w:t>
      </w:r>
      <w:r>
        <w:rPr>
          <w:color w:val="231F20"/>
          <w:spacing w:val="-25"/>
        </w:rPr>
        <w:t xml:space="preserve"> </w:t>
      </w:r>
      <w:r>
        <w:rPr>
          <w:color w:val="231F20"/>
        </w:rPr>
        <w:t>разделить</w:t>
      </w:r>
      <w:r>
        <w:rPr>
          <w:color w:val="231F20"/>
          <w:spacing w:val="-25"/>
        </w:rPr>
        <w:t xml:space="preserve"> </w:t>
      </w:r>
      <w:r>
        <w:rPr>
          <w:color w:val="231F20"/>
        </w:rPr>
        <w:t>операцию</w:t>
      </w:r>
      <w:r>
        <w:rPr>
          <w:color w:val="231F20"/>
          <w:spacing w:val="-25"/>
        </w:rPr>
        <w:t xml:space="preserve"> </w:t>
      </w:r>
      <w:r>
        <w:rPr>
          <w:color w:val="231F20"/>
        </w:rPr>
        <w:t>на</w:t>
      </w:r>
      <w:r>
        <w:rPr>
          <w:color w:val="231F20"/>
          <w:spacing w:val="-25"/>
        </w:rPr>
        <w:t xml:space="preserve"> </w:t>
      </w:r>
      <w:r>
        <w:rPr>
          <w:color w:val="231F20"/>
        </w:rPr>
        <w:t>2</w:t>
      </w:r>
      <w:r>
        <w:rPr>
          <w:color w:val="231F20"/>
          <w:spacing w:val="-25"/>
        </w:rPr>
        <w:t xml:space="preserve"> </w:t>
      </w:r>
      <w:r>
        <w:rPr>
          <w:color w:val="231F20"/>
        </w:rPr>
        <w:t>этапа, тем самым предупредить возможные осложнения как во время операции, так и в раннем послеопе</w:t>
      </w:r>
      <w:r>
        <w:rPr>
          <w:color w:val="231F20"/>
        </w:rPr>
        <w:t>рационном периоде.</w:t>
      </w:r>
    </w:p>
    <w:p w:rsidR="00D014E3" w:rsidRDefault="005949C8">
      <w:pPr>
        <w:pStyle w:val="a3"/>
        <w:ind w:left="1133" w:right="393" w:firstLine="396"/>
        <w:jc w:val="both"/>
      </w:pPr>
      <w:r>
        <w:rPr>
          <w:color w:val="231F20"/>
        </w:rPr>
        <w:t>Учитывая имеющиеся недостатки наиболее популярных антирефлюксных методов с целью восстановления нормальной анатомической позиции кардиального жома и подавления патологического гастроэзофагеального</w:t>
      </w:r>
      <w:r>
        <w:rPr>
          <w:color w:val="231F20"/>
          <w:spacing w:val="-9"/>
        </w:rPr>
        <w:t xml:space="preserve"> </w:t>
      </w:r>
      <w:r>
        <w:rPr>
          <w:color w:val="231F20"/>
        </w:rPr>
        <w:t>рефлюкса,</w:t>
      </w:r>
      <w:r>
        <w:rPr>
          <w:color w:val="231F20"/>
          <w:spacing w:val="-9"/>
        </w:rPr>
        <w:t xml:space="preserve"> </w:t>
      </w:r>
      <w:r>
        <w:rPr>
          <w:color w:val="231F20"/>
        </w:rPr>
        <w:t>применялась</w:t>
      </w:r>
      <w:r>
        <w:rPr>
          <w:color w:val="231F20"/>
          <w:spacing w:val="-9"/>
        </w:rPr>
        <w:t xml:space="preserve"> </w:t>
      </w:r>
      <w:r>
        <w:rPr>
          <w:color w:val="231F20"/>
        </w:rPr>
        <w:t>разработанная</w:t>
      </w:r>
      <w:r>
        <w:rPr>
          <w:color w:val="231F20"/>
          <w:spacing w:val="-9"/>
        </w:rPr>
        <w:t xml:space="preserve"> </w:t>
      </w:r>
      <w:r>
        <w:rPr>
          <w:color w:val="231F20"/>
        </w:rPr>
        <w:t>росийскими</w:t>
      </w:r>
      <w:r>
        <w:rPr>
          <w:color w:val="231F20"/>
          <w:spacing w:val="-9"/>
        </w:rPr>
        <w:t xml:space="preserve"> </w:t>
      </w:r>
      <w:r>
        <w:rPr>
          <w:color w:val="231F20"/>
        </w:rPr>
        <w:t>специалистами</w:t>
      </w:r>
      <w:r>
        <w:rPr>
          <w:color w:val="231F20"/>
          <w:spacing w:val="-9"/>
        </w:rPr>
        <w:t xml:space="preserve"> </w:t>
      </w:r>
      <w:r>
        <w:rPr>
          <w:color w:val="231F20"/>
        </w:rPr>
        <w:t>модифицированная методика фундопликации (Спб, уд. на рац. предл. № 1397 от 16.09.02), первым этапом восстанавливается нормальный</w:t>
      </w:r>
      <w:r>
        <w:rPr>
          <w:color w:val="231F20"/>
          <w:spacing w:val="-11"/>
        </w:rPr>
        <w:t xml:space="preserve"> </w:t>
      </w:r>
      <w:r>
        <w:rPr>
          <w:color w:val="231F20"/>
        </w:rPr>
        <w:t>размер</w:t>
      </w:r>
      <w:r>
        <w:rPr>
          <w:color w:val="231F20"/>
          <w:spacing w:val="-11"/>
        </w:rPr>
        <w:t xml:space="preserve"> </w:t>
      </w:r>
      <w:r>
        <w:rPr>
          <w:color w:val="231F20"/>
        </w:rPr>
        <w:t>пищеводного</w:t>
      </w:r>
      <w:r>
        <w:rPr>
          <w:color w:val="231F20"/>
          <w:spacing w:val="-11"/>
        </w:rPr>
        <w:t xml:space="preserve"> </w:t>
      </w:r>
      <w:r>
        <w:rPr>
          <w:color w:val="231F20"/>
        </w:rPr>
        <w:t>отверстия</w:t>
      </w:r>
      <w:r>
        <w:rPr>
          <w:color w:val="231F20"/>
          <w:spacing w:val="-11"/>
        </w:rPr>
        <w:t xml:space="preserve"> </w:t>
      </w:r>
      <w:r>
        <w:rPr>
          <w:color w:val="231F20"/>
        </w:rPr>
        <w:t>диафрагмы</w:t>
      </w:r>
      <w:r>
        <w:rPr>
          <w:color w:val="231F20"/>
          <w:spacing w:val="-11"/>
        </w:rPr>
        <w:t xml:space="preserve"> </w:t>
      </w:r>
      <w:r>
        <w:rPr>
          <w:color w:val="231F20"/>
        </w:rPr>
        <w:t>на</w:t>
      </w:r>
      <w:r>
        <w:rPr>
          <w:color w:val="231F20"/>
          <w:spacing w:val="-11"/>
        </w:rPr>
        <w:t xml:space="preserve"> </w:t>
      </w:r>
      <w:r>
        <w:rPr>
          <w:color w:val="231F20"/>
        </w:rPr>
        <w:t>калибровочном</w:t>
      </w:r>
      <w:r>
        <w:rPr>
          <w:color w:val="231F20"/>
          <w:spacing w:val="-11"/>
        </w:rPr>
        <w:t xml:space="preserve"> </w:t>
      </w:r>
      <w:r>
        <w:rPr>
          <w:color w:val="231F20"/>
        </w:rPr>
        <w:t>желудочном</w:t>
      </w:r>
      <w:r>
        <w:rPr>
          <w:color w:val="231F20"/>
          <w:spacing w:val="-11"/>
        </w:rPr>
        <w:t xml:space="preserve"> </w:t>
      </w:r>
      <w:r>
        <w:rPr>
          <w:color w:val="231F20"/>
        </w:rPr>
        <w:t>зонде</w:t>
      </w:r>
      <w:r>
        <w:rPr>
          <w:color w:val="231F20"/>
          <w:spacing w:val="-11"/>
        </w:rPr>
        <w:t xml:space="preserve"> </w:t>
      </w:r>
      <w:r>
        <w:rPr>
          <w:color w:val="231F20"/>
        </w:rPr>
        <w:t>35Fr,</w:t>
      </w:r>
      <w:r>
        <w:rPr>
          <w:color w:val="231F20"/>
          <w:spacing w:val="-11"/>
        </w:rPr>
        <w:t xml:space="preserve"> </w:t>
      </w:r>
      <w:r>
        <w:rPr>
          <w:color w:val="231F20"/>
        </w:rPr>
        <w:t>путем</w:t>
      </w:r>
      <w:r>
        <w:rPr>
          <w:color w:val="231F20"/>
          <w:spacing w:val="-11"/>
        </w:rPr>
        <w:t xml:space="preserve"> </w:t>
      </w:r>
      <w:r>
        <w:rPr>
          <w:color w:val="231F20"/>
        </w:rPr>
        <w:t>вы- полнения</w:t>
      </w:r>
      <w:r>
        <w:rPr>
          <w:color w:val="231F20"/>
          <w:spacing w:val="-9"/>
        </w:rPr>
        <w:t xml:space="preserve"> </w:t>
      </w:r>
      <w:r>
        <w:rPr>
          <w:color w:val="231F20"/>
        </w:rPr>
        <w:t>толь</w:t>
      </w:r>
      <w:r>
        <w:rPr>
          <w:color w:val="231F20"/>
        </w:rPr>
        <w:t>ко</w:t>
      </w:r>
      <w:r>
        <w:rPr>
          <w:color w:val="231F20"/>
          <w:spacing w:val="-9"/>
        </w:rPr>
        <w:t xml:space="preserve"> </w:t>
      </w:r>
      <w:r>
        <w:rPr>
          <w:color w:val="231F20"/>
        </w:rPr>
        <w:t>лишь</w:t>
      </w:r>
      <w:r>
        <w:rPr>
          <w:color w:val="231F20"/>
          <w:spacing w:val="-9"/>
        </w:rPr>
        <w:t xml:space="preserve"> </w:t>
      </w:r>
      <w:r>
        <w:rPr>
          <w:color w:val="231F20"/>
        </w:rPr>
        <w:t>задней</w:t>
      </w:r>
      <w:r>
        <w:rPr>
          <w:color w:val="231F20"/>
          <w:spacing w:val="-9"/>
        </w:rPr>
        <w:t xml:space="preserve"> </w:t>
      </w:r>
      <w:r>
        <w:rPr>
          <w:color w:val="231F20"/>
        </w:rPr>
        <w:t>крурорафии</w:t>
      </w:r>
      <w:r>
        <w:rPr>
          <w:color w:val="231F20"/>
          <w:spacing w:val="-9"/>
        </w:rPr>
        <w:t xml:space="preserve"> </w:t>
      </w:r>
      <w:r>
        <w:rPr>
          <w:color w:val="231F20"/>
        </w:rPr>
        <w:t>с</w:t>
      </w:r>
      <w:r>
        <w:rPr>
          <w:color w:val="231F20"/>
          <w:spacing w:val="-9"/>
        </w:rPr>
        <w:t xml:space="preserve"> </w:t>
      </w:r>
      <w:r>
        <w:rPr>
          <w:color w:val="231F20"/>
        </w:rPr>
        <w:t>формированием</w:t>
      </w:r>
      <w:r>
        <w:rPr>
          <w:color w:val="231F20"/>
          <w:spacing w:val="-9"/>
        </w:rPr>
        <w:t xml:space="preserve"> </w:t>
      </w:r>
      <w:r>
        <w:rPr>
          <w:color w:val="231F20"/>
        </w:rPr>
        <w:t>неполной</w:t>
      </w:r>
      <w:r>
        <w:rPr>
          <w:color w:val="231F20"/>
          <w:spacing w:val="-9"/>
        </w:rPr>
        <w:t xml:space="preserve"> </w:t>
      </w:r>
      <w:r>
        <w:rPr>
          <w:color w:val="231F20"/>
        </w:rPr>
        <w:t>задней</w:t>
      </w:r>
      <w:r>
        <w:rPr>
          <w:color w:val="231F20"/>
          <w:spacing w:val="-9"/>
        </w:rPr>
        <w:t xml:space="preserve"> </w:t>
      </w:r>
      <w:r>
        <w:rPr>
          <w:color w:val="231F20"/>
        </w:rPr>
        <w:t>фундопликационной</w:t>
      </w:r>
      <w:r>
        <w:rPr>
          <w:color w:val="231F20"/>
          <w:spacing w:val="-9"/>
        </w:rPr>
        <w:t xml:space="preserve"> </w:t>
      </w:r>
      <w:r>
        <w:rPr>
          <w:color w:val="231F20"/>
        </w:rPr>
        <w:t>манжетки на 270˚ от окружности пищевода, протяженность которой составляет около 3-х см. В ходе выполнения модифицированной методики отсутствует абсолютная необходимость фиксации фу</w:t>
      </w:r>
      <w:r>
        <w:rPr>
          <w:color w:val="231F20"/>
        </w:rPr>
        <w:t>ндопликационной манжетки к ножкам диафрагмы, что является профилактикой болевого синдрома в послеоперационном периоде. Наибольшее удобство использования модифицированной методики, а именно при выполнении симультанной</w:t>
      </w:r>
      <w:r>
        <w:rPr>
          <w:color w:val="231F20"/>
          <w:spacing w:val="-25"/>
        </w:rPr>
        <w:t xml:space="preserve"> </w:t>
      </w:r>
      <w:r>
        <w:rPr>
          <w:color w:val="231F20"/>
        </w:rPr>
        <w:t>операции,</w:t>
      </w:r>
      <w:r>
        <w:rPr>
          <w:color w:val="231F20"/>
          <w:spacing w:val="-25"/>
        </w:rPr>
        <w:t xml:space="preserve"> </w:t>
      </w:r>
      <w:r>
        <w:rPr>
          <w:color w:val="231F20"/>
        </w:rPr>
        <w:t>связано</w:t>
      </w:r>
      <w:r>
        <w:rPr>
          <w:color w:val="231F20"/>
          <w:spacing w:val="-25"/>
        </w:rPr>
        <w:t xml:space="preserve"> </w:t>
      </w:r>
      <w:r>
        <w:rPr>
          <w:color w:val="231F20"/>
        </w:rPr>
        <w:t>с</w:t>
      </w:r>
      <w:r>
        <w:rPr>
          <w:color w:val="231F20"/>
          <w:spacing w:val="-25"/>
        </w:rPr>
        <w:t xml:space="preserve"> </w:t>
      </w:r>
      <w:r>
        <w:rPr>
          <w:color w:val="231F20"/>
        </w:rPr>
        <w:t>отсутствием</w:t>
      </w:r>
      <w:r>
        <w:rPr>
          <w:color w:val="231F20"/>
          <w:spacing w:val="-25"/>
        </w:rPr>
        <w:t xml:space="preserve"> </w:t>
      </w:r>
      <w:r>
        <w:rPr>
          <w:color w:val="231F20"/>
        </w:rPr>
        <w:t>необход</w:t>
      </w:r>
      <w:r>
        <w:rPr>
          <w:color w:val="231F20"/>
        </w:rPr>
        <w:t>имости</w:t>
      </w:r>
      <w:r>
        <w:rPr>
          <w:color w:val="231F20"/>
          <w:spacing w:val="-25"/>
        </w:rPr>
        <w:t xml:space="preserve"> </w:t>
      </w:r>
      <w:r>
        <w:rPr>
          <w:color w:val="231F20"/>
        </w:rPr>
        <w:t>выполнения</w:t>
      </w:r>
      <w:r>
        <w:rPr>
          <w:color w:val="231F20"/>
          <w:spacing w:val="-25"/>
        </w:rPr>
        <w:t xml:space="preserve"> </w:t>
      </w:r>
      <w:r>
        <w:rPr>
          <w:color w:val="231F20"/>
        </w:rPr>
        <w:t>элементов</w:t>
      </w:r>
      <w:r>
        <w:rPr>
          <w:color w:val="231F20"/>
          <w:spacing w:val="-25"/>
        </w:rPr>
        <w:t xml:space="preserve"> </w:t>
      </w:r>
      <w:r>
        <w:rPr>
          <w:color w:val="231F20"/>
        </w:rPr>
        <w:t>обширной</w:t>
      </w:r>
      <w:r>
        <w:rPr>
          <w:color w:val="231F20"/>
          <w:spacing w:val="-25"/>
        </w:rPr>
        <w:t xml:space="preserve"> </w:t>
      </w:r>
      <w:r>
        <w:rPr>
          <w:color w:val="231F20"/>
        </w:rPr>
        <w:t>мобилизации в области дна</w:t>
      </w:r>
      <w:r>
        <w:rPr>
          <w:color w:val="231F20"/>
          <w:spacing w:val="-1"/>
        </w:rPr>
        <w:t xml:space="preserve"> </w:t>
      </w:r>
      <w:r>
        <w:rPr>
          <w:color w:val="231F20"/>
        </w:rPr>
        <w:t>желудка.</w:t>
      </w:r>
    </w:p>
    <w:p w:rsidR="00D014E3" w:rsidRDefault="005949C8">
      <w:pPr>
        <w:pStyle w:val="a3"/>
        <w:ind w:left="1133" w:right="394" w:firstLine="396"/>
        <w:jc w:val="both"/>
      </w:pPr>
      <w:r>
        <w:rPr>
          <w:b/>
          <w:color w:val="231F20"/>
        </w:rPr>
        <w:t xml:space="preserve">Результаты. </w:t>
      </w:r>
      <w:r>
        <w:rPr>
          <w:color w:val="231F20"/>
        </w:rPr>
        <w:t>В послеоперационном периоде у всех оперированных по принятой методике пациентов отмечено полное исчезновение симптомов ГЭРБ и ГПОД, по данным обследования и отсутствие побо</w:t>
      </w:r>
      <w:r>
        <w:rPr>
          <w:color w:val="231F20"/>
        </w:rPr>
        <w:t>чных эффектов операции у 38-ми пациентов (93,3%). По данным рентгенологического исследования, признаков грыжи пищеводного отверстия диафрагмы или недостаточности кардиального жома в отдаленном периоде не</w:t>
      </w:r>
      <w:r>
        <w:rPr>
          <w:color w:val="231F20"/>
          <w:spacing w:val="-6"/>
        </w:rPr>
        <w:t xml:space="preserve"> </w:t>
      </w:r>
      <w:r>
        <w:rPr>
          <w:color w:val="231F20"/>
        </w:rPr>
        <w:t>было</w:t>
      </w:r>
      <w:r>
        <w:rPr>
          <w:color w:val="231F20"/>
          <w:spacing w:val="-6"/>
        </w:rPr>
        <w:t xml:space="preserve"> </w:t>
      </w:r>
      <w:r>
        <w:rPr>
          <w:color w:val="231F20"/>
        </w:rPr>
        <w:t>отмечено.</w:t>
      </w:r>
      <w:r>
        <w:rPr>
          <w:color w:val="231F20"/>
          <w:spacing w:val="-6"/>
        </w:rPr>
        <w:t xml:space="preserve"> </w:t>
      </w:r>
      <w:r>
        <w:rPr>
          <w:color w:val="231F20"/>
        </w:rPr>
        <w:t>При</w:t>
      </w:r>
      <w:r>
        <w:rPr>
          <w:color w:val="231F20"/>
          <w:spacing w:val="-6"/>
        </w:rPr>
        <w:t xml:space="preserve"> </w:t>
      </w:r>
      <w:r>
        <w:rPr>
          <w:color w:val="231F20"/>
        </w:rPr>
        <w:t>фиброэзофагогастродуоденоскопии</w:t>
      </w:r>
      <w:r>
        <w:rPr>
          <w:color w:val="231F20"/>
          <w:spacing w:val="-6"/>
        </w:rPr>
        <w:t xml:space="preserve"> </w:t>
      </w:r>
      <w:r>
        <w:rPr>
          <w:color w:val="231F20"/>
        </w:rPr>
        <w:t>через</w:t>
      </w:r>
      <w:r>
        <w:rPr>
          <w:color w:val="231F20"/>
          <w:spacing w:val="-6"/>
        </w:rPr>
        <w:t xml:space="preserve"> </w:t>
      </w:r>
      <w:r>
        <w:rPr>
          <w:color w:val="231F20"/>
        </w:rPr>
        <w:t>6</w:t>
      </w:r>
      <w:r>
        <w:rPr>
          <w:color w:val="231F20"/>
          <w:spacing w:val="-6"/>
        </w:rPr>
        <w:t xml:space="preserve"> </w:t>
      </w:r>
      <w:r>
        <w:rPr>
          <w:color w:val="231F20"/>
        </w:rPr>
        <w:t>месяцев</w:t>
      </w:r>
      <w:r>
        <w:rPr>
          <w:color w:val="231F20"/>
          <w:spacing w:val="-6"/>
        </w:rPr>
        <w:t xml:space="preserve"> </w:t>
      </w:r>
      <w:r>
        <w:rPr>
          <w:color w:val="231F20"/>
        </w:rPr>
        <w:t>отмечен</w:t>
      </w:r>
      <w:r>
        <w:rPr>
          <w:color w:val="231F20"/>
          <w:spacing w:val="-6"/>
        </w:rPr>
        <w:t xml:space="preserve"> </w:t>
      </w:r>
      <w:r>
        <w:rPr>
          <w:color w:val="231F20"/>
        </w:rPr>
        <w:t>эзофагит</w:t>
      </w:r>
      <w:r>
        <w:rPr>
          <w:color w:val="231F20"/>
          <w:spacing w:val="-6"/>
        </w:rPr>
        <w:t xml:space="preserve"> </w:t>
      </w:r>
      <w:r>
        <w:rPr>
          <w:color w:val="231F20"/>
        </w:rPr>
        <w:t>легкой</w:t>
      </w:r>
      <w:r>
        <w:rPr>
          <w:color w:val="231F20"/>
          <w:spacing w:val="-6"/>
        </w:rPr>
        <w:t xml:space="preserve"> </w:t>
      </w:r>
      <w:r>
        <w:rPr>
          <w:color w:val="231F20"/>
        </w:rPr>
        <w:t>степени у 2-х (6,6%). Им была назначена консервативная терапия ГЭРБ, на фоне которой жалобы уменьшились. При оценке эффективности выполненных симультанных вмешательств у больных ЖКБ, сочетающихся с ГЭРБ и ГПОД</w:t>
      </w:r>
      <w:r>
        <w:rPr>
          <w:color w:val="231F20"/>
          <w:spacing w:val="-8"/>
        </w:rPr>
        <w:t xml:space="preserve"> </w:t>
      </w:r>
      <w:r>
        <w:rPr>
          <w:color w:val="231F20"/>
        </w:rPr>
        <w:t>и</w:t>
      </w:r>
      <w:r>
        <w:rPr>
          <w:color w:val="231F20"/>
          <w:spacing w:val="-8"/>
        </w:rPr>
        <w:t xml:space="preserve"> </w:t>
      </w:r>
      <w:r>
        <w:rPr>
          <w:color w:val="231F20"/>
        </w:rPr>
        <w:t>отде</w:t>
      </w:r>
      <w:r>
        <w:rPr>
          <w:color w:val="231F20"/>
        </w:rPr>
        <w:t>льно</w:t>
      </w:r>
      <w:r>
        <w:rPr>
          <w:color w:val="231F20"/>
          <w:spacing w:val="-8"/>
        </w:rPr>
        <w:t xml:space="preserve"> </w:t>
      </w:r>
      <w:r>
        <w:rPr>
          <w:color w:val="231F20"/>
        </w:rPr>
        <w:t>при</w:t>
      </w:r>
      <w:r>
        <w:rPr>
          <w:color w:val="231F20"/>
          <w:spacing w:val="-8"/>
        </w:rPr>
        <w:t xml:space="preserve"> </w:t>
      </w:r>
      <w:r>
        <w:rPr>
          <w:color w:val="231F20"/>
        </w:rPr>
        <w:t>ГЭРБ</w:t>
      </w:r>
      <w:r>
        <w:rPr>
          <w:color w:val="231F20"/>
          <w:spacing w:val="-8"/>
        </w:rPr>
        <w:t xml:space="preserve"> </w:t>
      </w:r>
      <w:r>
        <w:rPr>
          <w:color w:val="231F20"/>
        </w:rPr>
        <w:t>отмечено</w:t>
      </w:r>
      <w:r>
        <w:rPr>
          <w:color w:val="231F20"/>
          <w:spacing w:val="-8"/>
        </w:rPr>
        <w:t xml:space="preserve"> </w:t>
      </w:r>
      <w:r>
        <w:rPr>
          <w:color w:val="231F20"/>
        </w:rPr>
        <w:t>полное</w:t>
      </w:r>
      <w:r>
        <w:rPr>
          <w:color w:val="231F20"/>
          <w:spacing w:val="-8"/>
        </w:rPr>
        <w:t xml:space="preserve"> </w:t>
      </w:r>
      <w:r>
        <w:rPr>
          <w:color w:val="231F20"/>
        </w:rPr>
        <w:t>исчезновение</w:t>
      </w:r>
      <w:r>
        <w:rPr>
          <w:color w:val="231F20"/>
          <w:spacing w:val="-8"/>
        </w:rPr>
        <w:t xml:space="preserve"> </w:t>
      </w:r>
      <w:r>
        <w:rPr>
          <w:color w:val="231F20"/>
        </w:rPr>
        <w:t>симптомов</w:t>
      </w:r>
      <w:r>
        <w:rPr>
          <w:color w:val="231F20"/>
          <w:spacing w:val="-8"/>
        </w:rPr>
        <w:t xml:space="preserve"> </w:t>
      </w:r>
      <w:r>
        <w:rPr>
          <w:color w:val="231F20"/>
        </w:rPr>
        <w:t>ГЭРБ</w:t>
      </w:r>
      <w:r>
        <w:rPr>
          <w:color w:val="231F20"/>
          <w:spacing w:val="-8"/>
        </w:rPr>
        <w:t xml:space="preserve"> </w:t>
      </w:r>
      <w:r>
        <w:rPr>
          <w:color w:val="231F20"/>
        </w:rPr>
        <w:t>и</w:t>
      </w:r>
      <w:r>
        <w:rPr>
          <w:color w:val="231F20"/>
          <w:spacing w:val="-8"/>
        </w:rPr>
        <w:t xml:space="preserve"> </w:t>
      </w:r>
      <w:r>
        <w:rPr>
          <w:color w:val="231F20"/>
        </w:rPr>
        <w:t>ГПОД</w:t>
      </w:r>
      <w:r>
        <w:rPr>
          <w:color w:val="231F20"/>
          <w:spacing w:val="-8"/>
        </w:rPr>
        <w:t xml:space="preserve"> </w:t>
      </w:r>
      <w:r>
        <w:rPr>
          <w:color w:val="231F20"/>
        </w:rPr>
        <w:t>и</w:t>
      </w:r>
      <w:r>
        <w:rPr>
          <w:color w:val="231F20"/>
          <w:spacing w:val="-8"/>
        </w:rPr>
        <w:t xml:space="preserve"> </w:t>
      </w:r>
      <w:r>
        <w:rPr>
          <w:color w:val="231F20"/>
        </w:rPr>
        <w:t>отсутствие</w:t>
      </w:r>
      <w:r>
        <w:rPr>
          <w:color w:val="231F20"/>
          <w:spacing w:val="-8"/>
        </w:rPr>
        <w:t xml:space="preserve"> </w:t>
      </w:r>
      <w:r>
        <w:rPr>
          <w:color w:val="231F20"/>
        </w:rPr>
        <w:t>побочных эффектов операции у всех</w:t>
      </w:r>
      <w:r>
        <w:rPr>
          <w:color w:val="231F20"/>
          <w:spacing w:val="-3"/>
        </w:rPr>
        <w:t xml:space="preserve"> </w:t>
      </w:r>
      <w:r>
        <w:rPr>
          <w:color w:val="231F20"/>
        </w:rPr>
        <w:t>пациентов.</w:t>
      </w:r>
    </w:p>
    <w:p w:rsidR="00D014E3" w:rsidRDefault="005949C8">
      <w:pPr>
        <w:pStyle w:val="a3"/>
        <w:ind w:left="1133" w:right="393" w:firstLine="396"/>
        <w:jc w:val="both"/>
      </w:pPr>
      <w:r>
        <w:rPr>
          <w:b/>
          <w:color w:val="231F20"/>
        </w:rPr>
        <w:t>Выводы.</w:t>
      </w:r>
      <w:r>
        <w:rPr>
          <w:b/>
          <w:color w:val="231F20"/>
          <w:spacing w:val="-12"/>
        </w:rPr>
        <w:t xml:space="preserve"> </w:t>
      </w:r>
      <w:r>
        <w:rPr>
          <w:color w:val="231F20"/>
        </w:rPr>
        <w:t>У</w:t>
      </w:r>
      <w:r>
        <w:rPr>
          <w:color w:val="231F20"/>
          <w:spacing w:val="-12"/>
        </w:rPr>
        <w:t xml:space="preserve"> </w:t>
      </w:r>
      <w:r>
        <w:rPr>
          <w:color w:val="231F20"/>
        </w:rPr>
        <w:t>больных</w:t>
      </w:r>
      <w:r>
        <w:rPr>
          <w:color w:val="231F20"/>
          <w:spacing w:val="-12"/>
        </w:rPr>
        <w:t xml:space="preserve"> </w:t>
      </w:r>
      <w:r>
        <w:rPr>
          <w:color w:val="231F20"/>
        </w:rPr>
        <w:t>с</w:t>
      </w:r>
      <w:r>
        <w:rPr>
          <w:color w:val="231F20"/>
          <w:spacing w:val="-12"/>
        </w:rPr>
        <w:t xml:space="preserve"> </w:t>
      </w:r>
      <w:r>
        <w:rPr>
          <w:color w:val="231F20"/>
        </w:rPr>
        <w:t>ГЭРБ</w:t>
      </w:r>
      <w:r>
        <w:rPr>
          <w:color w:val="231F20"/>
          <w:spacing w:val="-12"/>
        </w:rPr>
        <w:t xml:space="preserve"> </w:t>
      </w:r>
      <w:r>
        <w:rPr>
          <w:color w:val="231F20"/>
        </w:rPr>
        <w:t>и</w:t>
      </w:r>
      <w:r>
        <w:rPr>
          <w:color w:val="231F20"/>
          <w:spacing w:val="-12"/>
        </w:rPr>
        <w:t xml:space="preserve"> </w:t>
      </w:r>
      <w:r>
        <w:rPr>
          <w:color w:val="231F20"/>
        </w:rPr>
        <w:t>ГПОД</w:t>
      </w:r>
      <w:r>
        <w:rPr>
          <w:color w:val="231F20"/>
          <w:spacing w:val="-12"/>
        </w:rPr>
        <w:t xml:space="preserve"> </w:t>
      </w:r>
      <w:r>
        <w:rPr>
          <w:color w:val="231F20"/>
        </w:rPr>
        <w:t>при</w:t>
      </w:r>
      <w:r>
        <w:rPr>
          <w:color w:val="231F20"/>
          <w:spacing w:val="-12"/>
        </w:rPr>
        <w:t xml:space="preserve"> </w:t>
      </w:r>
      <w:r>
        <w:rPr>
          <w:color w:val="231F20"/>
        </w:rPr>
        <w:t>сочетании</w:t>
      </w:r>
      <w:r>
        <w:rPr>
          <w:color w:val="231F20"/>
          <w:spacing w:val="-12"/>
        </w:rPr>
        <w:t xml:space="preserve"> </w:t>
      </w:r>
      <w:r>
        <w:rPr>
          <w:color w:val="231F20"/>
        </w:rPr>
        <w:t>с</w:t>
      </w:r>
      <w:r>
        <w:rPr>
          <w:color w:val="231F20"/>
          <w:spacing w:val="-12"/>
        </w:rPr>
        <w:t xml:space="preserve"> </w:t>
      </w:r>
      <w:r>
        <w:rPr>
          <w:color w:val="231F20"/>
        </w:rPr>
        <w:t>ЖКБ</w:t>
      </w:r>
      <w:r>
        <w:rPr>
          <w:color w:val="231F20"/>
          <w:spacing w:val="-12"/>
        </w:rPr>
        <w:t xml:space="preserve"> </w:t>
      </w:r>
      <w:r>
        <w:rPr>
          <w:color w:val="231F20"/>
        </w:rPr>
        <w:t>проведение</w:t>
      </w:r>
      <w:r>
        <w:rPr>
          <w:color w:val="231F20"/>
          <w:spacing w:val="26"/>
        </w:rPr>
        <w:t xml:space="preserve"> </w:t>
      </w:r>
      <w:r>
        <w:rPr>
          <w:color w:val="231F20"/>
        </w:rPr>
        <w:t>симультанных</w:t>
      </w:r>
      <w:r>
        <w:rPr>
          <w:color w:val="231F20"/>
          <w:spacing w:val="-12"/>
        </w:rPr>
        <w:t xml:space="preserve"> </w:t>
      </w:r>
      <w:r>
        <w:rPr>
          <w:color w:val="231F20"/>
        </w:rPr>
        <w:t>операций</w:t>
      </w:r>
      <w:r>
        <w:rPr>
          <w:color w:val="231F20"/>
          <w:spacing w:val="-12"/>
        </w:rPr>
        <w:t xml:space="preserve"> </w:t>
      </w:r>
      <w:r>
        <w:rPr>
          <w:color w:val="231F20"/>
        </w:rPr>
        <w:t>является целесообразным, обоснованным короткими сроками пребывания в стационаре пациентов, купированием у них всех клинических проявлений заболевания, чем выполнение лапароскопической холецистэктомии с последующим пожизненным консервативным лечением гастро</w:t>
      </w:r>
      <w:r>
        <w:rPr>
          <w:color w:val="231F20"/>
        </w:rPr>
        <w:t>эзофагеальной рефлюксной болезни или вынужденной повторной операцией по поводу своевременно не диагностированной грыжи пищеводного отверстия диафрагмы.</w:t>
      </w:r>
    </w:p>
    <w:p w:rsidR="00D014E3" w:rsidRDefault="00D014E3">
      <w:pPr>
        <w:pStyle w:val="a3"/>
        <w:rPr>
          <w:sz w:val="22"/>
        </w:rPr>
      </w:pPr>
    </w:p>
    <w:p w:rsidR="00D014E3" w:rsidRDefault="005949C8">
      <w:pPr>
        <w:pStyle w:val="a3"/>
        <w:spacing w:before="167"/>
        <w:ind w:left="3897"/>
      </w:pPr>
      <w:r>
        <w:rPr>
          <w:color w:val="231F20"/>
        </w:rPr>
        <w:t>Н.С. ЖАКИЕВ, Н.В. ЗУБ, Б.О. ИШАНГАЛИ</w:t>
      </w:r>
    </w:p>
    <w:p w:rsidR="00D014E3" w:rsidRDefault="00D014E3">
      <w:pPr>
        <w:pStyle w:val="a3"/>
        <w:spacing w:before="10"/>
        <w:rPr>
          <w:sz w:val="17"/>
        </w:rPr>
      </w:pPr>
    </w:p>
    <w:p w:rsidR="00D014E3" w:rsidRDefault="005949C8">
      <w:pPr>
        <w:pStyle w:val="2"/>
        <w:spacing w:before="1" w:line="230" w:lineRule="auto"/>
        <w:ind w:left="1238" w:right="500"/>
      </w:pPr>
      <w:bookmarkStart w:id="19" w:name="_TOC_250009"/>
      <w:r>
        <w:rPr>
          <w:color w:val="231F20"/>
          <w:spacing w:val="-3"/>
        </w:rPr>
        <w:t xml:space="preserve">ПРЕДОПЕРАЦИОННАЯ </w:t>
      </w:r>
      <w:r>
        <w:rPr>
          <w:color w:val="231F20"/>
          <w:spacing w:val="-10"/>
        </w:rPr>
        <w:t xml:space="preserve">УЛЬТРАЗВУКОВАЯ </w:t>
      </w:r>
      <w:r>
        <w:rPr>
          <w:color w:val="231F20"/>
        </w:rPr>
        <w:t xml:space="preserve">ДИАГНОСТИКА </w:t>
      </w:r>
      <w:r>
        <w:rPr>
          <w:color w:val="231F20"/>
          <w:spacing w:val="-5"/>
        </w:rPr>
        <w:t xml:space="preserve">ИНФИЛЬТРАТИВНОГО </w:t>
      </w:r>
      <w:bookmarkEnd w:id="19"/>
      <w:r>
        <w:rPr>
          <w:color w:val="231F20"/>
        </w:rPr>
        <w:t>ЭНДО</w:t>
      </w:r>
      <w:r>
        <w:rPr>
          <w:color w:val="231F20"/>
        </w:rPr>
        <w:t>МЕТРИОЗА</w:t>
      </w:r>
    </w:p>
    <w:p w:rsidR="00D014E3" w:rsidRDefault="005949C8">
      <w:pPr>
        <w:pStyle w:val="a3"/>
        <w:spacing w:before="190" w:line="230" w:lineRule="auto"/>
        <w:ind w:left="3553" w:right="2815"/>
        <w:jc w:val="center"/>
      </w:pPr>
      <w:r>
        <w:rPr>
          <w:color w:val="231F20"/>
        </w:rPr>
        <w:t>Многопрофильная клиника «SOFIE MED GROUP», Актау, Казахстан</w:t>
      </w:r>
    </w:p>
    <w:p w:rsidR="00D014E3" w:rsidRDefault="00D014E3">
      <w:pPr>
        <w:pStyle w:val="a3"/>
        <w:spacing w:before="2"/>
        <w:rPr>
          <w:sz w:val="17"/>
        </w:rPr>
      </w:pPr>
    </w:p>
    <w:p w:rsidR="00D014E3" w:rsidRDefault="005949C8">
      <w:pPr>
        <w:pStyle w:val="a3"/>
        <w:spacing w:before="1" w:line="230" w:lineRule="auto"/>
        <w:ind w:left="1133" w:right="393" w:firstLine="396"/>
        <w:jc w:val="both"/>
      </w:pPr>
      <w:r>
        <w:rPr>
          <w:b/>
          <w:color w:val="231F20"/>
        </w:rPr>
        <w:t xml:space="preserve">Актуальность. </w:t>
      </w:r>
      <w:r>
        <w:rPr>
          <w:color w:val="231F20"/>
        </w:rPr>
        <w:t>Согласно современным исследованиям, специфичность и чувствительность УЗИ в диагностике инфильтративного эндометриоза достигает 95-96%. Несмотря на хорошую оснащенность боль</w:t>
      </w:r>
      <w:r>
        <w:rPr>
          <w:color w:val="231F20"/>
        </w:rPr>
        <w:t>шинства ЛПУ современной УЗ аппаратурой и кадрами, диагноз инфильтративного эндометриоза в большинстве случаев устанавливается хирургом во время операции. Все это приводит к тому, что гинеколог порой не «готов» решать сложные интраоперационные задачи, как-т</w:t>
      </w:r>
      <w:r>
        <w:rPr>
          <w:color w:val="231F20"/>
        </w:rPr>
        <w:t>о: иссечение задней стенки влагалища, уретеролизис, резекция мочевого пузыря, выделения прямой кишки и пр. Это приводит к повторным операциям, снижая как качество жизни пациентки, так и ее фертильность.</w:t>
      </w:r>
    </w:p>
    <w:p w:rsidR="00D014E3" w:rsidRDefault="005949C8">
      <w:pPr>
        <w:pStyle w:val="a3"/>
        <w:spacing w:line="230" w:lineRule="auto"/>
        <w:ind w:left="1133" w:right="395" w:firstLine="397"/>
        <w:jc w:val="both"/>
      </w:pPr>
      <w:r>
        <w:rPr>
          <w:b/>
          <w:color w:val="231F20"/>
        </w:rPr>
        <w:t xml:space="preserve">Цель: </w:t>
      </w:r>
      <w:r>
        <w:rPr>
          <w:color w:val="231F20"/>
        </w:rPr>
        <w:t>провести анализ причин низкой УЗ - диагностики инфильтративного эндометриоза на догоспитальном этапе.</w:t>
      </w:r>
    </w:p>
    <w:p w:rsidR="00D014E3" w:rsidRDefault="005949C8">
      <w:pPr>
        <w:pStyle w:val="a3"/>
        <w:spacing w:line="230" w:lineRule="auto"/>
        <w:ind w:left="1133" w:right="393" w:firstLine="396"/>
        <w:jc w:val="both"/>
      </w:pPr>
      <w:r>
        <w:rPr>
          <w:b/>
          <w:color w:val="231F20"/>
        </w:rPr>
        <w:t xml:space="preserve">Материалы и методы исследования. </w:t>
      </w:r>
      <w:r>
        <w:rPr>
          <w:color w:val="231F20"/>
        </w:rPr>
        <w:t xml:space="preserve">В период с 2015 по 2018 </w:t>
      </w:r>
      <w:r>
        <w:rPr>
          <w:color w:val="231F20"/>
          <w:spacing w:val="-3"/>
        </w:rPr>
        <w:t xml:space="preserve">годы </w:t>
      </w:r>
      <w:r>
        <w:rPr>
          <w:color w:val="231F20"/>
        </w:rPr>
        <w:t>у 280 пациенток диагностирован инфильтративный</w:t>
      </w:r>
      <w:r>
        <w:rPr>
          <w:color w:val="231F20"/>
          <w:spacing w:val="-9"/>
        </w:rPr>
        <w:t xml:space="preserve"> </w:t>
      </w:r>
      <w:r>
        <w:rPr>
          <w:color w:val="231F20"/>
        </w:rPr>
        <w:t>эндометриоз.</w:t>
      </w:r>
      <w:r>
        <w:rPr>
          <w:color w:val="231F20"/>
          <w:spacing w:val="-9"/>
        </w:rPr>
        <w:t xml:space="preserve"> </w:t>
      </w:r>
      <w:r>
        <w:rPr>
          <w:color w:val="231F20"/>
        </w:rPr>
        <w:t>Исследование</w:t>
      </w:r>
      <w:r>
        <w:rPr>
          <w:color w:val="231F20"/>
          <w:spacing w:val="-9"/>
        </w:rPr>
        <w:t xml:space="preserve"> </w:t>
      </w:r>
      <w:r>
        <w:rPr>
          <w:color w:val="231F20"/>
        </w:rPr>
        <w:t>проводилось</w:t>
      </w:r>
      <w:r>
        <w:rPr>
          <w:color w:val="231F20"/>
          <w:spacing w:val="-9"/>
        </w:rPr>
        <w:t xml:space="preserve"> </w:t>
      </w:r>
      <w:r>
        <w:rPr>
          <w:color w:val="231F20"/>
        </w:rPr>
        <w:t>на</w:t>
      </w:r>
      <w:r>
        <w:rPr>
          <w:color w:val="231F20"/>
          <w:spacing w:val="-9"/>
        </w:rPr>
        <w:t xml:space="preserve"> </w:t>
      </w:r>
      <w:r>
        <w:rPr>
          <w:color w:val="231F20"/>
        </w:rPr>
        <w:t>аппа</w:t>
      </w:r>
      <w:r>
        <w:rPr>
          <w:color w:val="231F20"/>
        </w:rPr>
        <w:t>рате</w:t>
      </w:r>
      <w:r>
        <w:rPr>
          <w:color w:val="231F20"/>
          <w:spacing w:val="-9"/>
        </w:rPr>
        <w:t xml:space="preserve"> </w:t>
      </w:r>
      <w:r>
        <w:rPr>
          <w:color w:val="231F20"/>
        </w:rPr>
        <w:t>«VOLUSON</w:t>
      </w:r>
      <w:r>
        <w:rPr>
          <w:color w:val="231F20"/>
          <w:spacing w:val="-8"/>
        </w:rPr>
        <w:t xml:space="preserve"> </w:t>
      </w:r>
      <w:r>
        <w:rPr>
          <w:color w:val="231F20"/>
        </w:rPr>
        <w:t>E-8»</w:t>
      </w:r>
      <w:r>
        <w:rPr>
          <w:color w:val="231F20"/>
          <w:spacing w:val="-9"/>
        </w:rPr>
        <w:t xml:space="preserve"> </w:t>
      </w:r>
      <w:r>
        <w:rPr>
          <w:color w:val="231F20"/>
        </w:rPr>
        <w:t>компании</w:t>
      </w:r>
      <w:r>
        <w:rPr>
          <w:color w:val="231F20"/>
          <w:spacing w:val="-9"/>
        </w:rPr>
        <w:t xml:space="preserve"> </w:t>
      </w:r>
      <w:r>
        <w:rPr>
          <w:color w:val="231F20"/>
        </w:rPr>
        <w:t xml:space="preserve">«General Electrik» экспертного класса с помощью конвексных абдоминального и трансвагинального </w:t>
      </w:r>
      <w:r>
        <w:rPr>
          <w:color w:val="231F20"/>
          <w:spacing w:val="-3"/>
        </w:rPr>
        <w:t xml:space="preserve">датчиков. Врач </w:t>
      </w:r>
      <w:r>
        <w:rPr>
          <w:color w:val="231F20"/>
        </w:rPr>
        <w:t xml:space="preserve">УЗ – диагностики обязательный член </w:t>
      </w:r>
      <w:r>
        <w:rPr>
          <w:color w:val="231F20"/>
          <w:spacing w:val="-3"/>
        </w:rPr>
        <w:t xml:space="preserve">команды гинекологов. </w:t>
      </w:r>
      <w:r>
        <w:rPr>
          <w:color w:val="231F20"/>
        </w:rPr>
        <w:t>Во время исследования мы обращали внимание и</w:t>
      </w:r>
      <w:r>
        <w:rPr>
          <w:color w:val="231F20"/>
          <w:spacing w:val="-2"/>
        </w:rPr>
        <w:t xml:space="preserve"> </w:t>
      </w:r>
      <w:r>
        <w:rPr>
          <w:color w:val="231F20"/>
        </w:rPr>
        <w:t>искали:</w:t>
      </w:r>
    </w:p>
    <w:p w:rsidR="00D014E3" w:rsidRDefault="005949C8">
      <w:pPr>
        <w:pStyle w:val="a4"/>
        <w:numPr>
          <w:ilvl w:val="0"/>
          <w:numId w:val="12"/>
        </w:numPr>
        <w:tabs>
          <w:tab w:val="left" w:pos="1531"/>
        </w:tabs>
        <w:spacing w:line="214" w:lineRule="exact"/>
        <w:jc w:val="both"/>
        <w:rPr>
          <w:sz w:val="20"/>
        </w:rPr>
      </w:pPr>
      <w:r>
        <w:rPr>
          <w:color w:val="231F20"/>
          <w:sz w:val="20"/>
        </w:rPr>
        <w:t>наличие ил</w:t>
      </w:r>
      <w:r>
        <w:rPr>
          <w:color w:val="231F20"/>
          <w:sz w:val="20"/>
        </w:rPr>
        <w:t>и отсутствие «симптома складчатости» или</w:t>
      </w:r>
      <w:r>
        <w:rPr>
          <w:color w:val="231F20"/>
          <w:spacing w:val="-6"/>
          <w:sz w:val="20"/>
        </w:rPr>
        <w:t xml:space="preserve"> </w:t>
      </w:r>
      <w:r>
        <w:rPr>
          <w:color w:val="231F20"/>
          <w:sz w:val="20"/>
        </w:rPr>
        <w:t>«замороженности»;</w:t>
      </w:r>
    </w:p>
    <w:p w:rsidR="00D014E3" w:rsidRDefault="005949C8">
      <w:pPr>
        <w:pStyle w:val="a4"/>
        <w:numPr>
          <w:ilvl w:val="0"/>
          <w:numId w:val="12"/>
        </w:numPr>
        <w:tabs>
          <w:tab w:val="left" w:pos="1531"/>
        </w:tabs>
        <w:spacing w:line="220" w:lineRule="exact"/>
        <w:jc w:val="both"/>
        <w:rPr>
          <w:sz w:val="20"/>
        </w:rPr>
      </w:pPr>
      <w:r>
        <w:rPr>
          <w:color w:val="231F20"/>
          <w:sz w:val="20"/>
        </w:rPr>
        <w:t xml:space="preserve">при эндометриоидных кистах более 5.0-6.0 см </w:t>
      </w:r>
      <w:r>
        <w:rPr>
          <w:color w:val="231F20"/>
          <w:spacing w:val="-3"/>
          <w:sz w:val="20"/>
        </w:rPr>
        <w:t xml:space="preserve">необходимо </w:t>
      </w:r>
      <w:r>
        <w:rPr>
          <w:color w:val="231F20"/>
          <w:sz w:val="20"/>
        </w:rPr>
        <w:t>«искать» инфильтративный</w:t>
      </w:r>
      <w:r>
        <w:rPr>
          <w:color w:val="231F20"/>
          <w:spacing w:val="-15"/>
          <w:sz w:val="20"/>
        </w:rPr>
        <w:t xml:space="preserve"> </w:t>
      </w:r>
      <w:r>
        <w:rPr>
          <w:color w:val="231F20"/>
          <w:sz w:val="20"/>
        </w:rPr>
        <w:t>эндометриоз;</w:t>
      </w:r>
    </w:p>
    <w:p w:rsidR="00D014E3" w:rsidRDefault="005949C8">
      <w:pPr>
        <w:pStyle w:val="a4"/>
        <w:numPr>
          <w:ilvl w:val="0"/>
          <w:numId w:val="12"/>
        </w:numPr>
        <w:tabs>
          <w:tab w:val="left" w:pos="1531"/>
        </w:tabs>
        <w:spacing w:line="225" w:lineRule="exact"/>
        <w:jc w:val="both"/>
        <w:rPr>
          <w:sz w:val="20"/>
        </w:rPr>
      </w:pPr>
      <w:r>
        <w:rPr>
          <w:color w:val="231F20"/>
          <w:sz w:val="20"/>
        </w:rPr>
        <w:t>«нетипичное» расположение яичников в случае инфильтративного</w:t>
      </w:r>
      <w:r>
        <w:rPr>
          <w:color w:val="231F20"/>
          <w:spacing w:val="-7"/>
          <w:sz w:val="20"/>
        </w:rPr>
        <w:t xml:space="preserve"> </w:t>
      </w:r>
      <w:r>
        <w:rPr>
          <w:color w:val="231F20"/>
          <w:sz w:val="20"/>
        </w:rPr>
        <w:t>эндометриоза;</w:t>
      </w:r>
    </w:p>
    <w:p w:rsidR="00D014E3" w:rsidRDefault="00D014E3">
      <w:pPr>
        <w:spacing w:line="225" w:lineRule="exact"/>
        <w:jc w:val="both"/>
        <w:rPr>
          <w:sz w:val="20"/>
        </w:rPr>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1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15" name="Line 7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FCFF69" id="Group 7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">
                <v:line id="Line 7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" strokecolor="#231f20" strokeweight=".5pt"/>
                <w10:anchorlock/>
              </v:group>
            </w:pict>
          </mc:Fallback>
        </mc:AlternateContent>
      </w:r>
    </w:p>
    <w:p w:rsidR="00D014E3" w:rsidRDefault="005949C8">
      <w:pPr>
        <w:pStyle w:val="a4"/>
        <w:numPr>
          <w:ilvl w:val="1"/>
          <w:numId w:val="12"/>
        </w:numPr>
        <w:tabs>
          <w:tab w:val="left" w:pos="1813"/>
          <w:tab w:val="left" w:pos="1815"/>
        </w:tabs>
        <w:spacing w:before="63" w:line="230" w:lineRule="auto"/>
        <w:ind w:right="112"/>
        <w:rPr>
          <w:sz w:val="20"/>
        </w:rPr>
      </w:pPr>
      <w:r>
        <w:rPr>
          <w:color w:val="231F20"/>
          <w:sz w:val="20"/>
        </w:rPr>
        <w:t>область</w:t>
      </w:r>
      <w:r>
        <w:rPr>
          <w:color w:val="231F20"/>
          <w:spacing w:val="-8"/>
          <w:sz w:val="20"/>
        </w:rPr>
        <w:t xml:space="preserve"> </w:t>
      </w:r>
      <w:r>
        <w:rPr>
          <w:color w:val="231F20"/>
          <w:sz w:val="20"/>
        </w:rPr>
        <w:t>крестцово-маточных</w:t>
      </w:r>
      <w:r>
        <w:rPr>
          <w:color w:val="231F20"/>
          <w:spacing w:val="-8"/>
          <w:sz w:val="20"/>
        </w:rPr>
        <w:t xml:space="preserve"> </w:t>
      </w:r>
      <w:r>
        <w:rPr>
          <w:color w:val="231F20"/>
          <w:sz w:val="20"/>
        </w:rPr>
        <w:t>связок</w:t>
      </w:r>
      <w:r>
        <w:rPr>
          <w:color w:val="231F20"/>
          <w:spacing w:val="-8"/>
          <w:sz w:val="20"/>
        </w:rPr>
        <w:t xml:space="preserve"> </w:t>
      </w:r>
      <w:r>
        <w:rPr>
          <w:color w:val="231F20"/>
          <w:sz w:val="20"/>
        </w:rPr>
        <w:t>и</w:t>
      </w:r>
      <w:r>
        <w:rPr>
          <w:color w:val="231F20"/>
          <w:spacing w:val="-8"/>
          <w:sz w:val="20"/>
        </w:rPr>
        <w:t xml:space="preserve"> </w:t>
      </w:r>
      <w:r>
        <w:rPr>
          <w:color w:val="231F20"/>
          <w:sz w:val="20"/>
        </w:rPr>
        <w:t>заднюю</w:t>
      </w:r>
      <w:r>
        <w:rPr>
          <w:color w:val="231F20"/>
          <w:spacing w:val="-8"/>
          <w:sz w:val="20"/>
        </w:rPr>
        <w:t xml:space="preserve"> </w:t>
      </w:r>
      <w:r>
        <w:rPr>
          <w:color w:val="231F20"/>
          <w:sz w:val="20"/>
        </w:rPr>
        <w:t>стенку</w:t>
      </w:r>
      <w:r>
        <w:rPr>
          <w:color w:val="231F20"/>
          <w:spacing w:val="-8"/>
          <w:sz w:val="20"/>
        </w:rPr>
        <w:t xml:space="preserve"> </w:t>
      </w:r>
      <w:r>
        <w:rPr>
          <w:color w:val="231F20"/>
          <w:sz w:val="20"/>
        </w:rPr>
        <w:t>влагалища</w:t>
      </w:r>
      <w:r>
        <w:rPr>
          <w:color w:val="231F20"/>
          <w:spacing w:val="-8"/>
          <w:sz w:val="20"/>
        </w:rPr>
        <w:t xml:space="preserve"> </w:t>
      </w:r>
      <w:r>
        <w:rPr>
          <w:color w:val="231F20"/>
          <w:sz w:val="20"/>
        </w:rPr>
        <w:t>как</w:t>
      </w:r>
      <w:r>
        <w:rPr>
          <w:color w:val="231F20"/>
          <w:spacing w:val="-8"/>
          <w:sz w:val="20"/>
        </w:rPr>
        <w:t xml:space="preserve"> </w:t>
      </w:r>
      <w:r>
        <w:rPr>
          <w:color w:val="231F20"/>
          <w:sz w:val="20"/>
        </w:rPr>
        <w:t>место</w:t>
      </w:r>
      <w:r>
        <w:rPr>
          <w:color w:val="231F20"/>
          <w:spacing w:val="-8"/>
          <w:sz w:val="20"/>
        </w:rPr>
        <w:t xml:space="preserve"> </w:t>
      </w:r>
      <w:r>
        <w:rPr>
          <w:color w:val="231F20"/>
          <w:sz w:val="20"/>
        </w:rPr>
        <w:t>наиболее</w:t>
      </w:r>
      <w:r>
        <w:rPr>
          <w:color w:val="231F20"/>
          <w:spacing w:val="-8"/>
          <w:sz w:val="20"/>
        </w:rPr>
        <w:t xml:space="preserve"> </w:t>
      </w:r>
      <w:r>
        <w:rPr>
          <w:color w:val="231F20"/>
          <w:sz w:val="20"/>
        </w:rPr>
        <w:t>частой</w:t>
      </w:r>
      <w:r>
        <w:rPr>
          <w:color w:val="231F20"/>
          <w:spacing w:val="-8"/>
          <w:sz w:val="20"/>
        </w:rPr>
        <w:t xml:space="preserve"> </w:t>
      </w:r>
      <w:r>
        <w:rPr>
          <w:color w:val="231F20"/>
          <w:sz w:val="20"/>
        </w:rPr>
        <w:t>локализации инфильтратов;</w:t>
      </w:r>
    </w:p>
    <w:p w:rsidR="00D014E3" w:rsidRDefault="005949C8">
      <w:pPr>
        <w:pStyle w:val="a4"/>
        <w:numPr>
          <w:ilvl w:val="1"/>
          <w:numId w:val="12"/>
        </w:numPr>
        <w:tabs>
          <w:tab w:val="left" w:pos="1813"/>
          <w:tab w:val="left" w:pos="1815"/>
        </w:tabs>
        <w:spacing w:line="216" w:lineRule="exact"/>
        <w:rPr>
          <w:sz w:val="20"/>
        </w:rPr>
      </w:pPr>
      <w:r>
        <w:rPr>
          <w:color w:val="231F20"/>
          <w:sz w:val="20"/>
        </w:rPr>
        <w:t>ощущение «</w:t>
      </w:r>
      <w:r>
        <w:rPr>
          <w:color w:val="231F20"/>
          <w:sz w:val="20"/>
        </w:rPr>
        <w:t>ограниченности подвижности тела матки», невозможность вывести ее в стандартный</w:t>
      </w:r>
      <w:r>
        <w:rPr>
          <w:color w:val="231F20"/>
          <w:spacing w:val="-16"/>
          <w:sz w:val="20"/>
        </w:rPr>
        <w:t xml:space="preserve"> </w:t>
      </w:r>
      <w:r>
        <w:rPr>
          <w:color w:val="231F20"/>
          <w:sz w:val="20"/>
        </w:rPr>
        <w:t>срез;</w:t>
      </w:r>
    </w:p>
    <w:p w:rsidR="00D014E3" w:rsidRDefault="005949C8">
      <w:pPr>
        <w:pStyle w:val="a4"/>
        <w:numPr>
          <w:ilvl w:val="1"/>
          <w:numId w:val="12"/>
        </w:numPr>
        <w:tabs>
          <w:tab w:val="left" w:pos="1813"/>
          <w:tab w:val="left" w:pos="1815"/>
        </w:tabs>
        <w:spacing w:before="3" w:line="230" w:lineRule="auto"/>
        <w:ind w:right="111"/>
        <w:rPr>
          <w:sz w:val="20"/>
        </w:rPr>
      </w:pPr>
      <w:r>
        <w:rPr>
          <w:color w:val="231F20"/>
          <w:sz w:val="20"/>
        </w:rPr>
        <w:t>симптом</w:t>
      </w:r>
      <w:r>
        <w:rPr>
          <w:color w:val="231F20"/>
          <w:spacing w:val="-9"/>
          <w:sz w:val="20"/>
        </w:rPr>
        <w:t xml:space="preserve"> </w:t>
      </w:r>
      <w:r>
        <w:rPr>
          <w:color w:val="231F20"/>
          <w:sz w:val="20"/>
        </w:rPr>
        <w:t>«головного</w:t>
      </w:r>
      <w:r>
        <w:rPr>
          <w:color w:val="231F20"/>
          <w:spacing w:val="-9"/>
          <w:sz w:val="20"/>
        </w:rPr>
        <w:t xml:space="preserve"> </w:t>
      </w:r>
      <w:r>
        <w:rPr>
          <w:color w:val="231F20"/>
          <w:sz w:val="20"/>
        </w:rPr>
        <w:t>убора</w:t>
      </w:r>
      <w:r>
        <w:rPr>
          <w:color w:val="231F20"/>
          <w:spacing w:val="-9"/>
          <w:sz w:val="20"/>
        </w:rPr>
        <w:t xml:space="preserve"> </w:t>
      </w:r>
      <w:r>
        <w:rPr>
          <w:color w:val="231F20"/>
          <w:sz w:val="20"/>
        </w:rPr>
        <w:t>индейца»</w:t>
      </w:r>
      <w:r>
        <w:rPr>
          <w:color w:val="231F20"/>
          <w:spacing w:val="-9"/>
          <w:sz w:val="20"/>
        </w:rPr>
        <w:t xml:space="preserve"> </w:t>
      </w:r>
      <w:r>
        <w:rPr>
          <w:color w:val="231F20"/>
          <w:sz w:val="20"/>
        </w:rPr>
        <w:t>(симптом</w:t>
      </w:r>
      <w:r>
        <w:rPr>
          <w:color w:val="231F20"/>
          <w:spacing w:val="-9"/>
          <w:sz w:val="20"/>
        </w:rPr>
        <w:t xml:space="preserve"> </w:t>
      </w:r>
      <w:r>
        <w:rPr>
          <w:color w:val="231F20"/>
          <w:sz w:val="20"/>
        </w:rPr>
        <w:t>ГУИ),</w:t>
      </w:r>
      <w:r>
        <w:rPr>
          <w:color w:val="231F20"/>
          <w:spacing w:val="-9"/>
          <w:sz w:val="20"/>
        </w:rPr>
        <w:t xml:space="preserve"> </w:t>
      </w:r>
      <w:r>
        <w:rPr>
          <w:color w:val="231F20"/>
          <w:sz w:val="20"/>
        </w:rPr>
        <w:t>указывающий</w:t>
      </w:r>
      <w:r>
        <w:rPr>
          <w:color w:val="231F20"/>
          <w:spacing w:val="-9"/>
          <w:sz w:val="20"/>
        </w:rPr>
        <w:t xml:space="preserve"> </w:t>
      </w:r>
      <w:r>
        <w:rPr>
          <w:color w:val="231F20"/>
          <w:sz w:val="20"/>
        </w:rPr>
        <w:t>на</w:t>
      </w:r>
      <w:r>
        <w:rPr>
          <w:color w:val="231F20"/>
          <w:spacing w:val="-9"/>
          <w:sz w:val="20"/>
        </w:rPr>
        <w:t xml:space="preserve"> </w:t>
      </w:r>
      <w:r>
        <w:rPr>
          <w:color w:val="231F20"/>
          <w:sz w:val="20"/>
        </w:rPr>
        <w:t>вовлечение</w:t>
      </w:r>
      <w:r>
        <w:rPr>
          <w:color w:val="231F20"/>
          <w:spacing w:val="-9"/>
          <w:sz w:val="20"/>
        </w:rPr>
        <w:t xml:space="preserve"> </w:t>
      </w:r>
      <w:r>
        <w:rPr>
          <w:color w:val="231F20"/>
          <w:sz w:val="20"/>
        </w:rPr>
        <w:t>стенки</w:t>
      </w:r>
      <w:r>
        <w:rPr>
          <w:color w:val="231F20"/>
          <w:spacing w:val="-9"/>
          <w:sz w:val="20"/>
        </w:rPr>
        <w:t xml:space="preserve"> </w:t>
      </w:r>
      <w:r>
        <w:rPr>
          <w:color w:val="231F20"/>
          <w:sz w:val="20"/>
        </w:rPr>
        <w:t>прямой</w:t>
      </w:r>
      <w:r>
        <w:rPr>
          <w:color w:val="231F20"/>
          <w:spacing w:val="-9"/>
          <w:sz w:val="20"/>
        </w:rPr>
        <w:t xml:space="preserve"> </w:t>
      </w:r>
      <w:r>
        <w:rPr>
          <w:color w:val="231F20"/>
          <w:sz w:val="20"/>
        </w:rPr>
        <w:t>кишки в эндометриоидный</w:t>
      </w:r>
      <w:r>
        <w:rPr>
          <w:color w:val="231F20"/>
          <w:spacing w:val="-2"/>
          <w:sz w:val="20"/>
        </w:rPr>
        <w:t xml:space="preserve"> </w:t>
      </w:r>
      <w:r>
        <w:rPr>
          <w:color w:val="231F20"/>
          <w:sz w:val="20"/>
        </w:rPr>
        <w:t>инфильтрат;</w:t>
      </w:r>
    </w:p>
    <w:p w:rsidR="00D014E3" w:rsidRDefault="005949C8">
      <w:pPr>
        <w:pStyle w:val="a4"/>
        <w:numPr>
          <w:ilvl w:val="1"/>
          <w:numId w:val="12"/>
        </w:numPr>
        <w:tabs>
          <w:tab w:val="left" w:pos="1813"/>
          <w:tab w:val="left" w:pos="1815"/>
        </w:tabs>
        <w:spacing w:line="216" w:lineRule="exact"/>
        <w:rPr>
          <w:sz w:val="20"/>
        </w:rPr>
      </w:pPr>
      <w:r>
        <w:rPr>
          <w:color w:val="231F20"/>
          <w:sz w:val="20"/>
        </w:rPr>
        <w:t xml:space="preserve">форму инфильтратов, </w:t>
      </w:r>
      <w:r>
        <w:rPr>
          <w:color w:val="231F20"/>
          <w:spacing w:val="-3"/>
          <w:sz w:val="20"/>
        </w:rPr>
        <w:t xml:space="preserve">которая, </w:t>
      </w:r>
      <w:r>
        <w:rPr>
          <w:color w:val="231F20"/>
          <w:sz w:val="20"/>
        </w:rPr>
        <w:t xml:space="preserve">в основном, была </w:t>
      </w:r>
      <w:r>
        <w:rPr>
          <w:color w:val="231F20"/>
          <w:spacing w:val="-3"/>
          <w:sz w:val="20"/>
        </w:rPr>
        <w:t xml:space="preserve">круглая </w:t>
      </w:r>
      <w:r>
        <w:rPr>
          <w:color w:val="231F20"/>
          <w:sz w:val="20"/>
        </w:rPr>
        <w:t>или</w:t>
      </w:r>
      <w:r>
        <w:rPr>
          <w:color w:val="231F20"/>
          <w:sz w:val="20"/>
        </w:rPr>
        <w:t xml:space="preserve"> </w:t>
      </w:r>
      <w:r>
        <w:rPr>
          <w:color w:val="231F20"/>
          <w:sz w:val="20"/>
        </w:rPr>
        <w:t>овоидная;</w:t>
      </w:r>
    </w:p>
    <w:p w:rsidR="00D014E3" w:rsidRDefault="005949C8">
      <w:pPr>
        <w:pStyle w:val="a4"/>
        <w:numPr>
          <w:ilvl w:val="1"/>
          <w:numId w:val="12"/>
        </w:numPr>
        <w:tabs>
          <w:tab w:val="left" w:pos="1815"/>
        </w:tabs>
        <w:spacing w:before="2" w:line="230" w:lineRule="auto"/>
        <w:ind w:right="110"/>
        <w:jc w:val="both"/>
        <w:rPr>
          <w:sz w:val="20"/>
        </w:rPr>
      </w:pPr>
      <w:r>
        <w:rPr>
          <w:color w:val="231F20"/>
          <w:sz w:val="20"/>
        </w:rPr>
        <w:t xml:space="preserve">наличие прозрачной жидкости без включений, стойкое присутствие в динамике, наличие перистальтики говорит о вовлеченности мочеточника. При малейшем подозрении на вовлечение </w:t>
      </w:r>
      <w:r>
        <w:rPr>
          <w:color w:val="231F20"/>
          <w:spacing w:val="-3"/>
          <w:sz w:val="20"/>
        </w:rPr>
        <w:t xml:space="preserve">мочеточников необходимо </w:t>
      </w:r>
      <w:r>
        <w:rPr>
          <w:color w:val="231F20"/>
          <w:sz w:val="20"/>
        </w:rPr>
        <w:t>провести осмотр почек на этой же</w:t>
      </w:r>
      <w:r>
        <w:rPr>
          <w:color w:val="231F20"/>
          <w:sz w:val="20"/>
        </w:rPr>
        <w:t xml:space="preserve"> </w:t>
      </w:r>
      <w:r>
        <w:rPr>
          <w:color w:val="231F20"/>
          <w:sz w:val="20"/>
        </w:rPr>
        <w:t>сторо</w:t>
      </w:r>
      <w:r>
        <w:rPr>
          <w:color w:val="231F20"/>
          <w:sz w:val="20"/>
        </w:rPr>
        <w:t>не.</w:t>
      </w:r>
    </w:p>
    <w:p w:rsidR="00D014E3" w:rsidRDefault="005949C8">
      <w:pPr>
        <w:pStyle w:val="a3"/>
        <w:spacing w:line="215" w:lineRule="exact"/>
        <w:ind w:left="1814"/>
      </w:pPr>
      <w:r>
        <w:rPr>
          <w:color w:val="231F20"/>
        </w:rPr>
        <w:t>Всех пациенток, которые обратились за медицинской помощью, разделили на три группы: 1-я (45%)</w:t>
      </w:r>
    </w:p>
    <w:p w:rsidR="00D014E3" w:rsidRDefault="005949C8">
      <w:pPr>
        <w:pStyle w:val="a3"/>
        <w:spacing w:before="3" w:line="230" w:lineRule="auto"/>
        <w:ind w:left="1417" w:right="110"/>
        <w:jc w:val="both"/>
      </w:pPr>
      <w:r>
        <w:rPr>
          <w:color w:val="231F20"/>
        </w:rPr>
        <w:t>– пациентки с выраженными болями, 2-я (35%)-пациентки с бесплодием, 3-я (20%) - группа пациенток с установленным</w:t>
      </w:r>
      <w:r>
        <w:rPr>
          <w:color w:val="231F20"/>
          <w:spacing w:val="-13"/>
        </w:rPr>
        <w:t xml:space="preserve"> </w:t>
      </w:r>
      <w:r>
        <w:rPr>
          <w:color w:val="231F20"/>
        </w:rPr>
        <w:t>диагнозом</w:t>
      </w:r>
      <w:r>
        <w:rPr>
          <w:color w:val="231F20"/>
          <w:spacing w:val="-13"/>
        </w:rPr>
        <w:t xml:space="preserve"> </w:t>
      </w:r>
      <w:r>
        <w:rPr>
          <w:color w:val="231F20"/>
        </w:rPr>
        <w:t>инфильтративного</w:t>
      </w:r>
      <w:r>
        <w:rPr>
          <w:color w:val="231F20"/>
          <w:spacing w:val="-13"/>
        </w:rPr>
        <w:t xml:space="preserve"> </w:t>
      </w:r>
      <w:r>
        <w:rPr>
          <w:color w:val="231F20"/>
        </w:rPr>
        <w:t>эндометриоза.</w:t>
      </w:r>
      <w:r>
        <w:rPr>
          <w:color w:val="231F20"/>
          <w:spacing w:val="-13"/>
        </w:rPr>
        <w:t xml:space="preserve"> </w:t>
      </w:r>
      <w:r>
        <w:rPr>
          <w:color w:val="231F20"/>
        </w:rPr>
        <w:t>Все</w:t>
      </w:r>
      <w:r>
        <w:rPr>
          <w:color w:val="231F20"/>
          <w:spacing w:val="-13"/>
        </w:rPr>
        <w:t xml:space="preserve"> </w:t>
      </w:r>
      <w:r>
        <w:rPr>
          <w:color w:val="231F20"/>
        </w:rPr>
        <w:t>пациентки</w:t>
      </w:r>
      <w:r>
        <w:rPr>
          <w:color w:val="231F20"/>
          <w:spacing w:val="-13"/>
        </w:rPr>
        <w:t xml:space="preserve"> </w:t>
      </w:r>
      <w:r>
        <w:rPr>
          <w:color w:val="231F20"/>
        </w:rPr>
        <w:t>на</w:t>
      </w:r>
      <w:r>
        <w:rPr>
          <w:color w:val="231F20"/>
          <w:spacing w:val="-13"/>
        </w:rPr>
        <w:t xml:space="preserve"> </w:t>
      </w:r>
      <w:r>
        <w:rPr>
          <w:color w:val="231F20"/>
        </w:rPr>
        <w:t>руках</w:t>
      </w:r>
      <w:r>
        <w:rPr>
          <w:color w:val="231F20"/>
          <w:spacing w:val="-13"/>
        </w:rPr>
        <w:t xml:space="preserve"> </w:t>
      </w:r>
      <w:r>
        <w:rPr>
          <w:color w:val="231F20"/>
        </w:rPr>
        <w:t>имели</w:t>
      </w:r>
      <w:r>
        <w:rPr>
          <w:color w:val="231F20"/>
          <w:spacing w:val="-13"/>
        </w:rPr>
        <w:t xml:space="preserve"> </w:t>
      </w:r>
      <w:r>
        <w:rPr>
          <w:color w:val="231F20"/>
        </w:rPr>
        <w:t>заключение</w:t>
      </w:r>
      <w:r>
        <w:rPr>
          <w:color w:val="231F20"/>
          <w:spacing w:val="-13"/>
        </w:rPr>
        <w:t xml:space="preserve"> </w:t>
      </w:r>
      <w:r>
        <w:rPr>
          <w:color w:val="231F20"/>
        </w:rPr>
        <w:t xml:space="preserve">ранее выполненных УЗ-исследований малого таза в других </w:t>
      </w:r>
      <w:r>
        <w:rPr>
          <w:color w:val="231F20"/>
          <w:spacing w:val="-9"/>
        </w:rPr>
        <w:t xml:space="preserve">ЛПУ. </w:t>
      </w:r>
      <w:r>
        <w:rPr>
          <w:color w:val="231F20"/>
        </w:rPr>
        <w:t>Ни в одном случае диагноз «инфильтративный эндометриоз»</w:t>
      </w:r>
      <w:r>
        <w:rPr>
          <w:color w:val="231F20"/>
          <w:spacing w:val="-18"/>
        </w:rPr>
        <w:t xml:space="preserve"> </w:t>
      </w:r>
      <w:r>
        <w:rPr>
          <w:color w:val="231F20"/>
        </w:rPr>
        <w:t>даже</w:t>
      </w:r>
      <w:r>
        <w:rPr>
          <w:color w:val="231F20"/>
          <w:spacing w:val="-18"/>
        </w:rPr>
        <w:t xml:space="preserve"> </w:t>
      </w:r>
      <w:r>
        <w:rPr>
          <w:color w:val="231F20"/>
        </w:rPr>
        <w:t>не</w:t>
      </w:r>
      <w:r>
        <w:rPr>
          <w:color w:val="231F20"/>
          <w:spacing w:val="-18"/>
        </w:rPr>
        <w:t xml:space="preserve"> </w:t>
      </w:r>
      <w:r>
        <w:rPr>
          <w:color w:val="231F20"/>
        </w:rPr>
        <w:t>был</w:t>
      </w:r>
      <w:r>
        <w:rPr>
          <w:color w:val="231F20"/>
          <w:spacing w:val="-18"/>
        </w:rPr>
        <w:t xml:space="preserve"> </w:t>
      </w:r>
      <w:r>
        <w:rPr>
          <w:color w:val="231F20"/>
        </w:rPr>
        <w:t>заподозрен,</w:t>
      </w:r>
      <w:r>
        <w:rPr>
          <w:color w:val="231F20"/>
          <w:spacing w:val="-18"/>
        </w:rPr>
        <w:t xml:space="preserve"> </w:t>
      </w:r>
      <w:r>
        <w:rPr>
          <w:color w:val="231F20"/>
        </w:rPr>
        <w:t>несмотря</w:t>
      </w:r>
      <w:r>
        <w:rPr>
          <w:color w:val="231F20"/>
          <w:spacing w:val="-18"/>
        </w:rPr>
        <w:t xml:space="preserve"> </w:t>
      </w:r>
      <w:r>
        <w:rPr>
          <w:color w:val="231F20"/>
        </w:rPr>
        <w:t>на</w:t>
      </w:r>
      <w:r>
        <w:rPr>
          <w:color w:val="231F20"/>
          <w:spacing w:val="-18"/>
        </w:rPr>
        <w:t xml:space="preserve"> </w:t>
      </w:r>
      <w:r>
        <w:rPr>
          <w:color w:val="231F20"/>
        </w:rPr>
        <w:t>то,</w:t>
      </w:r>
      <w:r>
        <w:rPr>
          <w:color w:val="231F20"/>
          <w:spacing w:val="-18"/>
        </w:rPr>
        <w:t xml:space="preserve"> </w:t>
      </w:r>
      <w:r>
        <w:rPr>
          <w:color w:val="231F20"/>
        </w:rPr>
        <w:t>что</w:t>
      </w:r>
      <w:r>
        <w:rPr>
          <w:color w:val="231F20"/>
          <w:spacing w:val="-18"/>
        </w:rPr>
        <w:t xml:space="preserve"> </w:t>
      </w:r>
      <w:r>
        <w:rPr>
          <w:color w:val="231F20"/>
        </w:rPr>
        <w:t>имелась</w:t>
      </w:r>
      <w:r>
        <w:rPr>
          <w:color w:val="231F20"/>
          <w:spacing w:val="-18"/>
        </w:rPr>
        <w:t xml:space="preserve"> </w:t>
      </w:r>
      <w:r>
        <w:rPr>
          <w:color w:val="231F20"/>
        </w:rPr>
        <w:t>яркая</w:t>
      </w:r>
      <w:r>
        <w:rPr>
          <w:color w:val="231F20"/>
          <w:spacing w:val="-18"/>
        </w:rPr>
        <w:t xml:space="preserve"> </w:t>
      </w:r>
      <w:r>
        <w:rPr>
          <w:color w:val="231F20"/>
        </w:rPr>
        <w:t>клиническая</w:t>
      </w:r>
      <w:r>
        <w:rPr>
          <w:color w:val="231F20"/>
          <w:spacing w:val="-18"/>
        </w:rPr>
        <w:t xml:space="preserve"> </w:t>
      </w:r>
      <w:r>
        <w:rPr>
          <w:color w:val="231F20"/>
        </w:rPr>
        <w:t>картина.</w:t>
      </w:r>
      <w:r>
        <w:rPr>
          <w:color w:val="231F20"/>
          <w:spacing w:val="-18"/>
        </w:rPr>
        <w:t xml:space="preserve"> </w:t>
      </w:r>
      <w:r>
        <w:rPr>
          <w:color w:val="231F20"/>
        </w:rPr>
        <w:t>Все</w:t>
      </w:r>
      <w:r>
        <w:rPr>
          <w:color w:val="231F20"/>
          <w:spacing w:val="-18"/>
        </w:rPr>
        <w:t xml:space="preserve"> </w:t>
      </w:r>
      <w:r>
        <w:rPr>
          <w:color w:val="231F20"/>
        </w:rPr>
        <w:t xml:space="preserve">пациентки, у </w:t>
      </w:r>
      <w:r>
        <w:rPr>
          <w:color w:val="231F20"/>
          <w:spacing w:val="-3"/>
        </w:rPr>
        <w:t xml:space="preserve">которых </w:t>
      </w:r>
      <w:r>
        <w:rPr>
          <w:color w:val="231F20"/>
        </w:rPr>
        <w:t>во время сбора анамнеза и вагинального осмотра заподозрен инфильтративный эндометриоз, осматривались</w:t>
      </w:r>
      <w:r>
        <w:rPr>
          <w:color w:val="231F20"/>
          <w:spacing w:val="-19"/>
        </w:rPr>
        <w:t xml:space="preserve"> </w:t>
      </w:r>
      <w:r>
        <w:rPr>
          <w:color w:val="231F20"/>
        </w:rPr>
        <w:t>и</w:t>
      </w:r>
      <w:r>
        <w:rPr>
          <w:color w:val="231F20"/>
          <w:spacing w:val="-19"/>
        </w:rPr>
        <w:t xml:space="preserve"> </w:t>
      </w:r>
      <w:r>
        <w:rPr>
          <w:color w:val="231F20"/>
        </w:rPr>
        <w:t>обсуждались</w:t>
      </w:r>
      <w:r>
        <w:rPr>
          <w:color w:val="231F20"/>
          <w:spacing w:val="-19"/>
        </w:rPr>
        <w:t xml:space="preserve"> </w:t>
      </w:r>
      <w:r>
        <w:rPr>
          <w:color w:val="231F20"/>
        </w:rPr>
        <w:t>совместно</w:t>
      </w:r>
      <w:r>
        <w:rPr>
          <w:color w:val="231F20"/>
          <w:spacing w:val="-19"/>
        </w:rPr>
        <w:t xml:space="preserve"> </w:t>
      </w:r>
      <w:r>
        <w:rPr>
          <w:color w:val="231F20"/>
        </w:rPr>
        <w:t>с</w:t>
      </w:r>
      <w:r>
        <w:rPr>
          <w:color w:val="231F20"/>
          <w:spacing w:val="-19"/>
        </w:rPr>
        <w:t xml:space="preserve"> </w:t>
      </w:r>
      <w:r>
        <w:rPr>
          <w:color w:val="231F20"/>
          <w:spacing w:val="-3"/>
        </w:rPr>
        <w:t>врачом</w:t>
      </w:r>
      <w:r>
        <w:rPr>
          <w:color w:val="231F20"/>
          <w:spacing w:val="-19"/>
        </w:rPr>
        <w:t xml:space="preserve"> </w:t>
      </w:r>
      <w:r>
        <w:rPr>
          <w:color w:val="231F20"/>
        </w:rPr>
        <w:t>УЗ-диагностики.</w:t>
      </w:r>
      <w:r>
        <w:rPr>
          <w:color w:val="231F20"/>
          <w:spacing w:val="-19"/>
        </w:rPr>
        <w:t xml:space="preserve"> </w:t>
      </w:r>
      <w:r>
        <w:rPr>
          <w:color w:val="231F20"/>
          <w:spacing w:val="-3"/>
        </w:rPr>
        <w:t>Врач</w:t>
      </w:r>
      <w:r>
        <w:rPr>
          <w:color w:val="231F20"/>
          <w:spacing w:val="-19"/>
        </w:rPr>
        <w:t xml:space="preserve"> </w:t>
      </w:r>
      <w:r>
        <w:rPr>
          <w:color w:val="231F20"/>
        </w:rPr>
        <w:t>УЗ</w:t>
      </w:r>
      <w:r>
        <w:rPr>
          <w:color w:val="231F20"/>
          <w:spacing w:val="-19"/>
        </w:rPr>
        <w:t xml:space="preserve"> </w:t>
      </w:r>
      <w:r>
        <w:rPr>
          <w:color w:val="231F20"/>
        </w:rPr>
        <w:t>был</w:t>
      </w:r>
      <w:r>
        <w:rPr>
          <w:color w:val="231F20"/>
          <w:spacing w:val="-19"/>
        </w:rPr>
        <w:t xml:space="preserve"> </w:t>
      </w:r>
      <w:r>
        <w:rPr>
          <w:color w:val="231F20"/>
        </w:rPr>
        <w:t>нацелен</w:t>
      </w:r>
      <w:r>
        <w:rPr>
          <w:color w:val="231F20"/>
          <w:spacing w:val="-19"/>
        </w:rPr>
        <w:t xml:space="preserve"> </w:t>
      </w:r>
      <w:r>
        <w:rPr>
          <w:color w:val="231F20"/>
        </w:rPr>
        <w:t>на</w:t>
      </w:r>
      <w:r>
        <w:rPr>
          <w:color w:val="231F20"/>
          <w:spacing w:val="-19"/>
        </w:rPr>
        <w:t xml:space="preserve"> </w:t>
      </w:r>
      <w:r>
        <w:rPr>
          <w:color w:val="231F20"/>
        </w:rPr>
        <w:t>поиск</w:t>
      </w:r>
      <w:r>
        <w:rPr>
          <w:color w:val="231F20"/>
          <w:spacing w:val="-19"/>
        </w:rPr>
        <w:t xml:space="preserve"> </w:t>
      </w:r>
      <w:r>
        <w:rPr>
          <w:color w:val="231F20"/>
        </w:rPr>
        <w:t>и</w:t>
      </w:r>
      <w:r>
        <w:rPr>
          <w:color w:val="231F20"/>
          <w:spacing w:val="-19"/>
        </w:rPr>
        <w:t xml:space="preserve"> </w:t>
      </w:r>
      <w:r>
        <w:rPr>
          <w:color w:val="231F20"/>
        </w:rPr>
        <w:t>выявление инфильтративного эндометриоза, перед проведением исследования доп</w:t>
      </w:r>
      <w:r>
        <w:rPr>
          <w:color w:val="231F20"/>
        </w:rPr>
        <w:t xml:space="preserve">олнительно проводил сбор анамнеза. Среднее время одного исследования пациенток с инфильтративным эндометриозом составляло 45 </w:t>
      </w:r>
      <w:r>
        <w:rPr>
          <w:color w:val="231F20"/>
          <w:spacing w:val="-3"/>
        </w:rPr>
        <w:t xml:space="preserve">минут. </w:t>
      </w:r>
      <w:r>
        <w:rPr>
          <w:color w:val="231F20"/>
        </w:rPr>
        <w:t xml:space="preserve">Из 280-ти пациенток в 4-х случаях обнаружен инфильтрат стенки мочевого пузыря, в 2-х случаях - вовлечение </w:t>
      </w:r>
      <w:r>
        <w:rPr>
          <w:color w:val="231F20"/>
          <w:spacing w:val="-3"/>
        </w:rPr>
        <w:t xml:space="preserve">мочеточников </w:t>
      </w:r>
      <w:r>
        <w:rPr>
          <w:color w:val="231F20"/>
        </w:rPr>
        <w:t>в инф</w:t>
      </w:r>
      <w:r>
        <w:rPr>
          <w:color w:val="231F20"/>
        </w:rPr>
        <w:t>ильтрат с формированием гидронефроза. В 30-35 % случаев эндометриоз яичников сочетался с инфильтративным эндометриозом. В 35-40 % случаев имелось вовлечение стенки прямой кишки в эндометриоидный инфильтрат с наличием симптома ГУИ. Поражение правой крестцов</w:t>
      </w:r>
      <w:r>
        <w:rPr>
          <w:color w:val="231F20"/>
        </w:rPr>
        <w:t>о-маточной связки встречалось в два раза чаще, чем левой</w:t>
      </w:r>
      <w:r>
        <w:rPr>
          <w:color w:val="231F20"/>
          <w:spacing w:val="-2"/>
        </w:rPr>
        <w:t xml:space="preserve"> </w:t>
      </w:r>
      <w:r>
        <w:rPr>
          <w:color w:val="231F20"/>
        </w:rPr>
        <w:t>связки.</w:t>
      </w:r>
    </w:p>
    <w:p w:rsidR="00D014E3" w:rsidRDefault="005949C8">
      <w:pPr>
        <w:pStyle w:val="3"/>
        <w:spacing w:before="0" w:line="207" w:lineRule="exact"/>
        <w:ind w:left="1814"/>
      </w:pPr>
      <w:r>
        <w:rPr>
          <w:color w:val="231F20"/>
        </w:rPr>
        <w:t>Заключение:</w:t>
      </w:r>
    </w:p>
    <w:p w:rsidR="00D014E3" w:rsidRDefault="005949C8">
      <w:pPr>
        <w:pStyle w:val="a4"/>
        <w:numPr>
          <w:ilvl w:val="1"/>
          <w:numId w:val="12"/>
        </w:numPr>
        <w:tabs>
          <w:tab w:val="left" w:pos="1815"/>
        </w:tabs>
        <w:spacing w:before="2" w:line="230" w:lineRule="auto"/>
        <w:ind w:right="111"/>
        <w:jc w:val="both"/>
        <w:rPr>
          <w:sz w:val="20"/>
        </w:rPr>
      </w:pPr>
      <w:r>
        <w:rPr>
          <w:color w:val="231F20"/>
          <w:sz w:val="20"/>
        </w:rPr>
        <w:t xml:space="preserve">Причинами </w:t>
      </w:r>
      <w:r>
        <w:rPr>
          <w:color w:val="231F20"/>
          <w:spacing w:val="-3"/>
          <w:sz w:val="20"/>
        </w:rPr>
        <w:t xml:space="preserve">низкой </w:t>
      </w:r>
      <w:r>
        <w:rPr>
          <w:color w:val="231F20"/>
          <w:sz w:val="20"/>
        </w:rPr>
        <w:t xml:space="preserve">УЗ-диагностики на догоспитальном этапе являлись ошибки при сборе анамнеза, мельчайшие детали жалоб не должны игнорироваться </w:t>
      </w:r>
      <w:r>
        <w:rPr>
          <w:color w:val="231F20"/>
          <w:spacing w:val="-3"/>
          <w:sz w:val="20"/>
        </w:rPr>
        <w:t xml:space="preserve">врачом. </w:t>
      </w:r>
      <w:r>
        <w:rPr>
          <w:color w:val="231F20"/>
          <w:sz w:val="20"/>
        </w:rPr>
        <w:t>Подробный сбор анамнеза осущес</w:t>
      </w:r>
      <w:r>
        <w:rPr>
          <w:color w:val="231F20"/>
          <w:sz w:val="20"/>
        </w:rPr>
        <w:t xml:space="preserve">твляет как </w:t>
      </w:r>
      <w:r>
        <w:rPr>
          <w:color w:val="231F20"/>
          <w:spacing w:val="-5"/>
          <w:sz w:val="20"/>
        </w:rPr>
        <w:t xml:space="preserve">гинеколог, </w:t>
      </w:r>
      <w:r>
        <w:rPr>
          <w:color w:val="231F20"/>
          <w:sz w:val="20"/>
        </w:rPr>
        <w:t xml:space="preserve">так и </w:t>
      </w:r>
      <w:r>
        <w:rPr>
          <w:color w:val="231F20"/>
          <w:spacing w:val="-3"/>
          <w:sz w:val="20"/>
        </w:rPr>
        <w:t>врач</w:t>
      </w:r>
      <w:r>
        <w:rPr>
          <w:color w:val="231F20"/>
          <w:spacing w:val="3"/>
          <w:sz w:val="20"/>
        </w:rPr>
        <w:t xml:space="preserve"> </w:t>
      </w:r>
      <w:r>
        <w:rPr>
          <w:color w:val="231F20"/>
          <w:sz w:val="20"/>
        </w:rPr>
        <w:t>УЗ-диагностики.</w:t>
      </w:r>
    </w:p>
    <w:p w:rsidR="00D014E3" w:rsidRDefault="005949C8">
      <w:pPr>
        <w:pStyle w:val="a4"/>
        <w:numPr>
          <w:ilvl w:val="1"/>
          <w:numId w:val="12"/>
        </w:numPr>
        <w:tabs>
          <w:tab w:val="left" w:pos="1813"/>
          <w:tab w:val="left" w:pos="1815"/>
        </w:tabs>
        <w:spacing w:line="215" w:lineRule="exact"/>
        <w:rPr>
          <w:sz w:val="20"/>
        </w:rPr>
      </w:pPr>
      <w:r>
        <w:rPr>
          <w:color w:val="231F20"/>
          <w:sz w:val="20"/>
        </w:rPr>
        <w:t>Отсутствие нацеленности на поиск инфильтративного эндометриоза во время</w:t>
      </w:r>
      <w:r>
        <w:rPr>
          <w:color w:val="231F20"/>
          <w:spacing w:val="-18"/>
          <w:sz w:val="20"/>
        </w:rPr>
        <w:t xml:space="preserve"> </w:t>
      </w:r>
      <w:r>
        <w:rPr>
          <w:color w:val="231F20"/>
          <w:sz w:val="20"/>
        </w:rPr>
        <w:t>исследования.</w:t>
      </w:r>
    </w:p>
    <w:p w:rsidR="00D014E3" w:rsidRDefault="005949C8">
      <w:pPr>
        <w:pStyle w:val="a4"/>
        <w:numPr>
          <w:ilvl w:val="1"/>
          <w:numId w:val="12"/>
        </w:numPr>
        <w:tabs>
          <w:tab w:val="left" w:pos="1813"/>
          <w:tab w:val="left" w:pos="1815"/>
          <w:tab w:val="left" w:pos="8251"/>
        </w:tabs>
        <w:spacing w:before="3" w:line="230" w:lineRule="auto"/>
        <w:ind w:right="110"/>
        <w:rPr>
          <w:sz w:val="20"/>
        </w:rPr>
      </w:pPr>
      <w:r>
        <w:rPr>
          <w:color w:val="231F20"/>
          <w:sz w:val="20"/>
        </w:rPr>
        <w:t xml:space="preserve">Отсутствие совместного обсуждения </w:t>
      </w:r>
      <w:r>
        <w:rPr>
          <w:color w:val="231F20"/>
          <w:spacing w:val="20"/>
          <w:sz w:val="20"/>
        </w:rPr>
        <w:t xml:space="preserve"> </w:t>
      </w:r>
      <w:r>
        <w:rPr>
          <w:color w:val="231F20"/>
          <w:spacing w:val="-3"/>
          <w:sz w:val="20"/>
        </w:rPr>
        <w:t xml:space="preserve">гинекологом  </w:t>
      </w:r>
      <w:r>
        <w:rPr>
          <w:color w:val="231F20"/>
          <w:sz w:val="20"/>
        </w:rPr>
        <w:t>и</w:t>
      </w:r>
      <w:r>
        <w:rPr>
          <w:color w:val="231F20"/>
          <w:spacing w:val="27"/>
          <w:sz w:val="20"/>
        </w:rPr>
        <w:t xml:space="preserve"> </w:t>
      </w:r>
      <w:r>
        <w:rPr>
          <w:color w:val="231F20"/>
          <w:sz w:val="20"/>
        </w:rPr>
        <w:t>функционалистом</w:t>
      </w:r>
      <w:r>
        <w:rPr>
          <w:color w:val="231F20"/>
          <w:sz w:val="20"/>
        </w:rPr>
        <w:tab/>
        <w:t>пациенток с подозрением на инфильтративный</w:t>
      </w:r>
      <w:r>
        <w:rPr>
          <w:color w:val="231F20"/>
          <w:spacing w:val="-1"/>
          <w:sz w:val="20"/>
        </w:rPr>
        <w:t xml:space="preserve"> </w:t>
      </w:r>
      <w:r>
        <w:rPr>
          <w:color w:val="231F20"/>
          <w:sz w:val="20"/>
        </w:rPr>
        <w:t>эндометриоз.</w:t>
      </w:r>
    </w:p>
    <w:p w:rsidR="00D014E3" w:rsidRDefault="005949C8">
      <w:pPr>
        <w:pStyle w:val="a4"/>
        <w:numPr>
          <w:ilvl w:val="1"/>
          <w:numId w:val="12"/>
        </w:numPr>
        <w:tabs>
          <w:tab w:val="left" w:pos="1813"/>
          <w:tab w:val="left" w:pos="1815"/>
        </w:tabs>
        <w:spacing w:line="216" w:lineRule="exact"/>
        <w:rPr>
          <w:sz w:val="20"/>
        </w:rPr>
      </w:pPr>
      <w:r>
        <w:rPr>
          <w:color w:val="231F20"/>
          <w:sz w:val="20"/>
        </w:rPr>
        <w:t>Неправильная интерпретация данных, полученных непосредственно во время</w:t>
      </w:r>
      <w:r>
        <w:rPr>
          <w:color w:val="231F20"/>
          <w:spacing w:val="-14"/>
          <w:sz w:val="20"/>
        </w:rPr>
        <w:t xml:space="preserve"> </w:t>
      </w:r>
      <w:r>
        <w:rPr>
          <w:color w:val="231F20"/>
          <w:sz w:val="20"/>
        </w:rPr>
        <w:t>исследования.</w:t>
      </w:r>
    </w:p>
    <w:p w:rsidR="00D014E3" w:rsidRDefault="005949C8">
      <w:pPr>
        <w:pStyle w:val="a4"/>
        <w:numPr>
          <w:ilvl w:val="1"/>
          <w:numId w:val="12"/>
        </w:numPr>
        <w:tabs>
          <w:tab w:val="left" w:pos="1813"/>
          <w:tab w:val="left" w:pos="1815"/>
        </w:tabs>
        <w:spacing w:before="2" w:line="230" w:lineRule="auto"/>
        <w:ind w:right="111"/>
        <w:rPr>
          <w:sz w:val="20"/>
        </w:rPr>
      </w:pPr>
      <w:r>
        <w:rPr>
          <w:color w:val="231F20"/>
          <w:sz w:val="20"/>
        </w:rPr>
        <w:t>По</w:t>
      </w:r>
      <w:r>
        <w:rPr>
          <w:color w:val="231F20"/>
          <w:spacing w:val="-15"/>
          <w:sz w:val="20"/>
        </w:rPr>
        <w:t xml:space="preserve"> </w:t>
      </w:r>
      <w:r>
        <w:rPr>
          <w:color w:val="231F20"/>
          <w:sz w:val="20"/>
        </w:rPr>
        <w:t>нашему</w:t>
      </w:r>
      <w:r>
        <w:rPr>
          <w:color w:val="231F20"/>
          <w:spacing w:val="-15"/>
          <w:sz w:val="20"/>
        </w:rPr>
        <w:t xml:space="preserve"> </w:t>
      </w:r>
      <w:r>
        <w:rPr>
          <w:color w:val="231F20"/>
          <w:sz w:val="20"/>
        </w:rPr>
        <w:t>мнению,</w:t>
      </w:r>
      <w:r>
        <w:rPr>
          <w:color w:val="231F20"/>
          <w:spacing w:val="-15"/>
          <w:sz w:val="20"/>
        </w:rPr>
        <w:t xml:space="preserve"> </w:t>
      </w:r>
      <w:r>
        <w:rPr>
          <w:color w:val="231F20"/>
          <w:spacing w:val="-3"/>
          <w:sz w:val="20"/>
        </w:rPr>
        <w:t>врачи</w:t>
      </w:r>
      <w:r>
        <w:rPr>
          <w:color w:val="231F20"/>
          <w:spacing w:val="-15"/>
          <w:sz w:val="20"/>
        </w:rPr>
        <w:t xml:space="preserve"> </w:t>
      </w:r>
      <w:r>
        <w:rPr>
          <w:color w:val="231F20"/>
          <w:sz w:val="20"/>
        </w:rPr>
        <w:t>УЗ-диагностики,</w:t>
      </w:r>
      <w:r>
        <w:rPr>
          <w:color w:val="231F20"/>
          <w:spacing w:val="-15"/>
          <w:sz w:val="20"/>
        </w:rPr>
        <w:t xml:space="preserve"> </w:t>
      </w:r>
      <w:r>
        <w:rPr>
          <w:color w:val="231F20"/>
          <w:sz w:val="20"/>
        </w:rPr>
        <w:t>имеющие</w:t>
      </w:r>
      <w:r>
        <w:rPr>
          <w:color w:val="231F20"/>
          <w:spacing w:val="-15"/>
          <w:sz w:val="20"/>
        </w:rPr>
        <w:t xml:space="preserve"> </w:t>
      </w:r>
      <w:r>
        <w:rPr>
          <w:color w:val="231F20"/>
          <w:sz w:val="20"/>
        </w:rPr>
        <w:t>базовое</w:t>
      </w:r>
      <w:r>
        <w:rPr>
          <w:color w:val="231F20"/>
          <w:spacing w:val="-15"/>
          <w:sz w:val="20"/>
        </w:rPr>
        <w:t xml:space="preserve"> </w:t>
      </w:r>
      <w:r>
        <w:rPr>
          <w:color w:val="231F20"/>
          <w:sz w:val="20"/>
        </w:rPr>
        <w:t>акушерско-гинекологическое</w:t>
      </w:r>
      <w:r>
        <w:rPr>
          <w:color w:val="231F20"/>
          <w:spacing w:val="-15"/>
          <w:sz w:val="20"/>
        </w:rPr>
        <w:t xml:space="preserve"> </w:t>
      </w:r>
      <w:r>
        <w:rPr>
          <w:color w:val="231F20"/>
          <w:sz w:val="20"/>
        </w:rPr>
        <w:t>образование, более правильно могут оценить степень выраженности и поражения</w:t>
      </w:r>
      <w:r>
        <w:rPr>
          <w:color w:val="231F20"/>
          <w:spacing w:val="-10"/>
          <w:sz w:val="20"/>
        </w:rPr>
        <w:t xml:space="preserve"> </w:t>
      </w:r>
      <w:r>
        <w:rPr>
          <w:color w:val="231F20"/>
          <w:sz w:val="20"/>
        </w:rPr>
        <w:t>эндометриозом.</w:t>
      </w:r>
    </w:p>
    <w:p w:rsidR="00D014E3" w:rsidRDefault="00D014E3">
      <w:pPr>
        <w:pStyle w:val="a3"/>
        <w:rPr>
          <w:sz w:val="22"/>
        </w:rPr>
      </w:pPr>
    </w:p>
    <w:p w:rsidR="00D014E3" w:rsidRDefault="005949C8">
      <w:pPr>
        <w:pStyle w:val="a3"/>
        <w:spacing w:before="178"/>
        <w:ind w:left="4620"/>
      </w:pPr>
      <w:r>
        <w:rPr>
          <w:color w:val="231F20"/>
        </w:rPr>
        <w:t>Н.С. ЖАКИЕВ, Б.О. ИШАНГАЛИ</w:t>
      </w:r>
    </w:p>
    <w:p w:rsidR="00D014E3" w:rsidRDefault="00D014E3">
      <w:pPr>
        <w:pStyle w:val="a3"/>
        <w:spacing w:before="7"/>
        <w:rPr>
          <w:sz w:val="19"/>
        </w:rPr>
      </w:pPr>
    </w:p>
    <w:p w:rsidR="00D014E3" w:rsidRDefault="005949C8">
      <w:pPr>
        <w:pStyle w:val="2"/>
        <w:spacing w:line="230" w:lineRule="auto"/>
        <w:ind w:right="477"/>
      </w:pPr>
      <w:r>
        <w:rPr>
          <w:color w:val="231F20"/>
        </w:rPr>
        <w:t>ЛАПАРОСКОПИЧЕСКАЯ САКРОВАГИНОПЕКСИЯ В ЛЕЧЕНИИ ГЕНИТАЛЬНОГО ПРОЛАПСА</w:t>
      </w:r>
    </w:p>
    <w:p w:rsidR="00D014E3" w:rsidRDefault="005949C8">
      <w:pPr>
        <w:pStyle w:val="a3"/>
        <w:spacing w:before="203"/>
        <w:ind w:left="3141"/>
      </w:pPr>
      <w:r>
        <w:rPr>
          <w:color w:val="231F20"/>
        </w:rPr>
        <w:t>Многопрофильная клиника «SOFIE MED GROUP», Актау, Казахстан</w:t>
      </w:r>
    </w:p>
    <w:p w:rsidR="00D014E3" w:rsidRDefault="00D014E3">
      <w:pPr>
        <w:pStyle w:val="a3"/>
        <w:spacing w:before="10"/>
        <w:rPr>
          <w:sz w:val="18"/>
        </w:rPr>
      </w:pPr>
    </w:p>
    <w:p w:rsidR="00D014E3" w:rsidRDefault="005949C8">
      <w:pPr>
        <w:pStyle w:val="a3"/>
        <w:spacing w:line="230" w:lineRule="auto"/>
        <w:ind w:left="1417" w:right="110" w:firstLine="396"/>
        <w:jc w:val="both"/>
      </w:pPr>
      <w:r>
        <w:rPr>
          <w:b/>
          <w:color w:val="231F20"/>
        </w:rPr>
        <w:t xml:space="preserve">Актуальность. </w:t>
      </w:r>
      <w:r>
        <w:rPr>
          <w:color w:val="231F20"/>
        </w:rPr>
        <w:t xml:space="preserve">Пролапс тазовых органов (ПТО) встречается у 15-30% </w:t>
      </w:r>
      <w:r>
        <w:rPr>
          <w:color w:val="231F20"/>
          <w:spacing w:val="-3"/>
        </w:rPr>
        <w:t xml:space="preserve">женского </w:t>
      </w:r>
      <w:r>
        <w:rPr>
          <w:color w:val="231F20"/>
        </w:rPr>
        <w:t>населения, а в постменопаузе эта цифра увеличивается до 55-75%. Такие распространенные методы лечения ПТО, как передняя</w:t>
      </w:r>
      <w:r>
        <w:rPr>
          <w:color w:val="231F20"/>
          <w:spacing w:val="-7"/>
        </w:rPr>
        <w:t xml:space="preserve"> </w:t>
      </w:r>
      <w:r>
        <w:rPr>
          <w:color w:val="231F20"/>
        </w:rPr>
        <w:t>и</w:t>
      </w:r>
      <w:r>
        <w:rPr>
          <w:color w:val="231F20"/>
          <w:spacing w:val="-8"/>
        </w:rPr>
        <w:t xml:space="preserve"> </w:t>
      </w:r>
      <w:r>
        <w:rPr>
          <w:color w:val="231F20"/>
        </w:rPr>
        <w:t>задняя</w:t>
      </w:r>
      <w:r>
        <w:rPr>
          <w:color w:val="231F20"/>
          <w:spacing w:val="-8"/>
        </w:rPr>
        <w:t xml:space="preserve"> </w:t>
      </w:r>
      <w:r>
        <w:rPr>
          <w:color w:val="231F20"/>
        </w:rPr>
        <w:t>кольпорафия,</w:t>
      </w:r>
      <w:r>
        <w:rPr>
          <w:color w:val="231F20"/>
          <w:spacing w:val="-8"/>
        </w:rPr>
        <w:t xml:space="preserve"> </w:t>
      </w:r>
      <w:r>
        <w:rPr>
          <w:color w:val="231F20"/>
        </w:rPr>
        <w:t>при</w:t>
      </w:r>
      <w:r>
        <w:rPr>
          <w:color w:val="231F20"/>
          <w:spacing w:val="-8"/>
        </w:rPr>
        <w:t xml:space="preserve"> </w:t>
      </w:r>
      <w:r>
        <w:rPr>
          <w:color w:val="231F20"/>
        </w:rPr>
        <w:t>апикальных</w:t>
      </w:r>
      <w:r>
        <w:rPr>
          <w:color w:val="231F20"/>
          <w:spacing w:val="-8"/>
        </w:rPr>
        <w:t xml:space="preserve"> </w:t>
      </w:r>
      <w:r>
        <w:rPr>
          <w:color w:val="231F20"/>
        </w:rPr>
        <w:t>пролапсах</w:t>
      </w:r>
      <w:r>
        <w:rPr>
          <w:color w:val="231F20"/>
          <w:spacing w:val="-8"/>
        </w:rPr>
        <w:t xml:space="preserve"> </w:t>
      </w:r>
      <w:r>
        <w:rPr>
          <w:color w:val="231F20"/>
        </w:rPr>
        <w:t>патогенетически</w:t>
      </w:r>
      <w:r>
        <w:rPr>
          <w:color w:val="231F20"/>
          <w:spacing w:val="-8"/>
        </w:rPr>
        <w:t xml:space="preserve"> </w:t>
      </w:r>
      <w:r>
        <w:rPr>
          <w:color w:val="231F20"/>
        </w:rPr>
        <w:t>не</w:t>
      </w:r>
      <w:r>
        <w:rPr>
          <w:color w:val="231F20"/>
          <w:spacing w:val="-8"/>
        </w:rPr>
        <w:t xml:space="preserve"> </w:t>
      </w:r>
      <w:r>
        <w:rPr>
          <w:color w:val="231F20"/>
        </w:rPr>
        <w:t>обоснованы,</w:t>
      </w:r>
      <w:r>
        <w:rPr>
          <w:color w:val="231F20"/>
          <w:spacing w:val="-8"/>
        </w:rPr>
        <w:t xml:space="preserve"> </w:t>
      </w:r>
      <w:r>
        <w:rPr>
          <w:color w:val="231F20"/>
        </w:rPr>
        <w:t>а</w:t>
      </w:r>
      <w:r>
        <w:rPr>
          <w:color w:val="231F20"/>
          <w:spacing w:val="-8"/>
        </w:rPr>
        <w:t xml:space="preserve"> </w:t>
      </w:r>
      <w:r>
        <w:rPr>
          <w:color w:val="231F20"/>
        </w:rPr>
        <w:t>при</w:t>
      </w:r>
      <w:r>
        <w:rPr>
          <w:color w:val="231F20"/>
          <w:spacing w:val="-8"/>
        </w:rPr>
        <w:t xml:space="preserve"> </w:t>
      </w:r>
      <w:r>
        <w:rPr>
          <w:color w:val="231F20"/>
        </w:rPr>
        <w:t>цистоцеле и</w:t>
      </w:r>
      <w:r>
        <w:rPr>
          <w:color w:val="231F20"/>
          <w:spacing w:val="-17"/>
        </w:rPr>
        <w:t xml:space="preserve"> </w:t>
      </w:r>
      <w:r>
        <w:rPr>
          <w:color w:val="231F20"/>
        </w:rPr>
        <w:t>ректоцеле</w:t>
      </w:r>
      <w:r>
        <w:rPr>
          <w:color w:val="231F20"/>
          <w:spacing w:val="-17"/>
        </w:rPr>
        <w:t xml:space="preserve"> </w:t>
      </w:r>
      <w:r>
        <w:rPr>
          <w:color w:val="231F20"/>
        </w:rPr>
        <w:t>имеют</w:t>
      </w:r>
      <w:r>
        <w:rPr>
          <w:color w:val="231F20"/>
          <w:spacing w:val="-17"/>
        </w:rPr>
        <w:t xml:space="preserve"> </w:t>
      </w:r>
      <w:r>
        <w:rPr>
          <w:color w:val="231F20"/>
        </w:rPr>
        <w:t>большой</w:t>
      </w:r>
      <w:r>
        <w:rPr>
          <w:color w:val="231F20"/>
          <w:spacing w:val="-17"/>
        </w:rPr>
        <w:t xml:space="preserve"> </w:t>
      </w:r>
      <w:r>
        <w:rPr>
          <w:color w:val="231F20"/>
        </w:rPr>
        <w:t>процент</w:t>
      </w:r>
      <w:r>
        <w:rPr>
          <w:color w:val="231F20"/>
          <w:spacing w:val="-17"/>
        </w:rPr>
        <w:t xml:space="preserve"> </w:t>
      </w:r>
      <w:r>
        <w:rPr>
          <w:color w:val="231F20"/>
        </w:rPr>
        <w:t>рецидива</w:t>
      </w:r>
      <w:r>
        <w:rPr>
          <w:color w:val="231F20"/>
          <w:spacing w:val="-17"/>
        </w:rPr>
        <w:t xml:space="preserve"> </w:t>
      </w:r>
      <w:r>
        <w:rPr>
          <w:color w:val="231F20"/>
        </w:rPr>
        <w:t>заболевания</w:t>
      </w:r>
      <w:r>
        <w:rPr>
          <w:color w:val="231F20"/>
          <w:spacing w:val="-17"/>
        </w:rPr>
        <w:t xml:space="preserve"> </w:t>
      </w:r>
      <w:r>
        <w:rPr>
          <w:color w:val="231F20"/>
        </w:rPr>
        <w:t>до</w:t>
      </w:r>
      <w:r>
        <w:rPr>
          <w:color w:val="231F20"/>
          <w:spacing w:val="-17"/>
        </w:rPr>
        <w:t xml:space="preserve"> </w:t>
      </w:r>
      <w:r>
        <w:rPr>
          <w:color w:val="231F20"/>
        </w:rPr>
        <w:t>30-60%.</w:t>
      </w:r>
      <w:r>
        <w:rPr>
          <w:color w:val="231F20"/>
          <w:spacing w:val="-17"/>
        </w:rPr>
        <w:t xml:space="preserve"> </w:t>
      </w:r>
      <w:r>
        <w:rPr>
          <w:color w:val="231F20"/>
        </w:rPr>
        <w:t>Классические</w:t>
      </w:r>
      <w:r>
        <w:rPr>
          <w:color w:val="231F20"/>
          <w:spacing w:val="-17"/>
        </w:rPr>
        <w:t xml:space="preserve"> </w:t>
      </w:r>
      <w:r>
        <w:rPr>
          <w:color w:val="231F20"/>
        </w:rPr>
        <w:t>операции,</w:t>
      </w:r>
      <w:r>
        <w:rPr>
          <w:color w:val="231F20"/>
          <w:spacing w:val="-17"/>
        </w:rPr>
        <w:t xml:space="preserve"> </w:t>
      </w:r>
      <w:r>
        <w:rPr>
          <w:color w:val="231F20"/>
        </w:rPr>
        <w:t xml:space="preserve">направленные на дефекты поддерживающих структур апикального уровня, имеют частоту рецидива 45-95%. С середины 2000-х </w:t>
      </w:r>
      <w:r>
        <w:rPr>
          <w:color w:val="231F20"/>
          <w:spacing w:val="-3"/>
        </w:rPr>
        <w:t xml:space="preserve">годов </w:t>
      </w:r>
      <w:r>
        <w:rPr>
          <w:color w:val="231F20"/>
        </w:rPr>
        <w:t xml:space="preserve">в </w:t>
      </w:r>
      <w:r>
        <w:rPr>
          <w:color w:val="231F20"/>
          <w:spacing w:val="-3"/>
        </w:rPr>
        <w:t xml:space="preserve">широкой </w:t>
      </w:r>
      <w:r>
        <w:rPr>
          <w:color w:val="231F20"/>
        </w:rPr>
        <w:t>хирургической практике стали использоваться сетчатые протезы для лечения про</w:t>
      </w:r>
      <w:r>
        <w:rPr>
          <w:color w:val="231F20"/>
        </w:rPr>
        <w:t xml:space="preserve">лапса тазовых органов. </w:t>
      </w:r>
      <w:r>
        <w:rPr>
          <w:color w:val="231F20"/>
          <w:spacing w:val="-4"/>
        </w:rPr>
        <w:t xml:space="preserve">Результаты </w:t>
      </w:r>
      <w:r>
        <w:rPr>
          <w:color w:val="231F20"/>
        </w:rPr>
        <w:t xml:space="preserve">этих операций, </w:t>
      </w:r>
      <w:r>
        <w:rPr>
          <w:color w:val="231F20"/>
          <w:spacing w:val="-3"/>
        </w:rPr>
        <w:t xml:space="preserve">которые </w:t>
      </w:r>
      <w:r>
        <w:rPr>
          <w:color w:val="231F20"/>
        </w:rPr>
        <w:t xml:space="preserve">начали выполняться вагинальным доступом, были лучше традиционной кольпорафии, но не выполняли апикальную </w:t>
      </w:r>
      <w:r>
        <w:rPr>
          <w:color w:val="231F20"/>
          <w:spacing w:val="-4"/>
        </w:rPr>
        <w:t xml:space="preserve">поддержку. </w:t>
      </w:r>
      <w:r>
        <w:rPr>
          <w:color w:val="231F20"/>
        </w:rPr>
        <w:t xml:space="preserve">Начиная </w:t>
      </w:r>
      <w:r>
        <w:rPr>
          <w:color w:val="231F20"/>
          <w:spacing w:val="-3"/>
        </w:rPr>
        <w:t xml:space="preserve">где-то </w:t>
      </w:r>
      <w:r>
        <w:rPr>
          <w:color w:val="231F20"/>
        </w:rPr>
        <w:t xml:space="preserve">с 2008 </w:t>
      </w:r>
      <w:r>
        <w:rPr>
          <w:color w:val="231F20"/>
          <w:spacing w:val="-3"/>
        </w:rPr>
        <w:t xml:space="preserve">года, </w:t>
      </w:r>
      <w:r>
        <w:rPr>
          <w:color w:val="231F20"/>
        </w:rPr>
        <w:t>в мире начало увеличиваться число пациентов с «MESH-асс</w:t>
      </w:r>
      <w:r>
        <w:rPr>
          <w:color w:val="231F20"/>
        </w:rPr>
        <w:t>оциированными» осложнениями. Наиболее частые осложнения использования сетчатых протезов, это: эрозия слизистой влагалища, диспареуния, боли в месте сетчатого протеза, нарушения мочеиспускания и дефекации. Лапароскопическая сакровагинопексия нивелирует недо</w:t>
      </w:r>
      <w:r>
        <w:rPr>
          <w:color w:val="231F20"/>
        </w:rPr>
        <w:t>статки вагинальных операций, позволяет добиться хорошей апикальной поддержки, сопряжена с меньшим уровнем MESH-ассоциированных осложнений, но требует специальной подготовки хирурга, технологически зависимая</w:t>
      </w:r>
      <w:r>
        <w:rPr>
          <w:color w:val="231F20"/>
          <w:spacing w:val="-1"/>
        </w:rPr>
        <w:t xml:space="preserve"> </w:t>
      </w:r>
      <w:r>
        <w:rPr>
          <w:color w:val="231F20"/>
        </w:rPr>
        <w:t>методика.</w:t>
      </w:r>
    </w:p>
    <w:p w:rsidR="00D014E3" w:rsidRDefault="005949C8">
      <w:pPr>
        <w:pStyle w:val="a3"/>
        <w:spacing w:line="210" w:lineRule="exact"/>
        <w:ind w:left="1814"/>
      </w:pPr>
      <w:r>
        <w:rPr>
          <w:b/>
          <w:color w:val="231F20"/>
        </w:rPr>
        <w:t xml:space="preserve">Цель: </w:t>
      </w:r>
      <w:r>
        <w:rPr>
          <w:color w:val="231F20"/>
        </w:rPr>
        <w:t>провести анализ эффективности опе</w:t>
      </w:r>
      <w:r>
        <w:rPr>
          <w:color w:val="231F20"/>
        </w:rPr>
        <w:t>рации лапароскопической сакровагинопексии за последние 6</w:t>
      </w:r>
    </w:p>
    <w:p w:rsidR="00D014E3" w:rsidRDefault="005949C8">
      <w:pPr>
        <w:pStyle w:val="a3"/>
        <w:spacing w:line="217" w:lineRule="exact"/>
        <w:ind w:left="1417"/>
      </w:pPr>
      <w:r>
        <w:rPr>
          <w:color w:val="231F20"/>
        </w:rPr>
        <w:t>лет.</w:t>
      </w:r>
    </w:p>
    <w:p w:rsidR="00D014E3" w:rsidRDefault="005949C8">
      <w:pPr>
        <w:pStyle w:val="a3"/>
        <w:spacing w:line="224" w:lineRule="exact"/>
        <w:ind w:left="1814"/>
      </w:pPr>
      <w:r>
        <w:rPr>
          <w:b/>
          <w:color w:val="231F20"/>
        </w:rPr>
        <w:t xml:space="preserve">Результаты. </w:t>
      </w:r>
      <w:r>
        <w:rPr>
          <w:color w:val="231F20"/>
        </w:rPr>
        <w:t>В период с 2011 по 2017 годы выполнено 145 лапароскопических сакровагинопексий.</w:t>
      </w:r>
    </w:p>
    <w:p w:rsidR="00D014E3" w:rsidRDefault="005949C8">
      <w:pPr>
        <w:pStyle w:val="a3"/>
        <w:spacing w:line="230" w:lineRule="auto"/>
        <w:ind w:left="1417" w:right="110"/>
        <w:jc w:val="both"/>
      </w:pPr>
      <w:r>
        <w:rPr>
          <w:color w:val="231F20"/>
        </w:rPr>
        <w:t>Для проведения лапароскопической сакровагинопексии отбирались пациенты с апикальным или передне апикал</w:t>
      </w:r>
      <w:r>
        <w:rPr>
          <w:color w:val="231F20"/>
        </w:rPr>
        <w:t>ьным пролапсом. Показанием к операции являлось снижение качества жизни, вызванное ПТО, нарушения функции мочевого пузыря и прямой кишки. Пациентки в предоперационном периоде на протяжении</w:t>
      </w:r>
      <w:r>
        <w:rPr>
          <w:color w:val="231F20"/>
          <w:spacing w:val="-7"/>
        </w:rPr>
        <w:t xml:space="preserve"> </w:t>
      </w:r>
      <w:r>
        <w:rPr>
          <w:color w:val="231F20"/>
        </w:rPr>
        <w:t>2-х</w:t>
      </w:r>
      <w:r>
        <w:rPr>
          <w:color w:val="231F20"/>
          <w:spacing w:val="-7"/>
        </w:rPr>
        <w:t xml:space="preserve"> </w:t>
      </w:r>
      <w:r>
        <w:rPr>
          <w:color w:val="231F20"/>
        </w:rPr>
        <w:t>недель</w:t>
      </w:r>
      <w:r>
        <w:rPr>
          <w:color w:val="231F20"/>
          <w:spacing w:val="-7"/>
        </w:rPr>
        <w:t xml:space="preserve"> </w:t>
      </w:r>
      <w:r>
        <w:rPr>
          <w:color w:val="231F20"/>
        </w:rPr>
        <w:t>получали</w:t>
      </w:r>
      <w:r>
        <w:rPr>
          <w:color w:val="231F20"/>
          <w:spacing w:val="-7"/>
        </w:rPr>
        <w:t xml:space="preserve"> </w:t>
      </w:r>
      <w:r>
        <w:rPr>
          <w:color w:val="231F20"/>
        </w:rPr>
        <w:t>вагинально</w:t>
      </w:r>
      <w:r>
        <w:rPr>
          <w:color w:val="231F20"/>
          <w:spacing w:val="-7"/>
        </w:rPr>
        <w:t xml:space="preserve"> </w:t>
      </w:r>
      <w:r>
        <w:rPr>
          <w:color w:val="231F20"/>
        </w:rPr>
        <w:t>эстрогены.</w:t>
      </w:r>
      <w:r>
        <w:rPr>
          <w:color w:val="231F20"/>
          <w:spacing w:val="-7"/>
        </w:rPr>
        <w:t xml:space="preserve"> </w:t>
      </w:r>
      <w:r>
        <w:rPr>
          <w:color w:val="231F20"/>
        </w:rPr>
        <w:t>Операции</w:t>
      </w:r>
      <w:r>
        <w:rPr>
          <w:color w:val="231F20"/>
          <w:spacing w:val="-7"/>
        </w:rPr>
        <w:t xml:space="preserve"> </w:t>
      </w:r>
      <w:r>
        <w:rPr>
          <w:color w:val="231F20"/>
        </w:rPr>
        <w:t>выполнялись</w:t>
      </w:r>
      <w:r>
        <w:rPr>
          <w:color w:val="231F20"/>
          <w:spacing w:val="-7"/>
        </w:rPr>
        <w:t xml:space="preserve"> </w:t>
      </w:r>
      <w:r>
        <w:rPr>
          <w:color w:val="231F20"/>
          <w:spacing w:val="-3"/>
        </w:rPr>
        <w:t>под</w:t>
      </w:r>
      <w:r>
        <w:rPr>
          <w:color w:val="231F20"/>
          <w:spacing w:val="-7"/>
        </w:rPr>
        <w:t xml:space="preserve"> </w:t>
      </w:r>
      <w:r>
        <w:rPr>
          <w:color w:val="231F20"/>
        </w:rPr>
        <w:t>общим</w:t>
      </w:r>
      <w:r>
        <w:rPr>
          <w:color w:val="231F20"/>
          <w:spacing w:val="-7"/>
        </w:rPr>
        <w:t xml:space="preserve"> </w:t>
      </w:r>
      <w:r>
        <w:rPr>
          <w:color w:val="231F20"/>
        </w:rPr>
        <w:t>обезболиванием. С</w:t>
      </w:r>
      <w:r>
        <w:rPr>
          <w:color w:val="231F20"/>
          <w:spacing w:val="-10"/>
        </w:rPr>
        <w:t xml:space="preserve"> </w:t>
      </w:r>
      <w:r>
        <w:rPr>
          <w:color w:val="231F20"/>
        </w:rPr>
        <w:t>целью</w:t>
      </w:r>
      <w:r>
        <w:rPr>
          <w:color w:val="231F20"/>
          <w:spacing w:val="-10"/>
        </w:rPr>
        <w:t xml:space="preserve"> </w:t>
      </w:r>
      <w:r>
        <w:rPr>
          <w:color w:val="231F20"/>
        </w:rPr>
        <w:t>профилактики</w:t>
      </w:r>
      <w:r>
        <w:rPr>
          <w:color w:val="231F20"/>
          <w:spacing w:val="-10"/>
        </w:rPr>
        <w:t xml:space="preserve"> </w:t>
      </w:r>
      <w:r>
        <w:rPr>
          <w:color w:val="231F20"/>
          <w:spacing w:val="-4"/>
        </w:rPr>
        <w:t>ТЭЛА</w:t>
      </w:r>
      <w:r>
        <w:rPr>
          <w:color w:val="231F20"/>
          <w:spacing w:val="-10"/>
        </w:rPr>
        <w:t xml:space="preserve"> </w:t>
      </w:r>
      <w:r>
        <w:rPr>
          <w:color w:val="231F20"/>
        </w:rPr>
        <w:t>использовали</w:t>
      </w:r>
      <w:r>
        <w:rPr>
          <w:color w:val="231F20"/>
          <w:spacing w:val="-10"/>
        </w:rPr>
        <w:t xml:space="preserve"> </w:t>
      </w:r>
      <w:r>
        <w:rPr>
          <w:color w:val="231F20"/>
        </w:rPr>
        <w:t>компрессионные</w:t>
      </w:r>
      <w:r>
        <w:rPr>
          <w:color w:val="231F20"/>
          <w:spacing w:val="-10"/>
        </w:rPr>
        <w:t xml:space="preserve"> </w:t>
      </w:r>
      <w:r>
        <w:rPr>
          <w:color w:val="231F20"/>
          <w:spacing w:val="-2"/>
        </w:rPr>
        <w:t>чулки,</w:t>
      </w:r>
      <w:r>
        <w:rPr>
          <w:color w:val="231F20"/>
          <w:spacing w:val="-10"/>
        </w:rPr>
        <w:t xml:space="preserve"> </w:t>
      </w:r>
      <w:r>
        <w:rPr>
          <w:color w:val="231F20"/>
        </w:rPr>
        <w:t>антикоагулянты.</w:t>
      </w:r>
      <w:r>
        <w:rPr>
          <w:color w:val="231F20"/>
          <w:spacing w:val="-10"/>
        </w:rPr>
        <w:t xml:space="preserve"> </w:t>
      </w:r>
      <w:r>
        <w:rPr>
          <w:color w:val="231F20"/>
        </w:rPr>
        <w:t>Антибиотики</w:t>
      </w:r>
      <w:r>
        <w:rPr>
          <w:color w:val="231F20"/>
          <w:spacing w:val="-10"/>
        </w:rPr>
        <w:t xml:space="preserve"> </w:t>
      </w:r>
      <w:r>
        <w:rPr>
          <w:color w:val="231F20"/>
        </w:rPr>
        <w:t>в</w:t>
      </w:r>
      <w:r>
        <w:rPr>
          <w:color w:val="231F20"/>
          <w:spacing w:val="-10"/>
        </w:rPr>
        <w:t xml:space="preserve"> </w:t>
      </w:r>
      <w:r>
        <w:rPr>
          <w:color w:val="231F20"/>
        </w:rPr>
        <w:t>течение</w:t>
      </w:r>
    </w:p>
    <w:p w:rsidR="00D014E3" w:rsidRDefault="00D014E3">
      <w:pPr>
        <w:spacing w:line="230"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1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13" name="Line 7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EE4555" id="Group 7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GBa6EZ/AgAAlgUA&#10;AA4AAAAAAAAAAAAAAAAALgIAAGRycy9lMm9Eb2MueG1sUEsBAi0AFAAGAAgAAAAhANIT6tbaAAAA&#10;AwEAAA8AAAAAAAAAAAAAAAAA2QQAAGRycy9kb3ducmV2LnhtbFBLBQYAAAAABAAEAPMAAADgBQAA&#10;AAA=&#10;">
                <v:line id="Line 7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" strokecolor="#231f20" strokeweight=".5pt"/>
                <w10:anchorlock/>
              </v:group>
            </w:pict>
          </mc:Fallback>
        </mc:AlternateContent>
      </w:r>
    </w:p>
    <w:p w:rsidR="00D014E3" w:rsidRDefault="005949C8">
      <w:pPr>
        <w:pStyle w:val="a3"/>
        <w:spacing w:before="63" w:line="230" w:lineRule="auto"/>
        <w:ind w:left="1133" w:right="393"/>
        <w:jc w:val="both"/>
      </w:pPr>
      <w:r>
        <w:rPr>
          <w:color w:val="231F20"/>
        </w:rPr>
        <w:t xml:space="preserve">5-ти дней. Активизация пациентов вечером в день операции. Бригада </w:t>
      </w:r>
      <w:r>
        <w:rPr>
          <w:color w:val="231F20"/>
          <w:spacing w:val="-3"/>
        </w:rPr>
        <w:t xml:space="preserve">гинекологов </w:t>
      </w:r>
      <w:r>
        <w:rPr>
          <w:color w:val="231F20"/>
        </w:rPr>
        <w:t xml:space="preserve">состояла из трех врачей. Два оперирующих </w:t>
      </w:r>
      <w:r>
        <w:rPr>
          <w:color w:val="231F20"/>
          <w:spacing w:val="-3"/>
        </w:rPr>
        <w:t xml:space="preserve">врача </w:t>
      </w:r>
      <w:r>
        <w:rPr>
          <w:color w:val="231F20"/>
        </w:rPr>
        <w:t xml:space="preserve">и третий </w:t>
      </w:r>
      <w:r>
        <w:rPr>
          <w:color w:val="231F20"/>
          <w:spacing w:val="-3"/>
        </w:rPr>
        <w:t xml:space="preserve">врач </w:t>
      </w:r>
      <w:r>
        <w:rPr>
          <w:color w:val="231F20"/>
        </w:rPr>
        <w:t xml:space="preserve">манипулировал </w:t>
      </w:r>
      <w:r>
        <w:rPr>
          <w:color w:val="231F20"/>
          <w:spacing w:val="-4"/>
        </w:rPr>
        <w:t xml:space="preserve">маткой </w:t>
      </w:r>
      <w:r>
        <w:rPr>
          <w:color w:val="231F20"/>
        </w:rPr>
        <w:t xml:space="preserve">с помощью </w:t>
      </w:r>
      <w:r>
        <w:rPr>
          <w:color w:val="231F20"/>
          <w:spacing w:val="-3"/>
        </w:rPr>
        <w:t xml:space="preserve">маточного </w:t>
      </w:r>
      <w:r>
        <w:rPr>
          <w:color w:val="231F20"/>
        </w:rPr>
        <w:t>манипулятора. Всем пациенткам</w:t>
      </w:r>
      <w:r>
        <w:rPr>
          <w:color w:val="231F20"/>
          <w:spacing w:val="-30"/>
        </w:rPr>
        <w:t xml:space="preserve"> </w:t>
      </w:r>
      <w:r>
        <w:rPr>
          <w:color w:val="231F20"/>
        </w:rPr>
        <w:t>в</w:t>
      </w:r>
      <w:r>
        <w:rPr>
          <w:color w:val="231F20"/>
          <w:spacing w:val="-30"/>
        </w:rPr>
        <w:t xml:space="preserve"> </w:t>
      </w:r>
      <w:r>
        <w:rPr>
          <w:color w:val="231F20"/>
        </w:rPr>
        <w:t>предоперационном</w:t>
      </w:r>
      <w:r>
        <w:rPr>
          <w:color w:val="231F20"/>
          <w:spacing w:val="-30"/>
        </w:rPr>
        <w:t xml:space="preserve"> </w:t>
      </w:r>
      <w:r>
        <w:rPr>
          <w:color w:val="231F20"/>
        </w:rPr>
        <w:t>периоде</w:t>
      </w:r>
      <w:r>
        <w:rPr>
          <w:color w:val="231F20"/>
          <w:spacing w:val="-30"/>
        </w:rPr>
        <w:t xml:space="preserve"> </w:t>
      </w:r>
      <w:r>
        <w:rPr>
          <w:color w:val="231F20"/>
        </w:rPr>
        <w:t>проводили</w:t>
      </w:r>
      <w:r>
        <w:rPr>
          <w:color w:val="231F20"/>
          <w:spacing w:val="-30"/>
        </w:rPr>
        <w:t xml:space="preserve"> </w:t>
      </w:r>
      <w:r>
        <w:rPr>
          <w:color w:val="231F20"/>
        </w:rPr>
        <w:t>PUP</w:t>
      </w:r>
      <w:r>
        <w:rPr>
          <w:color w:val="231F20"/>
          <w:spacing w:val="-36"/>
        </w:rPr>
        <w:t xml:space="preserve"> </w:t>
      </w:r>
      <w:r>
        <w:rPr>
          <w:color w:val="231F20"/>
          <w:spacing w:val="-3"/>
        </w:rPr>
        <w:t>тест,</w:t>
      </w:r>
      <w:r>
        <w:rPr>
          <w:color w:val="231F20"/>
          <w:spacing w:val="-30"/>
        </w:rPr>
        <w:t xml:space="preserve"> </w:t>
      </w:r>
      <w:r>
        <w:rPr>
          <w:color w:val="231F20"/>
        </w:rPr>
        <w:t>кольпоскопию</w:t>
      </w:r>
      <w:r>
        <w:rPr>
          <w:color w:val="231F20"/>
          <w:spacing w:val="-30"/>
        </w:rPr>
        <w:t xml:space="preserve"> </w:t>
      </w:r>
      <w:r>
        <w:rPr>
          <w:color w:val="231F20"/>
        </w:rPr>
        <w:t>по</w:t>
      </w:r>
      <w:r>
        <w:rPr>
          <w:color w:val="231F20"/>
          <w:spacing w:val="-30"/>
        </w:rPr>
        <w:t xml:space="preserve"> </w:t>
      </w:r>
      <w:r>
        <w:rPr>
          <w:color w:val="231F20"/>
        </w:rPr>
        <w:t>показаниям.</w:t>
      </w:r>
      <w:r>
        <w:rPr>
          <w:color w:val="231F20"/>
          <w:spacing w:val="-30"/>
        </w:rPr>
        <w:t xml:space="preserve"> </w:t>
      </w:r>
      <w:r>
        <w:rPr>
          <w:color w:val="231F20"/>
        </w:rPr>
        <w:t>Техника</w:t>
      </w:r>
      <w:r>
        <w:rPr>
          <w:color w:val="231F20"/>
          <w:spacing w:val="-30"/>
        </w:rPr>
        <w:t xml:space="preserve"> </w:t>
      </w:r>
      <w:r>
        <w:rPr>
          <w:color w:val="231F20"/>
        </w:rPr>
        <w:t>операции стандартная.</w:t>
      </w:r>
      <w:r>
        <w:rPr>
          <w:color w:val="231F20"/>
          <w:spacing w:val="23"/>
        </w:rPr>
        <w:t xml:space="preserve"> </w:t>
      </w:r>
      <w:r>
        <w:rPr>
          <w:color w:val="231F20"/>
        </w:rPr>
        <w:t>Сетчатый</w:t>
      </w:r>
      <w:r>
        <w:rPr>
          <w:color w:val="231F20"/>
          <w:spacing w:val="-13"/>
        </w:rPr>
        <w:t xml:space="preserve"> </w:t>
      </w:r>
      <w:r>
        <w:rPr>
          <w:color w:val="231F20"/>
        </w:rPr>
        <w:t>протез</w:t>
      </w:r>
      <w:r>
        <w:rPr>
          <w:color w:val="231F20"/>
          <w:spacing w:val="-13"/>
        </w:rPr>
        <w:t xml:space="preserve"> </w:t>
      </w:r>
      <w:r>
        <w:rPr>
          <w:color w:val="231F20"/>
        </w:rPr>
        <w:t>и</w:t>
      </w:r>
      <w:r>
        <w:rPr>
          <w:color w:val="231F20"/>
          <w:spacing w:val="-13"/>
        </w:rPr>
        <w:t xml:space="preserve"> </w:t>
      </w:r>
      <w:r>
        <w:rPr>
          <w:color w:val="231F20"/>
        </w:rPr>
        <w:t>шовный</w:t>
      </w:r>
      <w:r>
        <w:rPr>
          <w:color w:val="231F20"/>
          <w:spacing w:val="-13"/>
        </w:rPr>
        <w:t xml:space="preserve"> </w:t>
      </w:r>
      <w:r>
        <w:rPr>
          <w:color w:val="231F20"/>
        </w:rPr>
        <w:t>материал</w:t>
      </w:r>
      <w:r>
        <w:rPr>
          <w:color w:val="231F20"/>
          <w:spacing w:val="-13"/>
        </w:rPr>
        <w:t xml:space="preserve"> </w:t>
      </w:r>
      <w:r>
        <w:rPr>
          <w:color w:val="231F20"/>
        </w:rPr>
        <w:t>для</w:t>
      </w:r>
      <w:r>
        <w:rPr>
          <w:color w:val="231F20"/>
          <w:spacing w:val="-13"/>
        </w:rPr>
        <w:t xml:space="preserve"> </w:t>
      </w:r>
      <w:r>
        <w:rPr>
          <w:color w:val="231F20"/>
        </w:rPr>
        <w:t>его</w:t>
      </w:r>
      <w:r>
        <w:rPr>
          <w:color w:val="231F20"/>
          <w:spacing w:val="-13"/>
        </w:rPr>
        <w:t xml:space="preserve"> </w:t>
      </w:r>
      <w:r>
        <w:rPr>
          <w:color w:val="231F20"/>
        </w:rPr>
        <w:t>фиксации</w:t>
      </w:r>
      <w:r>
        <w:rPr>
          <w:color w:val="231F20"/>
          <w:spacing w:val="-13"/>
        </w:rPr>
        <w:t xml:space="preserve"> </w:t>
      </w:r>
      <w:r>
        <w:rPr>
          <w:color w:val="231F20"/>
        </w:rPr>
        <w:t>извлекался</w:t>
      </w:r>
      <w:r>
        <w:rPr>
          <w:color w:val="231F20"/>
          <w:spacing w:val="-13"/>
        </w:rPr>
        <w:t xml:space="preserve"> </w:t>
      </w:r>
      <w:r>
        <w:rPr>
          <w:color w:val="231F20"/>
        </w:rPr>
        <w:t>из</w:t>
      </w:r>
      <w:r>
        <w:rPr>
          <w:color w:val="231F20"/>
          <w:spacing w:val="-13"/>
        </w:rPr>
        <w:t xml:space="preserve"> </w:t>
      </w:r>
      <w:r>
        <w:rPr>
          <w:color w:val="231F20"/>
        </w:rPr>
        <w:t>упаковки</w:t>
      </w:r>
      <w:r>
        <w:rPr>
          <w:color w:val="231F20"/>
          <w:spacing w:val="-13"/>
        </w:rPr>
        <w:t xml:space="preserve"> </w:t>
      </w:r>
      <w:r>
        <w:rPr>
          <w:color w:val="231F20"/>
        </w:rPr>
        <w:t>непосредственно перед</w:t>
      </w:r>
      <w:r>
        <w:rPr>
          <w:color w:val="231F20"/>
          <w:spacing w:val="-13"/>
        </w:rPr>
        <w:t xml:space="preserve"> </w:t>
      </w:r>
      <w:r>
        <w:rPr>
          <w:color w:val="231F20"/>
        </w:rPr>
        <w:t>установкой,</w:t>
      </w:r>
      <w:r>
        <w:rPr>
          <w:color w:val="231F20"/>
          <w:spacing w:val="-13"/>
        </w:rPr>
        <w:t xml:space="preserve"> </w:t>
      </w:r>
      <w:r>
        <w:rPr>
          <w:color w:val="231F20"/>
        </w:rPr>
        <w:t>это</w:t>
      </w:r>
      <w:r>
        <w:rPr>
          <w:color w:val="231F20"/>
          <w:spacing w:val="-13"/>
        </w:rPr>
        <w:t xml:space="preserve"> </w:t>
      </w:r>
      <w:r>
        <w:rPr>
          <w:color w:val="231F20"/>
        </w:rPr>
        <w:t>уменьшало</w:t>
      </w:r>
      <w:r>
        <w:rPr>
          <w:color w:val="231F20"/>
          <w:spacing w:val="-13"/>
        </w:rPr>
        <w:t xml:space="preserve"> </w:t>
      </w:r>
      <w:r>
        <w:rPr>
          <w:color w:val="231F20"/>
        </w:rPr>
        <w:t>вероятность</w:t>
      </w:r>
      <w:r>
        <w:rPr>
          <w:color w:val="231F20"/>
          <w:spacing w:val="-13"/>
        </w:rPr>
        <w:t xml:space="preserve"> </w:t>
      </w:r>
      <w:r>
        <w:rPr>
          <w:color w:val="231F20"/>
        </w:rPr>
        <w:t>их</w:t>
      </w:r>
      <w:r>
        <w:rPr>
          <w:color w:val="231F20"/>
          <w:spacing w:val="-13"/>
        </w:rPr>
        <w:t xml:space="preserve"> </w:t>
      </w:r>
      <w:r>
        <w:rPr>
          <w:color w:val="231F20"/>
        </w:rPr>
        <w:t>контаминации.</w:t>
      </w:r>
      <w:r>
        <w:rPr>
          <w:color w:val="231F20"/>
          <w:spacing w:val="-13"/>
        </w:rPr>
        <w:t xml:space="preserve"> </w:t>
      </w:r>
      <w:r>
        <w:rPr>
          <w:color w:val="231F20"/>
        </w:rPr>
        <w:t>Ис</w:t>
      </w:r>
      <w:r>
        <w:rPr>
          <w:color w:val="231F20"/>
        </w:rPr>
        <w:t>пользовался</w:t>
      </w:r>
      <w:r>
        <w:rPr>
          <w:color w:val="231F20"/>
          <w:spacing w:val="-13"/>
        </w:rPr>
        <w:t xml:space="preserve"> </w:t>
      </w:r>
      <w:r>
        <w:rPr>
          <w:color w:val="231F20"/>
        </w:rPr>
        <w:t>полипропиленовый</w:t>
      </w:r>
      <w:r>
        <w:rPr>
          <w:color w:val="231F20"/>
          <w:spacing w:val="-13"/>
        </w:rPr>
        <w:t xml:space="preserve"> </w:t>
      </w:r>
      <w:r>
        <w:rPr>
          <w:color w:val="231F20"/>
        </w:rPr>
        <w:t xml:space="preserve">«легкий» сетчатый протез. Смена </w:t>
      </w:r>
      <w:r>
        <w:rPr>
          <w:color w:val="231F20"/>
          <w:spacing w:val="-3"/>
        </w:rPr>
        <w:t xml:space="preserve">перчаток </w:t>
      </w:r>
      <w:r>
        <w:rPr>
          <w:color w:val="231F20"/>
        </w:rPr>
        <w:t xml:space="preserve">хирургом производилась в момент выкраивания и установки протеза. </w:t>
      </w:r>
      <w:r>
        <w:rPr>
          <w:color w:val="231F20"/>
          <w:spacing w:val="-7"/>
        </w:rPr>
        <w:t xml:space="preserve">Культя </w:t>
      </w:r>
      <w:r>
        <w:rPr>
          <w:color w:val="231F20"/>
        </w:rPr>
        <w:t>шейки матки обрабатывалась раствором бетадина и ушивалась с полной облитерацией цервикального канала. Во время пер</w:t>
      </w:r>
      <w:r>
        <w:rPr>
          <w:color w:val="231F20"/>
        </w:rPr>
        <w:t xml:space="preserve">итонизации использовались </w:t>
      </w:r>
      <w:r>
        <w:rPr>
          <w:color w:val="231F20"/>
          <w:spacing w:val="-4"/>
        </w:rPr>
        <w:t xml:space="preserve">только </w:t>
      </w:r>
      <w:r>
        <w:rPr>
          <w:color w:val="231F20"/>
        </w:rPr>
        <w:t xml:space="preserve">монофиламентные нити. При фиксации сетчатых протезов использовались нерассасывающиеся лигатуры. При прошивании сетчатого  протеза  к  шейке матки и стенке влагалища </w:t>
      </w:r>
      <w:r>
        <w:rPr>
          <w:color w:val="231F20"/>
          <w:spacing w:val="-3"/>
        </w:rPr>
        <w:t xml:space="preserve">необходимо </w:t>
      </w:r>
      <w:r>
        <w:rPr>
          <w:color w:val="231F20"/>
        </w:rPr>
        <w:t xml:space="preserve">исключить «проваливание» </w:t>
      </w:r>
      <w:r>
        <w:rPr>
          <w:color w:val="231F20"/>
          <w:spacing w:val="-3"/>
        </w:rPr>
        <w:t xml:space="preserve">иглой </w:t>
      </w:r>
      <w:r>
        <w:rPr>
          <w:color w:val="231F20"/>
        </w:rPr>
        <w:t>и лигатурой в це</w:t>
      </w:r>
      <w:r>
        <w:rPr>
          <w:color w:val="231F20"/>
        </w:rPr>
        <w:t xml:space="preserve">рвикальный канал или полость влагалища. В одном случае после операции был случай парапротезной инфекции, </w:t>
      </w:r>
      <w:r>
        <w:rPr>
          <w:color w:val="231F20"/>
          <w:spacing w:val="-3"/>
        </w:rPr>
        <w:t xml:space="preserve">который </w:t>
      </w:r>
      <w:r>
        <w:rPr>
          <w:color w:val="231F20"/>
        </w:rPr>
        <w:t xml:space="preserve">проявлялся длительной фибрильной температурой на протяжении 1-ой недели, недомоганием пациентки, несмотря на антибиотикотерапию температура тела не снижалась. Выполнено УЗИ органов малого таза, при этом в области </w:t>
      </w:r>
      <w:r>
        <w:rPr>
          <w:color w:val="231F20"/>
          <w:spacing w:val="-4"/>
        </w:rPr>
        <w:t xml:space="preserve">культи </w:t>
      </w:r>
      <w:r>
        <w:rPr>
          <w:color w:val="231F20"/>
        </w:rPr>
        <w:t>шейки матки обнаружен абсцесс 2.5х2.</w:t>
      </w:r>
      <w:r>
        <w:rPr>
          <w:color w:val="231F20"/>
        </w:rPr>
        <w:t xml:space="preserve">5см, с помощью зонда выполнено расширение цервикального канала, опорожнение абсцесса, санация, </w:t>
      </w:r>
      <w:r>
        <w:rPr>
          <w:color w:val="231F20"/>
          <w:spacing w:val="-4"/>
        </w:rPr>
        <w:t xml:space="preserve">гладкое </w:t>
      </w:r>
      <w:r>
        <w:rPr>
          <w:color w:val="231F20"/>
        </w:rPr>
        <w:t xml:space="preserve">дальнейшее течение. При анализе причины развития инфицирования протеза мы пришли к </w:t>
      </w:r>
      <w:r>
        <w:rPr>
          <w:color w:val="231F20"/>
          <w:spacing w:val="-5"/>
        </w:rPr>
        <w:t xml:space="preserve">выводу, </w:t>
      </w:r>
      <w:r>
        <w:rPr>
          <w:color w:val="231F20"/>
        </w:rPr>
        <w:t xml:space="preserve">что имело место нарушение техники перитонизации </w:t>
      </w:r>
      <w:r>
        <w:rPr>
          <w:color w:val="231F20"/>
          <w:spacing w:val="-4"/>
        </w:rPr>
        <w:t xml:space="preserve">культи </w:t>
      </w:r>
      <w:r>
        <w:rPr>
          <w:color w:val="231F20"/>
        </w:rPr>
        <w:t>шейки м</w:t>
      </w:r>
      <w:r>
        <w:rPr>
          <w:color w:val="231F20"/>
        </w:rPr>
        <w:t xml:space="preserve">атки. В 2-х случаях произошел отрыв протеза от </w:t>
      </w:r>
      <w:r>
        <w:rPr>
          <w:color w:val="231F20"/>
          <w:spacing w:val="-4"/>
        </w:rPr>
        <w:t xml:space="preserve">культи </w:t>
      </w:r>
      <w:r>
        <w:rPr>
          <w:color w:val="231F20"/>
        </w:rPr>
        <w:t xml:space="preserve">шейки матки через 2 и 4 </w:t>
      </w:r>
      <w:r>
        <w:rPr>
          <w:color w:val="231F20"/>
          <w:spacing w:val="-3"/>
        </w:rPr>
        <w:t xml:space="preserve">года </w:t>
      </w:r>
      <w:r>
        <w:rPr>
          <w:color w:val="231F20"/>
        </w:rPr>
        <w:t xml:space="preserve">после операции, соответственно. В одном случае был неправильно подобран сетчатый протез, а в </w:t>
      </w:r>
      <w:r>
        <w:rPr>
          <w:color w:val="231F20"/>
          <w:spacing w:val="-2"/>
        </w:rPr>
        <w:t xml:space="preserve">другом </w:t>
      </w:r>
      <w:r>
        <w:rPr>
          <w:color w:val="231F20"/>
        </w:rPr>
        <w:t>случае отрыв</w:t>
      </w:r>
      <w:r>
        <w:rPr>
          <w:color w:val="231F20"/>
          <w:spacing w:val="-10"/>
        </w:rPr>
        <w:t xml:space="preserve"> </w:t>
      </w:r>
      <w:r>
        <w:rPr>
          <w:color w:val="231F20"/>
        </w:rPr>
        <w:t>произошел</w:t>
      </w:r>
      <w:r>
        <w:rPr>
          <w:color w:val="231F20"/>
          <w:spacing w:val="-10"/>
        </w:rPr>
        <w:t xml:space="preserve"> </w:t>
      </w:r>
      <w:r>
        <w:rPr>
          <w:color w:val="231F20"/>
        </w:rPr>
        <w:t>после</w:t>
      </w:r>
      <w:r>
        <w:rPr>
          <w:color w:val="231F20"/>
          <w:spacing w:val="-10"/>
        </w:rPr>
        <w:t xml:space="preserve"> </w:t>
      </w:r>
      <w:r>
        <w:rPr>
          <w:color w:val="231F20"/>
        </w:rPr>
        <w:t>курса</w:t>
      </w:r>
      <w:r>
        <w:rPr>
          <w:color w:val="231F20"/>
          <w:spacing w:val="-10"/>
        </w:rPr>
        <w:t xml:space="preserve"> </w:t>
      </w:r>
      <w:r>
        <w:rPr>
          <w:color w:val="231F20"/>
        </w:rPr>
        <w:t>мануальной</w:t>
      </w:r>
      <w:r>
        <w:rPr>
          <w:color w:val="231F20"/>
          <w:spacing w:val="-10"/>
        </w:rPr>
        <w:t xml:space="preserve"> </w:t>
      </w:r>
      <w:r>
        <w:rPr>
          <w:color w:val="231F20"/>
        </w:rPr>
        <w:t>терапии.</w:t>
      </w:r>
      <w:r>
        <w:rPr>
          <w:color w:val="231F20"/>
          <w:spacing w:val="-10"/>
        </w:rPr>
        <w:t xml:space="preserve"> </w:t>
      </w:r>
      <w:r>
        <w:rPr>
          <w:color w:val="231F20"/>
        </w:rPr>
        <w:t>Обе</w:t>
      </w:r>
      <w:r>
        <w:rPr>
          <w:color w:val="231F20"/>
          <w:spacing w:val="-10"/>
        </w:rPr>
        <w:t xml:space="preserve"> </w:t>
      </w:r>
      <w:r>
        <w:rPr>
          <w:color w:val="231F20"/>
        </w:rPr>
        <w:t>пациентки</w:t>
      </w:r>
      <w:r>
        <w:rPr>
          <w:color w:val="231F20"/>
          <w:spacing w:val="-10"/>
        </w:rPr>
        <w:t xml:space="preserve"> </w:t>
      </w:r>
      <w:r>
        <w:rPr>
          <w:color w:val="231F20"/>
        </w:rPr>
        <w:t>повт</w:t>
      </w:r>
      <w:r>
        <w:rPr>
          <w:color w:val="231F20"/>
        </w:rPr>
        <w:t>орно</w:t>
      </w:r>
      <w:r>
        <w:rPr>
          <w:color w:val="231F20"/>
          <w:spacing w:val="-10"/>
        </w:rPr>
        <w:t xml:space="preserve"> </w:t>
      </w:r>
      <w:r>
        <w:rPr>
          <w:color w:val="231F20"/>
        </w:rPr>
        <w:t>успешно</w:t>
      </w:r>
      <w:r>
        <w:rPr>
          <w:color w:val="231F20"/>
          <w:spacing w:val="-10"/>
        </w:rPr>
        <w:t xml:space="preserve"> </w:t>
      </w:r>
      <w:r>
        <w:rPr>
          <w:color w:val="231F20"/>
        </w:rPr>
        <w:t>прооперированы.</w:t>
      </w:r>
      <w:r>
        <w:rPr>
          <w:color w:val="231F20"/>
          <w:spacing w:val="-10"/>
        </w:rPr>
        <w:t xml:space="preserve"> </w:t>
      </w:r>
      <w:r>
        <w:rPr>
          <w:color w:val="231F20"/>
        </w:rPr>
        <w:t>В</w:t>
      </w:r>
      <w:r>
        <w:rPr>
          <w:color w:val="231F20"/>
          <w:spacing w:val="-10"/>
        </w:rPr>
        <w:t xml:space="preserve"> </w:t>
      </w:r>
      <w:r>
        <w:rPr>
          <w:color w:val="231F20"/>
        </w:rPr>
        <w:t xml:space="preserve">2-х случаях через 2 и 3 </w:t>
      </w:r>
      <w:r>
        <w:rPr>
          <w:color w:val="231F20"/>
          <w:spacing w:val="-3"/>
        </w:rPr>
        <w:t xml:space="preserve">года, </w:t>
      </w:r>
      <w:r>
        <w:rPr>
          <w:color w:val="231F20"/>
        </w:rPr>
        <w:t>соответственно, пациенты начали жаловаться на выделения из половых путей; при осмотре</w:t>
      </w:r>
      <w:r>
        <w:rPr>
          <w:color w:val="231F20"/>
          <w:spacing w:val="-10"/>
        </w:rPr>
        <w:t xml:space="preserve"> </w:t>
      </w:r>
      <w:r>
        <w:rPr>
          <w:color w:val="231F20"/>
        </w:rPr>
        <w:t>на</w:t>
      </w:r>
      <w:r>
        <w:rPr>
          <w:color w:val="231F20"/>
          <w:spacing w:val="-10"/>
        </w:rPr>
        <w:t xml:space="preserve"> </w:t>
      </w:r>
      <w:r>
        <w:rPr>
          <w:color w:val="231F20"/>
        </w:rPr>
        <w:t>кресле</w:t>
      </w:r>
      <w:r>
        <w:rPr>
          <w:color w:val="231F20"/>
          <w:spacing w:val="-10"/>
        </w:rPr>
        <w:t xml:space="preserve"> </w:t>
      </w:r>
      <w:r>
        <w:rPr>
          <w:color w:val="231F20"/>
        </w:rPr>
        <w:t>обнаружено,</w:t>
      </w:r>
      <w:r>
        <w:rPr>
          <w:color w:val="231F20"/>
          <w:spacing w:val="-10"/>
        </w:rPr>
        <w:t xml:space="preserve"> </w:t>
      </w:r>
      <w:r>
        <w:rPr>
          <w:color w:val="231F20"/>
        </w:rPr>
        <w:t>что</w:t>
      </w:r>
      <w:r>
        <w:rPr>
          <w:color w:val="231F20"/>
          <w:spacing w:val="-10"/>
        </w:rPr>
        <w:t xml:space="preserve"> </w:t>
      </w:r>
      <w:r>
        <w:rPr>
          <w:color w:val="231F20"/>
        </w:rPr>
        <w:t>имеет</w:t>
      </w:r>
      <w:r>
        <w:rPr>
          <w:color w:val="231F20"/>
          <w:spacing w:val="-10"/>
        </w:rPr>
        <w:t xml:space="preserve"> </w:t>
      </w:r>
      <w:r>
        <w:rPr>
          <w:color w:val="231F20"/>
        </w:rPr>
        <w:t>место</w:t>
      </w:r>
      <w:r>
        <w:rPr>
          <w:color w:val="231F20"/>
          <w:spacing w:val="-10"/>
        </w:rPr>
        <w:t xml:space="preserve"> </w:t>
      </w:r>
      <w:r>
        <w:rPr>
          <w:color w:val="231F20"/>
        </w:rPr>
        <w:t>небольшая</w:t>
      </w:r>
      <w:r>
        <w:rPr>
          <w:color w:val="231F20"/>
          <w:spacing w:val="-10"/>
        </w:rPr>
        <w:t xml:space="preserve"> </w:t>
      </w:r>
      <w:r>
        <w:rPr>
          <w:color w:val="231F20"/>
        </w:rPr>
        <w:t>эрозия</w:t>
      </w:r>
      <w:r>
        <w:rPr>
          <w:color w:val="231F20"/>
          <w:spacing w:val="-10"/>
        </w:rPr>
        <w:t xml:space="preserve"> </w:t>
      </w:r>
      <w:r>
        <w:rPr>
          <w:color w:val="231F20"/>
        </w:rPr>
        <w:t>слизистой</w:t>
      </w:r>
      <w:r>
        <w:rPr>
          <w:color w:val="231F20"/>
          <w:spacing w:val="-10"/>
        </w:rPr>
        <w:t xml:space="preserve"> </w:t>
      </w:r>
      <w:r>
        <w:rPr>
          <w:color w:val="231F20"/>
        </w:rPr>
        <w:t>влагалища,</w:t>
      </w:r>
      <w:r>
        <w:rPr>
          <w:color w:val="231F20"/>
          <w:spacing w:val="-10"/>
        </w:rPr>
        <w:t xml:space="preserve"> </w:t>
      </w:r>
      <w:r>
        <w:rPr>
          <w:color w:val="231F20"/>
        </w:rPr>
        <w:t>при</w:t>
      </w:r>
      <w:r>
        <w:rPr>
          <w:color w:val="231F20"/>
          <w:spacing w:val="-10"/>
        </w:rPr>
        <w:t xml:space="preserve"> </w:t>
      </w:r>
      <w:r>
        <w:rPr>
          <w:color w:val="231F20"/>
        </w:rPr>
        <w:t>этом</w:t>
      </w:r>
      <w:r>
        <w:rPr>
          <w:color w:val="231F20"/>
          <w:spacing w:val="-10"/>
        </w:rPr>
        <w:t xml:space="preserve"> </w:t>
      </w:r>
      <w:r>
        <w:rPr>
          <w:color w:val="231F20"/>
        </w:rPr>
        <w:t>достаточно было</w:t>
      </w:r>
      <w:r>
        <w:rPr>
          <w:color w:val="231F20"/>
          <w:spacing w:val="-19"/>
        </w:rPr>
        <w:t xml:space="preserve"> </w:t>
      </w:r>
      <w:r>
        <w:rPr>
          <w:color w:val="231F20"/>
        </w:rPr>
        <w:t>иссечь</w:t>
      </w:r>
      <w:r>
        <w:rPr>
          <w:color w:val="231F20"/>
          <w:spacing w:val="-19"/>
        </w:rPr>
        <w:t xml:space="preserve"> </w:t>
      </w:r>
      <w:r>
        <w:rPr>
          <w:color w:val="231F20"/>
        </w:rPr>
        <w:t>л</w:t>
      </w:r>
      <w:r>
        <w:rPr>
          <w:color w:val="231F20"/>
        </w:rPr>
        <w:t>игатуры,</w:t>
      </w:r>
      <w:r>
        <w:rPr>
          <w:color w:val="231F20"/>
          <w:spacing w:val="-19"/>
        </w:rPr>
        <w:t xml:space="preserve"> </w:t>
      </w:r>
      <w:r>
        <w:rPr>
          <w:color w:val="231F20"/>
          <w:spacing w:val="-3"/>
        </w:rPr>
        <w:t>которые</w:t>
      </w:r>
      <w:r>
        <w:rPr>
          <w:color w:val="231F20"/>
          <w:spacing w:val="-19"/>
        </w:rPr>
        <w:t xml:space="preserve"> </w:t>
      </w:r>
      <w:r>
        <w:rPr>
          <w:color w:val="231F20"/>
        </w:rPr>
        <w:t>были</w:t>
      </w:r>
      <w:r>
        <w:rPr>
          <w:color w:val="231F20"/>
          <w:spacing w:val="-19"/>
        </w:rPr>
        <w:t xml:space="preserve"> </w:t>
      </w:r>
      <w:r>
        <w:rPr>
          <w:color w:val="231F20"/>
        </w:rPr>
        <w:t>обнаружены</w:t>
      </w:r>
      <w:r>
        <w:rPr>
          <w:color w:val="231F20"/>
          <w:spacing w:val="-19"/>
        </w:rPr>
        <w:t xml:space="preserve"> </w:t>
      </w:r>
      <w:r>
        <w:rPr>
          <w:color w:val="231F20"/>
        </w:rPr>
        <w:t>во</w:t>
      </w:r>
      <w:r>
        <w:rPr>
          <w:color w:val="231F20"/>
          <w:spacing w:val="-19"/>
        </w:rPr>
        <w:t xml:space="preserve"> </w:t>
      </w:r>
      <w:r>
        <w:rPr>
          <w:color w:val="231F20"/>
        </w:rPr>
        <w:t>влагалище</w:t>
      </w:r>
      <w:r>
        <w:rPr>
          <w:color w:val="231F20"/>
          <w:spacing w:val="-19"/>
        </w:rPr>
        <w:t xml:space="preserve"> </w:t>
      </w:r>
      <w:r>
        <w:rPr>
          <w:color w:val="231F20"/>
        </w:rPr>
        <w:t>и</w:t>
      </w:r>
      <w:r>
        <w:rPr>
          <w:color w:val="231F20"/>
          <w:spacing w:val="-19"/>
        </w:rPr>
        <w:t xml:space="preserve"> </w:t>
      </w:r>
      <w:r>
        <w:rPr>
          <w:color w:val="231F20"/>
        </w:rPr>
        <w:t>назначить</w:t>
      </w:r>
      <w:r>
        <w:rPr>
          <w:color w:val="231F20"/>
          <w:spacing w:val="-19"/>
        </w:rPr>
        <w:t xml:space="preserve"> </w:t>
      </w:r>
      <w:r>
        <w:rPr>
          <w:color w:val="231F20"/>
        </w:rPr>
        <w:t>местно</w:t>
      </w:r>
      <w:r>
        <w:rPr>
          <w:color w:val="231F20"/>
          <w:spacing w:val="-19"/>
        </w:rPr>
        <w:t xml:space="preserve"> </w:t>
      </w:r>
      <w:r>
        <w:rPr>
          <w:color w:val="231F20"/>
        </w:rPr>
        <w:t>эстрогены,</w:t>
      </w:r>
      <w:r>
        <w:rPr>
          <w:color w:val="231F20"/>
          <w:spacing w:val="-19"/>
        </w:rPr>
        <w:t xml:space="preserve"> </w:t>
      </w:r>
      <w:r>
        <w:rPr>
          <w:color w:val="231F20"/>
        </w:rPr>
        <w:t>как</w:t>
      </w:r>
      <w:r>
        <w:rPr>
          <w:color w:val="231F20"/>
          <w:spacing w:val="-19"/>
        </w:rPr>
        <w:t xml:space="preserve"> </w:t>
      </w:r>
      <w:r>
        <w:rPr>
          <w:color w:val="231F20"/>
        </w:rPr>
        <w:t>это</w:t>
      </w:r>
      <w:r>
        <w:rPr>
          <w:color w:val="231F20"/>
          <w:spacing w:val="-19"/>
        </w:rPr>
        <w:t xml:space="preserve"> </w:t>
      </w:r>
      <w:r>
        <w:rPr>
          <w:color w:val="231F20"/>
        </w:rPr>
        <w:t xml:space="preserve">привело к выздоровлению. У 6-ти пациенток после операции от 1-го </w:t>
      </w:r>
      <w:r>
        <w:rPr>
          <w:color w:val="231F20"/>
          <w:spacing w:val="-3"/>
        </w:rPr>
        <w:t xml:space="preserve">года </w:t>
      </w:r>
      <w:r>
        <w:rPr>
          <w:color w:val="231F20"/>
        </w:rPr>
        <w:t>и более отмечено появление «небольшого цистоцеле»,</w:t>
      </w:r>
      <w:r>
        <w:rPr>
          <w:color w:val="231F20"/>
          <w:spacing w:val="-8"/>
        </w:rPr>
        <w:t xml:space="preserve"> </w:t>
      </w:r>
      <w:r>
        <w:rPr>
          <w:color w:val="231F20"/>
          <w:spacing w:val="-3"/>
        </w:rPr>
        <w:t>которое</w:t>
      </w:r>
      <w:r>
        <w:rPr>
          <w:color w:val="231F20"/>
          <w:spacing w:val="-8"/>
        </w:rPr>
        <w:t xml:space="preserve"> </w:t>
      </w:r>
      <w:r>
        <w:rPr>
          <w:color w:val="231F20"/>
        </w:rPr>
        <w:t>не</w:t>
      </w:r>
      <w:r>
        <w:rPr>
          <w:color w:val="231F20"/>
          <w:spacing w:val="-8"/>
        </w:rPr>
        <w:t xml:space="preserve"> </w:t>
      </w:r>
      <w:r>
        <w:rPr>
          <w:color w:val="231F20"/>
        </w:rPr>
        <w:t>имело</w:t>
      </w:r>
      <w:r>
        <w:rPr>
          <w:color w:val="231F20"/>
          <w:spacing w:val="-8"/>
        </w:rPr>
        <w:t xml:space="preserve"> </w:t>
      </w:r>
      <w:r>
        <w:rPr>
          <w:color w:val="231F20"/>
        </w:rPr>
        <w:t>большого</w:t>
      </w:r>
      <w:r>
        <w:rPr>
          <w:color w:val="231F20"/>
          <w:spacing w:val="-8"/>
        </w:rPr>
        <w:t xml:space="preserve"> </w:t>
      </w:r>
      <w:r>
        <w:rPr>
          <w:color w:val="231F20"/>
        </w:rPr>
        <w:t>клинического</w:t>
      </w:r>
      <w:r>
        <w:rPr>
          <w:color w:val="231F20"/>
          <w:spacing w:val="-8"/>
        </w:rPr>
        <w:t xml:space="preserve"> </w:t>
      </w:r>
      <w:r>
        <w:rPr>
          <w:color w:val="231F20"/>
        </w:rPr>
        <w:t>значения</w:t>
      </w:r>
      <w:r>
        <w:rPr>
          <w:color w:val="231F20"/>
          <w:spacing w:val="-8"/>
        </w:rPr>
        <w:t xml:space="preserve"> </w:t>
      </w:r>
      <w:r>
        <w:rPr>
          <w:color w:val="231F20"/>
        </w:rPr>
        <w:t>и</w:t>
      </w:r>
      <w:r>
        <w:rPr>
          <w:color w:val="231F20"/>
          <w:spacing w:val="-8"/>
        </w:rPr>
        <w:t xml:space="preserve"> </w:t>
      </w:r>
      <w:r>
        <w:rPr>
          <w:color w:val="231F20"/>
        </w:rPr>
        <w:t>не</w:t>
      </w:r>
      <w:r>
        <w:rPr>
          <w:color w:val="231F20"/>
          <w:spacing w:val="-8"/>
        </w:rPr>
        <w:t xml:space="preserve"> </w:t>
      </w:r>
      <w:r>
        <w:rPr>
          <w:color w:val="231F20"/>
        </w:rPr>
        <w:t>вызывало</w:t>
      </w:r>
      <w:r>
        <w:rPr>
          <w:color w:val="231F20"/>
          <w:spacing w:val="-8"/>
        </w:rPr>
        <w:t xml:space="preserve"> </w:t>
      </w:r>
      <w:r>
        <w:rPr>
          <w:color w:val="231F20"/>
        </w:rPr>
        <w:t>особых</w:t>
      </w:r>
      <w:r>
        <w:rPr>
          <w:color w:val="231F20"/>
          <w:spacing w:val="-8"/>
        </w:rPr>
        <w:t xml:space="preserve"> </w:t>
      </w:r>
      <w:r>
        <w:rPr>
          <w:color w:val="231F20"/>
        </w:rPr>
        <w:t>жалоб,</w:t>
      </w:r>
      <w:r>
        <w:rPr>
          <w:color w:val="231F20"/>
          <w:spacing w:val="-8"/>
        </w:rPr>
        <w:t xml:space="preserve"> </w:t>
      </w:r>
      <w:r>
        <w:rPr>
          <w:color w:val="231F20"/>
        </w:rPr>
        <w:t>им</w:t>
      </w:r>
      <w:r>
        <w:rPr>
          <w:color w:val="231F20"/>
          <w:spacing w:val="-8"/>
        </w:rPr>
        <w:t xml:space="preserve"> </w:t>
      </w:r>
      <w:r>
        <w:rPr>
          <w:color w:val="231F20"/>
        </w:rPr>
        <w:t xml:space="preserve">предложено наблюдение, а операцию </w:t>
      </w:r>
      <w:r>
        <w:rPr>
          <w:color w:val="231F20"/>
          <w:spacing w:val="-4"/>
        </w:rPr>
        <w:t xml:space="preserve">только </w:t>
      </w:r>
      <w:r>
        <w:rPr>
          <w:color w:val="231F20"/>
        </w:rPr>
        <w:t>в случае появления функциональных</w:t>
      </w:r>
      <w:r>
        <w:rPr>
          <w:color w:val="231F20"/>
          <w:spacing w:val="-5"/>
        </w:rPr>
        <w:t xml:space="preserve"> </w:t>
      </w:r>
      <w:r>
        <w:rPr>
          <w:color w:val="231F20"/>
        </w:rPr>
        <w:t>нарушений.</w:t>
      </w:r>
    </w:p>
    <w:p w:rsidR="00D014E3" w:rsidRDefault="005949C8">
      <w:pPr>
        <w:pStyle w:val="a3"/>
        <w:spacing w:line="198" w:lineRule="exact"/>
        <w:ind w:left="1530"/>
      </w:pPr>
      <w:r>
        <w:rPr>
          <w:b/>
          <w:color w:val="231F20"/>
        </w:rPr>
        <w:t xml:space="preserve">Заключение: </w:t>
      </w:r>
      <w:r>
        <w:rPr>
          <w:color w:val="231F20"/>
        </w:rPr>
        <w:t>Лапароскопическая сакровагинопексия - эффективная операция, так как позволяет</w:t>
      </w:r>
    </w:p>
    <w:p w:rsidR="00D014E3" w:rsidRDefault="005949C8">
      <w:pPr>
        <w:pStyle w:val="a3"/>
        <w:spacing w:before="3" w:line="230" w:lineRule="auto"/>
        <w:ind w:left="1133" w:right="393"/>
        <w:jc w:val="both"/>
      </w:pPr>
      <w:r>
        <w:rPr>
          <w:color w:val="231F20"/>
        </w:rPr>
        <w:t>добиться хороших анатомических и функциональных рез</w:t>
      </w:r>
      <w:r>
        <w:rPr>
          <w:color w:val="231F20"/>
        </w:rPr>
        <w:t>ультатов. Должен проводиться правильный отбор пациентов. При выполнении этих операций необходимы: хорошая подготовка хирурга, знание аппаратуры, знаний современного шовного материала и различных сетчатых протезов. Оперирующий хирург, который проводит подоб</w:t>
      </w:r>
      <w:r>
        <w:rPr>
          <w:color w:val="231F20"/>
        </w:rPr>
        <w:t>ные операции, должен быть готов уметь оперировать пациентов в случае осложнений или неудачных результатах данных операций.</w:t>
      </w:r>
    </w:p>
    <w:p w:rsidR="00D014E3" w:rsidRDefault="00D014E3">
      <w:pPr>
        <w:pStyle w:val="a3"/>
        <w:rPr>
          <w:sz w:val="22"/>
        </w:rPr>
      </w:pPr>
    </w:p>
    <w:p w:rsidR="00D014E3" w:rsidRDefault="005949C8">
      <w:pPr>
        <w:pStyle w:val="a3"/>
        <w:spacing w:before="185"/>
        <w:ind w:left="2723" w:right="1985"/>
        <w:jc w:val="center"/>
      </w:pPr>
      <w:r>
        <w:rPr>
          <w:color w:val="231F20"/>
        </w:rPr>
        <w:t>Е.Ы. ЖУМАШЕВ, Ж.Б. ОРАЗБАҚОВ, Д.А. АЗИЗОВ, Қ.С. ЫСҚАҚ, А.О. ВАЛЬТЕР, Х.Р. МУКАНОВ</w:t>
      </w:r>
    </w:p>
    <w:p w:rsidR="00D014E3" w:rsidRDefault="00D014E3">
      <w:pPr>
        <w:pStyle w:val="a3"/>
        <w:spacing w:before="9"/>
      </w:pPr>
    </w:p>
    <w:p w:rsidR="00D014E3" w:rsidRDefault="005949C8">
      <w:pPr>
        <w:pStyle w:val="2"/>
        <w:ind w:left="2674" w:right="718" w:hanging="1145"/>
        <w:jc w:val="left"/>
      </w:pPr>
      <w:r>
        <w:rPr>
          <w:color w:val="231F20"/>
        </w:rPr>
        <w:t>ЛАПАРОСКОПИЯЛЫҚ ХОЛЕЦИСТОЭКТОМИЯ ОПЕРАЦИЯСЫ КЕЗІН</w:t>
      </w:r>
      <w:r>
        <w:rPr>
          <w:color w:val="231F20"/>
        </w:rPr>
        <w:t>ДЕ ЖҰЛЫН-МИ ЖАНСЫЗДАНДЫРУЫНЫҢ ТИІМДІЛІГІ</w:t>
      </w:r>
    </w:p>
    <w:p w:rsidR="00D014E3" w:rsidRDefault="005949C8">
      <w:pPr>
        <w:pStyle w:val="a3"/>
        <w:spacing w:before="221"/>
        <w:ind w:left="3425"/>
      </w:pPr>
      <w:r>
        <w:rPr>
          <w:color w:val="231F20"/>
        </w:rPr>
        <w:t>Кентау қалалық орталық ауруханасы, Кентау, Қазақстан</w:t>
      </w:r>
    </w:p>
    <w:p w:rsidR="00D014E3" w:rsidRDefault="00D014E3">
      <w:pPr>
        <w:pStyle w:val="a3"/>
      </w:pPr>
    </w:p>
    <w:p w:rsidR="00D014E3" w:rsidRDefault="005949C8">
      <w:pPr>
        <w:pStyle w:val="a3"/>
        <w:ind w:left="1133" w:right="395" w:firstLine="396"/>
        <w:jc w:val="both"/>
      </w:pPr>
      <w:r>
        <w:rPr>
          <w:color w:val="231F20"/>
        </w:rPr>
        <w:t>Созылмалы</w:t>
      </w:r>
      <w:r>
        <w:rPr>
          <w:color w:val="231F20"/>
          <w:spacing w:val="-9"/>
        </w:rPr>
        <w:t xml:space="preserve"> </w:t>
      </w:r>
      <w:r>
        <w:rPr>
          <w:color w:val="231F20"/>
        </w:rPr>
        <w:t>рецедивті</w:t>
      </w:r>
      <w:r>
        <w:rPr>
          <w:color w:val="231F20"/>
          <w:spacing w:val="-9"/>
        </w:rPr>
        <w:t xml:space="preserve"> </w:t>
      </w:r>
      <w:r>
        <w:rPr>
          <w:color w:val="231F20"/>
        </w:rPr>
        <w:t>холециститті</w:t>
      </w:r>
      <w:r>
        <w:rPr>
          <w:color w:val="231F20"/>
          <w:spacing w:val="-9"/>
        </w:rPr>
        <w:t xml:space="preserve"> </w:t>
      </w:r>
      <w:r>
        <w:rPr>
          <w:color w:val="231F20"/>
        </w:rPr>
        <w:t>(калькулезді</w:t>
      </w:r>
      <w:r>
        <w:rPr>
          <w:color w:val="231F20"/>
          <w:spacing w:val="-9"/>
        </w:rPr>
        <w:t xml:space="preserve"> </w:t>
      </w:r>
      <w:r>
        <w:rPr>
          <w:color w:val="231F20"/>
        </w:rPr>
        <w:t>және</w:t>
      </w:r>
      <w:r>
        <w:rPr>
          <w:color w:val="231F20"/>
          <w:spacing w:val="-9"/>
        </w:rPr>
        <w:t xml:space="preserve"> </w:t>
      </w:r>
      <w:r>
        <w:rPr>
          <w:color w:val="231F20"/>
        </w:rPr>
        <w:t>тассыз)</w:t>
      </w:r>
      <w:r>
        <w:rPr>
          <w:color w:val="231F20"/>
          <w:spacing w:val="-9"/>
        </w:rPr>
        <w:t xml:space="preserve"> </w:t>
      </w:r>
      <w:r>
        <w:rPr>
          <w:color w:val="231F20"/>
        </w:rPr>
        <w:t>ұзақ</w:t>
      </w:r>
      <w:r>
        <w:rPr>
          <w:color w:val="231F20"/>
          <w:spacing w:val="-9"/>
        </w:rPr>
        <w:t xml:space="preserve"> </w:t>
      </w:r>
      <w:r>
        <w:rPr>
          <w:color w:val="231F20"/>
        </w:rPr>
        <w:t>косервативті</w:t>
      </w:r>
      <w:r>
        <w:rPr>
          <w:color w:val="231F20"/>
          <w:spacing w:val="-9"/>
        </w:rPr>
        <w:t xml:space="preserve"> </w:t>
      </w:r>
      <w:r>
        <w:rPr>
          <w:color w:val="231F20"/>
        </w:rPr>
        <w:t>емдеу</w:t>
      </w:r>
      <w:r>
        <w:rPr>
          <w:color w:val="231F20"/>
          <w:spacing w:val="-9"/>
        </w:rPr>
        <w:t xml:space="preserve"> </w:t>
      </w:r>
      <w:r>
        <w:rPr>
          <w:color w:val="231F20"/>
        </w:rPr>
        <w:t>нәтижесіз</w:t>
      </w:r>
      <w:r>
        <w:rPr>
          <w:color w:val="231F20"/>
          <w:spacing w:val="-9"/>
        </w:rPr>
        <w:t xml:space="preserve"> </w:t>
      </w:r>
      <w:r>
        <w:rPr>
          <w:color w:val="231F20"/>
        </w:rPr>
        <w:t>болған- да лапаротомиялық немесе лапароскопиялық әдістермен холецистэктомия операциясы</w:t>
      </w:r>
      <w:r>
        <w:rPr>
          <w:color w:val="231F20"/>
          <w:spacing w:val="-15"/>
        </w:rPr>
        <w:t xml:space="preserve"> </w:t>
      </w:r>
      <w:r>
        <w:rPr>
          <w:color w:val="231F20"/>
        </w:rPr>
        <w:t>жасалады.</w:t>
      </w:r>
    </w:p>
    <w:p w:rsidR="00D014E3" w:rsidRDefault="005949C8">
      <w:pPr>
        <w:pStyle w:val="a3"/>
        <w:ind w:left="1133" w:right="394" w:firstLine="396"/>
        <w:jc w:val="both"/>
      </w:pPr>
      <w:r>
        <w:rPr>
          <w:color w:val="231F20"/>
        </w:rPr>
        <w:t>Кентау қалалық ауруханасында жоспарлы түрде егде жастағы науқастарға холецистоэктомия операция- сын жасау үшін қолданылған жұлын-ми жансыздандырудың тиімділігіне сараптама жүргізілді.</w:t>
      </w:r>
    </w:p>
    <w:p w:rsidR="00D014E3" w:rsidRDefault="005949C8">
      <w:pPr>
        <w:pStyle w:val="a3"/>
        <w:spacing w:before="1"/>
        <w:ind w:left="1133" w:right="393" w:firstLine="396"/>
        <w:jc w:val="both"/>
      </w:pPr>
      <w:r>
        <w:rPr>
          <w:color w:val="231F20"/>
          <w:spacing w:val="-3"/>
        </w:rPr>
        <w:t xml:space="preserve">Кентау </w:t>
      </w:r>
      <w:r>
        <w:rPr>
          <w:color w:val="231F20"/>
        </w:rPr>
        <w:t>қалалық ауруханасының реанимация және оперативті блок бөлімшесінд</w:t>
      </w:r>
      <w:r>
        <w:rPr>
          <w:color w:val="231F20"/>
        </w:rPr>
        <w:t>е 40-60 жас аралығын- дағы созылмалы рецидивті холециститпен (калькулезді және тассыз) ауырып, холецистэктомия операциясы жасалған</w:t>
      </w:r>
      <w:r>
        <w:rPr>
          <w:color w:val="231F20"/>
          <w:spacing w:val="-7"/>
        </w:rPr>
        <w:t xml:space="preserve"> </w:t>
      </w:r>
      <w:r>
        <w:rPr>
          <w:color w:val="231F20"/>
        </w:rPr>
        <w:t>41</w:t>
      </w:r>
      <w:r>
        <w:rPr>
          <w:color w:val="231F20"/>
          <w:spacing w:val="-7"/>
        </w:rPr>
        <w:t xml:space="preserve"> </w:t>
      </w:r>
      <w:r>
        <w:rPr>
          <w:color w:val="231F20"/>
        </w:rPr>
        <w:t>науқасқа</w:t>
      </w:r>
      <w:r>
        <w:rPr>
          <w:color w:val="231F20"/>
          <w:spacing w:val="-8"/>
        </w:rPr>
        <w:t xml:space="preserve"> </w:t>
      </w:r>
      <w:r>
        <w:rPr>
          <w:color w:val="231F20"/>
        </w:rPr>
        <w:t>зерттеу</w:t>
      </w:r>
      <w:r>
        <w:rPr>
          <w:color w:val="231F20"/>
          <w:spacing w:val="-7"/>
        </w:rPr>
        <w:t xml:space="preserve"> </w:t>
      </w:r>
      <w:r>
        <w:rPr>
          <w:color w:val="231F20"/>
        </w:rPr>
        <w:t>жүргізілді.</w:t>
      </w:r>
      <w:r>
        <w:rPr>
          <w:color w:val="231F20"/>
          <w:spacing w:val="-8"/>
        </w:rPr>
        <w:t xml:space="preserve"> </w:t>
      </w:r>
      <w:r>
        <w:rPr>
          <w:color w:val="231F20"/>
        </w:rPr>
        <w:t>Сараптама</w:t>
      </w:r>
      <w:r>
        <w:rPr>
          <w:color w:val="231F20"/>
          <w:spacing w:val="-7"/>
        </w:rPr>
        <w:t xml:space="preserve"> </w:t>
      </w:r>
      <w:r>
        <w:rPr>
          <w:color w:val="231F20"/>
        </w:rPr>
        <w:t>барысында</w:t>
      </w:r>
      <w:r>
        <w:rPr>
          <w:color w:val="231F20"/>
          <w:spacing w:val="-8"/>
        </w:rPr>
        <w:t xml:space="preserve"> </w:t>
      </w:r>
      <w:r>
        <w:rPr>
          <w:color w:val="231F20"/>
        </w:rPr>
        <w:t>науқастардың</w:t>
      </w:r>
      <w:r>
        <w:rPr>
          <w:color w:val="231F20"/>
          <w:spacing w:val="-7"/>
        </w:rPr>
        <w:t xml:space="preserve"> </w:t>
      </w:r>
      <w:r>
        <w:rPr>
          <w:color w:val="231F20"/>
        </w:rPr>
        <w:t>жыныстық</w:t>
      </w:r>
      <w:r>
        <w:rPr>
          <w:color w:val="231F20"/>
          <w:spacing w:val="-8"/>
        </w:rPr>
        <w:t xml:space="preserve"> </w:t>
      </w:r>
      <w:r>
        <w:rPr>
          <w:color w:val="231F20"/>
        </w:rPr>
        <w:t>және</w:t>
      </w:r>
      <w:r>
        <w:rPr>
          <w:color w:val="231F20"/>
          <w:spacing w:val="-7"/>
        </w:rPr>
        <w:t xml:space="preserve"> </w:t>
      </w:r>
      <w:r>
        <w:rPr>
          <w:color w:val="231F20"/>
        </w:rPr>
        <w:t>жас</w:t>
      </w:r>
      <w:r>
        <w:rPr>
          <w:color w:val="231F20"/>
          <w:spacing w:val="-8"/>
        </w:rPr>
        <w:t xml:space="preserve"> </w:t>
      </w:r>
      <w:r>
        <w:rPr>
          <w:color w:val="231F20"/>
        </w:rPr>
        <w:t>ерекшелік жиілігі анықталып, әйел жынысыны</w:t>
      </w:r>
      <w:r>
        <w:rPr>
          <w:color w:val="231F20"/>
        </w:rPr>
        <w:t>ң жиі кездесетіні</w:t>
      </w:r>
      <w:r>
        <w:rPr>
          <w:color w:val="231F20"/>
          <w:spacing w:val="-2"/>
        </w:rPr>
        <w:t xml:space="preserve"> </w:t>
      </w:r>
      <w:r>
        <w:rPr>
          <w:color w:val="231F20"/>
        </w:rPr>
        <w:t>байқалды.</w:t>
      </w:r>
    </w:p>
    <w:p w:rsidR="00D014E3" w:rsidRDefault="005949C8">
      <w:pPr>
        <w:pStyle w:val="a3"/>
        <w:ind w:left="1133" w:right="394" w:firstLine="396"/>
        <w:jc w:val="both"/>
      </w:pPr>
      <w:r>
        <w:rPr>
          <w:color w:val="231F20"/>
        </w:rPr>
        <w:t>Жұлын-ми жансыздандыруы қазіргі таңдағы анестезиологиялық тәжірибеде жергілікті жансыздандыру- дың ең кеңінен қолданылып келе жатқан әдісі болып табылады.</w:t>
      </w:r>
    </w:p>
    <w:p w:rsidR="00D014E3" w:rsidRDefault="005949C8">
      <w:pPr>
        <w:pStyle w:val="a3"/>
        <w:spacing w:before="18" w:line="216" w:lineRule="auto"/>
        <w:ind w:left="1133" w:right="394" w:firstLine="396"/>
        <w:jc w:val="both"/>
      </w:pPr>
      <w:r>
        <w:rPr>
          <w:color w:val="231F20"/>
        </w:rPr>
        <w:t>Жұлын-ми жансыздандыруы субарахноидальды кеңістікке анестетикалық ерітінд</w:t>
      </w:r>
      <w:r>
        <w:rPr>
          <w:color w:val="231F20"/>
        </w:rPr>
        <w:t>іні (лидокаин, бупи- вакаин, норапин) жібергенде түбіртектерді тежеумен сипатталады. Бұл көбіне L</w:t>
      </w:r>
      <w:r>
        <w:rPr>
          <w:color w:val="231F20"/>
          <w:position w:val="-6"/>
          <w:sz w:val="11"/>
        </w:rPr>
        <w:t>1</w:t>
      </w:r>
      <w:r>
        <w:rPr>
          <w:color w:val="231F20"/>
        </w:rPr>
        <w:t>-L</w:t>
      </w:r>
      <w:r>
        <w:rPr>
          <w:color w:val="231F20"/>
          <w:position w:val="-6"/>
          <w:sz w:val="11"/>
        </w:rPr>
        <w:t xml:space="preserve">2 </w:t>
      </w:r>
      <w:r>
        <w:rPr>
          <w:color w:val="231F20"/>
        </w:rPr>
        <w:t>дегейінде аяқталатын жұлын-миды зақымдап алмас үшін L</w:t>
      </w:r>
      <w:r>
        <w:rPr>
          <w:color w:val="231F20"/>
          <w:position w:val="-6"/>
          <w:sz w:val="11"/>
        </w:rPr>
        <w:t>2</w:t>
      </w:r>
      <w:r>
        <w:rPr>
          <w:color w:val="231F20"/>
        </w:rPr>
        <w:t>-ден төмен орындалды.</w:t>
      </w:r>
    </w:p>
    <w:p w:rsidR="00D014E3" w:rsidRDefault="005949C8">
      <w:pPr>
        <w:pStyle w:val="a3"/>
        <w:spacing w:line="179" w:lineRule="exact"/>
        <w:ind w:left="1530"/>
      </w:pPr>
      <w:r>
        <w:rPr>
          <w:color w:val="231F20"/>
        </w:rPr>
        <w:t>Жұлын-ми блокадасының деңгейінің жоғарылығына қарамастан, диафрагма нервісінің</w:t>
      </w:r>
      <w:r>
        <w:rPr>
          <w:color w:val="231F20"/>
        </w:rPr>
        <w:t xml:space="preserve"> тежелмеуіне бай-</w:t>
      </w:r>
    </w:p>
    <w:p w:rsidR="00D014E3" w:rsidRDefault="005949C8">
      <w:pPr>
        <w:pStyle w:val="a3"/>
        <w:ind w:left="1133" w:right="392"/>
        <w:jc w:val="both"/>
      </w:pPr>
      <w:r>
        <w:rPr>
          <w:color w:val="231F20"/>
        </w:rPr>
        <w:t xml:space="preserve">ланысты, тыныс алу көлемі де, минуттық вентиляциясы да бұзылмайды. Тыныс </w:t>
      </w:r>
      <w:r>
        <w:rPr>
          <w:color w:val="231F20"/>
          <w:spacing w:val="-3"/>
        </w:rPr>
        <w:t xml:space="preserve">алудың </w:t>
      </w:r>
      <w:r>
        <w:rPr>
          <w:color w:val="231F20"/>
        </w:rPr>
        <w:t>максимальды көлемі мен</w:t>
      </w:r>
      <w:r>
        <w:rPr>
          <w:color w:val="231F20"/>
          <w:spacing w:val="-14"/>
        </w:rPr>
        <w:t xml:space="preserve"> </w:t>
      </w:r>
      <w:r>
        <w:rPr>
          <w:color w:val="231F20"/>
        </w:rPr>
        <w:t>максимальды</w:t>
      </w:r>
      <w:r>
        <w:rPr>
          <w:color w:val="231F20"/>
          <w:spacing w:val="-14"/>
        </w:rPr>
        <w:t xml:space="preserve"> </w:t>
      </w:r>
      <w:r>
        <w:rPr>
          <w:color w:val="231F20"/>
        </w:rPr>
        <w:t>экспираторлы</w:t>
      </w:r>
      <w:r>
        <w:rPr>
          <w:color w:val="231F20"/>
          <w:spacing w:val="-14"/>
        </w:rPr>
        <w:t xml:space="preserve"> </w:t>
      </w:r>
      <w:r>
        <w:rPr>
          <w:color w:val="231F20"/>
        </w:rPr>
        <w:t>қысымы</w:t>
      </w:r>
      <w:r>
        <w:rPr>
          <w:color w:val="231F20"/>
          <w:spacing w:val="-14"/>
        </w:rPr>
        <w:t xml:space="preserve"> </w:t>
      </w:r>
      <w:r>
        <w:rPr>
          <w:color w:val="231F20"/>
        </w:rPr>
        <w:t>қосымша</w:t>
      </w:r>
      <w:r>
        <w:rPr>
          <w:color w:val="231F20"/>
          <w:spacing w:val="-14"/>
        </w:rPr>
        <w:t xml:space="preserve"> </w:t>
      </w:r>
      <w:r>
        <w:rPr>
          <w:color w:val="231F20"/>
        </w:rPr>
        <w:t>тыныс</w:t>
      </w:r>
      <w:r>
        <w:rPr>
          <w:color w:val="231F20"/>
          <w:spacing w:val="-14"/>
        </w:rPr>
        <w:t xml:space="preserve"> </w:t>
      </w:r>
      <w:r>
        <w:rPr>
          <w:color w:val="231F20"/>
        </w:rPr>
        <w:t>алу</w:t>
      </w:r>
      <w:r>
        <w:rPr>
          <w:color w:val="231F20"/>
          <w:spacing w:val="-14"/>
        </w:rPr>
        <w:t xml:space="preserve"> </w:t>
      </w:r>
      <w:r>
        <w:rPr>
          <w:color w:val="231F20"/>
        </w:rPr>
        <w:t>бұлшықеттерімен</w:t>
      </w:r>
      <w:r>
        <w:rPr>
          <w:color w:val="231F20"/>
          <w:spacing w:val="-14"/>
        </w:rPr>
        <w:t xml:space="preserve"> </w:t>
      </w:r>
      <w:r>
        <w:rPr>
          <w:color w:val="231F20"/>
        </w:rPr>
        <w:t>жүзеге</w:t>
      </w:r>
      <w:r>
        <w:rPr>
          <w:color w:val="231F20"/>
          <w:spacing w:val="-14"/>
        </w:rPr>
        <w:t xml:space="preserve"> </w:t>
      </w:r>
      <w:r>
        <w:rPr>
          <w:color w:val="231F20"/>
        </w:rPr>
        <w:t>асырылады.</w:t>
      </w:r>
      <w:r>
        <w:rPr>
          <w:color w:val="231F20"/>
          <w:spacing w:val="-14"/>
        </w:rPr>
        <w:t xml:space="preserve"> </w:t>
      </w:r>
      <w:r>
        <w:rPr>
          <w:color w:val="231F20"/>
        </w:rPr>
        <w:t>Өте</w:t>
      </w:r>
      <w:r>
        <w:rPr>
          <w:color w:val="231F20"/>
          <w:spacing w:val="-14"/>
        </w:rPr>
        <w:t xml:space="preserve"> </w:t>
      </w:r>
      <w:r>
        <w:rPr>
          <w:color w:val="231F20"/>
        </w:rPr>
        <w:t>жоға- ры</w:t>
      </w:r>
      <w:r>
        <w:rPr>
          <w:color w:val="231F20"/>
          <w:spacing w:val="-13"/>
        </w:rPr>
        <w:t xml:space="preserve"> </w:t>
      </w:r>
      <w:r>
        <w:rPr>
          <w:color w:val="231F20"/>
        </w:rPr>
        <w:t>деңгейлі</w:t>
      </w:r>
      <w:r>
        <w:rPr>
          <w:color w:val="231F20"/>
          <w:spacing w:val="-13"/>
        </w:rPr>
        <w:t xml:space="preserve"> </w:t>
      </w:r>
      <w:r>
        <w:rPr>
          <w:color w:val="231F20"/>
        </w:rPr>
        <w:t>жұлын-ми</w:t>
      </w:r>
      <w:r>
        <w:rPr>
          <w:color w:val="231F20"/>
          <w:spacing w:val="-13"/>
        </w:rPr>
        <w:t xml:space="preserve"> </w:t>
      </w:r>
      <w:r>
        <w:rPr>
          <w:color w:val="231F20"/>
        </w:rPr>
        <w:t>жансыздандыруы</w:t>
      </w:r>
      <w:r>
        <w:rPr>
          <w:color w:val="231F20"/>
          <w:spacing w:val="-13"/>
        </w:rPr>
        <w:t xml:space="preserve"> </w:t>
      </w:r>
      <w:r>
        <w:rPr>
          <w:color w:val="231F20"/>
        </w:rPr>
        <w:t>кезінде</w:t>
      </w:r>
      <w:r>
        <w:rPr>
          <w:color w:val="231F20"/>
          <w:spacing w:val="-13"/>
        </w:rPr>
        <w:t xml:space="preserve"> </w:t>
      </w:r>
      <w:r>
        <w:rPr>
          <w:color w:val="231F20"/>
        </w:rPr>
        <w:t>экспираторлы</w:t>
      </w:r>
      <w:r>
        <w:rPr>
          <w:color w:val="231F20"/>
          <w:spacing w:val="-13"/>
        </w:rPr>
        <w:t xml:space="preserve"> </w:t>
      </w:r>
      <w:r>
        <w:rPr>
          <w:color w:val="231F20"/>
        </w:rPr>
        <w:t>резервті</w:t>
      </w:r>
      <w:r>
        <w:rPr>
          <w:color w:val="231F20"/>
          <w:spacing w:val="-13"/>
        </w:rPr>
        <w:t xml:space="preserve"> </w:t>
      </w:r>
      <w:r>
        <w:rPr>
          <w:color w:val="231F20"/>
        </w:rPr>
        <w:t>көлем</w:t>
      </w:r>
      <w:r>
        <w:rPr>
          <w:color w:val="231F20"/>
          <w:spacing w:val="-13"/>
        </w:rPr>
        <w:t xml:space="preserve"> </w:t>
      </w:r>
      <w:r>
        <w:rPr>
          <w:color w:val="231F20"/>
        </w:rPr>
        <w:t>және</w:t>
      </w:r>
      <w:r>
        <w:rPr>
          <w:color w:val="231F20"/>
          <w:spacing w:val="-13"/>
        </w:rPr>
        <w:t xml:space="preserve"> </w:t>
      </w:r>
      <w:r>
        <w:rPr>
          <w:color w:val="231F20"/>
        </w:rPr>
        <w:t>жөтелу</w:t>
      </w:r>
      <w:r>
        <w:rPr>
          <w:color w:val="231F20"/>
          <w:spacing w:val="-13"/>
        </w:rPr>
        <w:t xml:space="preserve"> </w:t>
      </w:r>
      <w:r>
        <w:rPr>
          <w:color w:val="231F20"/>
        </w:rPr>
        <w:t>күші</w:t>
      </w:r>
      <w:r>
        <w:rPr>
          <w:color w:val="231F20"/>
          <w:spacing w:val="-13"/>
        </w:rPr>
        <w:t xml:space="preserve"> </w:t>
      </w:r>
      <w:r>
        <w:rPr>
          <w:color w:val="231F20"/>
        </w:rPr>
        <w:t xml:space="preserve">прогрессивті төмендейді, сондықтан, бұл әдіс респираторлы </w:t>
      </w:r>
      <w:r>
        <w:rPr>
          <w:color w:val="231F20"/>
          <w:spacing w:val="-3"/>
        </w:rPr>
        <w:t xml:space="preserve">аурулармен ауыратын </w:t>
      </w:r>
      <w:r>
        <w:rPr>
          <w:color w:val="231F20"/>
        </w:rPr>
        <w:t>науқастарға қарсы көрсеткіш болып та- былады.</w:t>
      </w:r>
    </w:p>
    <w:p w:rsidR="00D014E3" w:rsidRDefault="005949C8">
      <w:pPr>
        <w:pStyle w:val="a3"/>
        <w:ind w:left="1133" w:right="392" w:firstLine="396"/>
        <w:jc w:val="both"/>
      </w:pPr>
      <w:r>
        <w:rPr>
          <w:color w:val="231F20"/>
        </w:rPr>
        <w:t>Жоғары</w:t>
      </w:r>
      <w:r>
        <w:rPr>
          <w:color w:val="231F20"/>
          <w:spacing w:val="-12"/>
        </w:rPr>
        <w:t xml:space="preserve"> </w:t>
      </w:r>
      <w:r>
        <w:rPr>
          <w:color w:val="231F20"/>
        </w:rPr>
        <w:t>деңгейлі</w:t>
      </w:r>
      <w:r>
        <w:rPr>
          <w:color w:val="231F20"/>
          <w:spacing w:val="-12"/>
        </w:rPr>
        <w:t xml:space="preserve"> </w:t>
      </w:r>
      <w:r>
        <w:rPr>
          <w:color w:val="231F20"/>
        </w:rPr>
        <w:t>блокада</w:t>
      </w:r>
      <w:r>
        <w:rPr>
          <w:color w:val="231F20"/>
          <w:spacing w:val="-12"/>
        </w:rPr>
        <w:t xml:space="preserve"> </w:t>
      </w:r>
      <w:r>
        <w:rPr>
          <w:color w:val="231F20"/>
        </w:rPr>
        <w:t>бұлшықеттің</w:t>
      </w:r>
      <w:r>
        <w:rPr>
          <w:color w:val="231F20"/>
          <w:spacing w:val="-12"/>
        </w:rPr>
        <w:t xml:space="preserve"> </w:t>
      </w:r>
      <w:r>
        <w:rPr>
          <w:color w:val="231F20"/>
        </w:rPr>
        <w:t>жақсы</w:t>
      </w:r>
      <w:r>
        <w:rPr>
          <w:color w:val="231F20"/>
          <w:spacing w:val="-12"/>
        </w:rPr>
        <w:t xml:space="preserve"> </w:t>
      </w:r>
      <w:r>
        <w:rPr>
          <w:color w:val="231F20"/>
        </w:rPr>
        <w:t>релаксациясын</w:t>
      </w:r>
      <w:r>
        <w:rPr>
          <w:color w:val="231F20"/>
          <w:spacing w:val="-12"/>
        </w:rPr>
        <w:t xml:space="preserve"> </w:t>
      </w:r>
      <w:r>
        <w:rPr>
          <w:color w:val="231F20"/>
        </w:rPr>
        <w:t>әкелуіне</w:t>
      </w:r>
      <w:r>
        <w:rPr>
          <w:color w:val="231F20"/>
          <w:spacing w:val="-12"/>
        </w:rPr>
        <w:t xml:space="preserve"> </w:t>
      </w:r>
      <w:r>
        <w:rPr>
          <w:color w:val="231F20"/>
        </w:rPr>
        <w:t>байланысты</w:t>
      </w:r>
      <w:r>
        <w:rPr>
          <w:color w:val="231F20"/>
          <w:spacing w:val="-12"/>
        </w:rPr>
        <w:t xml:space="preserve"> </w:t>
      </w:r>
      <w:r>
        <w:rPr>
          <w:color w:val="231F20"/>
        </w:rPr>
        <w:t>іш</w:t>
      </w:r>
      <w:r>
        <w:rPr>
          <w:color w:val="231F20"/>
          <w:spacing w:val="-12"/>
        </w:rPr>
        <w:t xml:space="preserve"> </w:t>
      </w:r>
      <w:r>
        <w:rPr>
          <w:color w:val="231F20"/>
        </w:rPr>
        <w:t>қуысының</w:t>
      </w:r>
      <w:r>
        <w:rPr>
          <w:color w:val="231F20"/>
          <w:spacing w:val="-12"/>
        </w:rPr>
        <w:t xml:space="preserve"> </w:t>
      </w:r>
      <w:r>
        <w:rPr>
          <w:color w:val="231F20"/>
        </w:rPr>
        <w:t>жоғары бөліміне хирургиялық операцияларды жасауға қолайлы жағдай туғызды. Осыған байланысты холецистэкто- мия операциясы кезінде жұлын ми жансыздандыру әдісі қолайлы, тиімді, тиімді, болып</w:t>
      </w:r>
      <w:r>
        <w:rPr>
          <w:color w:val="231F20"/>
          <w:spacing w:val="-17"/>
        </w:rPr>
        <w:t xml:space="preserve"> </w:t>
      </w:r>
      <w:r>
        <w:rPr>
          <w:color w:val="231F20"/>
        </w:rPr>
        <w:t>табылады.</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w:t>
      </w:r>
      <w:r>
        <w:rPr>
          <w:rFonts w:ascii="Academia" w:hAnsi="Academia"/>
          <w:i/>
          <w:color w:val="231F20"/>
          <w:sz w:val="20"/>
        </w:rPr>
        <w:t>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1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11" name="Line 6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860487" id="Group 6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MPYSgN/AgAAlgUA&#10;AA4AAAAAAAAAAAAAAAAALgIAAGRycy9lMm9Eb2MueG1sUEsBAi0AFAAGAAgAAAAhANIT6tbaAAAA&#10;AwEAAA8AAAAAAAAAAAAAAAAA2QQAAGRycy9kb3ducmV2LnhtbFBLBQYAAAAABAAEAPMAAADgBQAA&#10;AAA=&#10;">
                <v:line id="Line 6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" strokecolor="#231f20" strokeweight=".5pt"/>
                <w10:anchorlock/>
              </v:group>
            </w:pict>
          </mc:Fallback>
        </mc:AlternateContent>
      </w:r>
    </w:p>
    <w:p w:rsidR="00D014E3" w:rsidRDefault="005949C8">
      <w:pPr>
        <w:spacing w:before="56"/>
        <w:ind w:left="1814"/>
        <w:rPr>
          <w:i/>
          <w:sz w:val="20"/>
        </w:rPr>
      </w:pPr>
      <w:r>
        <w:rPr>
          <w:i/>
          <w:color w:val="231F20"/>
          <w:sz w:val="20"/>
        </w:rPr>
        <w:t>Әдебиеттер тізімі:</w:t>
      </w:r>
    </w:p>
    <w:p w:rsidR="00D014E3" w:rsidRDefault="005949C8">
      <w:pPr>
        <w:pStyle w:val="a4"/>
        <w:numPr>
          <w:ilvl w:val="0"/>
          <w:numId w:val="11"/>
        </w:numPr>
        <w:tabs>
          <w:tab w:val="left" w:pos="1815"/>
        </w:tabs>
        <w:ind w:right="110"/>
        <w:jc w:val="both"/>
        <w:rPr>
          <w:sz w:val="20"/>
        </w:rPr>
      </w:pPr>
      <w:r>
        <w:rPr>
          <w:color w:val="231F20"/>
          <w:sz w:val="20"/>
        </w:rPr>
        <w:t xml:space="preserve">Майкл Малрой. Местная анестизия, 3-е издание, перевод с </w:t>
      </w:r>
      <w:r>
        <w:rPr>
          <w:color w:val="231F20"/>
          <w:spacing w:val="-3"/>
          <w:sz w:val="20"/>
        </w:rPr>
        <w:t xml:space="preserve">англиского </w:t>
      </w:r>
      <w:r>
        <w:rPr>
          <w:color w:val="231F20"/>
          <w:sz w:val="20"/>
        </w:rPr>
        <w:t xml:space="preserve">С.А. Панфилова., </w:t>
      </w:r>
      <w:r>
        <w:rPr>
          <w:color w:val="231F20"/>
          <w:spacing w:val="-3"/>
          <w:sz w:val="20"/>
        </w:rPr>
        <w:t xml:space="preserve">под </w:t>
      </w:r>
      <w:r>
        <w:rPr>
          <w:color w:val="231F20"/>
          <w:sz w:val="20"/>
        </w:rPr>
        <w:t>редакцией профессора С.И. Емельянова., М.: БИНОМ. Лаборатория знаний</w:t>
      </w:r>
      <w:r>
        <w:rPr>
          <w:color w:val="231F20"/>
          <w:spacing w:val="-7"/>
          <w:sz w:val="20"/>
        </w:rPr>
        <w:t xml:space="preserve"> </w:t>
      </w:r>
      <w:r>
        <w:rPr>
          <w:color w:val="231F20"/>
          <w:sz w:val="20"/>
        </w:rPr>
        <w:t>2009;152.</w:t>
      </w:r>
    </w:p>
    <w:p w:rsidR="00D014E3" w:rsidRDefault="005949C8">
      <w:pPr>
        <w:pStyle w:val="a4"/>
        <w:numPr>
          <w:ilvl w:val="0"/>
          <w:numId w:val="11"/>
        </w:numPr>
        <w:tabs>
          <w:tab w:val="left" w:pos="1815"/>
        </w:tabs>
        <w:ind w:right="110"/>
        <w:jc w:val="both"/>
        <w:rPr>
          <w:sz w:val="20"/>
        </w:rPr>
      </w:pPr>
      <w:r>
        <w:rPr>
          <w:color w:val="231F20"/>
          <w:sz w:val="20"/>
        </w:rPr>
        <w:t>Дж</w:t>
      </w:r>
      <w:r>
        <w:rPr>
          <w:color w:val="231F20"/>
          <w:spacing w:val="-9"/>
          <w:sz w:val="20"/>
        </w:rPr>
        <w:t xml:space="preserve"> </w:t>
      </w:r>
      <w:r>
        <w:rPr>
          <w:color w:val="231F20"/>
          <w:sz w:val="20"/>
        </w:rPr>
        <w:t>Эдвард</w:t>
      </w:r>
      <w:r>
        <w:rPr>
          <w:color w:val="231F20"/>
          <w:spacing w:val="-9"/>
          <w:sz w:val="20"/>
        </w:rPr>
        <w:t xml:space="preserve"> </w:t>
      </w:r>
      <w:r>
        <w:rPr>
          <w:color w:val="231F20"/>
          <w:sz w:val="20"/>
        </w:rPr>
        <w:t>Морган</w:t>
      </w:r>
      <w:r>
        <w:rPr>
          <w:color w:val="231F20"/>
          <w:spacing w:val="-9"/>
          <w:sz w:val="20"/>
        </w:rPr>
        <w:t xml:space="preserve"> </w:t>
      </w:r>
      <w:r>
        <w:rPr>
          <w:color w:val="231F20"/>
          <w:sz w:val="20"/>
        </w:rPr>
        <w:t>–мл.,</w:t>
      </w:r>
      <w:r>
        <w:rPr>
          <w:color w:val="231F20"/>
          <w:spacing w:val="-9"/>
          <w:sz w:val="20"/>
        </w:rPr>
        <w:t xml:space="preserve"> </w:t>
      </w:r>
      <w:r>
        <w:rPr>
          <w:color w:val="231F20"/>
          <w:sz w:val="20"/>
        </w:rPr>
        <w:t>С.</w:t>
      </w:r>
      <w:r>
        <w:rPr>
          <w:color w:val="231F20"/>
          <w:spacing w:val="-9"/>
          <w:sz w:val="20"/>
        </w:rPr>
        <w:t xml:space="preserve"> </w:t>
      </w:r>
      <w:r>
        <w:rPr>
          <w:color w:val="231F20"/>
          <w:sz w:val="20"/>
        </w:rPr>
        <w:t>Михаил.,</w:t>
      </w:r>
      <w:r>
        <w:rPr>
          <w:color w:val="231F20"/>
          <w:spacing w:val="-9"/>
          <w:sz w:val="20"/>
        </w:rPr>
        <w:t xml:space="preserve"> </w:t>
      </w:r>
      <w:r>
        <w:rPr>
          <w:color w:val="231F20"/>
          <w:sz w:val="20"/>
        </w:rPr>
        <w:t>Клиническая</w:t>
      </w:r>
      <w:r>
        <w:rPr>
          <w:color w:val="231F20"/>
          <w:spacing w:val="-9"/>
          <w:sz w:val="20"/>
        </w:rPr>
        <w:t xml:space="preserve"> </w:t>
      </w:r>
      <w:r>
        <w:rPr>
          <w:color w:val="231F20"/>
          <w:sz w:val="20"/>
        </w:rPr>
        <w:t>анестезиология,</w:t>
      </w:r>
      <w:r>
        <w:rPr>
          <w:color w:val="231F20"/>
          <w:spacing w:val="-9"/>
          <w:sz w:val="20"/>
        </w:rPr>
        <w:t xml:space="preserve"> </w:t>
      </w:r>
      <w:r>
        <w:rPr>
          <w:color w:val="231F20"/>
          <w:sz w:val="20"/>
        </w:rPr>
        <w:t>физиологические</w:t>
      </w:r>
      <w:r>
        <w:rPr>
          <w:color w:val="231F20"/>
          <w:spacing w:val="-9"/>
          <w:sz w:val="20"/>
        </w:rPr>
        <w:t xml:space="preserve"> </w:t>
      </w:r>
      <w:r>
        <w:rPr>
          <w:color w:val="231F20"/>
          <w:sz w:val="20"/>
        </w:rPr>
        <w:t>основы</w:t>
      </w:r>
      <w:r>
        <w:rPr>
          <w:color w:val="231F20"/>
          <w:spacing w:val="-9"/>
          <w:sz w:val="20"/>
        </w:rPr>
        <w:t xml:space="preserve"> </w:t>
      </w:r>
      <w:r>
        <w:rPr>
          <w:color w:val="231F20"/>
          <w:sz w:val="20"/>
        </w:rPr>
        <w:t xml:space="preserve">проведения анестизии, анестезиологическое пособие, перевод с </w:t>
      </w:r>
      <w:r>
        <w:rPr>
          <w:color w:val="231F20"/>
          <w:spacing w:val="-3"/>
          <w:sz w:val="20"/>
        </w:rPr>
        <w:t xml:space="preserve">англиского под </w:t>
      </w:r>
      <w:r>
        <w:rPr>
          <w:color w:val="231F20"/>
          <w:sz w:val="20"/>
        </w:rPr>
        <w:t xml:space="preserve">редакцией академика </w:t>
      </w:r>
      <w:r>
        <w:rPr>
          <w:color w:val="231F20"/>
          <w:spacing w:val="-7"/>
          <w:sz w:val="20"/>
        </w:rPr>
        <w:t xml:space="preserve">РАМН </w:t>
      </w:r>
      <w:r>
        <w:rPr>
          <w:color w:val="231F20"/>
          <w:sz w:val="20"/>
        </w:rPr>
        <w:t xml:space="preserve">А.А. Бу- нятяна, канд. Мед. </w:t>
      </w:r>
      <w:r>
        <w:rPr>
          <w:color w:val="231F20"/>
          <w:spacing w:val="-3"/>
          <w:sz w:val="20"/>
        </w:rPr>
        <w:t xml:space="preserve">Наук </w:t>
      </w:r>
      <w:r>
        <w:rPr>
          <w:color w:val="231F20"/>
          <w:sz w:val="20"/>
        </w:rPr>
        <w:t>А. М.Цейтлина., М.: БИНОМ,</w:t>
      </w:r>
      <w:r>
        <w:rPr>
          <w:color w:val="231F20"/>
          <w:spacing w:val="-5"/>
          <w:sz w:val="20"/>
        </w:rPr>
        <w:t xml:space="preserve"> </w:t>
      </w:r>
      <w:r>
        <w:rPr>
          <w:color w:val="231F20"/>
          <w:sz w:val="20"/>
        </w:rPr>
        <w:t>2005;272.</w:t>
      </w:r>
    </w:p>
    <w:p w:rsidR="00D014E3" w:rsidRDefault="005949C8">
      <w:pPr>
        <w:pStyle w:val="a4"/>
        <w:numPr>
          <w:ilvl w:val="0"/>
          <w:numId w:val="11"/>
        </w:numPr>
        <w:tabs>
          <w:tab w:val="left" w:pos="1815"/>
        </w:tabs>
        <w:ind w:right="111"/>
        <w:jc w:val="both"/>
        <w:rPr>
          <w:sz w:val="20"/>
        </w:rPr>
      </w:pPr>
      <w:r>
        <w:rPr>
          <w:color w:val="231F20"/>
          <w:sz w:val="20"/>
        </w:rPr>
        <w:t xml:space="preserve">Джеймс </w:t>
      </w:r>
      <w:r>
        <w:rPr>
          <w:color w:val="231F20"/>
          <w:spacing w:val="-13"/>
          <w:sz w:val="20"/>
        </w:rPr>
        <w:t xml:space="preserve">Р. </w:t>
      </w:r>
      <w:r>
        <w:rPr>
          <w:color w:val="231F20"/>
          <w:sz w:val="20"/>
        </w:rPr>
        <w:t xml:space="preserve">Рафмелл., Джозеф М.Нил., Кристофер </w:t>
      </w:r>
      <w:r>
        <w:rPr>
          <w:color w:val="231F20"/>
          <w:spacing w:val="-3"/>
          <w:sz w:val="20"/>
        </w:rPr>
        <w:t xml:space="preserve">М.Вискоуми. </w:t>
      </w:r>
      <w:r>
        <w:rPr>
          <w:color w:val="231F20"/>
          <w:sz w:val="20"/>
        </w:rPr>
        <w:t xml:space="preserve">Регионарная анестезия, перевод с ан- </w:t>
      </w:r>
      <w:r>
        <w:rPr>
          <w:color w:val="231F20"/>
          <w:spacing w:val="-4"/>
          <w:sz w:val="20"/>
        </w:rPr>
        <w:t xml:space="preserve">глиского </w:t>
      </w:r>
      <w:r>
        <w:rPr>
          <w:color w:val="231F20"/>
          <w:spacing w:val="-3"/>
          <w:sz w:val="20"/>
        </w:rPr>
        <w:t xml:space="preserve">под </w:t>
      </w:r>
      <w:r>
        <w:rPr>
          <w:color w:val="231F20"/>
          <w:sz w:val="20"/>
        </w:rPr>
        <w:t>редакцией А.П. Зильбера , В.В Мальцева, 2-е издание, М</w:t>
      </w:r>
      <w:r>
        <w:rPr>
          <w:color w:val="231F20"/>
          <w:sz w:val="20"/>
        </w:rPr>
        <w:t>.: МЕДпресс информ,</w:t>
      </w:r>
      <w:r>
        <w:rPr>
          <w:color w:val="231F20"/>
          <w:spacing w:val="-13"/>
          <w:sz w:val="20"/>
        </w:rPr>
        <w:t xml:space="preserve"> </w:t>
      </w:r>
      <w:r>
        <w:rPr>
          <w:color w:val="231F20"/>
          <w:sz w:val="20"/>
        </w:rPr>
        <w:t>2008;82.</w:t>
      </w:r>
    </w:p>
    <w:p w:rsidR="00D014E3" w:rsidRDefault="005949C8">
      <w:pPr>
        <w:pStyle w:val="a4"/>
        <w:numPr>
          <w:ilvl w:val="0"/>
          <w:numId w:val="11"/>
        </w:numPr>
        <w:tabs>
          <w:tab w:val="left" w:pos="1815"/>
        </w:tabs>
        <w:ind w:right="111"/>
        <w:jc w:val="both"/>
        <w:rPr>
          <w:sz w:val="20"/>
        </w:rPr>
      </w:pPr>
      <w:r>
        <w:rPr>
          <w:color w:val="231F20"/>
          <w:sz w:val="20"/>
        </w:rPr>
        <w:t>ДЖ. Эдвард Морган-мл., Мэгид С. Михаил., Клиническая анестезиология, 2-е издание, М.: БИНОМ 2004;230.</w:t>
      </w:r>
    </w:p>
    <w:p w:rsidR="00D014E3" w:rsidRDefault="00D014E3">
      <w:pPr>
        <w:pStyle w:val="a3"/>
        <w:rPr>
          <w:sz w:val="22"/>
        </w:rPr>
      </w:pPr>
    </w:p>
    <w:p w:rsidR="00D014E3" w:rsidRDefault="00D014E3">
      <w:pPr>
        <w:pStyle w:val="a3"/>
        <w:rPr>
          <w:sz w:val="18"/>
        </w:rPr>
      </w:pPr>
    </w:p>
    <w:p w:rsidR="00D014E3" w:rsidRDefault="005949C8">
      <w:pPr>
        <w:pStyle w:val="a3"/>
        <w:spacing w:line="249" w:lineRule="auto"/>
        <w:ind w:left="2831" w:right="1527"/>
        <w:jc w:val="center"/>
      </w:pPr>
      <w:r>
        <w:rPr>
          <w:color w:val="231F20"/>
        </w:rPr>
        <w:t>О.Т. ИБЕКЕНОВ, Б.М. БЕКИШЕВ, Е.М. ЖЕЛДИБАЕВ, Н.Б. ЕСЕНБЕКОВ, Б.Б. ОМАРОВ, А.Б. НАУБАЕВ</w:t>
      </w:r>
    </w:p>
    <w:p w:rsidR="00D014E3" w:rsidRDefault="00D014E3">
      <w:pPr>
        <w:pStyle w:val="a3"/>
        <w:spacing w:before="11"/>
        <w:rPr>
          <w:sz w:val="21"/>
        </w:rPr>
      </w:pPr>
    </w:p>
    <w:p w:rsidR="00D014E3" w:rsidRDefault="005949C8">
      <w:pPr>
        <w:pStyle w:val="2"/>
        <w:spacing w:line="249" w:lineRule="auto"/>
        <w:ind w:right="476"/>
      </w:pPr>
      <w:bookmarkStart w:id="20" w:name="_TOC_250008"/>
      <w:bookmarkEnd w:id="20"/>
      <w:r>
        <w:rPr>
          <w:color w:val="231F20"/>
        </w:rPr>
        <w:t>ТРАВМАТИЧЕСКИЕ ПОВРЕЖДЕНИЯ МАГИСТРАЛЬНЫХ ЖЕЛЧНЫХ ПРОТОКОВ ПРИ ЛАПАРОСКОПИЧЕСКОЙ ХОЛЕЦИСТЭКТОМИИ</w:t>
      </w:r>
    </w:p>
    <w:p w:rsidR="00D014E3" w:rsidRDefault="005949C8">
      <w:pPr>
        <w:pStyle w:val="a3"/>
        <w:spacing w:before="231" w:line="249" w:lineRule="auto"/>
        <w:ind w:left="3623" w:right="2317"/>
        <w:jc w:val="center"/>
      </w:pPr>
      <w:r>
        <w:rPr>
          <w:color w:val="231F20"/>
        </w:rPr>
        <w:t>Городская больница скорой неотложной помощи, Алматы, Казахстан</w:t>
      </w:r>
    </w:p>
    <w:p w:rsidR="00D014E3" w:rsidRDefault="00D014E3">
      <w:pPr>
        <w:pStyle w:val="a3"/>
        <w:rPr>
          <w:sz w:val="21"/>
        </w:rPr>
      </w:pPr>
    </w:p>
    <w:p w:rsidR="00D014E3" w:rsidRDefault="005949C8">
      <w:pPr>
        <w:pStyle w:val="a3"/>
        <w:spacing w:line="249" w:lineRule="auto"/>
        <w:ind w:left="1417" w:right="112" w:firstLine="397"/>
        <w:jc w:val="both"/>
      </w:pPr>
      <w:r>
        <w:rPr>
          <w:b/>
          <w:color w:val="231F20"/>
        </w:rPr>
        <w:t xml:space="preserve">Цель исследования. </w:t>
      </w:r>
      <w:r>
        <w:rPr>
          <w:color w:val="231F20"/>
        </w:rPr>
        <w:t>Анализ травматических повреждений магистральных желчных протоков во время лап</w:t>
      </w:r>
      <w:r>
        <w:rPr>
          <w:color w:val="231F20"/>
        </w:rPr>
        <w:t>ароскопической холецистэктомии.</w:t>
      </w:r>
    </w:p>
    <w:p w:rsidR="00D014E3" w:rsidRDefault="005949C8">
      <w:pPr>
        <w:pStyle w:val="a3"/>
        <w:spacing w:before="2" w:line="249" w:lineRule="auto"/>
        <w:ind w:left="1416" w:right="111" w:firstLine="397"/>
        <w:jc w:val="both"/>
      </w:pPr>
      <w:r>
        <w:rPr>
          <w:b/>
          <w:color w:val="231F20"/>
        </w:rPr>
        <w:t>Материал</w:t>
      </w:r>
      <w:r>
        <w:rPr>
          <w:b/>
          <w:color w:val="231F20"/>
          <w:spacing w:val="-23"/>
        </w:rPr>
        <w:t xml:space="preserve"> </w:t>
      </w:r>
      <w:r>
        <w:rPr>
          <w:b/>
          <w:color w:val="231F20"/>
        </w:rPr>
        <w:t>и</w:t>
      </w:r>
      <w:r>
        <w:rPr>
          <w:b/>
          <w:color w:val="231F20"/>
          <w:spacing w:val="-23"/>
        </w:rPr>
        <w:t xml:space="preserve"> </w:t>
      </w:r>
      <w:r>
        <w:rPr>
          <w:b/>
          <w:color w:val="231F20"/>
        </w:rPr>
        <w:t>методы.</w:t>
      </w:r>
      <w:r>
        <w:rPr>
          <w:b/>
          <w:color w:val="231F20"/>
          <w:spacing w:val="-23"/>
        </w:rPr>
        <w:t xml:space="preserve"> </w:t>
      </w:r>
      <w:r>
        <w:rPr>
          <w:color w:val="231F20"/>
        </w:rPr>
        <w:t>В</w:t>
      </w:r>
      <w:r>
        <w:rPr>
          <w:color w:val="231F20"/>
          <w:spacing w:val="-23"/>
        </w:rPr>
        <w:t xml:space="preserve"> </w:t>
      </w:r>
      <w:r>
        <w:rPr>
          <w:color w:val="231F20"/>
          <w:spacing w:val="-3"/>
        </w:rPr>
        <w:t>городской</w:t>
      </w:r>
      <w:r>
        <w:rPr>
          <w:color w:val="231F20"/>
          <w:spacing w:val="-23"/>
        </w:rPr>
        <w:t xml:space="preserve"> </w:t>
      </w:r>
      <w:r>
        <w:rPr>
          <w:color w:val="231F20"/>
        </w:rPr>
        <w:t>больнице</w:t>
      </w:r>
      <w:r>
        <w:rPr>
          <w:color w:val="231F20"/>
          <w:spacing w:val="-23"/>
        </w:rPr>
        <w:t xml:space="preserve"> </w:t>
      </w:r>
      <w:r>
        <w:rPr>
          <w:color w:val="231F20"/>
        </w:rPr>
        <w:t>скорой</w:t>
      </w:r>
      <w:r>
        <w:rPr>
          <w:color w:val="231F20"/>
          <w:spacing w:val="-23"/>
        </w:rPr>
        <w:t xml:space="preserve"> </w:t>
      </w:r>
      <w:r>
        <w:rPr>
          <w:color w:val="231F20"/>
        </w:rPr>
        <w:t>неотложной</w:t>
      </w:r>
      <w:r>
        <w:rPr>
          <w:color w:val="231F20"/>
          <w:spacing w:val="-23"/>
        </w:rPr>
        <w:t xml:space="preserve"> </w:t>
      </w:r>
      <w:r>
        <w:rPr>
          <w:color w:val="231F20"/>
        </w:rPr>
        <w:t>помощи</w:t>
      </w:r>
      <w:r>
        <w:rPr>
          <w:color w:val="231F20"/>
          <w:spacing w:val="-23"/>
        </w:rPr>
        <w:t xml:space="preserve"> </w:t>
      </w:r>
      <w:r>
        <w:rPr>
          <w:color w:val="231F20"/>
        </w:rPr>
        <w:t>(ГБСНП)</w:t>
      </w:r>
      <w:r>
        <w:rPr>
          <w:color w:val="231F20"/>
          <w:spacing w:val="-23"/>
        </w:rPr>
        <w:t xml:space="preserve"> </w:t>
      </w:r>
      <w:r>
        <w:rPr>
          <w:color w:val="231F20"/>
          <w:spacing w:val="-4"/>
        </w:rPr>
        <w:t>г.Алматы</w:t>
      </w:r>
      <w:r>
        <w:rPr>
          <w:color w:val="231F20"/>
          <w:spacing w:val="-23"/>
        </w:rPr>
        <w:t xml:space="preserve"> </w:t>
      </w:r>
      <w:r>
        <w:rPr>
          <w:color w:val="231F20"/>
        </w:rPr>
        <w:t>в</w:t>
      </w:r>
      <w:r>
        <w:rPr>
          <w:color w:val="231F20"/>
          <w:spacing w:val="-23"/>
        </w:rPr>
        <w:t xml:space="preserve"> </w:t>
      </w:r>
      <w:r>
        <w:rPr>
          <w:color w:val="231F20"/>
          <w:spacing w:val="-3"/>
        </w:rPr>
        <w:t xml:space="preserve">2011–2017гг. </w:t>
      </w:r>
      <w:r>
        <w:rPr>
          <w:color w:val="231F20"/>
        </w:rPr>
        <w:t>выполнены</w:t>
      </w:r>
      <w:r>
        <w:rPr>
          <w:color w:val="231F20"/>
          <w:spacing w:val="-6"/>
        </w:rPr>
        <w:t xml:space="preserve"> </w:t>
      </w:r>
      <w:r>
        <w:rPr>
          <w:color w:val="231F20"/>
        </w:rPr>
        <w:t>2069</w:t>
      </w:r>
      <w:r>
        <w:rPr>
          <w:color w:val="231F20"/>
          <w:spacing w:val="-5"/>
        </w:rPr>
        <w:t xml:space="preserve"> </w:t>
      </w:r>
      <w:r>
        <w:rPr>
          <w:color w:val="231F20"/>
        </w:rPr>
        <w:t>лапароскопических</w:t>
      </w:r>
      <w:r>
        <w:rPr>
          <w:color w:val="231F20"/>
          <w:spacing w:val="-5"/>
        </w:rPr>
        <w:t xml:space="preserve"> </w:t>
      </w:r>
      <w:r>
        <w:rPr>
          <w:color w:val="231F20"/>
        </w:rPr>
        <w:t>холецистэктомий</w:t>
      </w:r>
      <w:r>
        <w:rPr>
          <w:color w:val="231F20"/>
          <w:spacing w:val="-5"/>
        </w:rPr>
        <w:t xml:space="preserve"> </w:t>
      </w:r>
      <w:r>
        <w:rPr>
          <w:color w:val="231F20"/>
        </w:rPr>
        <w:t>(ЛХЭ).</w:t>
      </w:r>
      <w:r>
        <w:rPr>
          <w:color w:val="231F20"/>
          <w:spacing w:val="-6"/>
        </w:rPr>
        <w:t xml:space="preserve"> </w:t>
      </w:r>
      <w:r>
        <w:rPr>
          <w:color w:val="231F20"/>
        </w:rPr>
        <w:t>Операции</w:t>
      </w:r>
      <w:r>
        <w:rPr>
          <w:color w:val="231F20"/>
          <w:spacing w:val="-6"/>
        </w:rPr>
        <w:t xml:space="preserve"> </w:t>
      </w:r>
      <w:r>
        <w:rPr>
          <w:color w:val="231F20"/>
        </w:rPr>
        <w:t>проводились</w:t>
      </w:r>
      <w:r>
        <w:rPr>
          <w:color w:val="231F20"/>
          <w:spacing w:val="-5"/>
        </w:rPr>
        <w:t xml:space="preserve"> </w:t>
      </w:r>
      <w:r>
        <w:rPr>
          <w:color w:val="231F20"/>
        </w:rPr>
        <w:t>по</w:t>
      </w:r>
      <w:r>
        <w:rPr>
          <w:color w:val="231F20"/>
          <w:spacing w:val="-6"/>
        </w:rPr>
        <w:t xml:space="preserve"> </w:t>
      </w:r>
      <w:r>
        <w:rPr>
          <w:color w:val="231F20"/>
        </w:rPr>
        <w:t>поводу</w:t>
      </w:r>
      <w:r>
        <w:rPr>
          <w:color w:val="231F20"/>
          <w:spacing w:val="-5"/>
        </w:rPr>
        <w:t xml:space="preserve"> </w:t>
      </w:r>
      <w:r>
        <w:rPr>
          <w:color w:val="231F20"/>
        </w:rPr>
        <w:t>острого</w:t>
      </w:r>
    </w:p>
    <w:p w:rsidR="00D014E3" w:rsidRDefault="005949C8">
      <w:pPr>
        <w:pStyle w:val="a3"/>
        <w:spacing w:before="2" w:line="249" w:lineRule="auto"/>
        <w:ind w:left="1416" w:right="112" w:firstLine="462"/>
        <w:jc w:val="both"/>
      </w:pPr>
      <w:r>
        <w:rPr>
          <w:color w:val="231F20"/>
        </w:rPr>
        <w:t>и хронического калькулезного холецистита в экстренном и плановом порядках. В 7-ми случаях имели место повреждение внепеченочных желчных протоков, что составило 0,33%.</w:t>
      </w:r>
    </w:p>
    <w:p w:rsidR="00D014E3" w:rsidRDefault="005949C8">
      <w:pPr>
        <w:pStyle w:val="a3"/>
        <w:spacing w:before="1" w:line="249" w:lineRule="auto"/>
        <w:ind w:left="1416" w:right="112" w:firstLine="396"/>
        <w:jc w:val="both"/>
      </w:pPr>
      <w:r>
        <w:rPr>
          <w:color w:val="231F20"/>
        </w:rPr>
        <w:t>Причинами травм желчных протоков были: воспалительный инфильтрат в области шейки желчного</w:t>
      </w:r>
      <w:r>
        <w:rPr>
          <w:color w:val="231F20"/>
        </w:rPr>
        <w:t xml:space="preserve"> пузыря у 3-х пациентов, аномалия развития желчных протоков у 1-го, технические погрешности хирургов у 3-х больных.</w:t>
      </w:r>
    </w:p>
    <w:p w:rsidR="00D014E3" w:rsidRDefault="005949C8">
      <w:pPr>
        <w:pStyle w:val="a3"/>
        <w:spacing w:before="3" w:line="249" w:lineRule="auto"/>
        <w:ind w:left="1416" w:right="109" w:firstLine="396"/>
        <w:jc w:val="both"/>
      </w:pPr>
      <w:r>
        <w:rPr>
          <w:color w:val="231F20"/>
        </w:rPr>
        <w:t xml:space="preserve">Из 7-ми повреждений желчных </w:t>
      </w:r>
      <w:r>
        <w:rPr>
          <w:color w:val="231F20"/>
          <w:spacing w:val="-3"/>
        </w:rPr>
        <w:t xml:space="preserve">протоков </w:t>
      </w:r>
      <w:r>
        <w:rPr>
          <w:color w:val="231F20"/>
        </w:rPr>
        <w:t xml:space="preserve">во время операции диагностированы 2, в послеоперационном периоде - 5. </w:t>
      </w:r>
      <w:r>
        <w:rPr>
          <w:color w:val="231F20"/>
          <w:spacing w:val="-3"/>
        </w:rPr>
        <w:t xml:space="preserve">Травма </w:t>
      </w:r>
      <w:r>
        <w:rPr>
          <w:color w:val="231F20"/>
        </w:rPr>
        <w:t xml:space="preserve">желчных </w:t>
      </w:r>
      <w:r>
        <w:rPr>
          <w:color w:val="231F20"/>
          <w:spacing w:val="-3"/>
        </w:rPr>
        <w:t xml:space="preserve">протоков </w:t>
      </w:r>
      <w:r>
        <w:rPr>
          <w:color w:val="231F20"/>
        </w:rPr>
        <w:t xml:space="preserve">во время </w:t>
      </w:r>
      <w:r>
        <w:rPr>
          <w:color w:val="231F20"/>
        </w:rPr>
        <w:t xml:space="preserve">операции выявлена на основании появления желчи в зоне оперативного вмешательства. В послеоперационном периоде диагностика основывалась на клинических признаках: симптомы раздражения брюшины, механическая желтуха, </w:t>
      </w:r>
      <w:r>
        <w:rPr>
          <w:color w:val="231F20"/>
          <w:spacing w:val="-4"/>
        </w:rPr>
        <w:t xml:space="preserve">холангит. </w:t>
      </w:r>
      <w:r>
        <w:rPr>
          <w:color w:val="231F20"/>
        </w:rPr>
        <w:t>Для подтверждения диагноза повреж</w:t>
      </w:r>
      <w:r>
        <w:rPr>
          <w:color w:val="231F20"/>
        </w:rPr>
        <w:t xml:space="preserve">дения желчных путей применялись УЗИ, магнитно-резонансная холангиопанкреатография </w:t>
      </w:r>
      <w:r>
        <w:rPr>
          <w:color w:val="231F20"/>
          <w:spacing w:val="-3"/>
        </w:rPr>
        <w:t xml:space="preserve">(МРХПГ) </w:t>
      </w:r>
      <w:r>
        <w:rPr>
          <w:color w:val="231F20"/>
        </w:rPr>
        <w:t>и релапароскопия. УЗИ отмечает билиарную гипертензию, скопление жидкости в брюшной полости, преимущественно в подпеченочном, поддиафрагмальном пространствах. УЗИ пров</w:t>
      </w:r>
      <w:r>
        <w:rPr>
          <w:color w:val="231F20"/>
        </w:rPr>
        <w:t xml:space="preserve">одилось всем больным, при этом, у 2-х наблюдается расширение внутрипеченочных желчных </w:t>
      </w:r>
      <w:r>
        <w:rPr>
          <w:color w:val="231F20"/>
          <w:spacing w:val="-3"/>
        </w:rPr>
        <w:t>протоков.</w:t>
      </w:r>
    </w:p>
    <w:p w:rsidR="00D014E3" w:rsidRDefault="005949C8">
      <w:pPr>
        <w:pStyle w:val="a3"/>
        <w:spacing w:before="6" w:line="249" w:lineRule="auto"/>
        <w:ind w:left="1416" w:right="111" w:firstLine="396"/>
        <w:jc w:val="both"/>
      </w:pPr>
      <w:r>
        <w:rPr>
          <w:color w:val="231F20"/>
        </w:rPr>
        <w:t>МРХПГ произведена у 5-ти больных, во всех случаях определен точный уровень повреждения желчных протоков.</w:t>
      </w:r>
    </w:p>
    <w:p w:rsidR="00D014E3" w:rsidRDefault="005949C8">
      <w:pPr>
        <w:pStyle w:val="a3"/>
        <w:spacing w:before="2" w:line="249" w:lineRule="auto"/>
        <w:ind w:left="1416" w:right="111" w:firstLine="396"/>
        <w:jc w:val="both"/>
      </w:pPr>
      <w:r>
        <w:rPr>
          <w:b/>
          <w:color w:val="231F20"/>
          <w:spacing w:val="-3"/>
        </w:rPr>
        <w:t>Результаты.</w:t>
      </w:r>
      <w:r>
        <w:rPr>
          <w:b/>
          <w:color w:val="231F20"/>
          <w:spacing w:val="-23"/>
        </w:rPr>
        <w:t xml:space="preserve"> </w:t>
      </w:r>
      <w:r>
        <w:rPr>
          <w:color w:val="231F20"/>
        </w:rPr>
        <w:t>По</w:t>
      </w:r>
      <w:r>
        <w:rPr>
          <w:color w:val="231F20"/>
          <w:spacing w:val="-23"/>
        </w:rPr>
        <w:t xml:space="preserve"> </w:t>
      </w:r>
      <w:r>
        <w:rPr>
          <w:color w:val="231F20"/>
        </w:rPr>
        <w:t>характеру</w:t>
      </w:r>
      <w:r>
        <w:rPr>
          <w:color w:val="231F20"/>
          <w:spacing w:val="-23"/>
        </w:rPr>
        <w:t xml:space="preserve"> </w:t>
      </w:r>
      <w:r>
        <w:rPr>
          <w:color w:val="231F20"/>
        </w:rPr>
        <w:t>повреждения</w:t>
      </w:r>
      <w:r>
        <w:rPr>
          <w:color w:val="231F20"/>
          <w:spacing w:val="-23"/>
        </w:rPr>
        <w:t xml:space="preserve"> </w:t>
      </w:r>
      <w:r>
        <w:rPr>
          <w:color w:val="231F20"/>
        </w:rPr>
        <w:t>желчных</w:t>
      </w:r>
      <w:r>
        <w:rPr>
          <w:color w:val="231F20"/>
          <w:spacing w:val="-23"/>
        </w:rPr>
        <w:t xml:space="preserve"> </w:t>
      </w:r>
      <w:r>
        <w:rPr>
          <w:color w:val="231F20"/>
          <w:spacing w:val="-3"/>
        </w:rPr>
        <w:t>протоков</w:t>
      </w:r>
      <w:r>
        <w:rPr>
          <w:color w:val="231F20"/>
          <w:spacing w:val="-23"/>
        </w:rPr>
        <w:t xml:space="preserve"> </w:t>
      </w:r>
      <w:r>
        <w:rPr>
          <w:color w:val="231F20"/>
        </w:rPr>
        <w:t>больные</w:t>
      </w:r>
      <w:r>
        <w:rPr>
          <w:color w:val="231F20"/>
          <w:spacing w:val="-23"/>
        </w:rPr>
        <w:t xml:space="preserve"> </w:t>
      </w:r>
      <w:r>
        <w:rPr>
          <w:color w:val="231F20"/>
        </w:rPr>
        <w:t>распределились</w:t>
      </w:r>
      <w:r>
        <w:rPr>
          <w:color w:val="231F20"/>
          <w:spacing w:val="-23"/>
        </w:rPr>
        <w:t xml:space="preserve"> </w:t>
      </w:r>
      <w:r>
        <w:rPr>
          <w:color w:val="231F20"/>
        </w:rPr>
        <w:t>следующим</w:t>
      </w:r>
      <w:r>
        <w:rPr>
          <w:color w:val="231F20"/>
          <w:spacing w:val="-23"/>
        </w:rPr>
        <w:t xml:space="preserve"> </w:t>
      </w:r>
      <w:r>
        <w:rPr>
          <w:color w:val="231F20"/>
        </w:rPr>
        <w:t>образом: пристеночное</w:t>
      </w:r>
      <w:r>
        <w:rPr>
          <w:color w:val="231F20"/>
          <w:spacing w:val="-5"/>
        </w:rPr>
        <w:t xml:space="preserve"> </w:t>
      </w:r>
      <w:r>
        <w:rPr>
          <w:color w:val="231F20"/>
        </w:rPr>
        <w:t>повреждение</w:t>
      </w:r>
      <w:r>
        <w:rPr>
          <w:color w:val="231F20"/>
          <w:spacing w:val="-6"/>
        </w:rPr>
        <w:t xml:space="preserve"> </w:t>
      </w:r>
      <w:r>
        <w:rPr>
          <w:color w:val="231F20"/>
        </w:rPr>
        <w:t>-</w:t>
      </w:r>
      <w:r>
        <w:rPr>
          <w:color w:val="231F20"/>
          <w:spacing w:val="-5"/>
        </w:rPr>
        <w:t xml:space="preserve"> </w:t>
      </w:r>
      <w:r>
        <w:rPr>
          <w:color w:val="231F20"/>
        </w:rPr>
        <w:t>3;</w:t>
      </w:r>
      <w:r>
        <w:rPr>
          <w:color w:val="231F20"/>
          <w:spacing w:val="-5"/>
        </w:rPr>
        <w:t xml:space="preserve"> </w:t>
      </w:r>
      <w:r>
        <w:rPr>
          <w:color w:val="231F20"/>
        </w:rPr>
        <w:t>полное</w:t>
      </w:r>
      <w:r>
        <w:rPr>
          <w:color w:val="231F20"/>
          <w:spacing w:val="-5"/>
        </w:rPr>
        <w:t xml:space="preserve"> </w:t>
      </w:r>
      <w:r>
        <w:rPr>
          <w:color w:val="231F20"/>
        </w:rPr>
        <w:t>пересечение</w:t>
      </w:r>
      <w:r>
        <w:rPr>
          <w:color w:val="231F20"/>
          <w:spacing w:val="-5"/>
        </w:rPr>
        <w:t xml:space="preserve"> </w:t>
      </w:r>
      <w:r>
        <w:rPr>
          <w:color w:val="231F20"/>
        </w:rPr>
        <w:t>–</w:t>
      </w:r>
      <w:r>
        <w:rPr>
          <w:color w:val="231F20"/>
          <w:spacing w:val="-5"/>
        </w:rPr>
        <w:t xml:space="preserve"> </w:t>
      </w:r>
      <w:r>
        <w:rPr>
          <w:color w:val="231F20"/>
        </w:rPr>
        <w:t>3;</w:t>
      </w:r>
      <w:r>
        <w:rPr>
          <w:color w:val="231F20"/>
          <w:spacing w:val="-5"/>
        </w:rPr>
        <w:t xml:space="preserve"> </w:t>
      </w:r>
      <w:r>
        <w:rPr>
          <w:color w:val="231F20"/>
        </w:rPr>
        <w:t>коагуляционный</w:t>
      </w:r>
      <w:r>
        <w:rPr>
          <w:color w:val="231F20"/>
          <w:spacing w:val="-6"/>
        </w:rPr>
        <w:t xml:space="preserve"> </w:t>
      </w:r>
      <w:r>
        <w:rPr>
          <w:color w:val="231F20"/>
        </w:rPr>
        <w:t>некроз</w:t>
      </w:r>
      <w:r>
        <w:rPr>
          <w:color w:val="231F20"/>
          <w:spacing w:val="-6"/>
        </w:rPr>
        <w:t xml:space="preserve"> </w:t>
      </w:r>
      <w:r>
        <w:rPr>
          <w:color w:val="231F20"/>
        </w:rPr>
        <w:t>сегментарного</w:t>
      </w:r>
      <w:r>
        <w:rPr>
          <w:color w:val="231F20"/>
          <w:spacing w:val="-5"/>
        </w:rPr>
        <w:t xml:space="preserve"> </w:t>
      </w:r>
      <w:r>
        <w:rPr>
          <w:color w:val="231F20"/>
        </w:rPr>
        <w:t>протока</w:t>
      </w:r>
      <w:r>
        <w:rPr>
          <w:color w:val="231F20"/>
          <w:spacing w:val="-5"/>
        </w:rPr>
        <w:t xml:space="preserve"> </w:t>
      </w:r>
      <w:r>
        <w:rPr>
          <w:color w:val="231F20"/>
        </w:rPr>
        <w:t>–</w:t>
      </w:r>
      <w:r>
        <w:rPr>
          <w:color w:val="231F20"/>
          <w:spacing w:val="-5"/>
        </w:rPr>
        <w:t xml:space="preserve"> </w:t>
      </w:r>
      <w:r>
        <w:rPr>
          <w:color w:val="231F20"/>
        </w:rPr>
        <w:t>1.</w:t>
      </w:r>
    </w:p>
    <w:p w:rsidR="00D014E3" w:rsidRDefault="005949C8">
      <w:pPr>
        <w:pStyle w:val="a3"/>
        <w:spacing w:before="2" w:line="249" w:lineRule="auto"/>
        <w:ind w:left="1416" w:right="109" w:firstLine="396"/>
        <w:jc w:val="both"/>
      </w:pPr>
      <w:r>
        <w:rPr>
          <w:color w:val="231F20"/>
        </w:rPr>
        <w:t xml:space="preserve">При пристеночном повреждении в 2-х случаях произведены сшивание </w:t>
      </w:r>
      <w:r>
        <w:rPr>
          <w:color w:val="231F20"/>
          <w:spacing w:val="-4"/>
        </w:rPr>
        <w:t xml:space="preserve">гепатикохоледоха </w:t>
      </w:r>
      <w:r>
        <w:rPr>
          <w:color w:val="231F20"/>
        </w:rPr>
        <w:t>на Т-образном дренаже,</w:t>
      </w:r>
      <w:r>
        <w:rPr>
          <w:color w:val="231F20"/>
          <w:spacing w:val="-12"/>
        </w:rPr>
        <w:t xml:space="preserve"> </w:t>
      </w:r>
      <w:r>
        <w:rPr>
          <w:color w:val="231F20"/>
        </w:rPr>
        <w:t>в</w:t>
      </w:r>
      <w:r>
        <w:rPr>
          <w:color w:val="231F20"/>
          <w:spacing w:val="-12"/>
        </w:rPr>
        <w:t xml:space="preserve"> </w:t>
      </w:r>
      <w:r>
        <w:rPr>
          <w:color w:val="231F20"/>
        </w:rPr>
        <w:t>1-ом</w:t>
      </w:r>
      <w:r>
        <w:rPr>
          <w:color w:val="231F20"/>
          <w:spacing w:val="-12"/>
        </w:rPr>
        <w:t xml:space="preserve"> </w:t>
      </w:r>
      <w:r>
        <w:rPr>
          <w:color w:val="231F20"/>
        </w:rPr>
        <w:t>случае</w:t>
      </w:r>
      <w:r>
        <w:rPr>
          <w:color w:val="231F20"/>
          <w:spacing w:val="-12"/>
        </w:rPr>
        <w:t xml:space="preserve"> </w:t>
      </w:r>
      <w:r>
        <w:rPr>
          <w:color w:val="231F20"/>
        </w:rPr>
        <w:t>наложен</w:t>
      </w:r>
      <w:r>
        <w:rPr>
          <w:color w:val="231F20"/>
          <w:spacing w:val="-12"/>
        </w:rPr>
        <w:t xml:space="preserve"> </w:t>
      </w:r>
      <w:r>
        <w:rPr>
          <w:color w:val="231F20"/>
        </w:rPr>
        <w:t>гепатикодуоденоанастомоз.</w:t>
      </w:r>
      <w:r>
        <w:rPr>
          <w:color w:val="231F20"/>
          <w:spacing w:val="-12"/>
        </w:rPr>
        <w:t xml:space="preserve"> </w:t>
      </w:r>
      <w:r>
        <w:rPr>
          <w:color w:val="231F20"/>
        </w:rPr>
        <w:t>Т-образные</w:t>
      </w:r>
      <w:r>
        <w:rPr>
          <w:color w:val="231F20"/>
          <w:spacing w:val="-12"/>
        </w:rPr>
        <w:t xml:space="preserve"> </w:t>
      </w:r>
      <w:r>
        <w:rPr>
          <w:color w:val="231F20"/>
        </w:rPr>
        <w:t>дренажи</w:t>
      </w:r>
      <w:r>
        <w:rPr>
          <w:color w:val="231F20"/>
          <w:spacing w:val="-12"/>
        </w:rPr>
        <w:t xml:space="preserve"> </w:t>
      </w:r>
      <w:r>
        <w:rPr>
          <w:color w:val="231F20"/>
          <w:spacing w:val="-3"/>
        </w:rPr>
        <w:t>удалены</w:t>
      </w:r>
      <w:r>
        <w:rPr>
          <w:color w:val="231F20"/>
          <w:spacing w:val="-12"/>
        </w:rPr>
        <w:t xml:space="preserve"> </w:t>
      </w:r>
      <w:r>
        <w:rPr>
          <w:color w:val="231F20"/>
        </w:rPr>
        <w:t>через</w:t>
      </w:r>
      <w:r>
        <w:rPr>
          <w:color w:val="231F20"/>
          <w:spacing w:val="-12"/>
        </w:rPr>
        <w:t xml:space="preserve"> </w:t>
      </w:r>
      <w:r>
        <w:rPr>
          <w:color w:val="231F20"/>
        </w:rPr>
        <w:t>3</w:t>
      </w:r>
      <w:r>
        <w:rPr>
          <w:color w:val="231F20"/>
          <w:spacing w:val="-12"/>
        </w:rPr>
        <w:t xml:space="preserve"> </w:t>
      </w:r>
      <w:r>
        <w:rPr>
          <w:color w:val="231F20"/>
        </w:rPr>
        <w:t>–</w:t>
      </w:r>
      <w:r>
        <w:rPr>
          <w:color w:val="231F20"/>
          <w:spacing w:val="-12"/>
        </w:rPr>
        <w:t xml:space="preserve"> </w:t>
      </w:r>
      <w:r>
        <w:rPr>
          <w:color w:val="231F20"/>
        </w:rPr>
        <w:t>5</w:t>
      </w:r>
      <w:r>
        <w:rPr>
          <w:color w:val="231F20"/>
          <w:spacing w:val="-12"/>
        </w:rPr>
        <w:t xml:space="preserve"> </w:t>
      </w:r>
      <w:r>
        <w:rPr>
          <w:color w:val="231F20"/>
        </w:rPr>
        <w:t>месяцев, после</w:t>
      </w:r>
      <w:r>
        <w:rPr>
          <w:color w:val="231F20"/>
          <w:spacing w:val="-19"/>
        </w:rPr>
        <w:t xml:space="preserve"> </w:t>
      </w:r>
      <w:r>
        <w:rPr>
          <w:color w:val="231F20"/>
        </w:rPr>
        <w:t>фистулографии.</w:t>
      </w:r>
      <w:r>
        <w:rPr>
          <w:color w:val="231F20"/>
          <w:spacing w:val="-19"/>
        </w:rPr>
        <w:t xml:space="preserve"> </w:t>
      </w:r>
      <w:r>
        <w:rPr>
          <w:color w:val="231F20"/>
        </w:rPr>
        <w:t>Пациенты</w:t>
      </w:r>
      <w:r>
        <w:rPr>
          <w:color w:val="231F20"/>
          <w:spacing w:val="-19"/>
        </w:rPr>
        <w:t xml:space="preserve"> </w:t>
      </w:r>
      <w:r>
        <w:rPr>
          <w:color w:val="231F20"/>
        </w:rPr>
        <w:t>обследованы</w:t>
      </w:r>
      <w:r>
        <w:rPr>
          <w:color w:val="231F20"/>
          <w:spacing w:val="-19"/>
        </w:rPr>
        <w:t xml:space="preserve"> </w:t>
      </w:r>
      <w:r>
        <w:rPr>
          <w:color w:val="231F20"/>
        </w:rPr>
        <w:t>через</w:t>
      </w:r>
      <w:r>
        <w:rPr>
          <w:color w:val="231F20"/>
          <w:spacing w:val="-19"/>
        </w:rPr>
        <w:t xml:space="preserve"> </w:t>
      </w:r>
      <w:r>
        <w:rPr>
          <w:color w:val="231F20"/>
        </w:rPr>
        <w:t>6</w:t>
      </w:r>
      <w:r>
        <w:rPr>
          <w:color w:val="231F20"/>
          <w:spacing w:val="-19"/>
        </w:rPr>
        <w:t xml:space="preserve"> </w:t>
      </w:r>
      <w:r>
        <w:rPr>
          <w:color w:val="231F20"/>
        </w:rPr>
        <w:t>месяцев</w:t>
      </w:r>
      <w:r>
        <w:rPr>
          <w:color w:val="231F20"/>
          <w:spacing w:val="-19"/>
        </w:rPr>
        <w:t xml:space="preserve"> </w:t>
      </w:r>
      <w:r>
        <w:rPr>
          <w:color w:val="231F20"/>
        </w:rPr>
        <w:t>после</w:t>
      </w:r>
      <w:r>
        <w:rPr>
          <w:color w:val="231F20"/>
          <w:spacing w:val="-19"/>
        </w:rPr>
        <w:t xml:space="preserve"> </w:t>
      </w:r>
      <w:r>
        <w:rPr>
          <w:color w:val="231F20"/>
          <w:spacing w:val="-3"/>
        </w:rPr>
        <w:t>удаления</w:t>
      </w:r>
      <w:r>
        <w:rPr>
          <w:color w:val="231F20"/>
          <w:spacing w:val="-19"/>
        </w:rPr>
        <w:t xml:space="preserve"> </w:t>
      </w:r>
      <w:r>
        <w:rPr>
          <w:color w:val="231F20"/>
        </w:rPr>
        <w:t>дренажа,</w:t>
      </w:r>
      <w:r>
        <w:rPr>
          <w:color w:val="231F20"/>
          <w:spacing w:val="-19"/>
        </w:rPr>
        <w:t xml:space="preserve"> </w:t>
      </w:r>
      <w:r>
        <w:rPr>
          <w:color w:val="231F20"/>
        </w:rPr>
        <w:t>жалоб</w:t>
      </w:r>
      <w:r>
        <w:rPr>
          <w:color w:val="231F20"/>
          <w:spacing w:val="-19"/>
        </w:rPr>
        <w:t xml:space="preserve"> </w:t>
      </w:r>
      <w:r>
        <w:rPr>
          <w:color w:val="231F20"/>
        </w:rPr>
        <w:t>не</w:t>
      </w:r>
      <w:r>
        <w:rPr>
          <w:color w:val="231F20"/>
          <w:spacing w:val="-19"/>
        </w:rPr>
        <w:t xml:space="preserve"> </w:t>
      </w:r>
      <w:r>
        <w:rPr>
          <w:color w:val="231F20"/>
          <w:spacing w:val="-3"/>
        </w:rPr>
        <w:t xml:space="preserve">предъявляют. </w:t>
      </w:r>
      <w:r>
        <w:rPr>
          <w:color w:val="231F20"/>
        </w:rPr>
        <w:t>В</w:t>
      </w:r>
      <w:r>
        <w:rPr>
          <w:color w:val="231F20"/>
          <w:spacing w:val="-13"/>
        </w:rPr>
        <w:t xml:space="preserve"> </w:t>
      </w:r>
      <w:r>
        <w:rPr>
          <w:color w:val="231F20"/>
        </w:rPr>
        <w:t>1-м</w:t>
      </w:r>
      <w:r>
        <w:rPr>
          <w:color w:val="231F20"/>
          <w:spacing w:val="-13"/>
        </w:rPr>
        <w:t xml:space="preserve"> </w:t>
      </w:r>
      <w:r>
        <w:rPr>
          <w:color w:val="231F20"/>
        </w:rPr>
        <w:t>случае</w:t>
      </w:r>
      <w:r>
        <w:rPr>
          <w:color w:val="231F20"/>
          <w:spacing w:val="-13"/>
        </w:rPr>
        <w:t xml:space="preserve"> </w:t>
      </w:r>
      <w:r>
        <w:rPr>
          <w:color w:val="231F20"/>
        </w:rPr>
        <w:t>наложен</w:t>
      </w:r>
      <w:r>
        <w:rPr>
          <w:color w:val="231F20"/>
          <w:spacing w:val="-13"/>
        </w:rPr>
        <w:t xml:space="preserve"> </w:t>
      </w:r>
      <w:r>
        <w:rPr>
          <w:color w:val="231F20"/>
        </w:rPr>
        <w:t>гепатикодуоденоанастомоз.</w:t>
      </w:r>
      <w:r>
        <w:rPr>
          <w:color w:val="231F20"/>
          <w:spacing w:val="-13"/>
        </w:rPr>
        <w:t xml:space="preserve"> </w:t>
      </w:r>
      <w:r>
        <w:rPr>
          <w:color w:val="231F20"/>
        </w:rPr>
        <w:t>В</w:t>
      </w:r>
      <w:r>
        <w:rPr>
          <w:color w:val="231F20"/>
          <w:spacing w:val="-13"/>
        </w:rPr>
        <w:t xml:space="preserve"> </w:t>
      </w:r>
      <w:r>
        <w:rPr>
          <w:color w:val="231F20"/>
        </w:rPr>
        <w:t>послеоперационном</w:t>
      </w:r>
      <w:r>
        <w:rPr>
          <w:color w:val="231F20"/>
          <w:spacing w:val="-13"/>
        </w:rPr>
        <w:t xml:space="preserve"> </w:t>
      </w:r>
      <w:r>
        <w:rPr>
          <w:color w:val="231F20"/>
        </w:rPr>
        <w:t>периоде</w:t>
      </w:r>
      <w:r>
        <w:rPr>
          <w:color w:val="231F20"/>
          <w:spacing w:val="-13"/>
        </w:rPr>
        <w:t xml:space="preserve"> </w:t>
      </w:r>
      <w:r>
        <w:rPr>
          <w:color w:val="231F20"/>
        </w:rPr>
        <w:t>отмечалось</w:t>
      </w:r>
      <w:r>
        <w:rPr>
          <w:color w:val="231F20"/>
          <w:spacing w:val="-13"/>
        </w:rPr>
        <w:t xml:space="preserve"> </w:t>
      </w:r>
      <w:r>
        <w:rPr>
          <w:color w:val="231F20"/>
        </w:rPr>
        <w:t xml:space="preserve">желчеистечение по страховочному дренажу в небольшом количестве, </w:t>
      </w:r>
      <w:r>
        <w:rPr>
          <w:color w:val="231F20"/>
          <w:spacing w:val="-3"/>
        </w:rPr>
        <w:t xml:space="preserve">которое </w:t>
      </w:r>
      <w:r>
        <w:rPr>
          <w:color w:val="231F20"/>
        </w:rPr>
        <w:t>прекратилось в течение 1-ой</w:t>
      </w:r>
      <w:r>
        <w:rPr>
          <w:color w:val="231F20"/>
          <w:spacing w:val="-22"/>
        </w:rPr>
        <w:t xml:space="preserve"> </w:t>
      </w:r>
      <w:r>
        <w:rPr>
          <w:color w:val="231F20"/>
        </w:rPr>
        <w:t>недели.</w:t>
      </w:r>
    </w:p>
    <w:p w:rsidR="00D014E3" w:rsidRDefault="005949C8">
      <w:pPr>
        <w:pStyle w:val="a3"/>
        <w:spacing w:before="4" w:line="249" w:lineRule="auto"/>
        <w:ind w:left="1416" w:right="111" w:firstLine="396"/>
        <w:jc w:val="both"/>
      </w:pPr>
      <w:r>
        <w:rPr>
          <w:color w:val="231F20"/>
        </w:rPr>
        <w:t>При полном пересечении желчного протока на 5-е и 12-е сутки, а также через 2 месяца произведено наложение гепат</w:t>
      </w:r>
      <w:r>
        <w:rPr>
          <w:color w:val="231F20"/>
        </w:rPr>
        <w:t>икоеюноаонастомоза без дренажа-каркаса. Результат реконструктивных операций хороший.</w:t>
      </w:r>
    </w:p>
    <w:p w:rsidR="00D014E3" w:rsidRDefault="005949C8">
      <w:pPr>
        <w:pStyle w:val="a3"/>
        <w:spacing w:before="1" w:line="249" w:lineRule="auto"/>
        <w:ind w:left="1416" w:right="110" w:firstLine="396"/>
        <w:jc w:val="both"/>
      </w:pPr>
      <w:r>
        <w:rPr>
          <w:color w:val="231F20"/>
        </w:rPr>
        <w:t>У</w:t>
      </w:r>
      <w:r>
        <w:rPr>
          <w:color w:val="231F20"/>
          <w:spacing w:val="-14"/>
        </w:rPr>
        <w:t xml:space="preserve"> </w:t>
      </w:r>
      <w:r>
        <w:rPr>
          <w:color w:val="231F20"/>
        </w:rPr>
        <w:t>1-го</w:t>
      </w:r>
      <w:r>
        <w:rPr>
          <w:color w:val="231F20"/>
          <w:spacing w:val="-14"/>
        </w:rPr>
        <w:t xml:space="preserve"> </w:t>
      </w:r>
      <w:r>
        <w:rPr>
          <w:color w:val="231F20"/>
        </w:rPr>
        <w:t>больного</w:t>
      </w:r>
      <w:r>
        <w:rPr>
          <w:color w:val="231F20"/>
          <w:spacing w:val="-14"/>
        </w:rPr>
        <w:t xml:space="preserve"> </w:t>
      </w:r>
      <w:r>
        <w:rPr>
          <w:color w:val="231F20"/>
        </w:rPr>
        <w:t>на</w:t>
      </w:r>
      <w:r>
        <w:rPr>
          <w:color w:val="231F20"/>
          <w:spacing w:val="-14"/>
        </w:rPr>
        <w:t xml:space="preserve"> </w:t>
      </w:r>
      <w:r>
        <w:rPr>
          <w:color w:val="231F20"/>
        </w:rPr>
        <w:t>6-е</w:t>
      </w:r>
      <w:r>
        <w:rPr>
          <w:color w:val="231F20"/>
          <w:spacing w:val="-14"/>
        </w:rPr>
        <w:t xml:space="preserve"> </w:t>
      </w:r>
      <w:r>
        <w:rPr>
          <w:color w:val="231F20"/>
        </w:rPr>
        <w:t>сутки</w:t>
      </w:r>
      <w:r>
        <w:rPr>
          <w:color w:val="231F20"/>
          <w:spacing w:val="-14"/>
        </w:rPr>
        <w:t xml:space="preserve"> </w:t>
      </w:r>
      <w:r>
        <w:rPr>
          <w:color w:val="231F20"/>
        </w:rPr>
        <w:t>после</w:t>
      </w:r>
      <w:r>
        <w:rPr>
          <w:color w:val="231F20"/>
          <w:spacing w:val="-14"/>
        </w:rPr>
        <w:t xml:space="preserve"> </w:t>
      </w:r>
      <w:r>
        <w:rPr>
          <w:color w:val="231F20"/>
        </w:rPr>
        <w:t>ЛХЭ</w:t>
      </w:r>
      <w:r>
        <w:rPr>
          <w:color w:val="231F20"/>
          <w:spacing w:val="-14"/>
        </w:rPr>
        <w:t xml:space="preserve"> </w:t>
      </w:r>
      <w:r>
        <w:rPr>
          <w:color w:val="231F20"/>
        </w:rPr>
        <w:t>появились</w:t>
      </w:r>
      <w:r>
        <w:rPr>
          <w:color w:val="231F20"/>
          <w:spacing w:val="-14"/>
        </w:rPr>
        <w:t xml:space="preserve"> </w:t>
      </w:r>
      <w:r>
        <w:rPr>
          <w:color w:val="231F20"/>
        </w:rPr>
        <w:t>симптомы</w:t>
      </w:r>
      <w:r>
        <w:rPr>
          <w:color w:val="231F20"/>
          <w:spacing w:val="-14"/>
        </w:rPr>
        <w:t xml:space="preserve"> </w:t>
      </w:r>
      <w:r>
        <w:rPr>
          <w:color w:val="231F20"/>
        </w:rPr>
        <w:t>раздражения</w:t>
      </w:r>
      <w:r>
        <w:rPr>
          <w:color w:val="231F20"/>
          <w:spacing w:val="-14"/>
        </w:rPr>
        <w:t xml:space="preserve"> </w:t>
      </w:r>
      <w:r>
        <w:rPr>
          <w:color w:val="231F20"/>
        </w:rPr>
        <w:t>брюшины.</w:t>
      </w:r>
      <w:r>
        <w:rPr>
          <w:color w:val="231F20"/>
          <w:spacing w:val="-14"/>
        </w:rPr>
        <w:t xml:space="preserve"> </w:t>
      </w:r>
      <w:r>
        <w:rPr>
          <w:color w:val="231F20"/>
        </w:rPr>
        <w:t>На</w:t>
      </w:r>
      <w:r>
        <w:rPr>
          <w:color w:val="231F20"/>
          <w:spacing w:val="-14"/>
        </w:rPr>
        <w:t xml:space="preserve"> </w:t>
      </w:r>
      <w:r>
        <w:rPr>
          <w:color w:val="231F20"/>
        </w:rPr>
        <w:t xml:space="preserve">релапароскопии обнаружен коагуляционный некроз сегментарного протока в </w:t>
      </w:r>
      <w:r>
        <w:rPr>
          <w:color w:val="231F20"/>
          <w:spacing w:val="-3"/>
        </w:rPr>
        <w:t xml:space="preserve">ложе </w:t>
      </w:r>
      <w:r>
        <w:rPr>
          <w:color w:val="231F20"/>
        </w:rPr>
        <w:t>желчного пузы</w:t>
      </w:r>
      <w:r>
        <w:rPr>
          <w:color w:val="231F20"/>
        </w:rPr>
        <w:t xml:space="preserve">ря. Операция завершена наружным дренированием протока. После прекращения отделяемого по дренажу через 3 недели дренаж </w:t>
      </w:r>
      <w:r>
        <w:rPr>
          <w:color w:val="231F20"/>
          <w:spacing w:val="-3"/>
        </w:rPr>
        <w:t>удален.</w:t>
      </w:r>
    </w:p>
    <w:p w:rsidR="00D014E3" w:rsidRDefault="005949C8">
      <w:pPr>
        <w:pStyle w:val="a3"/>
        <w:spacing w:before="4" w:line="249" w:lineRule="auto"/>
        <w:ind w:left="1416" w:right="111" w:firstLine="396"/>
        <w:jc w:val="both"/>
      </w:pPr>
      <w:r>
        <w:rPr>
          <w:b/>
          <w:color w:val="231F20"/>
        </w:rPr>
        <w:t xml:space="preserve">Выводы. </w:t>
      </w:r>
      <w:r>
        <w:rPr>
          <w:color w:val="231F20"/>
        </w:rPr>
        <w:t>При пристеночных ранениях желчных протоков можно выполнить ушивание и дренирование на Т-образном дренаже. При полном пересечении холедоха операцией выбора является бескаркасный гепатикоеюноанастомоз, с применением монофиламентных шовных материалов.</w:t>
      </w:r>
    </w:p>
    <w:p w:rsidR="00D014E3" w:rsidRDefault="00D014E3">
      <w:pPr>
        <w:spacing w:line="249"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0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09" name="Line 6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B7AD46" id="Group 6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NXCHXF/AgAAlgUA&#10;AA4AAAAAAAAAAAAAAAAALgIAAGRycy9lMm9Eb2MueG1sUEsBAi0AFAAGAAgAAAAhANIT6tbaAAAA&#10;AwEAAA8AAAAAAAAAAAAAAAAA2QQAAGRycy9kb3ducmV2LnhtbFBLBQYAAAAABAAEAPMAAADgBQAA&#10;AAA=&#10;">
                <v:line id="Line 6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" strokecolor="#231f20" strokeweight=".5pt"/>
                <w10:anchorlock/>
              </v:group>
            </w:pict>
          </mc:Fallback>
        </mc:AlternateContent>
      </w:r>
    </w:p>
    <w:p w:rsidR="00D014E3" w:rsidRDefault="005949C8">
      <w:pPr>
        <w:pStyle w:val="a3"/>
        <w:spacing w:before="56"/>
        <w:ind w:left="4278"/>
        <w:rPr>
          <w:sz w:val="11"/>
        </w:rPr>
      </w:pPr>
      <w:r>
        <w:rPr>
          <w:color w:val="231F20"/>
        </w:rPr>
        <w:t>Б.О. ИШАНГАЛИ</w:t>
      </w:r>
      <w:r>
        <w:rPr>
          <w:color w:val="231F20"/>
          <w:position w:val="7"/>
          <w:sz w:val="11"/>
        </w:rPr>
        <w:t>1</w:t>
      </w:r>
      <w:r>
        <w:rPr>
          <w:color w:val="231F20"/>
        </w:rPr>
        <w:t>, Н.С. ЖАКИЕВ</w:t>
      </w:r>
      <w:r>
        <w:rPr>
          <w:color w:val="231F20"/>
          <w:position w:val="7"/>
          <w:sz w:val="11"/>
        </w:rPr>
        <w:t>2</w:t>
      </w:r>
    </w:p>
    <w:p w:rsidR="00D014E3" w:rsidRDefault="00D014E3">
      <w:pPr>
        <w:pStyle w:val="a3"/>
        <w:spacing w:before="7"/>
        <w:rPr>
          <w:sz w:val="19"/>
        </w:rPr>
      </w:pPr>
    </w:p>
    <w:p w:rsidR="00D014E3" w:rsidRDefault="005949C8">
      <w:pPr>
        <w:pStyle w:val="2"/>
        <w:spacing w:line="230" w:lineRule="auto"/>
        <w:ind w:left="1238" w:right="500"/>
      </w:pPr>
      <w:bookmarkStart w:id="21" w:name="_TOC_250007"/>
      <w:bookmarkEnd w:id="21"/>
      <w:r>
        <w:rPr>
          <w:color w:val="231F20"/>
        </w:rPr>
        <w:t>ПРИНЦИПЫ ВЫПОЛНЕНИЯ БЕЗОПАСНОЙ И ЭФФЕКТИВНОЙ ОПЕРАТИВНОЙ ГИСТЕРОСКОПИИ. НАШ ОПЫТ</w:t>
      </w:r>
    </w:p>
    <w:p w:rsidR="00D014E3" w:rsidRDefault="005949C8">
      <w:pPr>
        <w:pStyle w:val="a3"/>
        <w:spacing w:before="222" w:line="249" w:lineRule="auto"/>
        <w:ind w:left="4343" w:right="3605"/>
        <w:jc w:val="center"/>
      </w:pPr>
      <w:r>
        <w:rPr>
          <w:color w:val="231F20"/>
          <w:position w:val="7"/>
          <w:sz w:val="11"/>
        </w:rPr>
        <w:t>1</w:t>
      </w:r>
      <w:r>
        <w:rPr>
          <w:color w:val="231F20"/>
        </w:rPr>
        <w:t>Областной перинатальный центр, Актау, Казахстан</w:t>
      </w:r>
    </w:p>
    <w:p w:rsidR="00D014E3" w:rsidRDefault="005949C8">
      <w:pPr>
        <w:pStyle w:val="a3"/>
        <w:spacing w:before="2" w:line="249" w:lineRule="auto"/>
        <w:ind w:left="3553" w:right="2815"/>
        <w:jc w:val="center"/>
      </w:pPr>
      <w:r>
        <w:rPr>
          <w:color w:val="231F20"/>
          <w:position w:val="7"/>
          <w:sz w:val="11"/>
        </w:rPr>
        <w:t>2</w:t>
      </w:r>
      <w:r>
        <w:rPr>
          <w:color w:val="231F20"/>
        </w:rPr>
        <w:t>ТОО «Многопрофильная клиника Sofie Medgroup», Актау, Казахс</w:t>
      </w:r>
      <w:r>
        <w:rPr>
          <w:color w:val="231F20"/>
        </w:rPr>
        <w:t>тан</w:t>
      </w:r>
    </w:p>
    <w:p w:rsidR="00D014E3" w:rsidRDefault="00D014E3">
      <w:pPr>
        <w:pStyle w:val="a3"/>
        <w:spacing w:before="2"/>
        <w:rPr>
          <w:sz w:val="18"/>
        </w:rPr>
      </w:pPr>
    </w:p>
    <w:p w:rsidR="00D014E3" w:rsidRDefault="005949C8">
      <w:pPr>
        <w:pStyle w:val="a3"/>
        <w:spacing w:line="230" w:lineRule="auto"/>
        <w:ind w:left="1133" w:right="393" w:firstLine="397"/>
        <w:jc w:val="both"/>
      </w:pPr>
      <w:r>
        <w:rPr>
          <w:b/>
          <w:color w:val="231F20"/>
        </w:rPr>
        <w:t xml:space="preserve">Актуальность темы. </w:t>
      </w:r>
      <w:r>
        <w:rPr>
          <w:color w:val="231F20"/>
        </w:rPr>
        <w:t>Вопрос диагностики и лечения внутриматочной патологии и патологии цервикального канала на сегодняшний день, несмотря на большие достижения в данной области, остается дискутабельным.</w:t>
      </w:r>
      <w:r>
        <w:rPr>
          <w:color w:val="231F20"/>
          <w:spacing w:val="-18"/>
        </w:rPr>
        <w:t xml:space="preserve"> </w:t>
      </w:r>
      <w:r>
        <w:rPr>
          <w:color w:val="231F20"/>
        </w:rPr>
        <w:t>Причин</w:t>
      </w:r>
      <w:r>
        <w:rPr>
          <w:color w:val="231F20"/>
          <w:spacing w:val="-18"/>
        </w:rPr>
        <w:t xml:space="preserve"> </w:t>
      </w:r>
      <w:r>
        <w:rPr>
          <w:color w:val="231F20"/>
          <w:spacing w:val="-3"/>
        </w:rPr>
        <w:t>несколько:</w:t>
      </w:r>
      <w:r>
        <w:rPr>
          <w:color w:val="231F20"/>
          <w:spacing w:val="-18"/>
        </w:rPr>
        <w:t xml:space="preserve"> </w:t>
      </w:r>
      <w:r>
        <w:rPr>
          <w:color w:val="231F20"/>
        </w:rPr>
        <w:t>высокая</w:t>
      </w:r>
      <w:r>
        <w:rPr>
          <w:color w:val="231F20"/>
          <w:spacing w:val="-18"/>
        </w:rPr>
        <w:t xml:space="preserve"> </w:t>
      </w:r>
      <w:r>
        <w:rPr>
          <w:color w:val="231F20"/>
        </w:rPr>
        <w:t>распространенность</w:t>
      </w:r>
      <w:r>
        <w:rPr>
          <w:color w:val="231F20"/>
          <w:spacing w:val="-18"/>
        </w:rPr>
        <w:t xml:space="preserve"> </w:t>
      </w:r>
      <w:r>
        <w:rPr>
          <w:color w:val="231F20"/>
        </w:rPr>
        <w:t>данно</w:t>
      </w:r>
      <w:r>
        <w:rPr>
          <w:color w:val="231F20"/>
        </w:rPr>
        <w:t>й</w:t>
      </w:r>
      <w:r>
        <w:rPr>
          <w:color w:val="231F20"/>
          <w:spacing w:val="-18"/>
        </w:rPr>
        <w:t xml:space="preserve"> </w:t>
      </w:r>
      <w:r>
        <w:rPr>
          <w:color w:val="231F20"/>
        </w:rPr>
        <w:t>патологии,</w:t>
      </w:r>
      <w:r>
        <w:rPr>
          <w:color w:val="231F20"/>
          <w:spacing w:val="-18"/>
        </w:rPr>
        <w:t xml:space="preserve"> </w:t>
      </w:r>
      <w:r>
        <w:rPr>
          <w:color w:val="231F20"/>
        </w:rPr>
        <w:t>наличие</w:t>
      </w:r>
      <w:r>
        <w:rPr>
          <w:color w:val="231F20"/>
          <w:spacing w:val="-18"/>
        </w:rPr>
        <w:t xml:space="preserve"> </w:t>
      </w:r>
      <w:r>
        <w:rPr>
          <w:color w:val="231F20"/>
        </w:rPr>
        <w:t>на</w:t>
      </w:r>
      <w:r>
        <w:rPr>
          <w:color w:val="231F20"/>
          <w:spacing w:val="-18"/>
        </w:rPr>
        <w:t xml:space="preserve"> </w:t>
      </w:r>
      <w:r>
        <w:rPr>
          <w:color w:val="231F20"/>
        </w:rPr>
        <w:t xml:space="preserve">сегодняшний день большого количества методов лечения, применение различной энергии (механической, электрической, лазерной и др.), не всегда удовлетворительный </w:t>
      </w:r>
      <w:r>
        <w:rPr>
          <w:color w:val="231F20"/>
          <w:spacing w:val="-3"/>
        </w:rPr>
        <w:t xml:space="preserve">результат </w:t>
      </w:r>
      <w:r>
        <w:rPr>
          <w:color w:val="231F20"/>
        </w:rPr>
        <w:t xml:space="preserve">лечения, частота рецидивов, осложнения не </w:t>
      </w:r>
      <w:r>
        <w:rPr>
          <w:color w:val="231F20"/>
          <w:spacing w:val="-4"/>
        </w:rPr>
        <w:t xml:space="preserve">только </w:t>
      </w:r>
      <w:r>
        <w:rPr>
          <w:color w:val="231F20"/>
        </w:rPr>
        <w:t>здоровья, но и жизни</w:t>
      </w:r>
      <w:r>
        <w:rPr>
          <w:color w:val="231F20"/>
          <w:spacing w:val="-3"/>
        </w:rPr>
        <w:t xml:space="preserve"> </w:t>
      </w:r>
      <w:r>
        <w:rPr>
          <w:color w:val="231F20"/>
        </w:rPr>
        <w:t>женщин.</w:t>
      </w:r>
    </w:p>
    <w:p w:rsidR="00D014E3" w:rsidRDefault="005949C8">
      <w:pPr>
        <w:pStyle w:val="a3"/>
        <w:spacing w:line="213" w:lineRule="exact"/>
        <w:ind w:left="1530"/>
      </w:pPr>
      <w:r>
        <w:rPr>
          <w:b/>
          <w:color w:val="231F20"/>
        </w:rPr>
        <w:t xml:space="preserve">Цель. </w:t>
      </w:r>
      <w:r>
        <w:rPr>
          <w:color w:val="231F20"/>
        </w:rPr>
        <w:t>Повышение безопасности и эффективности лечения женщин внутриматочной патологией.</w:t>
      </w:r>
    </w:p>
    <w:p w:rsidR="00D014E3" w:rsidRDefault="005949C8">
      <w:pPr>
        <w:pStyle w:val="a3"/>
        <w:spacing w:before="3" w:line="230" w:lineRule="auto"/>
        <w:ind w:left="1133" w:right="395" w:firstLine="396"/>
        <w:jc w:val="both"/>
      </w:pPr>
      <w:r>
        <w:rPr>
          <w:b/>
          <w:color w:val="231F20"/>
        </w:rPr>
        <w:t xml:space="preserve">Материалы и методы исследования. </w:t>
      </w:r>
      <w:r>
        <w:rPr>
          <w:color w:val="231F20"/>
        </w:rPr>
        <w:t>Проведение оперативной гистероскопии при патологии полости матки</w:t>
      </w:r>
      <w:r>
        <w:rPr>
          <w:color w:val="231F20"/>
          <w:spacing w:val="-7"/>
        </w:rPr>
        <w:t xml:space="preserve"> </w:t>
      </w:r>
      <w:r>
        <w:rPr>
          <w:color w:val="231F20"/>
        </w:rPr>
        <w:t>в</w:t>
      </w:r>
      <w:r>
        <w:rPr>
          <w:color w:val="231F20"/>
          <w:spacing w:val="-7"/>
        </w:rPr>
        <w:t xml:space="preserve"> </w:t>
      </w:r>
      <w:r>
        <w:rPr>
          <w:color w:val="231F20"/>
        </w:rPr>
        <w:t>условиях</w:t>
      </w:r>
      <w:r>
        <w:rPr>
          <w:color w:val="231F20"/>
          <w:spacing w:val="-7"/>
        </w:rPr>
        <w:t xml:space="preserve"> </w:t>
      </w:r>
      <w:r>
        <w:rPr>
          <w:color w:val="231F20"/>
        </w:rPr>
        <w:t>клиник</w:t>
      </w:r>
      <w:r>
        <w:rPr>
          <w:color w:val="231F20"/>
          <w:spacing w:val="-7"/>
        </w:rPr>
        <w:t xml:space="preserve"> </w:t>
      </w:r>
      <w:r>
        <w:rPr>
          <w:color w:val="231F20"/>
        </w:rPr>
        <w:t>ГКП</w:t>
      </w:r>
      <w:r>
        <w:rPr>
          <w:color w:val="231F20"/>
          <w:spacing w:val="-7"/>
        </w:rPr>
        <w:t xml:space="preserve"> </w:t>
      </w:r>
      <w:r>
        <w:rPr>
          <w:color w:val="231F20"/>
        </w:rPr>
        <w:t>на</w:t>
      </w:r>
      <w:r>
        <w:rPr>
          <w:color w:val="231F20"/>
          <w:spacing w:val="-7"/>
        </w:rPr>
        <w:t xml:space="preserve"> </w:t>
      </w:r>
      <w:r>
        <w:rPr>
          <w:color w:val="231F20"/>
        </w:rPr>
        <w:t>ПХВ</w:t>
      </w:r>
      <w:r>
        <w:rPr>
          <w:color w:val="231F20"/>
          <w:spacing w:val="-7"/>
        </w:rPr>
        <w:t xml:space="preserve"> </w:t>
      </w:r>
      <w:r>
        <w:rPr>
          <w:color w:val="231F20"/>
        </w:rPr>
        <w:t>«Областной</w:t>
      </w:r>
      <w:r>
        <w:rPr>
          <w:color w:val="231F20"/>
          <w:spacing w:val="-7"/>
        </w:rPr>
        <w:t xml:space="preserve"> </w:t>
      </w:r>
      <w:r>
        <w:rPr>
          <w:color w:val="231F20"/>
        </w:rPr>
        <w:t>пе</w:t>
      </w:r>
      <w:r>
        <w:rPr>
          <w:color w:val="231F20"/>
        </w:rPr>
        <w:t>ринатальный</w:t>
      </w:r>
      <w:r>
        <w:rPr>
          <w:color w:val="231F20"/>
          <w:spacing w:val="-7"/>
        </w:rPr>
        <w:t xml:space="preserve"> </w:t>
      </w:r>
      <w:r>
        <w:rPr>
          <w:color w:val="231F20"/>
        </w:rPr>
        <w:t>центр</w:t>
      </w:r>
      <w:r>
        <w:rPr>
          <w:color w:val="231F20"/>
          <w:spacing w:val="-7"/>
        </w:rPr>
        <w:t xml:space="preserve"> </w:t>
      </w:r>
      <w:r>
        <w:rPr>
          <w:color w:val="231F20"/>
          <w:spacing w:val="-5"/>
        </w:rPr>
        <w:t>г.Актау»</w:t>
      </w:r>
      <w:r>
        <w:rPr>
          <w:color w:val="231F20"/>
          <w:spacing w:val="-7"/>
        </w:rPr>
        <w:t xml:space="preserve"> </w:t>
      </w:r>
      <w:r>
        <w:rPr>
          <w:color w:val="231F20"/>
        </w:rPr>
        <w:t>и</w:t>
      </w:r>
      <w:r>
        <w:rPr>
          <w:color w:val="231F20"/>
          <w:spacing w:val="-7"/>
        </w:rPr>
        <w:t xml:space="preserve"> </w:t>
      </w:r>
      <w:r>
        <w:rPr>
          <w:color w:val="231F20"/>
        </w:rPr>
        <w:t>ТОО</w:t>
      </w:r>
      <w:r>
        <w:rPr>
          <w:color w:val="231F20"/>
          <w:spacing w:val="-7"/>
        </w:rPr>
        <w:t xml:space="preserve"> </w:t>
      </w:r>
      <w:r>
        <w:rPr>
          <w:color w:val="231F20"/>
        </w:rPr>
        <w:t xml:space="preserve">«Многопрофильная клиника Sofie Medgroup» 2012–2018 </w:t>
      </w:r>
      <w:r>
        <w:rPr>
          <w:color w:val="231F20"/>
          <w:spacing w:val="-8"/>
        </w:rPr>
        <w:t xml:space="preserve">гг. </w:t>
      </w:r>
      <w:r>
        <w:rPr>
          <w:color w:val="231F20"/>
        </w:rPr>
        <w:t>За этот период нами было выполнено 1803 гистероскопий, из них оперативных гистероскопий - 1252. Операции проводились на оборудовании компании Karl</w:t>
      </w:r>
      <w:r>
        <w:rPr>
          <w:color w:val="231F20"/>
          <w:spacing w:val="-31"/>
        </w:rPr>
        <w:t xml:space="preserve"> </w:t>
      </w:r>
      <w:r>
        <w:rPr>
          <w:color w:val="231F20"/>
        </w:rPr>
        <w:t>Storz.</w:t>
      </w:r>
    </w:p>
    <w:p w:rsidR="00D014E3" w:rsidRDefault="005949C8">
      <w:pPr>
        <w:pStyle w:val="a3"/>
        <w:spacing w:line="214" w:lineRule="exact"/>
        <w:ind w:left="1530"/>
      </w:pPr>
      <w:r>
        <w:rPr>
          <w:color w:val="231F20"/>
        </w:rPr>
        <w:t>Офисный Гистероскоп Trophyscope по Campo, диаметр-2,9 мм, при присоединении операционного тубуса</w:t>
      </w:r>
    </w:p>
    <w:p w:rsidR="00D014E3" w:rsidRDefault="005949C8">
      <w:pPr>
        <w:pStyle w:val="a3"/>
        <w:spacing w:line="220" w:lineRule="exact"/>
        <w:ind w:left="1133"/>
      </w:pPr>
      <w:r>
        <w:rPr>
          <w:color w:val="231F20"/>
        </w:rPr>
        <w:t>-4,4 мм. Гистероскоп по BETTOCCHI, диаметр внешнего операционного тубуса- 5 мм, на основе оптики- 4 мм.</w:t>
      </w:r>
    </w:p>
    <w:p w:rsidR="00D014E3" w:rsidRDefault="005949C8">
      <w:pPr>
        <w:pStyle w:val="a3"/>
        <w:spacing w:line="220" w:lineRule="exact"/>
        <w:ind w:left="1530"/>
      </w:pPr>
      <w:r>
        <w:rPr>
          <w:color w:val="231F20"/>
        </w:rPr>
        <w:t>Резектоскопы моно – и биполярные, внешний диаметр тубус</w:t>
      </w:r>
      <w:r>
        <w:rPr>
          <w:color w:val="231F20"/>
        </w:rPr>
        <w:t>а-26 Шр (8,7 мм).</w:t>
      </w:r>
    </w:p>
    <w:p w:rsidR="00D014E3" w:rsidRDefault="005949C8">
      <w:pPr>
        <w:pStyle w:val="a3"/>
        <w:spacing w:before="2" w:line="230" w:lineRule="auto"/>
        <w:ind w:left="1133" w:right="394" w:firstLine="396"/>
        <w:jc w:val="both"/>
      </w:pPr>
      <w:r>
        <w:rPr>
          <w:color w:val="231F20"/>
        </w:rPr>
        <w:t>Пациентки</w:t>
      </w:r>
      <w:r>
        <w:rPr>
          <w:color w:val="231F20"/>
          <w:spacing w:val="-18"/>
        </w:rPr>
        <w:t xml:space="preserve"> </w:t>
      </w:r>
      <w:r>
        <w:rPr>
          <w:color w:val="231F20"/>
        </w:rPr>
        <w:t>от</w:t>
      </w:r>
      <w:r>
        <w:rPr>
          <w:color w:val="231F20"/>
          <w:spacing w:val="-18"/>
        </w:rPr>
        <w:t xml:space="preserve"> </w:t>
      </w:r>
      <w:r>
        <w:rPr>
          <w:color w:val="231F20"/>
        </w:rPr>
        <w:t>16-ти</w:t>
      </w:r>
      <w:r>
        <w:rPr>
          <w:color w:val="231F20"/>
          <w:spacing w:val="-18"/>
        </w:rPr>
        <w:t xml:space="preserve"> </w:t>
      </w:r>
      <w:r>
        <w:rPr>
          <w:color w:val="231F20"/>
        </w:rPr>
        <w:t>до</w:t>
      </w:r>
      <w:r>
        <w:rPr>
          <w:color w:val="231F20"/>
          <w:spacing w:val="-18"/>
        </w:rPr>
        <w:t xml:space="preserve"> </w:t>
      </w:r>
      <w:r>
        <w:rPr>
          <w:color w:val="231F20"/>
        </w:rPr>
        <w:t>82-х</w:t>
      </w:r>
      <w:r>
        <w:rPr>
          <w:color w:val="231F20"/>
          <w:spacing w:val="-18"/>
        </w:rPr>
        <w:t xml:space="preserve"> </w:t>
      </w:r>
      <w:r>
        <w:rPr>
          <w:color w:val="231F20"/>
          <w:spacing w:val="-5"/>
        </w:rPr>
        <w:t>лет.</w:t>
      </w:r>
      <w:r>
        <w:rPr>
          <w:color w:val="231F20"/>
          <w:spacing w:val="-18"/>
        </w:rPr>
        <w:t xml:space="preserve"> </w:t>
      </w:r>
      <w:r>
        <w:rPr>
          <w:color w:val="231F20"/>
        </w:rPr>
        <w:t>Средний</w:t>
      </w:r>
      <w:r>
        <w:rPr>
          <w:color w:val="231F20"/>
          <w:spacing w:val="-18"/>
        </w:rPr>
        <w:t xml:space="preserve"> </w:t>
      </w:r>
      <w:r>
        <w:rPr>
          <w:color w:val="231F20"/>
        </w:rPr>
        <w:t>возраст</w:t>
      </w:r>
      <w:r>
        <w:rPr>
          <w:color w:val="231F20"/>
          <w:spacing w:val="-18"/>
        </w:rPr>
        <w:t xml:space="preserve"> </w:t>
      </w:r>
      <w:r>
        <w:rPr>
          <w:color w:val="231F20"/>
        </w:rPr>
        <w:t>-37</w:t>
      </w:r>
      <w:r>
        <w:rPr>
          <w:color w:val="231F20"/>
          <w:spacing w:val="-18"/>
        </w:rPr>
        <w:t xml:space="preserve"> </w:t>
      </w:r>
      <w:r>
        <w:rPr>
          <w:color w:val="231F20"/>
          <w:spacing w:val="-5"/>
        </w:rPr>
        <w:t>лет.</w:t>
      </w:r>
      <w:r>
        <w:rPr>
          <w:color w:val="231F20"/>
          <w:spacing w:val="-18"/>
        </w:rPr>
        <w:t xml:space="preserve"> </w:t>
      </w:r>
      <w:r>
        <w:rPr>
          <w:color w:val="231F20"/>
        </w:rPr>
        <w:t>Станд.</w:t>
      </w:r>
      <w:r>
        <w:rPr>
          <w:color w:val="231F20"/>
          <w:spacing w:val="-18"/>
        </w:rPr>
        <w:t xml:space="preserve"> </w:t>
      </w:r>
      <w:r>
        <w:rPr>
          <w:color w:val="231F20"/>
        </w:rPr>
        <w:t>откл.</w:t>
      </w:r>
      <w:r>
        <w:rPr>
          <w:color w:val="231F20"/>
          <w:spacing w:val="-18"/>
        </w:rPr>
        <w:t xml:space="preserve"> </w:t>
      </w:r>
      <w:r>
        <w:rPr>
          <w:color w:val="231F20"/>
        </w:rPr>
        <w:t>12,2</w:t>
      </w:r>
      <w:r>
        <w:rPr>
          <w:color w:val="231F20"/>
          <w:spacing w:val="-18"/>
        </w:rPr>
        <w:t xml:space="preserve"> </w:t>
      </w:r>
      <w:r>
        <w:rPr>
          <w:color w:val="231F20"/>
        </w:rPr>
        <w:t>.</w:t>
      </w:r>
      <w:r>
        <w:rPr>
          <w:color w:val="231F20"/>
          <w:spacing w:val="-18"/>
        </w:rPr>
        <w:t xml:space="preserve"> </w:t>
      </w:r>
      <w:r>
        <w:rPr>
          <w:color w:val="231F20"/>
        </w:rPr>
        <w:t>В</w:t>
      </w:r>
      <w:r>
        <w:rPr>
          <w:color w:val="231F20"/>
          <w:spacing w:val="-18"/>
        </w:rPr>
        <w:t xml:space="preserve"> </w:t>
      </w:r>
      <w:r>
        <w:rPr>
          <w:color w:val="231F20"/>
        </w:rPr>
        <w:t>структуре</w:t>
      </w:r>
      <w:r>
        <w:rPr>
          <w:color w:val="231F20"/>
          <w:spacing w:val="-18"/>
        </w:rPr>
        <w:t xml:space="preserve"> </w:t>
      </w:r>
      <w:r>
        <w:rPr>
          <w:color w:val="231F20"/>
        </w:rPr>
        <w:t>операций:</w:t>
      </w:r>
      <w:r>
        <w:rPr>
          <w:color w:val="231F20"/>
          <w:spacing w:val="-18"/>
        </w:rPr>
        <w:t xml:space="preserve"> </w:t>
      </w:r>
      <w:r>
        <w:rPr>
          <w:color w:val="231F20"/>
        </w:rPr>
        <w:t>полипы, гиперплазии эндометрия – 925 случаев (73,99%); миомы матки с субмукозным расположением миоматозных узлов - 158 случаев (12.62%); инородное тело в полости матки, цервикальном канале с или без перфорации стенки</w:t>
      </w:r>
      <w:r>
        <w:rPr>
          <w:color w:val="231F20"/>
          <w:spacing w:val="15"/>
        </w:rPr>
        <w:t xml:space="preserve"> </w:t>
      </w:r>
      <w:r>
        <w:rPr>
          <w:color w:val="231F20"/>
        </w:rPr>
        <w:t>-</w:t>
      </w:r>
      <w:r>
        <w:rPr>
          <w:color w:val="231F20"/>
          <w:spacing w:val="15"/>
        </w:rPr>
        <w:t xml:space="preserve"> </w:t>
      </w:r>
      <w:r>
        <w:rPr>
          <w:color w:val="231F20"/>
        </w:rPr>
        <w:t>63</w:t>
      </w:r>
      <w:r>
        <w:rPr>
          <w:color w:val="231F20"/>
          <w:spacing w:val="15"/>
        </w:rPr>
        <w:t xml:space="preserve"> </w:t>
      </w:r>
      <w:r>
        <w:rPr>
          <w:color w:val="231F20"/>
        </w:rPr>
        <w:t>случая</w:t>
      </w:r>
      <w:r>
        <w:rPr>
          <w:color w:val="231F20"/>
          <w:spacing w:val="15"/>
        </w:rPr>
        <w:t xml:space="preserve"> </w:t>
      </w:r>
      <w:r>
        <w:rPr>
          <w:color w:val="231F20"/>
        </w:rPr>
        <w:t>(5,03%);</w:t>
      </w:r>
      <w:r>
        <w:rPr>
          <w:color w:val="231F20"/>
          <w:spacing w:val="15"/>
        </w:rPr>
        <w:t xml:space="preserve"> </w:t>
      </w:r>
      <w:r>
        <w:rPr>
          <w:color w:val="231F20"/>
        </w:rPr>
        <w:t>заболевание</w:t>
      </w:r>
      <w:r>
        <w:rPr>
          <w:color w:val="231F20"/>
          <w:spacing w:val="15"/>
        </w:rPr>
        <w:t xml:space="preserve"> </w:t>
      </w:r>
      <w:r>
        <w:rPr>
          <w:color w:val="231F20"/>
        </w:rPr>
        <w:t>эндоме</w:t>
      </w:r>
      <w:r>
        <w:rPr>
          <w:color w:val="231F20"/>
        </w:rPr>
        <w:t>трия</w:t>
      </w:r>
      <w:r>
        <w:rPr>
          <w:color w:val="231F20"/>
          <w:spacing w:val="15"/>
        </w:rPr>
        <w:t xml:space="preserve"> </w:t>
      </w:r>
      <w:r>
        <w:rPr>
          <w:color w:val="231F20"/>
        </w:rPr>
        <w:t>-</w:t>
      </w:r>
      <w:r>
        <w:rPr>
          <w:color w:val="231F20"/>
          <w:spacing w:val="15"/>
        </w:rPr>
        <w:t xml:space="preserve"> </w:t>
      </w:r>
      <w:r>
        <w:rPr>
          <w:color w:val="231F20"/>
        </w:rPr>
        <w:t>50</w:t>
      </w:r>
      <w:r>
        <w:rPr>
          <w:color w:val="231F20"/>
          <w:spacing w:val="15"/>
        </w:rPr>
        <w:t xml:space="preserve"> </w:t>
      </w:r>
      <w:r>
        <w:rPr>
          <w:color w:val="231F20"/>
        </w:rPr>
        <w:t>случаев</w:t>
      </w:r>
      <w:r>
        <w:rPr>
          <w:color w:val="231F20"/>
          <w:spacing w:val="15"/>
        </w:rPr>
        <w:t xml:space="preserve"> </w:t>
      </w:r>
      <w:r>
        <w:rPr>
          <w:color w:val="231F20"/>
        </w:rPr>
        <w:t>(3,99%);</w:t>
      </w:r>
      <w:r>
        <w:rPr>
          <w:color w:val="231F20"/>
          <w:spacing w:val="15"/>
        </w:rPr>
        <w:t xml:space="preserve"> </w:t>
      </w:r>
      <w:r>
        <w:rPr>
          <w:color w:val="231F20"/>
        </w:rPr>
        <w:t>диагностическая</w:t>
      </w:r>
      <w:r>
        <w:rPr>
          <w:color w:val="231F20"/>
          <w:spacing w:val="30"/>
        </w:rPr>
        <w:t xml:space="preserve"> </w:t>
      </w:r>
      <w:r>
        <w:rPr>
          <w:color w:val="231F20"/>
        </w:rPr>
        <w:t>гистероскопия</w:t>
      </w:r>
    </w:p>
    <w:p w:rsidR="00D014E3" w:rsidRDefault="005949C8">
      <w:pPr>
        <w:pStyle w:val="a4"/>
        <w:numPr>
          <w:ilvl w:val="0"/>
          <w:numId w:val="10"/>
        </w:numPr>
        <w:tabs>
          <w:tab w:val="left" w:pos="1265"/>
        </w:tabs>
        <w:spacing w:line="230" w:lineRule="auto"/>
        <w:ind w:right="394" w:firstLine="0"/>
        <w:rPr>
          <w:sz w:val="20"/>
        </w:rPr>
      </w:pPr>
      <w:r>
        <w:rPr>
          <w:color w:val="231F20"/>
          <w:sz w:val="20"/>
        </w:rPr>
        <w:t>32 случая (2,55%); другие (синехии цервикального канала, полости матки, аномалии развития внутренних половых органов и др.) – 24 случая</w:t>
      </w:r>
      <w:r>
        <w:rPr>
          <w:color w:val="231F20"/>
          <w:spacing w:val="-3"/>
          <w:sz w:val="20"/>
        </w:rPr>
        <w:t xml:space="preserve"> </w:t>
      </w:r>
      <w:r>
        <w:rPr>
          <w:color w:val="231F20"/>
          <w:sz w:val="20"/>
        </w:rPr>
        <w:t>(1,92%).</w:t>
      </w:r>
    </w:p>
    <w:p w:rsidR="00D014E3" w:rsidRDefault="005949C8">
      <w:pPr>
        <w:pStyle w:val="a3"/>
        <w:spacing w:line="216" w:lineRule="exact"/>
        <w:ind w:left="1530"/>
      </w:pPr>
      <w:r>
        <w:rPr>
          <w:color w:val="231F20"/>
        </w:rPr>
        <w:t>Средняя продолжительность операции составила 16,2 мину</w:t>
      </w:r>
      <w:r>
        <w:rPr>
          <w:color w:val="231F20"/>
        </w:rPr>
        <w:t>ты.</w:t>
      </w:r>
    </w:p>
    <w:p w:rsidR="00D014E3" w:rsidRDefault="005949C8">
      <w:pPr>
        <w:pStyle w:val="a3"/>
        <w:spacing w:line="230" w:lineRule="auto"/>
        <w:ind w:left="1133" w:right="394" w:firstLine="396"/>
        <w:jc w:val="both"/>
      </w:pPr>
      <w:r>
        <w:rPr>
          <w:color w:val="231F20"/>
        </w:rPr>
        <w:t>Мы</w:t>
      </w:r>
      <w:r>
        <w:rPr>
          <w:color w:val="231F20"/>
          <w:spacing w:val="-6"/>
        </w:rPr>
        <w:t xml:space="preserve"> </w:t>
      </w:r>
      <w:r>
        <w:rPr>
          <w:color w:val="231F20"/>
        </w:rPr>
        <w:t>получили</w:t>
      </w:r>
      <w:r>
        <w:rPr>
          <w:color w:val="231F20"/>
          <w:spacing w:val="-6"/>
        </w:rPr>
        <w:t xml:space="preserve"> </w:t>
      </w:r>
      <w:r>
        <w:rPr>
          <w:color w:val="231F20"/>
        </w:rPr>
        <w:t>осложнения</w:t>
      </w:r>
      <w:r>
        <w:rPr>
          <w:color w:val="231F20"/>
          <w:spacing w:val="-6"/>
        </w:rPr>
        <w:t xml:space="preserve"> </w:t>
      </w:r>
      <w:r>
        <w:rPr>
          <w:color w:val="231F20"/>
        </w:rPr>
        <w:t>в</w:t>
      </w:r>
      <w:r>
        <w:rPr>
          <w:color w:val="231F20"/>
          <w:spacing w:val="-6"/>
        </w:rPr>
        <w:t xml:space="preserve"> </w:t>
      </w:r>
      <w:r>
        <w:rPr>
          <w:color w:val="231F20"/>
        </w:rPr>
        <w:t>7-ми</w:t>
      </w:r>
      <w:r>
        <w:rPr>
          <w:color w:val="231F20"/>
          <w:spacing w:val="-6"/>
        </w:rPr>
        <w:t xml:space="preserve"> </w:t>
      </w:r>
      <w:r>
        <w:rPr>
          <w:color w:val="231F20"/>
        </w:rPr>
        <w:t>случаях</w:t>
      </w:r>
      <w:r>
        <w:rPr>
          <w:color w:val="231F20"/>
          <w:spacing w:val="-6"/>
        </w:rPr>
        <w:t xml:space="preserve"> </w:t>
      </w:r>
      <w:r>
        <w:rPr>
          <w:color w:val="231F20"/>
        </w:rPr>
        <w:t>(0,55%):</w:t>
      </w:r>
      <w:r>
        <w:rPr>
          <w:color w:val="231F20"/>
          <w:spacing w:val="-6"/>
        </w:rPr>
        <w:t xml:space="preserve"> </w:t>
      </w:r>
      <w:r>
        <w:rPr>
          <w:color w:val="231F20"/>
        </w:rPr>
        <w:t>кровотечение</w:t>
      </w:r>
      <w:r>
        <w:rPr>
          <w:color w:val="231F20"/>
          <w:spacing w:val="-6"/>
        </w:rPr>
        <w:t xml:space="preserve"> </w:t>
      </w:r>
      <w:r>
        <w:rPr>
          <w:color w:val="231F20"/>
        </w:rPr>
        <w:t>в</w:t>
      </w:r>
      <w:r>
        <w:rPr>
          <w:color w:val="231F20"/>
          <w:spacing w:val="-6"/>
        </w:rPr>
        <w:t xml:space="preserve"> </w:t>
      </w:r>
      <w:r>
        <w:rPr>
          <w:color w:val="231F20"/>
        </w:rPr>
        <w:t>раннем</w:t>
      </w:r>
      <w:r>
        <w:rPr>
          <w:color w:val="231F20"/>
          <w:spacing w:val="-6"/>
        </w:rPr>
        <w:t xml:space="preserve"> </w:t>
      </w:r>
      <w:r>
        <w:rPr>
          <w:color w:val="231F20"/>
        </w:rPr>
        <w:t>послеоперационном</w:t>
      </w:r>
      <w:r>
        <w:rPr>
          <w:color w:val="231F20"/>
          <w:spacing w:val="-6"/>
        </w:rPr>
        <w:t xml:space="preserve"> </w:t>
      </w:r>
      <w:r>
        <w:rPr>
          <w:color w:val="231F20"/>
        </w:rPr>
        <w:t>периоде</w:t>
      </w:r>
      <w:r>
        <w:rPr>
          <w:color w:val="231F20"/>
          <w:spacing w:val="-6"/>
        </w:rPr>
        <w:t xml:space="preserve"> </w:t>
      </w:r>
      <w:r>
        <w:rPr>
          <w:color w:val="231F20"/>
        </w:rPr>
        <w:t>- 3 случая; воспалительные заболевания органов малого таза – 1; перфорация стенки матки – 3</w:t>
      </w:r>
      <w:r>
        <w:rPr>
          <w:color w:val="231F20"/>
          <w:spacing w:val="-22"/>
        </w:rPr>
        <w:t xml:space="preserve"> </w:t>
      </w:r>
      <w:r>
        <w:rPr>
          <w:color w:val="231F20"/>
        </w:rPr>
        <w:t>случая.</w:t>
      </w:r>
    </w:p>
    <w:p w:rsidR="00D014E3" w:rsidRDefault="005949C8">
      <w:pPr>
        <w:pStyle w:val="a3"/>
        <w:spacing w:line="230" w:lineRule="auto"/>
        <w:ind w:left="1133" w:right="394" w:firstLine="396"/>
        <w:jc w:val="both"/>
      </w:pPr>
      <w:r>
        <w:rPr>
          <w:color w:val="231F20"/>
        </w:rPr>
        <w:t>В одном случае (0,08%) нам не удалость войти даже в церви</w:t>
      </w:r>
      <w:r>
        <w:rPr>
          <w:color w:val="231F20"/>
        </w:rPr>
        <w:t>кальный канал. У женщины 62-х лет с подозрением на гиперплазию эндометрия ИМТ 51,9 и большим количеством экстрагенитальной патологии.</w:t>
      </w:r>
    </w:p>
    <w:p w:rsidR="00D014E3" w:rsidRDefault="005949C8">
      <w:pPr>
        <w:pStyle w:val="a3"/>
        <w:spacing w:line="230" w:lineRule="auto"/>
        <w:ind w:left="1133" w:right="394" w:firstLine="396"/>
        <w:jc w:val="both"/>
      </w:pPr>
      <w:r>
        <w:rPr>
          <w:b/>
          <w:color w:val="231F20"/>
        </w:rPr>
        <w:t>Заключение:</w:t>
      </w:r>
      <w:r>
        <w:rPr>
          <w:b/>
          <w:color w:val="231F20"/>
          <w:spacing w:val="-6"/>
        </w:rPr>
        <w:t xml:space="preserve"> </w:t>
      </w:r>
      <w:r>
        <w:rPr>
          <w:color w:val="231F20"/>
        </w:rPr>
        <w:t>анализируя</w:t>
      </w:r>
      <w:r>
        <w:rPr>
          <w:color w:val="231F20"/>
          <w:spacing w:val="-5"/>
        </w:rPr>
        <w:t xml:space="preserve"> </w:t>
      </w:r>
      <w:r>
        <w:rPr>
          <w:color w:val="231F20"/>
        </w:rPr>
        <w:t>наш</w:t>
      </w:r>
      <w:r>
        <w:rPr>
          <w:color w:val="231F20"/>
          <w:spacing w:val="-5"/>
        </w:rPr>
        <w:t xml:space="preserve"> </w:t>
      </w:r>
      <w:r>
        <w:rPr>
          <w:color w:val="231F20"/>
        </w:rPr>
        <w:t>опыт</w:t>
      </w:r>
      <w:r>
        <w:rPr>
          <w:color w:val="231F20"/>
          <w:spacing w:val="-5"/>
        </w:rPr>
        <w:t xml:space="preserve"> </w:t>
      </w:r>
      <w:r>
        <w:rPr>
          <w:color w:val="231F20"/>
        </w:rPr>
        <w:t>работы,</w:t>
      </w:r>
      <w:r>
        <w:rPr>
          <w:color w:val="231F20"/>
          <w:spacing w:val="-5"/>
        </w:rPr>
        <w:t xml:space="preserve"> </w:t>
      </w:r>
      <w:r>
        <w:rPr>
          <w:color w:val="231F20"/>
        </w:rPr>
        <w:t>можно</w:t>
      </w:r>
      <w:r>
        <w:rPr>
          <w:color w:val="231F20"/>
          <w:spacing w:val="-5"/>
        </w:rPr>
        <w:t xml:space="preserve"> </w:t>
      </w:r>
      <w:r>
        <w:rPr>
          <w:color w:val="231F20"/>
        </w:rPr>
        <w:t>сделать</w:t>
      </w:r>
      <w:r>
        <w:rPr>
          <w:color w:val="231F20"/>
          <w:spacing w:val="-5"/>
        </w:rPr>
        <w:t xml:space="preserve"> </w:t>
      </w:r>
      <w:r>
        <w:rPr>
          <w:color w:val="231F20"/>
        </w:rPr>
        <w:t>следующие</w:t>
      </w:r>
      <w:r>
        <w:rPr>
          <w:color w:val="231F20"/>
          <w:spacing w:val="-5"/>
        </w:rPr>
        <w:t xml:space="preserve"> </w:t>
      </w:r>
      <w:r>
        <w:rPr>
          <w:color w:val="231F20"/>
        </w:rPr>
        <w:t>рекомендации</w:t>
      </w:r>
      <w:r>
        <w:rPr>
          <w:color w:val="231F20"/>
          <w:spacing w:val="-5"/>
        </w:rPr>
        <w:t xml:space="preserve"> </w:t>
      </w:r>
      <w:r>
        <w:rPr>
          <w:color w:val="231F20"/>
        </w:rPr>
        <w:t>для</w:t>
      </w:r>
      <w:r>
        <w:rPr>
          <w:color w:val="231F20"/>
          <w:spacing w:val="-5"/>
        </w:rPr>
        <w:t xml:space="preserve"> </w:t>
      </w:r>
      <w:r>
        <w:rPr>
          <w:color w:val="231F20"/>
        </w:rPr>
        <w:t>безопасного</w:t>
      </w:r>
      <w:r>
        <w:rPr>
          <w:color w:val="231F20"/>
          <w:spacing w:val="-5"/>
        </w:rPr>
        <w:t xml:space="preserve"> </w:t>
      </w:r>
      <w:r>
        <w:rPr>
          <w:color w:val="231F20"/>
        </w:rPr>
        <w:t>и эффективного выполнения гистероскопии при патологии полости матки и цервикального</w:t>
      </w:r>
      <w:r>
        <w:rPr>
          <w:color w:val="231F20"/>
          <w:spacing w:val="-31"/>
        </w:rPr>
        <w:t xml:space="preserve"> </w:t>
      </w:r>
      <w:r>
        <w:rPr>
          <w:color w:val="231F20"/>
        </w:rPr>
        <w:t>канала:</w:t>
      </w:r>
    </w:p>
    <w:p w:rsidR="00D014E3" w:rsidRDefault="005949C8">
      <w:pPr>
        <w:pStyle w:val="a4"/>
        <w:numPr>
          <w:ilvl w:val="0"/>
          <w:numId w:val="9"/>
        </w:numPr>
        <w:tabs>
          <w:tab w:val="left" w:pos="1531"/>
        </w:tabs>
        <w:spacing w:line="220" w:lineRule="exact"/>
        <w:ind w:right="394"/>
        <w:jc w:val="both"/>
        <w:rPr>
          <w:sz w:val="20"/>
        </w:rPr>
      </w:pPr>
      <w:r>
        <w:rPr>
          <w:color w:val="231F20"/>
          <w:sz w:val="20"/>
        </w:rPr>
        <w:t xml:space="preserve">тщательный отбор пациенток (возраст, наличие экстрагенитальной патологии, </w:t>
      </w:r>
      <w:r>
        <w:rPr>
          <w:color w:val="231F20"/>
          <w:spacing w:val="-6"/>
          <w:sz w:val="20"/>
        </w:rPr>
        <w:t xml:space="preserve">ИМТ, </w:t>
      </w:r>
      <w:r>
        <w:rPr>
          <w:color w:val="231F20"/>
          <w:sz w:val="20"/>
        </w:rPr>
        <w:t>подтверждение патологии по данным УЗИ или МРТ с учетом дня менструального цикла, соче</w:t>
      </w:r>
      <w:r>
        <w:rPr>
          <w:color w:val="231F20"/>
          <w:sz w:val="20"/>
        </w:rPr>
        <w:t>тание с клиникой заболевания и</w:t>
      </w:r>
      <w:r>
        <w:rPr>
          <w:color w:val="231F20"/>
          <w:spacing w:val="-2"/>
          <w:sz w:val="20"/>
        </w:rPr>
        <w:t xml:space="preserve"> </w:t>
      </w:r>
      <w:r>
        <w:rPr>
          <w:color w:val="231F20"/>
          <w:sz w:val="20"/>
        </w:rPr>
        <w:t>др.);</w:t>
      </w:r>
    </w:p>
    <w:p w:rsidR="00D014E3" w:rsidRDefault="005949C8">
      <w:pPr>
        <w:pStyle w:val="a4"/>
        <w:numPr>
          <w:ilvl w:val="0"/>
          <w:numId w:val="9"/>
        </w:numPr>
        <w:tabs>
          <w:tab w:val="left" w:pos="1530"/>
          <w:tab w:val="left" w:pos="1531"/>
        </w:tabs>
        <w:spacing w:line="207" w:lineRule="exact"/>
        <w:rPr>
          <w:sz w:val="20"/>
        </w:rPr>
      </w:pPr>
      <w:r>
        <w:rPr>
          <w:color w:val="231F20"/>
          <w:sz w:val="20"/>
        </w:rPr>
        <w:t>назначение дня операции с учетом менструального цикла (если</w:t>
      </w:r>
      <w:r>
        <w:rPr>
          <w:color w:val="231F20"/>
          <w:spacing w:val="-7"/>
          <w:sz w:val="20"/>
        </w:rPr>
        <w:t xml:space="preserve"> </w:t>
      </w:r>
      <w:r>
        <w:rPr>
          <w:color w:val="231F20"/>
          <w:sz w:val="20"/>
        </w:rPr>
        <w:t>применимо);</w:t>
      </w:r>
    </w:p>
    <w:p w:rsidR="00D014E3" w:rsidRDefault="005949C8">
      <w:pPr>
        <w:pStyle w:val="a4"/>
        <w:numPr>
          <w:ilvl w:val="0"/>
          <w:numId w:val="9"/>
        </w:numPr>
        <w:tabs>
          <w:tab w:val="left" w:pos="1530"/>
          <w:tab w:val="left" w:pos="1531"/>
        </w:tabs>
        <w:spacing w:line="220" w:lineRule="exact"/>
        <w:rPr>
          <w:sz w:val="20"/>
        </w:rPr>
      </w:pPr>
      <w:r>
        <w:rPr>
          <w:color w:val="231F20"/>
          <w:sz w:val="20"/>
        </w:rPr>
        <w:t>антибиотикопрофилактика;</w:t>
      </w:r>
    </w:p>
    <w:p w:rsidR="00D014E3" w:rsidRDefault="005949C8">
      <w:pPr>
        <w:pStyle w:val="a4"/>
        <w:numPr>
          <w:ilvl w:val="0"/>
          <w:numId w:val="9"/>
        </w:numPr>
        <w:tabs>
          <w:tab w:val="left" w:pos="1530"/>
          <w:tab w:val="left" w:pos="1531"/>
        </w:tabs>
        <w:spacing w:line="228" w:lineRule="auto"/>
        <w:ind w:right="395"/>
        <w:rPr>
          <w:sz w:val="20"/>
        </w:rPr>
      </w:pPr>
      <w:r>
        <w:rPr>
          <w:color w:val="231F20"/>
          <w:sz w:val="20"/>
        </w:rPr>
        <w:t xml:space="preserve">наличие в арсенале гистероскопов различного диаметра от самого </w:t>
      </w:r>
      <w:r>
        <w:rPr>
          <w:color w:val="231F20"/>
          <w:spacing w:val="-3"/>
          <w:sz w:val="20"/>
        </w:rPr>
        <w:t xml:space="preserve">маленького </w:t>
      </w:r>
      <w:r>
        <w:rPr>
          <w:color w:val="231F20"/>
          <w:sz w:val="20"/>
        </w:rPr>
        <w:t>до большого. Любая оперативная гистероскопия должна начинаться с</w:t>
      </w:r>
      <w:r>
        <w:rPr>
          <w:color w:val="231F20"/>
          <w:spacing w:val="-5"/>
          <w:sz w:val="20"/>
        </w:rPr>
        <w:t xml:space="preserve"> </w:t>
      </w:r>
      <w:r>
        <w:rPr>
          <w:color w:val="231F20"/>
          <w:sz w:val="20"/>
        </w:rPr>
        <w:t>диагностической!;</w:t>
      </w:r>
    </w:p>
    <w:p w:rsidR="00D014E3" w:rsidRDefault="005949C8">
      <w:pPr>
        <w:pStyle w:val="a4"/>
        <w:numPr>
          <w:ilvl w:val="0"/>
          <w:numId w:val="9"/>
        </w:numPr>
        <w:tabs>
          <w:tab w:val="left" w:pos="1530"/>
          <w:tab w:val="left" w:pos="1531"/>
        </w:tabs>
        <w:spacing w:line="211" w:lineRule="exact"/>
        <w:rPr>
          <w:sz w:val="20"/>
        </w:rPr>
      </w:pPr>
      <w:r>
        <w:rPr>
          <w:color w:val="231F20"/>
          <w:sz w:val="20"/>
        </w:rPr>
        <w:t>обязательное использование закрытого контура во время работы</w:t>
      </w:r>
      <w:r>
        <w:rPr>
          <w:color w:val="231F20"/>
          <w:spacing w:val="-15"/>
          <w:sz w:val="20"/>
        </w:rPr>
        <w:t xml:space="preserve"> </w:t>
      </w:r>
      <w:r>
        <w:rPr>
          <w:color w:val="231F20"/>
          <w:sz w:val="20"/>
        </w:rPr>
        <w:t>гистерорезектоскопом;</w:t>
      </w:r>
    </w:p>
    <w:p w:rsidR="00D014E3" w:rsidRDefault="005949C8">
      <w:pPr>
        <w:pStyle w:val="a4"/>
        <w:numPr>
          <w:ilvl w:val="0"/>
          <w:numId w:val="9"/>
        </w:numPr>
        <w:tabs>
          <w:tab w:val="left" w:pos="1530"/>
          <w:tab w:val="left" w:pos="1531"/>
        </w:tabs>
        <w:spacing w:line="233" w:lineRule="exact"/>
        <w:rPr>
          <w:sz w:val="20"/>
        </w:rPr>
      </w:pPr>
      <w:r>
        <w:rPr>
          <w:color w:val="231F20"/>
          <w:sz w:val="20"/>
        </w:rPr>
        <w:t>грамотное пользование</w:t>
      </w:r>
      <w:r>
        <w:rPr>
          <w:color w:val="231F20"/>
          <w:spacing w:val="-1"/>
          <w:sz w:val="20"/>
        </w:rPr>
        <w:t xml:space="preserve"> </w:t>
      </w:r>
      <w:r>
        <w:rPr>
          <w:color w:val="231F20"/>
          <w:sz w:val="20"/>
        </w:rPr>
        <w:t>энергиями.</w:t>
      </w:r>
    </w:p>
    <w:p w:rsidR="00D014E3" w:rsidRDefault="00D014E3">
      <w:pPr>
        <w:pStyle w:val="a3"/>
        <w:rPr>
          <w:sz w:val="24"/>
        </w:rPr>
      </w:pPr>
    </w:p>
    <w:p w:rsidR="00D014E3" w:rsidRDefault="00D014E3">
      <w:pPr>
        <w:pStyle w:val="a3"/>
        <w:spacing w:before="11"/>
        <w:rPr>
          <w:sz w:val="32"/>
        </w:rPr>
      </w:pPr>
    </w:p>
    <w:p w:rsidR="00D014E3" w:rsidRDefault="005949C8">
      <w:pPr>
        <w:pStyle w:val="a3"/>
        <w:ind w:left="1919" w:right="1182"/>
        <w:jc w:val="center"/>
      </w:pPr>
      <w:r>
        <w:rPr>
          <w:color w:val="231F20"/>
        </w:rPr>
        <w:t>В.И. КОТЛОБОВСКИЙ, Б.К. ДЖЕНАЛАЕВ, А.А. МИРМАНОВ, Е.В. РОСКИДАЙЛО, О.М. КУРМАНГАЛИЕВ, А.Т. ИМЖАРОВ, А.Е. ЕРГАЛИЕВ</w:t>
      </w:r>
    </w:p>
    <w:p w:rsidR="00D014E3" w:rsidRDefault="00D014E3">
      <w:pPr>
        <w:pStyle w:val="a3"/>
        <w:spacing w:before="1"/>
        <w:rPr>
          <w:sz w:val="18"/>
        </w:rPr>
      </w:pPr>
    </w:p>
    <w:p w:rsidR="00D014E3" w:rsidRDefault="005949C8">
      <w:pPr>
        <w:pStyle w:val="2"/>
        <w:spacing w:before="1"/>
        <w:ind w:left="2112" w:hanging="589"/>
        <w:jc w:val="left"/>
      </w:pPr>
      <w:bookmarkStart w:id="22" w:name="_TOC_250006"/>
      <w:bookmarkEnd w:id="22"/>
      <w:r>
        <w:rPr>
          <w:color w:val="231F20"/>
        </w:rPr>
        <w:t>4K UHD, 3D HD, 2D SD ЛАПАРОСКОПИЧЕСКАЯ ПИЕЛОПЛАСТИКИ ПРИ ВРОЖДЕННОМ ГИДРОНЕФРОЗЕ: СРАВНИТЕЛЬНАЯ ОЦЕНКА</w:t>
      </w:r>
    </w:p>
    <w:p w:rsidR="00D014E3" w:rsidRDefault="005949C8">
      <w:pPr>
        <w:pStyle w:val="a3"/>
        <w:spacing w:before="191"/>
        <w:ind w:left="2640" w:right="1182"/>
        <w:jc w:val="center"/>
      </w:pPr>
      <w:r>
        <w:rPr>
          <w:color w:val="231F20"/>
        </w:rPr>
        <w:t>Западно-Казахстанский медицинский унив</w:t>
      </w:r>
      <w:r>
        <w:rPr>
          <w:color w:val="231F20"/>
        </w:rPr>
        <w:t>ерситет имени Марата Оспанова, Актобе, Казахстан</w:t>
      </w:r>
    </w:p>
    <w:p w:rsidR="00D014E3" w:rsidRDefault="005949C8">
      <w:pPr>
        <w:pStyle w:val="a3"/>
        <w:ind w:left="3623" w:right="2167"/>
        <w:jc w:val="center"/>
      </w:pPr>
      <w:r>
        <w:rPr>
          <w:color w:val="231F20"/>
        </w:rPr>
        <w:t>Медицинский центр ЗКГМУ имени Марата Оспанова, Актобе, Казахстан</w:t>
      </w:r>
    </w:p>
    <w:p w:rsidR="00D014E3" w:rsidRDefault="00D014E3">
      <w:pPr>
        <w:pStyle w:val="a3"/>
        <w:spacing w:before="4"/>
        <w:rPr>
          <w:sz w:val="17"/>
        </w:rPr>
      </w:pPr>
    </w:p>
    <w:p w:rsidR="00D014E3" w:rsidRDefault="005949C8">
      <w:pPr>
        <w:pStyle w:val="a3"/>
        <w:spacing w:before="1"/>
        <w:ind w:left="1133" w:right="394" w:firstLine="396"/>
        <w:jc w:val="both"/>
      </w:pPr>
      <w:r>
        <w:rPr>
          <w:b/>
          <w:color w:val="231F20"/>
        </w:rPr>
        <w:t xml:space="preserve">Актуальность. </w:t>
      </w:r>
      <w:r>
        <w:rPr>
          <w:color w:val="231F20"/>
        </w:rPr>
        <w:t>Врожденные пороки развития мочевыделительной системы занимают первую строчку в структуре</w:t>
      </w:r>
      <w:r>
        <w:rPr>
          <w:color w:val="231F20"/>
          <w:spacing w:val="-13"/>
        </w:rPr>
        <w:t xml:space="preserve"> </w:t>
      </w:r>
      <w:r>
        <w:rPr>
          <w:color w:val="231F20"/>
        </w:rPr>
        <w:t>врожденных</w:t>
      </w:r>
      <w:r>
        <w:rPr>
          <w:color w:val="231F20"/>
          <w:spacing w:val="-13"/>
        </w:rPr>
        <w:t xml:space="preserve"> </w:t>
      </w:r>
      <w:r>
        <w:rPr>
          <w:color w:val="231F20"/>
        </w:rPr>
        <w:t>аномалий.</w:t>
      </w:r>
      <w:r>
        <w:rPr>
          <w:color w:val="231F20"/>
          <w:spacing w:val="-13"/>
        </w:rPr>
        <w:t xml:space="preserve"> </w:t>
      </w:r>
      <w:r>
        <w:rPr>
          <w:color w:val="231F20"/>
        </w:rPr>
        <w:t>Их</w:t>
      </w:r>
      <w:r>
        <w:rPr>
          <w:color w:val="231F20"/>
          <w:spacing w:val="-13"/>
        </w:rPr>
        <w:t xml:space="preserve"> </w:t>
      </w:r>
      <w:r>
        <w:rPr>
          <w:color w:val="231F20"/>
        </w:rPr>
        <w:t>частота</w:t>
      </w:r>
      <w:r>
        <w:rPr>
          <w:color w:val="231F20"/>
          <w:spacing w:val="-13"/>
        </w:rPr>
        <w:t xml:space="preserve"> </w:t>
      </w:r>
      <w:r>
        <w:rPr>
          <w:color w:val="231F20"/>
        </w:rPr>
        <w:t>колебл</w:t>
      </w:r>
      <w:r>
        <w:rPr>
          <w:color w:val="231F20"/>
        </w:rPr>
        <w:t>ется</w:t>
      </w:r>
      <w:r>
        <w:rPr>
          <w:color w:val="231F20"/>
          <w:spacing w:val="-13"/>
        </w:rPr>
        <w:t xml:space="preserve"> </w:t>
      </w:r>
      <w:r>
        <w:rPr>
          <w:color w:val="231F20"/>
        </w:rPr>
        <w:t>от</w:t>
      </w:r>
      <w:r>
        <w:rPr>
          <w:color w:val="231F20"/>
          <w:spacing w:val="-13"/>
        </w:rPr>
        <w:t xml:space="preserve"> </w:t>
      </w:r>
      <w:r>
        <w:rPr>
          <w:color w:val="231F20"/>
        </w:rPr>
        <w:t>10</w:t>
      </w:r>
      <w:r>
        <w:rPr>
          <w:color w:val="231F20"/>
          <w:spacing w:val="-13"/>
        </w:rPr>
        <w:t xml:space="preserve"> </w:t>
      </w:r>
      <w:r>
        <w:rPr>
          <w:color w:val="231F20"/>
        </w:rPr>
        <w:t>до</w:t>
      </w:r>
      <w:r>
        <w:rPr>
          <w:color w:val="231F20"/>
          <w:spacing w:val="-13"/>
        </w:rPr>
        <w:t xml:space="preserve"> </w:t>
      </w:r>
      <w:r>
        <w:rPr>
          <w:color w:val="231F20"/>
        </w:rPr>
        <w:t>35%</w:t>
      </w:r>
      <w:r>
        <w:rPr>
          <w:color w:val="231F20"/>
          <w:spacing w:val="-13"/>
        </w:rPr>
        <w:t xml:space="preserve"> </w:t>
      </w:r>
      <w:r>
        <w:rPr>
          <w:color w:val="231F20"/>
        </w:rPr>
        <w:t>от</w:t>
      </w:r>
      <w:r>
        <w:rPr>
          <w:color w:val="231F20"/>
          <w:spacing w:val="-13"/>
        </w:rPr>
        <w:t xml:space="preserve"> </w:t>
      </w:r>
      <w:r>
        <w:rPr>
          <w:color w:val="231F20"/>
        </w:rPr>
        <w:t>всех</w:t>
      </w:r>
      <w:r>
        <w:rPr>
          <w:color w:val="231F20"/>
          <w:spacing w:val="-13"/>
        </w:rPr>
        <w:t xml:space="preserve"> </w:t>
      </w:r>
      <w:r>
        <w:rPr>
          <w:color w:val="231F20"/>
        </w:rPr>
        <w:t>пороков</w:t>
      </w:r>
      <w:r>
        <w:rPr>
          <w:color w:val="231F20"/>
          <w:spacing w:val="-13"/>
        </w:rPr>
        <w:t xml:space="preserve"> </w:t>
      </w:r>
      <w:r>
        <w:rPr>
          <w:color w:val="231F20"/>
        </w:rPr>
        <w:t>развития.</w:t>
      </w:r>
      <w:r>
        <w:rPr>
          <w:color w:val="231F20"/>
          <w:spacing w:val="25"/>
        </w:rPr>
        <w:t xml:space="preserve"> </w:t>
      </w:r>
      <w:r>
        <w:rPr>
          <w:color w:val="231F20"/>
        </w:rPr>
        <w:t>Врожденный гидронефроз</w:t>
      </w:r>
      <w:r>
        <w:rPr>
          <w:color w:val="231F20"/>
          <w:spacing w:val="-3"/>
        </w:rPr>
        <w:t xml:space="preserve"> </w:t>
      </w:r>
      <w:r>
        <w:rPr>
          <w:color w:val="231F20"/>
        </w:rPr>
        <w:t>встречается</w:t>
      </w:r>
      <w:r>
        <w:rPr>
          <w:color w:val="231F20"/>
          <w:spacing w:val="-3"/>
        </w:rPr>
        <w:t xml:space="preserve"> </w:t>
      </w:r>
      <w:r>
        <w:rPr>
          <w:color w:val="231F20"/>
        </w:rPr>
        <w:t>с</w:t>
      </w:r>
      <w:r>
        <w:rPr>
          <w:color w:val="231F20"/>
          <w:spacing w:val="-3"/>
        </w:rPr>
        <w:t xml:space="preserve"> </w:t>
      </w:r>
      <w:r>
        <w:rPr>
          <w:color w:val="231F20"/>
        </w:rPr>
        <w:t>частотой</w:t>
      </w:r>
      <w:r>
        <w:rPr>
          <w:color w:val="231F20"/>
          <w:spacing w:val="-4"/>
        </w:rPr>
        <w:t xml:space="preserve"> </w:t>
      </w:r>
      <w:r>
        <w:rPr>
          <w:color w:val="231F20"/>
        </w:rPr>
        <w:t>от</w:t>
      </w:r>
      <w:r>
        <w:rPr>
          <w:color w:val="231F20"/>
          <w:spacing w:val="-3"/>
        </w:rPr>
        <w:t xml:space="preserve"> </w:t>
      </w:r>
      <w:r>
        <w:rPr>
          <w:color w:val="231F20"/>
        </w:rPr>
        <w:t>3</w:t>
      </w:r>
      <w:r>
        <w:rPr>
          <w:color w:val="231F20"/>
          <w:spacing w:val="-4"/>
        </w:rPr>
        <w:t xml:space="preserve"> </w:t>
      </w:r>
      <w:r>
        <w:rPr>
          <w:color w:val="231F20"/>
        </w:rPr>
        <w:t>до</w:t>
      </w:r>
      <w:r>
        <w:rPr>
          <w:color w:val="231F20"/>
          <w:spacing w:val="-3"/>
        </w:rPr>
        <w:t xml:space="preserve"> </w:t>
      </w:r>
      <w:r>
        <w:rPr>
          <w:color w:val="231F20"/>
        </w:rPr>
        <w:t>4,7%</w:t>
      </w:r>
      <w:r>
        <w:rPr>
          <w:color w:val="231F20"/>
          <w:spacing w:val="-3"/>
        </w:rPr>
        <w:t xml:space="preserve"> </w:t>
      </w:r>
      <w:r>
        <w:rPr>
          <w:color w:val="231F20"/>
        </w:rPr>
        <w:t>на</w:t>
      </w:r>
      <w:r>
        <w:rPr>
          <w:color w:val="231F20"/>
          <w:spacing w:val="-4"/>
        </w:rPr>
        <w:t xml:space="preserve"> </w:t>
      </w:r>
      <w:r>
        <w:rPr>
          <w:color w:val="231F20"/>
        </w:rPr>
        <w:t>1000</w:t>
      </w:r>
      <w:r>
        <w:rPr>
          <w:color w:val="231F20"/>
          <w:spacing w:val="-4"/>
        </w:rPr>
        <w:t xml:space="preserve"> </w:t>
      </w:r>
      <w:r>
        <w:rPr>
          <w:color w:val="231F20"/>
        </w:rPr>
        <w:t>новорожденных</w:t>
      </w:r>
      <w:r>
        <w:rPr>
          <w:color w:val="231F20"/>
          <w:spacing w:val="-4"/>
        </w:rPr>
        <w:t xml:space="preserve"> </w:t>
      </w:r>
      <w:r>
        <w:rPr>
          <w:color w:val="231F20"/>
        </w:rPr>
        <w:t>(1,2).</w:t>
      </w:r>
      <w:r>
        <w:rPr>
          <w:color w:val="231F20"/>
          <w:spacing w:val="-4"/>
        </w:rPr>
        <w:t xml:space="preserve"> </w:t>
      </w:r>
      <w:r>
        <w:rPr>
          <w:color w:val="231F20"/>
        </w:rPr>
        <w:t>При</w:t>
      </w:r>
      <w:r>
        <w:rPr>
          <w:color w:val="231F20"/>
          <w:spacing w:val="-4"/>
        </w:rPr>
        <w:t xml:space="preserve"> </w:t>
      </w:r>
      <w:r>
        <w:rPr>
          <w:color w:val="231F20"/>
        </w:rPr>
        <w:t>этом</w:t>
      </w:r>
      <w:r>
        <w:rPr>
          <w:color w:val="231F20"/>
          <w:spacing w:val="-4"/>
        </w:rPr>
        <w:t xml:space="preserve"> </w:t>
      </w:r>
      <w:r>
        <w:rPr>
          <w:color w:val="231F20"/>
        </w:rPr>
        <w:t>мальчики</w:t>
      </w:r>
      <w:r>
        <w:rPr>
          <w:color w:val="231F20"/>
          <w:spacing w:val="-3"/>
        </w:rPr>
        <w:t xml:space="preserve"> </w:t>
      </w:r>
      <w:r>
        <w:rPr>
          <w:color w:val="231F20"/>
        </w:rPr>
        <w:t>страдают</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0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07" name="Line 6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51FF67" id="Group 6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Bf15NJgAIAAJYF&#10;AAAOAAAAAAAAAAAAAAAAAC4CAABkcnMvZTJvRG9jLnhtbFBLAQItABQABgAIAAAAIQDSE+rW2gAA&#10;AAMBAAAPAAAAAAAAAAAAAAAAANoEAABkcnMvZG93bnJldi54bWxQSwUGAAAAAAQABADzAAAA4QUA&#10;AAAA&#10;">
                <v:line id="Line 6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" strokecolor="#231f20" strokeweight=".5pt"/>
                <w10:anchorlock/>
              </v:group>
            </w:pict>
          </mc:Fallback>
        </mc:AlternateContent>
      </w:r>
    </w:p>
    <w:p w:rsidR="00D014E3" w:rsidRDefault="005949C8">
      <w:pPr>
        <w:pStyle w:val="a3"/>
        <w:spacing w:before="56"/>
        <w:ind w:left="1417" w:right="113"/>
        <w:jc w:val="both"/>
      </w:pPr>
      <w:r>
        <w:rPr>
          <w:color w:val="231F20"/>
        </w:rPr>
        <w:t>этим заболеванием в 2 раза чаще, чем девочки. Операции по поводу врожденного гидронефроза составляют примерно 30-35% от общего количества хирургических манипуляций в детской урологии (3).</w:t>
      </w:r>
    </w:p>
    <w:p w:rsidR="00D014E3" w:rsidRDefault="005949C8">
      <w:pPr>
        <w:pStyle w:val="a3"/>
        <w:ind w:left="1417" w:right="110" w:firstLine="396"/>
        <w:jc w:val="both"/>
      </w:pPr>
      <w:r>
        <w:rPr>
          <w:color w:val="231F20"/>
        </w:rPr>
        <w:t>Бурн</w:t>
      </w:r>
      <w:r>
        <w:rPr>
          <w:color w:val="231F20"/>
        </w:rPr>
        <w:t>ое</w:t>
      </w:r>
      <w:r>
        <w:rPr>
          <w:color w:val="231F20"/>
          <w:spacing w:val="-8"/>
        </w:rPr>
        <w:t xml:space="preserve"> </w:t>
      </w:r>
      <w:r>
        <w:rPr>
          <w:color w:val="231F20"/>
        </w:rPr>
        <w:t>развитие</w:t>
      </w:r>
      <w:r>
        <w:rPr>
          <w:color w:val="231F20"/>
          <w:spacing w:val="-8"/>
        </w:rPr>
        <w:t xml:space="preserve"> </w:t>
      </w:r>
      <w:r>
        <w:rPr>
          <w:color w:val="231F20"/>
        </w:rPr>
        <w:t>эндохирургии</w:t>
      </w:r>
      <w:r>
        <w:rPr>
          <w:color w:val="231F20"/>
          <w:spacing w:val="-8"/>
        </w:rPr>
        <w:t xml:space="preserve"> </w:t>
      </w:r>
      <w:r>
        <w:rPr>
          <w:color w:val="231F20"/>
        </w:rPr>
        <w:t>в</w:t>
      </w:r>
      <w:r>
        <w:rPr>
          <w:color w:val="231F20"/>
          <w:spacing w:val="-8"/>
        </w:rPr>
        <w:t xml:space="preserve"> </w:t>
      </w:r>
      <w:r>
        <w:rPr>
          <w:color w:val="231F20"/>
        </w:rPr>
        <w:t>начале</w:t>
      </w:r>
      <w:r>
        <w:rPr>
          <w:color w:val="231F20"/>
          <w:spacing w:val="-8"/>
        </w:rPr>
        <w:t xml:space="preserve"> </w:t>
      </w:r>
      <w:r>
        <w:rPr>
          <w:color w:val="231F20"/>
        </w:rPr>
        <w:t>90-х</w:t>
      </w:r>
      <w:r>
        <w:rPr>
          <w:color w:val="231F20"/>
          <w:spacing w:val="-8"/>
        </w:rPr>
        <w:t xml:space="preserve"> </w:t>
      </w:r>
      <w:r>
        <w:rPr>
          <w:color w:val="231F20"/>
        </w:rPr>
        <w:t>годов</w:t>
      </w:r>
      <w:r>
        <w:rPr>
          <w:color w:val="231F20"/>
          <w:spacing w:val="-8"/>
        </w:rPr>
        <w:t xml:space="preserve"> </w:t>
      </w:r>
      <w:r>
        <w:rPr>
          <w:color w:val="231F20"/>
        </w:rPr>
        <w:t>связано</w:t>
      </w:r>
      <w:r>
        <w:rPr>
          <w:color w:val="231F20"/>
          <w:spacing w:val="-8"/>
        </w:rPr>
        <w:t xml:space="preserve"> </w:t>
      </w:r>
      <w:r>
        <w:rPr>
          <w:color w:val="231F20"/>
        </w:rPr>
        <w:t>с</w:t>
      </w:r>
      <w:r>
        <w:rPr>
          <w:color w:val="231F20"/>
          <w:spacing w:val="-8"/>
        </w:rPr>
        <w:t xml:space="preserve"> </w:t>
      </w:r>
      <w:r>
        <w:rPr>
          <w:color w:val="231F20"/>
        </w:rPr>
        <w:t>изобретением</w:t>
      </w:r>
      <w:r>
        <w:rPr>
          <w:color w:val="231F20"/>
          <w:spacing w:val="-8"/>
        </w:rPr>
        <w:t xml:space="preserve"> </w:t>
      </w:r>
      <w:r>
        <w:rPr>
          <w:color w:val="231F20"/>
        </w:rPr>
        <w:t>и</w:t>
      </w:r>
      <w:r>
        <w:rPr>
          <w:color w:val="231F20"/>
          <w:spacing w:val="-8"/>
        </w:rPr>
        <w:t xml:space="preserve"> </w:t>
      </w:r>
      <w:r>
        <w:rPr>
          <w:color w:val="231F20"/>
        </w:rPr>
        <w:t>внедрением</w:t>
      </w:r>
      <w:r>
        <w:rPr>
          <w:color w:val="231F20"/>
          <w:spacing w:val="-8"/>
        </w:rPr>
        <w:t xml:space="preserve"> </w:t>
      </w:r>
      <w:r>
        <w:rPr>
          <w:color w:val="231F20"/>
        </w:rPr>
        <w:t>в</w:t>
      </w:r>
      <w:r>
        <w:rPr>
          <w:color w:val="231F20"/>
          <w:spacing w:val="-8"/>
        </w:rPr>
        <w:t xml:space="preserve"> </w:t>
      </w:r>
      <w:r>
        <w:rPr>
          <w:color w:val="231F20"/>
        </w:rPr>
        <w:t>клиническую практику эндовидеокамеры. Инновация сделала визуальную информацию хода эндохирургического вмешательства доступной всем членам операционной бригады, позволило вып</w:t>
      </w:r>
      <w:r>
        <w:rPr>
          <w:color w:val="231F20"/>
        </w:rPr>
        <w:t>олнять согласованные дей- ствия двум и более хирургам. Эндовидеохирургия принесла с собой множество преимуществ, как для паци- ента,</w:t>
      </w:r>
      <w:r>
        <w:rPr>
          <w:color w:val="231F20"/>
          <w:spacing w:val="-8"/>
        </w:rPr>
        <w:t xml:space="preserve"> </w:t>
      </w:r>
      <w:r>
        <w:rPr>
          <w:color w:val="231F20"/>
        </w:rPr>
        <w:t>так</w:t>
      </w:r>
      <w:r>
        <w:rPr>
          <w:color w:val="231F20"/>
          <w:spacing w:val="-9"/>
        </w:rPr>
        <w:t xml:space="preserve"> </w:t>
      </w:r>
      <w:r>
        <w:rPr>
          <w:color w:val="231F20"/>
        </w:rPr>
        <w:t>и</w:t>
      </w:r>
      <w:r>
        <w:rPr>
          <w:color w:val="231F20"/>
          <w:spacing w:val="-9"/>
        </w:rPr>
        <w:t xml:space="preserve"> </w:t>
      </w:r>
      <w:r>
        <w:rPr>
          <w:color w:val="231F20"/>
        </w:rPr>
        <w:t>для</w:t>
      </w:r>
      <w:r>
        <w:rPr>
          <w:color w:val="231F20"/>
          <w:spacing w:val="-8"/>
        </w:rPr>
        <w:t xml:space="preserve"> </w:t>
      </w:r>
      <w:r>
        <w:rPr>
          <w:color w:val="231F20"/>
        </w:rPr>
        <w:t>хирурга.</w:t>
      </w:r>
      <w:r>
        <w:rPr>
          <w:color w:val="231F20"/>
          <w:spacing w:val="-9"/>
        </w:rPr>
        <w:t xml:space="preserve"> </w:t>
      </w:r>
      <w:r>
        <w:rPr>
          <w:color w:val="231F20"/>
          <w:spacing w:val="-3"/>
        </w:rPr>
        <w:t>Однако</w:t>
      </w:r>
      <w:r>
        <w:rPr>
          <w:color w:val="231F20"/>
          <w:spacing w:val="-9"/>
        </w:rPr>
        <w:t xml:space="preserve"> </w:t>
      </w:r>
      <w:r>
        <w:rPr>
          <w:color w:val="231F20"/>
        </w:rPr>
        <w:t>большим</w:t>
      </w:r>
      <w:r>
        <w:rPr>
          <w:color w:val="231F20"/>
          <w:spacing w:val="-9"/>
        </w:rPr>
        <w:t xml:space="preserve"> </w:t>
      </w:r>
      <w:r>
        <w:rPr>
          <w:color w:val="231F20"/>
        </w:rPr>
        <w:t>недостатком</w:t>
      </w:r>
      <w:r>
        <w:rPr>
          <w:color w:val="231F20"/>
          <w:spacing w:val="-8"/>
        </w:rPr>
        <w:t xml:space="preserve"> </w:t>
      </w:r>
      <w:r>
        <w:rPr>
          <w:color w:val="231F20"/>
        </w:rPr>
        <w:t>новой</w:t>
      </w:r>
      <w:r>
        <w:rPr>
          <w:color w:val="231F20"/>
          <w:spacing w:val="-8"/>
        </w:rPr>
        <w:t xml:space="preserve"> </w:t>
      </w:r>
      <w:r>
        <w:rPr>
          <w:color w:val="231F20"/>
        </w:rPr>
        <w:t>технологии</w:t>
      </w:r>
      <w:r>
        <w:rPr>
          <w:color w:val="231F20"/>
          <w:spacing w:val="-8"/>
        </w:rPr>
        <w:t xml:space="preserve"> </w:t>
      </w:r>
      <w:r>
        <w:rPr>
          <w:color w:val="231F20"/>
        </w:rPr>
        <w:t>стало</w:t>
      </w:r>
      <w:r>
        <w:rPr>
          <w:color w:val="231F20"/>
          <w:spacing w:val="-9"/>
        </w:rPr>
        <w:t xml:space="preserve"> </w:t>
      </w:r>
      <w:r>
        <w:rPr>
          <w:color w:val="231F20"/>
        </w:rPr>
        <w:t>отсутствие</w:t>
      </w:r>
      <w:r>
        <w:rPr>
          <w:color w:val="231F20"/>
          <w:spacing w:val="-8"/>
        </w:rPr>
        <w:t xml:space="preserve"> </w:t>
      </w:r>
      <w:r>
        <w:rPr>
          <w:color w:val="231F20"/>
        </w:rPr>
        <w:t>непосредственного контакта хирурга с оперируемым объектом. В самых сложных обстоятельствах хирург вынужден принимать ответственные решения лишь на основании картинки на экране монитора. Первые эндовидеосистемы SD формата были весьма несовершенны. Их недост</w:t>
      </w:r>
      <w:r>
        <w:rPr>
          <w:color w:val="231F20"/>
        </w:rPr>
        <w:t>атками были: слабая светочувствительность, бледная цветопередача и низкое разрешение 720 х 576 точек. К счастью, период их применения был связан с на- чальным, «ампутационным» этапом развития эндовидеохирургии. По мере развития эндохирургических школ и пер</w:t>
      </w:r>
      <w:r>
        <w:rPr>
          <w:color w:val="231F20"/>
        </w:rPr>
        <w:t>ехода эндовидеохирургии на более сложный «реконструктивный» уровень потребовались более совершенные видеосистемы. К 2010 году в широкую клиническую практику стали внедряться новые Full  HD эндовидеосистемы. Переход с аналогового на цифровой формат и внедре</w:t>
      </w:r>
      <w:r>
        <w:rPr>
          <w:color w:val="231F20"/>
        </w:rPr>
        <w:t>ние в клиническую практику телевидения</w:t>
      </w:r>
      <w:r>
        <w:rPr>
          <w:color w:val="231F20"/>
          <w:spacing w:val="-7"/>
        </w:rPr>
        <w:t xml:space="preserve"> </w:t>
      </w:r>
      <w:r>
        <w:rPr>
          <w:color w:val="231F20"/>
        </w:rPr>
        <w:t>высокой</w:t>
      </w:r>
      <w:r>
        <w:rPr>
          <w:color w:val="231F20"/>
          <w:spacing w:val="-7"/>
        </w:rPr>
        <w:t xml:space="preserve"> </w:t>
      </w:r>
      <w:r>
        <w:rPr>
          <w:color w:val="231F20"/>
        </w:rPr>
        <w:t>четкости</w:t>
      </w:r>
      <w:r>
        <w:rPr>
          <w:color w:val="231F20"/>
          <w:spacing w:val="-7"/>
        </w:rPr>
        <w:t xml:space="preserve"> </w:t>
      </w:r>
      <w:r>
        <w:rPr>
          <w:color w:val="231F20"/>
        </w:rPr>
        <w:t>Full</w:t>
      </w:r>
      <w:r>
        <w:rPr>
          <w:color w:val="231F20"/>
          <w:spacing w:val="-7"/>
        </w:rPr>
        <w:t xml:space="preserve"> </w:t>
      </w:r>
      <w:r>
        <w:rPr>
          <w:color w:val="231F20"/>
        </w:rPr>
        <w:t>HD</w:t>
      </w:r>
      <w:r>
        <w:rPr>
          <w:color w:val="231F20"/>
          <w:spacing w:val="-7"/>
        </w:rPr>
        <w:t xml:space="preserve"> </w:t>
      </w:r>
      <w:r>
        <w:rPr>
          <w:color w:val="231F20"/>
        </w:rPr>
        <w:t>с</w:t>
      </w:r>
      <w:r>
        <w:rPr>
          <w:color w:val="231F20"/>
          <w:spacing w:val="-7"/>
        </w:rPr>
        <w:t xml:space="preserve"> </w:t>
      </w:r>
      <w:r>
        <w:rPr>
          <w:color w:val="231F20"/>
        </w:rPr>
        <w:t>разрешением</w:t>
      </w:r>
      <w:r>
        <w:rPr>
          <w:color w:val="231F20"/>
          <w:spacing w:val="-7"/>
        </w:rPr>
        <w:t xml:space="preserve"> </w:t>
      </w:r>
      <w:r>
        <w:rPr>
          <w:color w:val="231F20"/>
        </w:rPr>
        <w:t>1920</w:t>
      </w:r>
      <w:r>
        <w:rPr>
          <w:color w:val="231F20"/>
          <w:spacing w:val="-7"/>
        </w:rPr>
        <w:t xml:space="preserve"> </w:t>
      </w:r>
      <w:r>
        <w:rPr>
          <w:color w:val="231F20"/>
        </w:rPr>
        <w:t>х</w:t>
      </w:r>
      <w:r>
        <w:rPr>
          <w:color w:val="231F20"/>
          <w:spacing w:val="-7"/>
        </w:rPr>
        <w:t xml:space="preserve"> </w:t>
      </w:r>
      <w:r>
        <w:rPr>
          <w:color w:val="231F20"/>
        </w:rPr>
        <w:t>1080</w:t>
      </w:r>
      <w:r>
        <w:rPr>
          <w:color w:val="231F20"/>
          <w:spacing w:val="-7"/>
        </w:rPr>
        <w:t xml:space="preserve"> </w:t>
      </w:r>
      <w:r>
        <w:rPr>
          <w:color w:val="231F20"/>
        </w:rPr>
        <w:t>значительно</w:t>
      </w:r>
      <w:r>
        <w:rPr>
          <w:color w:val="231F20"/>
          <w:spacing w:val="-7"/>
        </w:rPr>
        <w:t xml:space="preserve"> </w:t>
      </w:r>
      <w:r>
        <w:rPr>
          <w:color w:val="231F20"/>
        </w:rPr>
        <w:t>повысило</w:t>
      </w:r>
      <w:r>
        <w:rPr>
          <w:color w:val="231F20"/>
          <w:spacing w:val="-7"/>
        </w:rPr>
        <w:t xml:space="preserve"> </w:t>
      </w:r>
      <w:r>
        <w:rPr>
          <w:color w:val="231F20"/>
        </w:rPr>
        <w:t>качество</w:t>
      </w:r>
      <w:r>
        <w:rPr>
          <w:color w:val="231F20"/>
          <w:spacing w:val="-7"/>
        </w:rPr>
        <w:t xml:space="preserve"> </w:t>
      </w:r>
      <w:r>
        <w:rPr>
          <w:color w:val="231F20"/>
        </w:rPr>
        <w:t>картинки. Новая камера позволила различать мельчайшие детали, оттенки цветов, обеспечивала равномерность освещения операционного поля, к</w:t>
      </w:r>
      <w:r>
        <w:rPr>
          <w:color w:val="231F20"/>
        </w:rPr>
        <w:t>онтрастировала границы тканей. Все это значительно расширило воз- можности эндохирурга и позволило реализовать его постоянно растущие амбиции. Кроме того, это повысило уровень безопасности операций. Следующим барьером, препятствующим улучшению качества виз</w:t>
      </w:r>
      <w:r>
        <w:rPr>
          <w:color w:val="231F20"/>
        </w:rPr>
        <w:t xml:space="preserve">уализации, стал двухмерный </w:t>
      </w:r>
      <w:r>
        <w:rPr>
          <w:color w:val="231F20"/>
          <w:spacing w:val="-2"/>
        </w:rPr>
        <w:t xml:space="preserve">формат </w:t>
      </w:r>
      <w:r>
        <w:rPr>
          <w:color w:val="231F20"/>
        </w:rPr>
        <w:t xml:space="preserve">изображения. Даже самое совершенное изображение в формате Full HD оставалось «плоским». Расстояние до объекта хирург продолжал определять интуитивно, что затрудняло пространственную ориентацию и снижало точность движений. </w:t>
      </w:r>
      <w:r>
        <w:rPr>
          <w:color w:val="231F20"/>
        </w:rPr>
        <w:t>Следующим шагом в повышении качества визуализации</w:t>
      </w:r>
      <w:r>
        <w:rPr>
          <w:color w:val="231F20"/>
          <w:spacing w:val="-20"/>
        </w:rPr>
        <w:t xml:space="preserve"> </w:t>
      </w:r>
      <w:r>
        <w:rPr>
          <w:color w:val="231F20"/>
        </w:rPr>
        <w:t>стало</w:t>
      </w:r>
      <w:r>
        <w:rPr>
          <w:color w:val="231F20"/>
          <w:spacing w:val="-20"/>
        </w:rPr>
        <w:t xml:space="preserve"> </w:t>
      </w:r>
      <w:r>
        <w:rPr>
          <w:color w:val="231F20"/>
        </w:rPr>
        <w:t>внедрение</w:t>
      </w:r>
      <w:r>
        <w:rPr>
          <w:color w:val="231F20"/>
          <w:spacing w:val="-20"/>
        </w:rPr>
        <w:t xml:space="preserve"> </w:t>
      </w:r>
      <w:r>
        <w:rPr>
          <w:color w:val="231F20"/>
        </w:rPr>
        <w:t>3D</w:t>
      </w:r>
      <w:r>
        <w:rPr>
          <w:color w:val="231F20"/>
          <w:spacing w:val="-20"/>
        </w:rPr>
        <w:t xml:space="preserve"> </w:t>
      </w:r>
      <w:r>
        <w:rPr>
          <w:color w:val="231F20"/>
        </w:rPr>
        <w:t>(трехмерного)</w:t>
      </w:r>
      <w:r>
        <w:rPr>
          <w:color w:val="231F20"/>
          <w:spacing w:val="-20"/>
        </w:rPr>
        <w:t xml:space="preserve"> </w:t>
      </w:r>
      <w:r>
        <w:rPr>
          <w:color w:val="231F20"/>
        </w:rPr>
        <w:t>телевидения.</w:t>
      </w:r>
      <w:r>
        <w:rPr>
          <w:color w:val="231F20"/>
          <w:spacing w:val="-20"/>
        </w:rPr>
        <w:t xml:space="preserve"> </w:t>
      </w:r>
      <w:r>
        <w:rPr>
          <w:color w:val="231F20"/>
        </w:rPr>
        <w:t>В</w:t>
      </w:r>
      <w:r>
        <w:rPr>
          <w:color w:val="231F20"/>
          <w:spacing w:val="-20"/>
        </w:rPr>
        <w:t xml:space="preserve"> </w:t>
      </w:r>
      <w:r>
        <w:rPr>
          <w:color w:val="231F20"/>
        </w:rPr>
        <w:t>клиническую</w:t>
      </w:r>
      <w:r>
        <w:rPr>
          <w:color w:val="231F20"/>
          <w:spacing w:val="-20"/>
        </w:rPr>
        <w:t xml:space="preserve"> </w:t>
      </w:r>
      <w:r>
        <w:rPr>
          <w:color w:val="231F20"/>
        </w:rPr>
        <w:t>практику</w:t>
      </w:r>
      <w:r>
        <w:rPr>
          <w:color w:val="231F20"/>
          <w:spacing w:val="-20"/>
        </w:rPr>
        <w:t xml:space="preserve"> </w:t>
      </w:r>
      <w:r>
        <w:rPr>
          <w:color w:val="231F20"/>
        </w:rPr>
        <w:t>3D</w:t>
      </w:r>
      <w:r>
        <w:rPr>
          <w:color w:val="231F20"/>
          <w:spacing w:val="-20"/>
        </w:rPr>
        <w:t xml:space="preserve"> </w:t>
      </w:r>
      <w:r>
        <w:rPr>
          <w:color w:val="231F20"/>
        </w:rPr>
        <w:t>изображение</w:t>
      </w:r>
      <w:r>
        <w:rPr>
          <w:color w:val="231F20"/>
          <w:spacing w:val="-20"/>
        </w:rPr>
        <w:t xml:space="preserve"> </w:t>
      </w:r>
      <w:r>
        <w:rPr>
          <w:color w:val="231F20"/>
        </w:rPr>
        <w:t>стало внедряться</w:t>
      </w:r>
      <w:r>
        <w:rPr>
          <w:color w:val="231F20"/>
          <w:spacing w:val="11"/>
        </w:rPr>
        <w:t xml:space="preserve"> </w:t>
      </w:r>
      <w:r>
        <w:rPr>
          <w:color w:val="231F20"/>
        </w:rPr>
        <w:t>с</w:t>
      </w:r>
      <w:r>
        <w:rPr>
          <w:color w:val="231F20"/>
          <w:spacing w:val="12"/>
        </w:rPr>
        <w:t xml:space="preserve"> </w:t>
      </w:r>
      <w:r>
        <w:rPr>
          <w:color w:val="231F20"/>
        </w:rPr>
        <w:t>развитием</w:t>
      </w:r>
      <w:r>
        <w:rPr>
          <w:color w:val="231F20"/>
          <w:spacing w:val="12"/>
        </w:rPr>
        <w:t xml:space="preserve"> </w:t>
      </w:r>
      <w:r>
        <w:rPr>
          <w:color w:val="231F20"/>
        </w:rPr>
        <w:t>роботохирургии.</w:t>
      </w:r>
      <w:r>
        <w:rPr>
          <w:color w:val="231F20"/>
          <w:spacing w:val="12"/>
        </w:rPr>
        <w:t xml:space="preserve"> </w:t>
      </w:r>
      <w:r>
        <w:rPr>
          <w:color w:val="231F20"/>
        </w:rPr>
        <w:t>Система</w:t>
      </w:r>
      <w:r>
        <w:rPr>
          <w:color w:val="231F20"/>
          <w:spacing w:val="11"/>
        </w:rPr>
        <w:t xml:space="preserve"> </w:t>
      </w:r>
      <w:r>
        <w:rPr>
          <w:color w:val="231F20"/>
        </w:rPr>
        <w:t>визуализации</w:t>
      </w:r>
      <w:r>
        <w:rPr>
          <w:color w:val="231F20"/>
          <w:spacing w:val="12"/>
        </w:rPr>
        <w:t xml:space="preserve"> </w:t>
      </w:r>
      <w:r>
        <w:rPr>
          <w:color w:val="231F20"/>
        </w:rPr>
        <w:t>роботизированной</w:t>
      </w:r>
      <w:r>
        <w:rPr>
          <w:color w:val="231F20"/>
          <w:spacing w:val="12"/>
        </w:rPr>
        <w:t xml:space="preserve"> </w:t>
      </w:r>
      <w:r>
        <w:rPr>
          <w:color w:val="231F20"/>
        </w:rPr>
        <w:t>хирургической</w:t>
      </w:r>
      <w:r>
        <w:rPr>
          <w:color w:val="231F20"/>
          <w:spacing w:val="12"/>
        </w:rPr>
        <w:t xml:space="preserve"> </w:t>
      </w:r>
      <w:r>
        <w:rPr>
          <w:color w:val="231F20"/>
        </w:rPr>
        <w:t>системы</w:t>
      </w:r>
    </w:p>
    <w:p w:rsidR="00D014E3" w:rsidRDefault="005949C8">
      <w:pPr>
        <w:pStyle w:val="a3"/>
        <w:ind w:left="1417" w:right="111"/>
        <w:jc w:val="both"/>
      </w:pPr>
      <w:r>
        <w:rPr>
          <w:color w:val="231F20"/>
        </w:rPr>
        <w:t>«DaVinchi» являет</w:t>
      </w:r>
      <w:r>
        <w:rPr>
          <w:color w:val="231F20"/>
        </w:rPr>
        <w:t xml:space="preserve">ся трехмерной. Это тут же дало технологии преимущества перед лапароскопическими двухмерными системами визуализации. Симметричным ответом производителей лапароскопического оборудования стало появление в 2010 -2012 </w:t>
      </w:r>
      <w:r>
        <w:rPr>
          <w:color w:val="231F20"/>
          <w:spacing w:val="-8"/>
        </w:rPr>
        <w:t xml:space="preserve">гг. </w:t>
      </w:r>
      <w:r>
        <w:rPr>
          <w:color w:val="231F20"/>
        </w:rPr>
        <w:t>первых трехмерных лапароскопических вид</w:t>
      </w:r>
      <w:r>
        <w:rPr>
          <w:color w:val="231F20"/>
        </w:rPr>
        <w:t xml:space="preserve">еосистем формата 3D (4). Дальнейшее совершенствование формата 3D в конечном счете воплотилось в эндовидеосистему 3D HD, </w:t>
      </w:r>
      <w:r>
        <w:rPr>
          <w:color w:val="231F20"/>
          <w:spacing w:val="-3"/>
        </w:rPr>
        <w:t xml:space="preserve">которая </w:t>
      </w:r>
      <w:r>
        <w:rPr>
          <w:color w:val="231F20"/>
        </w:rPr>
        <w:t>объединила трехмерное изображение с форматом высокой четкости (5,6). Следующим шагом явилось внедрение в эндовидеохирургию изобр</w:t>
      </w:r>
      <w:r>
        <w:rPr>
          <w:color w:val="231F20"/>
        </w:rPr>
        <w:t>ажения сверхвысокой четкости (4K UHD).</w:t>
      </w:r>
    </w:p>
    <w:p w:rsidR="00D014E3" w:rsidRDefault="005949C8">
      <w:pPr>
        <w:pStyle w:val="a3"/>
        <w:ind w:left="1417" w:right="112" w:firstLine="396"/>
        <w:jc w:val="both"/>
      </w:pPr>
      <w:r>
        <w:rPr>
          <w:color w:val="231F20"/>
        </w:rPr>
        <w:t>О первом успешном опыте лапароскопической пиелопластики сообщил в 1993 году Schuessler W.W. (7). Длительность операции составила 120-240 минут. Peters C.A. с соавторами в 1995 году выполнили первую лапароскопическую пиелопластику ребенку (8).</w:t>
      </w:r>
    </w:p>
    <w:p w:rsidR="00D014E3" w:rsidRDefault="005949C8">
      <w:pPr>
        <w:pStyle w:val="a3"/>
        <w:tabs>
          <w:tab w:val="left" w:pos="6085"/>
        </w:tabs>
        <w:spacing w:before="4"/>
        <w:ind w:left="4464" w:right="3131" w:firstLine="396"/>
        <w:jc w:val="both"/>
      </w:pPr>
      <w:r>
        <w:rPr>
          <w:noProof/>
          <w:lang w:bidi="ar-SA"/>
        </w:rPr>
        <w:drawing>
          <wp:anchor distT="0" distB="0" distL="0" distR="0" simplePos="0" relativeHeight="251611136" behindDoc="0" locked="0" layoutInCell="1" allowOverlap="1">
            <wp:simplePos x="0" y="0"/>
            <wp:positionH relativeFrom="page">
              <wp:posOffset>5022367</wp:posOffset>
            </wp:positionH>
            <wp:positionV relativeFrom="paragraph">
              <wp:posOffset>165532</wp:posOffset>
            </wp:positionV>
            <wp:extent cx="1817636" cy="1544358"/>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2" cstate="print"/>
                    <a:stretch>
                      <a:fillRect/>
                    </a:stretch>
                  </pic:blipFill>
                  <pic:spPr>
                    <a:xfrm>
                      <a:off x="0" y="0"/>
                      <a:ext cx="1817636" cy="1544358"/>
                    </a:xfrm>
                    <a:prstGeom prst="rect">
                      <a:avLst/>
                    </a:prstGeom>
                  </pic:spPr>
                </pic:pic>
              </a:graphicData>
            </a:graphic>
          </wp:anchor>
        </w:drawing>
      </w:r>
      <w:r>
        <w:rPr>
          <w:noProof/>
          <w:lang w:bidi="ar-SA"/>
        </w:rPr>
        <w:drawing>
          <wp:anchor distT="0" distB="0" distL="0" distR="0" simplePos="0" relativeHeight="251612160" behindDoc="0" locked="0" layoutInCell="1" allowOverlap="1">
            <wp:simplePos x="0" y="0"/>
            <wp:positionH relativeFrom="page">
              <wp:posOffset>899998</wp:posOffset>
            </wp:positionH>
            <wp:positionV relativeFrom="paragraph">
              <wp:posOffset>165532</wp:posOffset>
            </wp:positionV>
            <wp:extent cx="1817649" cy="1544358"/>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3" cstate="print"/>
                    <a:stretch>
                      <a:fillRect/>
                    </a:stretch>
                  </pic:blipFill>
                  <pic:spPr>
                    <a:xfrm>
                      <a:off x="0" y="0"/>
                      <a:ext cx="1817649" cy="1544358"/>
                    </a:xfrm>
                    <a:prstGeom prst="rect">
                      <a:avLst/>
                    </a:prstGeom>
                  </pic:spPr>
                </pic:pic>
              </a:graphicData>
            </a:graphic>
          </wp:anchor>
        </w:drawing>
      </w:r>
      <w:r>
        <w:rPr>
          <w:b/>
          <w:color w:val="231F20"/>
        </w:rPr>
        <w:t>Цель исслед</w:t>
      </w:r>
      <w:r>
        <w:rPr>
          <w:b/>
          <w:color w:val="231F20"/>
        </w:rPr>
        <w:t xml:space="preserve">ования. </w:t>
      </w:r>
      <w:r>
        <w:rPr>
          <w:color w:val="231F20"/>
        </w:rPr>
        <w:t>Изучить результаты</w:t>
      </w:r>
      <w:r>
        <w:rPr>
          <w:color w:val="231F20"/>
        </w:rPr>
        <w:tab/>
      </w:r>
      <w:r>
        <w:rPr>
          <w:color w:val="231F20"/>
          <w:spacing w:val="-1"/>
        </w:rPr>
        <w:t xml:space="preserve">лапароскопической </w:t>
      </w:r>
      <w:r>
        <w:rPr>
          <w:color w:val="231F20"/>
        </w:rPr>
        <w:t>пиелопластики у детей с помощью технологии 3D и</w:t>
      </w:r>
      <w:r>
        <w:rPr>
          <w:color w:val="231F20"/>
          <w:spacing w:val="42"/>
        </w:rPr>
        <w:t xml:space="preserve"> </w:t>
      </w:r>
      <w:r>
        <w:rPr>
          <w:color w:val="231F20"/>
        </w:rPr>
        <w:t>визуализации.</w:t>
      </w:r>
    </w:p>
    <w:p w:rsidR="00D014E3" w:rsidRDefault="005949C8">
      <w:pPr>
        <w:pStyle w:val="a3"/>
        <w:ind w:left="4464" w:right="3118" w:firstLine="396"/>
        <w:jc w:val="both"/>
      </w:pPr>
      <w:r>
        <w:rPr>
          <w:b/>
          <w:color w:val="231F20"/>
        </w:rPr>
        <w:t>Материалы</w:t>
      </w:r>
      <w:r>
        <w:rPr>
          <w:b/>
          <w:color w:val="231F20"/>
          <w:spacing w:val="-27"/>
        </w:rPr>
        <w:t xml:space="preserve"> </w:t>
      </w:r>
      <w:r>
        <w:rPr>
          <w:b/>
          <w:color w:val="231F20"/>
        </w:rPr>
        <w:t>и</w:t>
      </w:r>
      <w:r>
        <w:rPr>
          <w:b/>
          <w:color w:val="231F20"/>
          <w:spacing w:val="-27"/>
        </w:rPr>
        <w:t xml:space="preserve"> </w:t>
      </w:r>
      <w:r>
        <w:rPr>
          <w:b/>
          <w:color w:val="231F20"/>
        </w:rPr>
        <w:t>методы.</w:t>
      </w:r>
      <w:r>
        <w:rPr>
          <w:b/>
          <w:color w:val="231F20"/>
          <w:spacing w:val="-27"/>
        </w:rPr>
        <w:t xml:space="preserve"> </w:t>
      </w:r>
      <w:r>
        <w:rPr>
          <w:color w:val="231F20"/>
        </w:rPr>
        <w:t>Операцию выполняли с помощью инструментов и оборудования компании “Karl Storz” (Германия). В качестве двухмерной видеосистемы исп</w:t>
      </w:r>
      <w:r>
        <w:rPr>
          <w:color w:val="231F20"/>
        </w:rPr>
        <w:t>ользовали модуль, головку камеры, видеомонитор и систему  документирования   AIDA 2D формата видеосистемы</w:t>
      </w:r>
      <w:r>
        <w:rPr>
          <w:color w:val="231F20"/>
          <w:spacing w:val="46"/>
        </w:rPr>
        <w:t xml:space="preserve"> </w:t>
      </w:r>
      <w:r>
        <w:rPr>
          <w:color w:val="231F20"/>
        </w:rPr>
        <w:t>“SPIES”</w:t>
      </w:r>
    </w:p>
    <w:p w:rsidR="00D014E3" w:rsidRDefault="00D014E3">
      <w:pPr>
        <w:jc w:val="both"/>
        <w:sectPr w:rsidR="00D014E3">
          <w:pgSz w:w="11910" w:h="16840"/>
          <w:pgMar w:top="1040" w:right="1020" w:bottom="920" w:left="0" w:header="834" w:footer="731" w:gutter="0"/>
          <w:cols w:space="720"/>
        </w:sectPr>
      </w:pPr>
    </w:p>
    <w:p w:rsidR="00D014E3" w:rsidRDefault="005949C8">
      <w:pPr>
        <w:pStyle w:val="a3"/>
        <w:spacing w:line="174" w:lineRule="exact"/>
        <w:ind w:left="1417"/>
      </w:pPr>
      <w:r>
        <w:rPr>
          <w:color w:val="231F20"/>
        </w:rPr>
        <w:lastRenderedPageBreak/>
        <w:t>рис. 1 трансмезентериальный</w:t>
      </w:r>
    </w:p>
    <w:p w:rsidR="00D014E3" w:rsidRDefault="005949C8">
      <w:pPr>
        <w:pStyle w:val="a3"/>
        <w:spacing w:before="10"/>
        <w:ind w:left="1417"/>
      </w:pPr>
      <w:r>
        <w:rPr>
          <w:color w:val="231F20"/>
        </w:rPr>
        <w:t>доступ к лоханке</w:t>
      </w:r>
    </w:p>
    <w:p w:rsidR="00D014E3" w:rsidRDefault="005949C8">
      <w:pPr>
        <w:pStyle w:val="a3"/>
        <w:spacing w:before="8"/>
        <w:rPr>
          <w:sz w:val="12"/>
        </w:rPr>
      </w:pPr>
      <w:r>
        <w:rPr>
          <w:noProof/>
          <w:lang w:bidi="ar-SA"/>
        </w:rPr>
        <w:drawing>
          <wp:anchor distT="0" distB="0" distL="0" distR="0" simplePos="0" relativeHeight="251609088" behindDoc="0" locked="0" layoutInCell="1" allowOverlap="1">
            <wp:simplePos x="0" y="0"/>
            <wp:positionH relativeFrom="page">
              <wp:posOffset>899998</wp:posOffset>
            </wp:positionH>
            <wp:positionV relativeFrom="paragraph">
              <wp:posOffset>117532</wp:posOffset>
            </wp:positionV>
            <wp:extent cx="1775745" cy="150876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4" cstate="print"/>
                    <a:stretch>
                      <a:fillRect/>
                    </a:stretch>
                  </pic:blipFill>
                  <pic:spPr>
                    <a:xfrm>
                      <a:off x="0" y="0"/>
                      <a:ext cx="1775745" cy="1508760"/>
                    </a:xfrm>
                    <a:prstGeom prst="rect">
                      <a:avLst/>
                    </a:prstGeom>
                  </pic:spPr>
                </pic:pic>
              </a:graphicData>
            </a:graphic>
          </wp:anchor>
        </w:drawing>
      </w:r>
    </w:p>
    <w:p w:rsidR="00D014E3" w:rsidRDefault="005949C8">
      <w:pPr>
        <w:pStyle w:val="a3"/>
        <w:spacing w:before="56" w:line="249" w:lineRule="auto"/>
        <w:ind w:left="1417"/>
      </w:pPr>
      <w:r>
        <w:rPr>
          <w:color w:val="231F20"/>
        </w:rPr>
        <w:t>рис. 2 нижнеполюсная почечная вена</w:t>
      </w:r>
    </w:p>
    <w:p w:rsidR="00D014E3" w:rsidRDefault="005949C8">
      <w:pPr>
        <w:pStyle w:val="a3"/>
        <w:ind w:left="144"/>
        <w:jc w:val="both"/>
      </w:pPr>
      <w:r>
        <w:br w:type="column"/>
      </w:r>
      <w:r>
        <w:rPr>
          <w:color w:val="231F20"/>
        </w:rPr>
        <w:lastRenderedPageBreak/>
        <w:t>компании “Karl Storz”. Трехмерная эндовидеосистема компании “Karl Storz” используется с ноября 2015 года. Она включала в себя модуль 3D видеосистемы “SPIES”, специальный бинокулярный 10 мм лапароскоп, совмещенный с 3D Full HD видеокамерой, 3D Full HD монит</w:t>
      </w:r>
      <w:r>
        <w:rPr>
          <w:color w:val="231F20"/>
        </w:rPr>
        <w:t>ор и 3D</w:t>
      </w:r>
      <w:r>
        <w:rPr>
          <w:color w:val="231F20"/>
          <w:spacing w:val="-17"/>
        </w:rPr>
        <w:t xml:space="preserve"> </w:t>
      </w:r>
      <w:r>
        <w:rPr>
          <w:color w:val="231F20"/>
        </w:rPr>
        <w:t>Full</w:t>
      </w:r>
      <w:r>
        <w:rPr>
          <w:color w:val="231F20"/>
          <w:spacing w:val="-17"/>
        </w:rPr>
        <w:t xml:space="preserve"> </w:t>
      </w:r>
      <w:r>
        <w:rPr>
          <w:color w:val="231F20"/>
        </w:rPr>
        <w:t>HD</w:t>
      </w:r>
      <w:r>
        <w:rPr>
          <w:color w:val="231F20"/>
          <w:spacing w:val="-17"/>
        </w:rPr>
        <w:t xml:space="preserve"> </w:t>
      </w:r>
      <w:r>
        <w:rPr>
          <w:color w:val="231F20"/>
        </w:rPr>
        <w:t>систему</w:t>
      </w:r>
      <w:r>
        <w:rPr>
          <w:color w:val="231F20"/>
          <w:spacing w:val="-17"/>
        </w:rPr>
        <w:t xml:space="preserve"> </w:t>
      </w:r>
      <w:r>
        <w:rPr>
          <w:color w:val="231F20"/>
        </w:rPr>
        <w:t>документирования</w:t>
      </w:r>
    </w:p>
    <w:p w:rsidR="00D014E3" w:rsidRDefault="005949C8">
      <w:pPr>
        <w:pStyle w:val="a3"/>
        <w:tabs>
          <w:tab w:val="left" w:pos="2238"/>
        </w:tabs>
        <w:spacing w:before="1"/>
        <w:ind w:left="144"/>
        <w:jc w:val="both"/>
      </w:pPr>
      <w:r>
        <w:rPr>
          <w:color w:val="231F20"/>
        </w:rPr>
        <w:t xml:space="preserve">«AIDA» 3D Full HD. Для восприятия эффекта 3D все участники операции использовали специальные очки. С 2018 </w:t>
      </w:r>
      <w:r>
        <w:rPr>
          <w:color w:val="231F20"/>
          <w:spacing w:val="-3"/>
        </w:rPr>
        <w:t xml:space="preserve">года </w:t>
      </w:r>
      <w:r>
        <w:rPr>
          <w:color w:val="231F20"/>
        </w:rPr>
        <w:t>нами выполнены</w:t>
      </w:r>
      <w:r>
        <w:rPr>
          <w:color w:val="231F20"/>
          <w:spacing w:val="-27"/>
        </w:rPr>
        <w:t xml:space="preserve"> </w:t>
      </w:r>
      <w:r>
        <w:rPr>
          <w:color w:val="231F20"/>
        </w:rPr>
        <w:t>единичные пробные операции с использованием видеосистемы</w:t>
      </w:r>
      <w:r>
        <w:rPr>
          <w:color w:val="231F20"/>
        </w:rPr>
        <w:tab/>
        <w:t>сверхвысокой четкости 4K UHD коп</w:t>
      </w:r>
      <w:r>
        <w:rPr>
          <w:color w:val="231F20"/>
        </w:rPr>
        <w:t>ании</w:t>
      </w:r>
      <w:r>
        <w:rPr>
          <w:color w:val="231F20"/>
          <w:spacing w:val="13"/>
        </w:rPr>
        <w:t xml:space="preserve"> </w:t>
      </w:r>
      <w:r>
        <w:rPr>
          <w:color w:val="231F20"/>
        </w:rPr>
        <w:t>«Olym-</w:t>
      </w:r>
    </w:p>
    <w:p w:rsidR="00D014E3" w:rsidRDefault="005949C8">
      <w:pPr>
        <w:pStyle w:val="a3"/>
        <w:spacing w:line="174" w:lineRule="exact"/>
        <w:ind w:left="115"/>
      </w:pPr>
      <w:r>
        <w:br w:type="column"/>
      </w:r>
      <w:r>
        <w:rPr>
          <w:color w:val="231F20"/>
        </w:rPr>
        <w:lastRenderedPageBreak/>
        <w:t>рис. 6 формирование задней</w:t>
      </w:r>
    </w:p>
    <w:p w:rsidR="00D014E3" w:rsidRDefault="005949C8">
      <w:pPr>
        <w:pStyle w:val="a3"/>
        <w:spacing w:before="10"/>
        <w:ind w:left="115"/>
      </w:pPr>
      <w:r>
        <w:rPr>
          <w:color w:val="231F20"/>
        </w:rPr>
        <w:t>губы анастомоза</w:t>
      </w:r>
    </w:p>
    <w:p w:rsidR="00D014E3" w:rsidRDefault="005949C8">
      <w:pPr>
        <w:pStyle w:val="a3"/>
        <w:spacing w:before="8"/>
        <w:rPr>
          <w:sz w:val="12"/>
        </w:rPr>
      </w:pPr>
      <w:r>
        <w:rPr>
          <w:noProof/>
          <w:lang w:bidi="ar-SA"/>
        </w:rPr>
        <w:drawing>
          <wp:anchor distT="0" distB="0" distL="0" distR="0" simplePos="0" relativeHeight="251610112" behindDoc="0" locked="0" layoutInCell="1" allowOverlap="1">
            <wp:simplePos x="0" y="0"/>
            <wp:positionH relativeFrom="page">
              <wp:posOffset>5022367</wp:posOffset>
            </wp:positionH>
            <wp:positionV relativeFrom="paragraph">
              <wp:posOffset>117532</wp:posOffset>
            </wp:positionV>
            <wp:extent cx="1775733" cy="1508760"/>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5" cstate="print"/>
                    <a:stretch>
                      <a:fillRect/>
                    </a:stretch>
                  </pic:blipFill>
                  <pic:spPr>
                    <a:xfrm>
                      <a:off x="0" y="0"/>
                      <a:ext cx="1775733" cy="1508760"/>
                    </a:xfrm>
                    <a:prstGeom prst="rect">
                      <a:avLst/>
                    </a:prstGeom>
                  </pic:spPr>
                </pic:pic>
              </a:graphicData>
            </a:graphic>
          </wp:anchor>
        </w:drawing>
      </w:r>
    </w:p>
    <w:p w:rsidR="00D014E3" w:rsidRDefault="005949C8">
      <w:pPr>
        <w:pStyle w:val="a3"/>
        <w:spacing w:before="56"/>
        <w:ind w:left="115"/>
      </w:pPr>
      <w:r>
        <w:rPr>
          <w:color w:val="231F20"/>
        </w:rPr>
        <w:t>рис. 7 установка стента</w:t>
      </w:r>
    </w:p>
    <w:p w:rsidR="00D014E3" w:rsidRDefault="00D014E3">
      <w:pPr>
        <w:sectPr w:rsidR="00D014E3">
          <w:type w:val="continuous"/>
          <w:pgSz w:w="11910" w:h="16840"/>
          <w:pgMar w:top="0" w:right="1020" w:bottom="0" w:left="0" w:header="720" w:footer="720" w:gutter="0"/>
          <w:cols w:num="3" w:space="720" w:equalWidth="0">
            <w:col w:w="4280" w:space="40"/>
            <w:col w:w="3435" w:space="39"/>
            <w:col w:w="3096"/>
          </w:cols>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0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05" name="Line 6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D58FB0" id="Group 6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DNXvFSgAIAAJYF&#10;AAAOAAAAAAAAAAAAAAAAAC4CAABkcnMvZTJvRG9jLnhtbFBLAQItABQABgAIAAAAIQDSE+rW2gAA&#10;AAMBAAAPAAAAAAAAAAAAAAAAANoEAABkcnMvZG93bnJldi54bWxQSwUGAAAAAAQABADzAAAA4QUA&#10;AAAA&#10;">
                <v:line id="Line 6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" strokecolor="#231f20" strokeweight=".5pt"/>
                <w10:anchorlock/>
              </v:group>
            </w:pict>
          </mc:Fallback>
        </mc:AlternateContent>
      </w:r>
    </w:p>
    <w:p w:rsidR="00D014E3" w:rsidRDefault="005949C8">
      <w:pPr>
        <w:pStyle w:val="a3"/>
        <w:tabs>
          <w:tab w:val="left" w:pos="5923"/>
        </w:tabs>
        <w:spacing w:before="56"/>
        <w:ind w:left="4195" w:right="3456"/>
        <w:jc w:val="both"/>
      </w:pPr>
      <w:r>
        <w:rPr>
          <w:noProof/>
          <w:lang w:bidi="ar-SA"/>
        </w:rPr>
        <w:drawing>
          <wp:anchor distT="0" distB="0" distL="0" distR="0" simplePos="0" relativeHeight="251614208" behindDoc="0" locked="0" layoutInCell="1" allowOverlap="1">
            <wp:simplePos x="0" y="0"/>
            <wp:positionH relativeFrom="page">
              <wp:posOffset>4842370</wp:posOffset>
            </wp:positionH>
            <wp:positionV relativeFrom="paragraph">
              <wp:posOffset>66048</wp:posOffset>
            </wp:positionV>
            <wp:extent cx="1817636" cy="1544363"/>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6" cstate="print"/>
                    <a:stretch>
                      <a:fillRect/>
                    </a:stretch>
                  </pic:blipFill>
                  <pic:spPr>
                    <a:xfrm>
                      <a:off x="0" y="0"/>
                      <a:ext cx="1817636" cy="1544363"/>
                    </a:xfrm>
                    <a:prstGeom prst="rect">
                      <a:avLst/>
                    </a:prstGeom>
                  </pic:spPr>
                </pic:pic>
              </a:graphicData>
            </a:graphic>
          </wp:anchor>
        </w:drawing>
      </w:r>
      <w:r>
        <w:rPr>
          <w:noProof/>
          <w:lang w:bidi="ar-SA"/>
        </w:rPr>
        <w:drawing>
          <wp:anchor distT="0" distB="0" distL="0" distR="0" simplePos="0" relativeHeight="251615232" behindDoc="0" locked="0" layoutInCell="1" allowOverlap="1">
            <wp:simplePos x="0" y="0"/>
            <wp:positionH relativeFrom="page">
              <wp:posOffset>720001</wp:posOffset>
            </wp:positionH>
            <wp:positionV relativeFrom="paragraph">
              <wp:posOffset>66048</wp:posOffset>
            </wp:positionV>
            <wp:extent cx="1817649" cy="1544363"/>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7" cstate="print"/>
                    <a:stretch>
                      <a:fillRect/>
                    </a:stretch>
                  </pic:blipFill>
                  <pic:spPr>
                    <a:xfrm>
                      <a:off x="0" y="0"/>
                      <a:ext cx="1817649" cy="1544363"/>
                    </a:xfrm>
                    <a:prstGeom prst="rect">
                      <a:avLst/>
                    </a:prstGeom>
                  </pic:spPr>
                </pic:pic>
              </a:graphicData>
            </a:graphic>
          </wp:anchor>
        </w:drawing>
      </w:r>
      <w:r>
        <w:rPr>
          <w:color w:val="231F20"/>
        </w:rPr>
        <w:t>pus». В качестве хирургических энергий применяли монополярную, биполярную</w:t>
      </w:r>
      <w:r>
        <w:rPr>
          <w:color w:val="231F20"/>
        </w:rPr>
        <w:tab/>
      </w:r>
      <w:r>
        <w:rPr>
          <w:color w:val="231F20"/>
          <w:spacing w:val="-3"/>
        </w:rPr>
        <w:t xml:space="preserve">высокочастотную </w:t>
      </w:r>
      <w:r>
        <w:rPr>
          <w:color w:val="231F20"/>
        </w:rPr>
        <w:t xml:space="preserve">электрохирургию, </w:t>
      </w:r>
      <w:r>
        <w:rPr>
          <w:color w:val="231F20"/>
          <w:spacing w:val="-3"/>
        </w:rPr>
        <w:t xml:space="preserve">ультразвуковой </w:t>
      </w:r>
      <w:r>
        <w:rPr>
          <w:color w:val="231F20"/>
        </w:rPr>
        <w:t>ге- нератор и технологию LigaSure “En- seal” компании</w:t>
      </w:r>
      <w:r>
        <w:rPr>
          <w:color w:val="231F20"/>
          <w:spacing w:val="-2"/>
        </w:rPr>
        <w:t xml:space="preserve"> </w:t>
      </w:r>
      <w:r>
        <w:rPr>
          <w:color w:val="231F20"/>
        </w:rPr>
        <w:t>“Ethicon”.</w:t>
      </w:r>
    </w:p>
    <w:p w:rsidR="00D014E3" w:rsidRDefault="005949C8">
      <w:pPr>
        <w:pStyle w:val="a3"/>
        <w:ind w:left="4195" w:right="3456" w:firstLine="396"/>
        <w:jc w:val="both"/>
      </w:pPr>
      <w:r>
        <w:rPr>
          <w:color w:val="231F20"/>
        </w:rPr>
        <w:t>Методика операции состояла в сл</w:t>
      </w:r>
      <w:r>
        <w:rPr>
          <w:color w:val="231F20"/>
        </w:rPr>
        <w:t>едующем. Пациент укладывался  на операционный стол на здоровую сторону под 45 град. к плоскости стола.</w:t>
      </w:r>
      <w:r>
        <w:rPr>
          <w:color w:val="231F20"/>
          <w:spacing w:val="13"/>
        </w:rPr>
        <w:t xml:space="preserve"> </w:t>
      </w:r>
      <w:r>
        <w:rPr>
          <w:color w:val="231F20"/>
        </w:rPr>
        <w:t>Под</w:t>
      </w:r>
      <w:r>
        <w:rPr>
          <w:color w:val="231F20"/>
          <w:spacing w:val="12"/>
        </w:rPr>
        <w:t xml:space="preserve"> </w:t>
      </w:r>
      <w:r>
        <w:rPr>
          <w:color w:val="231F20"/>
        </w:rPr>
        <w:t>поясничную</w:t>
      </w:r>
      <w:r>
        <w:rPr>
          <w:color w:val="231F20"/>
          <w:spacing w:val="13"/>
        </w:rPr>
        <w:t xml:space="preserve"> </w:t>
      </w:r>
      <w:r>
        <w:rPr>
          <w:color w:val="231F20"/>
        </w:rPr>
        <w:t>область</w:t>
      </w:r>
    </w:p>
    <w:p w:rsidR="00D014E3" w:rsidRDefault="00D014E3">
      <w:pPr>
        <w:jc w:val="both"/>
        <w:sectPr w:rsidR="00D014E3">
          <w:pgSz w:w="11910" w:h="16840"/>
          <w:pgMar w:top="1040" w:right="1020" w:bottom="920" w:left="0" w:header="834" w:footer="731" w:gutter="0"/>
          <w:cols w:space="720"/>
        </w:sectPr>
      </w:pPr>
    </w:p>
    <w:p w:rsidR="00D014E3" w:rsidRDefault="005949C8">
      <w:pPr>
        <w:pStyle w:val="a3"/>
        <w:spacing w:line="193" w:lineRule="exact"/>
        <w:ind w:left="1133"/>
      </w:pPr>
      <w:r>
        <w:rPr>
          <w:color w:val="231F20"/>
        </w:rPr>
        <w:lastRenderedPageBreak/>
        <w:t>рис. 3 иссечение рубцовых тка-</w:t>
      </w:r>
    </w:p>
    <w:p w:rsidR="00D014E3" w:rsidRDefault="005949C8">
      <w:pPr>
        <w:pStyle w:val="a3"/>
        <w:spacing w:before="10"/>
        <w:ind w:left="1133"/>
      </w:pPr>
      <w:r>
        <w:rPr>
          <w:color w:val="231F20"/>
        </w:rPr>
        <w:t>ней пиелоуретрального сегмента</w:t>
      </w:r>
    </w:p>
    <w:p w:rsidR="00D014E3" w:rsidRDefault="00D014E3">
      <w:pPr>
        <w:pStyle w:val="a3"/>
        <w:spacing w:before="8"/>
        <w:rPr>
          <w:sz w:val="14"/>
        </w:rPr>
      </w:pPr>
    </w:p>
    <w:p w:rsidR="00D014E3" w:rsidRDefault="005949C8">
      <w:pPr>
        <w:pStyle w:val="a3"/>
        <w:ind w:left="1133" w:right="-102"/>
      </w:pPr>
      <w:r>
        <w:rPr>
          <w:noProof/>
          <w:lang w:bidi="ar-SA"/>
        </w:rPr>
        <w:drawing>
          <wp:inline distT="0" distB="0" distL="0" distR="0">
            <wp:extent cx="1856458" cy="1577339"/>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8" cstate="print"/>
                    <a:stretch>
                      <a:fillRect/>
                    </a:stretch>
                  </pic:blipFill>
                  <pic:spPr>
                    <a:xfrm>
                      <a:off x="0" y="0"/>
                      <a:ext cx="1856458" cy="1577339"/>
                    </a:xfrm>
                    <a:prstGeom prst="rect">
                      <a:avLst/>
                    </a:prstGeom>
                  </pic:spPr>
                </pic:pic>
              </a:graphicData>
            </a:graphic>
          </wp:inline>
        </w:drawing>
      </w:r>
    </w:p>
    <w:p w:rsidR="00D014E3" w:rsidRDefault="005949C8">
      <w:pPr>
        <w:pStyle w:val="a3"/>
        <w:spacing w:before="3"/>
        <w:ind w:left="1133"/>
      </w:pPr>
      <w:r>
        <w:rPr>
          <w:color w:val="231F20"/>
        </w:rPr>
        <w:t>рис. 4 спатуляция мочеточника</w:t>
      </w:r>
    </w:p>
    <w:p w:rsidR="00D014E3" w:rsidRDefault="00D014E3">
      <w:pPr>
        <w:pStyle w:val="a3"/>
      </w:pPr>
    </w:p>
    <w:p w:rsidR="00D014E3" w:rsidRDefault="00D014E3">
      <w:pPr>
        <w:pStyle w:val="a3"/>
        <w:spacing w:before="2" w:after="1"/>
        <w:rPr>
          <w:sz w:val="12"/>
        </w:rPr>
      </w:pPr>
    </w:p>
    <w:p w:rsidR="00D014E3" w:rsidRDefault="005949C8">
      <w:pPr>
        <w:pStyle w:val="a3"/>
        <w:ind w:left="1133" w:right="-102"/>
      </w:pPr>
      <w:r>
        <w:rPr>
          <w:noProof/>
          <w:lang w:bidi="ar-SA"/>
        </w:rPr>
        <w:drawing>
          <wp:inline distT="0" distB="0" distL="0" distR="0">
            <wp:extent cx="1856461" cy="157733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1856461" cy="1577339"/>
                    </a:xfrm>
                    <a:prstGeom prst="rect">
                      <a:avLst/>
                    </a:prstGeom>
                  </pic:spPr>
                </pic:pic>
              </a:graphicData>
            </a:graphic>
          </wp:inline>
        </w:drawing>
      </w:r>
    </w:p>
    <w:p w:rsidR="00D014E3" w:rsidRDefault="005949C8">
      <w:pPr>
        <w:pStyle w:val="a3"/>
        <w:ind w:left="1133"/>
      </w:pPr>
      <w:r>
        <w:rPr>
          <w:color w:val="231F20"/>
        </w:rPr>
        <w:t>рис. 5 резекция лоханки</w:t>
      </w:r>
    </w:p>
    <w:p w:rsidR="00D014E3" w:rsidRDefault="005949C8">
      <w:pPr>
        <w:pStyle w:val="a3"/>
        <w:tabs>
          <w:tab w:val="left" w:pos="1950"/>
        </w:tabs>
        <w:ind w:left="158"/>
        <w:jc w:val="both"/>
      </w:pPr>
      <w:r>
        <w:br w:type="column"/>
      </w:r>
      <w:r>
        <w:rPr>
          <w:color w:val="231F20"/>
        </w:rPr>
        <w:lastRenderedPageBreak/>
        <w:t>помещали валик. Применялся трехтроакарныйтрансабдоминальный лапароскопический доступ. После создания карбоксиперитонеума в брюшную полость вводили 10 мм 30 град. лапароскоп. У детей младшей возрастной группы использовали 3 мм рабоч</w:t>
      </w:r>
      <w:r>
        <w:rPr>
          <w:color w:val="231F20"/>
        </w:rPr>
        <w:t>ие троакары и инструменты. У</w:t>
      </w:r>
      <w:r>
        <w:rPr>
          <w:color w:val="231F20"/>
          <w:spacing w:val="-14"/>
        </w:rPr>
        <w:t xml:space="preserve"> </w:t>
      </w:r>
      <w:r>
        <w:rPr>
          <w:color w:val="231F20"/>
        </w:rPr>
        <w:t>детей</w:t>
      </w:r>
      <w:r>
        <w:rPr>
          <w:color w:val="231F20"/>
          <w:spacing w:val="-14"/>
        </w:rPr>
        <w:t xml:space="preserve"> </w:t>
      </w:r>
      <w:r>
        <w:rPr>
          <w:color w:val="231F20"/>
        </w:rPr>
        <w:t>старшего</w:t>
      </w:r>
      <w:r>
        <w:rPr>
          <w:color w:val="231F20"/>
          <w:spacing w:val="-14"/>
        </w:rPr>
        <w:t xml:space="preserve"> </w:t>
      </w:r>
      <w:r>
        <w:rPr>
          <w:color w:val="231F20"/>
        </w:rPr>
        <w:t>возраста</w:t>
      </w:r>
      <w:r>
        <w:rPr>
          <w:color w:val="231F20"/>
          <w:spacing w:val="-14"/>
        </w:rPr>
        <w:t xml:space="preserve"> </w:t>
      </w:r>
      <w:r>
        <w:rPr>
          <w:color w:val="231F20"/>
        </w:rPr>
        <w:t>и</w:t>
      </w:r>
      <w:r>
        <w:rPr>
          <w:color w:val="231F20"/>
          <w:spacing w:val="-14"/>
        </w:rPr>
        <w:t xml:space="preserve"> </w:t>
      </w:r>
      <w:r>
        <w:rPr>
          <w:color w:val="231F20"/>
        </w:rPr>
        <w:t>взрослых пациентов использовали 6 мм троакары</w:t>
      </w:r>
      <w:r>
        <w:rPr>
          <w:color w:val="231F20"/>
          <w:spacing w:val="-21"/>
        </w:rPr>
        <w:t xml:space="preserve"> </w:t>
      </w:r>
      <w:r>
        <w:rPr>
          <w:color w:val="231F20"/>
        </w:rPr>
        <w:t>и</w:t>
      </w:r>
      <w:r>
        <w:rPr>
          <w:color w:val="231F20"/>
          <w:spacing w:val="-21"/>
        </w:rPr>
        <w:t xml:space="preserve"> </w:t>
      </w:r>
      <w:r>
        <w:rPr>
          <w:color w:val="231F20"/>
        </w:rPr>
        <w:t>5</w:t>
      </w:r>
      <w:r>
        <w:rPr>
          <w:color w:val="231F20"/>
          <w:spacing w:val="-21"/>
        </w:rPr>
        <w:t xml:space="preserve"> </w:t>
      </w:r>
      <w:r>
        <w:rPr>
          <w:color w:val="231F20"/>
        </w:rPr>
        <w:t>мм</w:t>
      </w:r>
      <w:r>
        <w:rPr>
          <w:color w:val="231F20"/>
          <w:spacing w:val="-21"/>
        </w:rPr>
        <w:t xml:space="preserve"> </w:t>
      </w:r>
      <w:r>
        <w:rPr>
          <w:color w:val="231F20"/>
        </w:rPr>
        <w:t>инструменты.</w:t>
      </w:r>
      <w:r>
        <w:rPr>
          <w:color w:val="231F20"/>
          <w:spacing w:val="-21"/>
        </w:rPr>
        <w:t xml:space="preserve"> </w:t>
      </w:r>
      <w:r>
        <w:rPr>
          <w:color w:val="231F20"/>
        </w:rPr>
        <w:t>Доступ к лоханке левой почки обеспечивали путем создания широкого окна в брыжейке ободочной кишки (рис.1). Справа производили мобилизацию печеночного угла. После выделения лоханочно-мочеточниковогосегмента определяли причину обструкции (рис. 2). Пластику</w:t>
      </w:r>
      <w:r>
        <w:rPr>
          <w:color w:val="231F20"/>
          <w:spacing w:val="-32"/>
        </w:rPr>
        <w:t xml:space="preserve"> </w:t>
      </w:r>
      <w:r>
        <w:rPr>
          <w:color w:val="231F20"/>
        </w:rPr>
        <w:t>п</w:t>
      </w:r>
      <w:r>
        <w:rPr>
          <w:color w:val="231F20"/>
        </w:rPr>
        <w:t>иелоуретрального сегмента выполняли по методике Hynes-Anderson (9). Лоханку и мочеточник мобилизовали так, что- бы выполнить адекватную резекцию пиелоуретрального сегмента и сфор- мировать анастомоз без натяжения. Производили</w:t>
      </w:r>
      <w:r>
        <w:rPr>
          <w:color w:val="231F20"/>
        </w:rPr>
        <w:tab/>
        <w:t>«подвешивание» лоханки с умере</w:t>
      </w:r>
      <w:r>
        <w:rPr>
          <w:color w:val="231F20"/>
        </w:rPr>
        <w:t>нной тракцией в краниальном  направлении  (рис.3).  В случаях добавочного кровенос- ного сосуда, вызывающего</w:t>
      </w:r>
      <w:r>
        <w:rPr>
          <w:color w:val="231F20"/>
          <w:spacing w:val="45"/>
        </w:rPr>
        <w:t xml:space="preserve"> </w:t>
      </w:r>
      <w:r>
        <w:rPr>
          <w:color w:val="231F20"/>
        </w:rPr>
        <w:t>об-</w:t>
      </w:r>
    </w:p>
    <w:p w:rsidR="00D014E3" w:rsidRDefault="005949C8">
      <w:pPr>
        <w:pStyle w:val="a3"/>
        <w:spacing w:line="193" w:lineRule="exact"/>
        <w:ind w:left="157"/>
      </w:pPr>
      <w:r>
        <w:br w:type="column"/>
      </w:r>
      <w:r>
        <w:rPr>
          <w:color w:val="231F20"/>
        </w:rPr>
        <w:lastRenderedPageBreak/>
        <w:t>рис. 8 формирование передней</w:t>
      </w:r>
    </w:p>
    <w:p w:rsidR="00D014E3" w:rsidRDefault="005949C8">
      <w:pPr>
        <w:pStyle w:val="a3"/>
        <w:spacing w:before="10"/>
        <w:ind w:left="157"/>
      </w:pPr>
      <w:r>
        <w:rPr>
          <w:color w:val="231F20"/>
        </w:rPr>
        <w:t>губы анастомоза</w:t>
      </w:r>
    </w:p>
    <w:p w:rsidR="00D014E3" w:rsidRDefault="005949C8">
      <w:pPr>
        <w:pStyle w:val="a3"/>
        <w:spacing w:before="3"/>
        <w:rPr>
          <w:sz w:val="11"/>
        </w:rPr>
      </w:pPr>
      <w:r>
        <w:rPr>
          <w:noProof/>
          <w:lang w:bidi="ar-SA"/>
        </w:rPr>
        <w:drawing>
          <wp:anchor distT="0" distB="0" distL="0" distR="0" simplePos="0" relativeHeight="251613184" behindDoc="0" locked="0" layoutInCell="1" allowOverlap="1">
            <wp:simplePos x="0" y="0"/>
            <wp:positionH relativeFrom="page">
              <wp:posOffset>4842370</wp:posOffset>
            </wp:positionH>
            <wp:positionV relativeFrom="paragraph">
              <wp:posOffset>107329</wp:posOffset>
            </wp:positionV>
            <wp:extent cx="1856445" cy="1577339"/>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1856445" cy="1577339"/>
                    </a:xfrm>
                    <a:prstGeom prst="rect">
                      <a:avLst/>
                    </a:prstGeom>
                  </pic:spPr>
                </pic:pic>
              </a:graphicData>
            </a:graphic>
          </wp:anchor>
        </w:drawing>
      </w:r>
    </w:p>
    <w:p w:rsidR="00D014E3" w:rsidRDefault="005949C8">
      <w:pPr>
        <w:pStyle w:val="a3"/>
        <w:spacing w:line="249" w:lineRule="auto"/>
        <w:ind w:left="157"/>
      </w:pPr>
      <w:r>
        <w:rPr>
          <w:color w:val="231F20"/>
        </w:rPr>
        <w:t>рис. 9 подведение дренажа в зону анастомоза</w:t>
      </w:r>
    </w:p>
    <w:p w:rsidR="00D014E3" w:rsidRDefault="00D014E3">
      <w:pPr>
        <w:pStyle w:val="a3"/>
        <w:spacing w:before="7"/>
        <w:rPr>
          <w:sz w:val="10"/>
        </w:rPr>
      </w:pPr>
    </w:p>
    <w:p w:rsidR="00D014E3" w:rsidRDefault="005949C8">
      <w:pPr>
        <w:pStyle w:val="a3"/>
        <w:ind w:left="157"/>
      </w:pPr>
      <w:r>
        <w:rPr>
          <w:noProof/>
          <w:lang w:bidi="ar-SA"/>
        </w:rPr>
        <w:drawing>
          <wp:inline distT="0" distB="0" distL="0" distR="0">
            <wp:extent cx="1775733" cy="150876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0" cstate="print"/>
                    <a:stretch>
                      <a:fillRect/>
                    </a:stretch>
                  </pic:blipFill>
                  <pic:spPr>
                    <a:xfrm>
                      <a:off x="0" y="0"/>
                      <a:ext cx="1775733" cy="1508760"/>
                    </a:xfrm>
                    <a:prstGeom prst="rect">
                      <a:avLst/>
                    </a:prstGeom>
                  </pic:spPr>
                </pic:pic>
              </a:graphicData>
            </a:graphic>
          </wp:inline>
        </w:drawing>
      </w:r>
    </w:p>
    <w:p w:rsidR="00D014E3" w:rsidRDefault="005949C8">
      <w:pPr>
        <w:pStyle w:val="a3"/>
        <w:spacing w:before="102" w:line="249" w:lineRule="auto"/>
        <w:ind w:left="157" w:right="624"/>
      </w:pPr>
      <w:r>
        <w:rPr>
          <w:color w:val="231F20"/>
        </w:rPr>
        <w:t>рис. 10 герметичное ушивание брюшины</w:t>
      </w:r>
    </w:p>
    <w:p w:rsidR="00D014E3" w:rsidRDefault="00D014E3">
      <w:pPr>
        <w:spacing w:line="249" w:lineRule="auto"/>
        <w:sectPr w:rsidR="00D014E3">
          <w:type w:val="continuous"/>
          <w:pgSz w:w="11910" w:h="16840"/>
          <w:pgMar w:top="0" w:right="1020" w:bottom="0" w:left="0" w:header="720" w:footer="720" w:gutter="0"/>
          <w:cols w:num="3" w:space="720" w:equalWidth="0">
            <w:col w:w="3997" w:space="40"/>
            <w:col w:w="3393" w:space="39"/>
            <w:col w:w="3421"/>
          </w:cols>
        </w:sectPr>
      </w:pPr>
    </w:p>
    <w:p w:rsidR="00D014E3" w:rsidRDefault="005949C8">
      <w:pPr>
        <w:pStyle w:val="a3"/>
        <w:spacing w:before="19"/>
        <w:ind w:left="1133" w:right="394"/>
        <w:jc w:val="both"/>
      </w:pPr>
      <w:r>
        <w:rPr>
          <w:color w:val="231F20"/>
        </w:rPr>
        <w:lastRenderedPageBreak/>
        <w:t xml:space="preserve">струкцию, пересекали пиелоуретральный сегмент и создавали анастомоз над </w:t>
      </w:r>
      <w:r>
        <w:rPr>
          <w:color w:val="231F20"/>
          <w:spacing w:val="-3"/>
        </w:rPr>
        <w:t xml:space="preserve">сосудом. </w:t>
      </w:r>
      <w:r>
        <w:rPr>
          <w:color w:val="231F20"/>
        </w:rPr>
        <w:t xml:space="preserve">В случаях рубцово-  </w:t>
      </w:r>
      <w:r>
        <w:rPr>
          <w:color w:val="231F20"/>
          <w:spacing w:val="-3"/>
        </w:rPr>
        <w:t xml:space="preserve">го </w:t>
      </w:r>
      <w:r>
        <w:rPr>
          <w:color w:val="231F20"/>
        </w:rPr>
        <w:t>стеноза экономно иссекали рубцовые ткани. Производили спатуляцию мочеточника и резекцию лоханки микроножницами (рис. 4,</w:t>
      </w:r>
      <w:r>
        <w:rPr>
          <w:color w:val="231F20"/>
        </w:rPr>
        <w:t xml:space="preserve">5). Формировали заднюю губу анастомоза (рис. 6), после чего устанавливали стент (рис. 7), на </w:t>
      </w:r>
      <w:r>
        <w:rPr>
          <w:color w:val="231F20"/>
          <w:spacing w:val="-3"/>
        </w:rPr>
        <w:t xml:space="preserve">котором </w:t>
      </w:r>
      <w:r>
        <w:rPr>
          <w:color w:val="231F20"/>
        </w:rPr>
        <w:t xml:space="preserve">формировали переднюю губу (рис.8). У детей младшей возрастной группы применяли нити 5/0, 6/0 PDS, у детей старшей возрастной группы и взрослых - 4/0,  5/0 </w:t>
      </w:r>
      <w:r>
        <w:rPr>
          <w:color w:val="231F20"/>
        </w:rPr>
        <w:t xml:space="preserve">PDS. Заднюю </w:t>
      </w:r>
      <w:r>
        <w:rPr>
          <w:color w:val="231F20"/>
          <w:spacing w:val="-3"/>
        </w:rPr>
        <w:t xml:space="preserve">губу  </w:t>
      </w:r>
      <w:r>
        <w:rPr>
          <w:color w:val="231F20"/>
        </w:rPr>
        <w:t>и первые   2-3 шва передней губы формировали одиночными узловыми швами с экстракорпоральным завязыванием. Завершали формирование передней губы непрерывным швом с применением техники интракорпорального завязывания узлов. Дренажную трубку у</w:t>
      </w:r>
      <w:r>
        <w:rPr>
          <w:color w:val="231F20"/>
        </w:rPr>
        <w:t>станавливали забрюшинно в область анастомоза (рис. 9). Брюшину тщательно ушивали непрерывным швом (рис.10). Брюшную полость дренировали трубкой, установленной в малый</w:t>
      </w:r>
      <w:r>
        <w:rPr>
          <w:color w:val="231F20"/>
          <w:spacing w:val="-1"/>
        </w:rPr>
        <w:t xml:space="preserve"> </w:t>
      </w:r>
      <w:r>
        <w:rPr>
          <w:color w:val="231F20"/>
        </w:rPr>
        <w:t>таз.</w:t>
      </w:r>
    </w:p>
    <w:p w:rsidR="00D014E3" w:rsidRDefault="005949C8">
      <w:pPr>
        <w:pStyle w:val="a3"/>
        <w:spacing w:before="1"/>
        <w:ind w:left="1133" w:right="397" w:firstLine="396"/>
        <w:jc w:val="both"/>
      </w:pPr>
      <w:r>
        <w:rPr>
          <w:b/>
          <w:color w:val="231F20"/>
        </w:rPr>
        <w:t xml:space="preserve">Результаты. </w:t>
      </w:r>
      <w:r>
        <w:rPr>
          <w:color w:val="231F20"/>
        </w:rPr>
        <w:t>Мы применяем лапароскопическую пиелопластику с 2011 года. За рассматрива</w:t>
      </w:r>
      <w:r>
        <w:rPr>
          <w:color w:val="231F20"/>
        </w:rPr>
        <w:t>емый период времени нами выполнено 65 подобных операций. При этом в 34-х случаях применены различные 2D видеокамеры.</w:t>
      </w:r>
    </w:p>
    <w:p w:rsidR="00D014E3" w:rsidRDefault="005949C8">
      <w:pPr>
        <w:pStyle w:val="a3"/>
        <w:ind w:left="1133" w:right="395" w:firstLine="396"/>
        <w:jc w:val="both"/>
      </w:pPr>
      <w:r>
        <w:rPr>
          <w:color w:val="231F20"/>
        </w:rPr>
        <w:t>У</w:t>
      </w:r>
      <w:r>
        <w:rPr>
          <w:color w:val="231F20"/>
          <w:spacing w:val="-17"/>
        </w:rPr>
        <w:t xml:space="preserve"> </w:t>
      </w:r>
      <w:r>
        <w:rPr>
          <w:color w:val="231F20"/>
        </w:rPr>
        <w:t>30-ти</w:t>
      </w:r>
      <w:r>
        <w:rPr>
          <w:color w:val="231F20"/>
          <w:spacing w:val="-16"/>
        </w:rPr>
        <w:t xml:space="preserve"> </w:t>
      </w:r>
      <w:r>
        <w:rPr>
          <w:color w:val="231F20"/>
        </w:rPr>
        <w:t>пациентов</w:t>
      </w:r>
      <w:r>
        <w:rPr>
          <w:color w:val="231F20"/>
          <w:spacing w:val="-16"/>
        </w:rPr>
        <w:t xml:space="preserve"> </w:t>
      </w:r>
      <w:r>
        <w:rPr>
          <w:color w:val="231F20"/>
        </w:rPr>
        <w:t>использовалась</w:t>
      </w:r>
      <w:r>
        <w:rPr>
          <w:color w:val="231F20"/>
          <w:spacing w:val="-17"/>
        </w:rPr>
        <w:t xml:space="preserve"> </w:t>
      </w:r>
      <w:r>
        <w:rPr>
          <w:color w:val="231F20"/>
        </w:rPr>
        <w:t>3D</w:t>
      </w:r>
      <w:r>
        <w:rPr>
          <w:color w:val="231F20"/>
          <w:spacing w:val="-16"/>
        </w:rPr>
        <w:t xml:space="preserve"> </w:t>
      </w:r>
      <w:r>
        <w:rPr>
          <w:color w:val="231F20"/>
        </w:rPr>
        <w:t>Full</w:t>
      </w:r>
      <w:r>
        <w:rPr>
          <w:color w:val="231F20"/>
          <w:spacing w:val="-17"/>
        </w:rPr>
        <w:t xml:space="preserve"> </w:t>
      </w:r>
      <w:r>
        <w:rPr>
          <w:color w:val="231F20"/>
        </w:rPr>
        <w:t>HD.</w:t>
      </w:r>
      <w:r>
        <w:rPr>
          <w:color w:val="231F20"/>
          <w:spacing w:val="-16"/>
        </w:rPr>
        <w:t xml:space="preserve"> </w:t>
      </w:r>
      <w:r>
        <w:rPr>
          <w:color w:val="231F20"/>
        </w:rPr>
        <w:t>В</w:t>
      </w:r>
      <w:r>
        <w:rPr>
          <w:color w:val="231F20"/>
          <w:spacing w:val="-16"/>
        </w:rPr>
        <w:t xml:space="preserve"> </w:t>
      </w:r>
      <w:r>
        <w:rPr>
          <w:color w:val="231F20"/>
        </w:rPr>
        <w:t>апреле</w:t>
      </w:r>
      <w:r>
        <w:rPr>
          <w:color w:val="231F20"/>
          <w:spacing w:val="-17"/>
        </w:rPr>
        <w:t xml:space="preserve"> </w:t>
      </w:r>
      <w:r>
        <w:rPr>
          <w:color w:val="231F20"/>
        </w:rPr>
        <w:t>2018</w:t>
      </w:r>
      <w:r>
        <w:rPr>
          <w:color w:val="231F20"/>
          <w:spacing w:val="-16"/>
        </w:rPr>
        <w:t xml:space="preserve"> </w:t>
      </w:r>
      <w:r>
        <w:rPr>
          <w:color w:val="231F20"/>
          <w:spacing w:val="-3"/>
        </w:rPr>
        <w:t>года</w:t>
      </w:r>
      <w:r>
        <w:rPr>
          <w:color w:val="231F20"/>
          <w:spacing w:val="-16"/>
        </w:rPr>
        <w:t xml:space="preserve"> </w:t>
      </w:r>
      <w:r>
        <w:rPr>
          <w:color w:val="231F20"/>
        </w:rPr>
        <w:t>выполнена</w:t>
      </w:r>
      <w:r>
        <w:rPr>
          <w:color w:val="231F20"/>
          <w:spacing w:val="-17"/>
        </w:rPr>
        <w:t xml:space="preserve"> </w:t>
      </w:r>
      <w:r>
        <w:rPr>
          <w:color w:val="231F20"/>
        </w:rPr>
        <w:t>пробная</w:t>
      </w:r>
      <w:r>
        <w:rPr>
          <w:color w:val="231F20"/>
          <w:spacing w:val="-17"/>
        </w:rPr>
        <w:t xml:space="preserve"> </w:t>
      </w:r>
      <w:r>
        <w:rPr>
          <w:color w:val="231F20"/>
        </w:rPr>
        <w:t>лапароскопическая пиелопластика в формате 4K UHD. Все операции были проведены успешно. Случаев конверсии, интраоперационных осложнений не отмечено. Данные представлены в таблице 1. Клинически значимых послеоперационных осложнений не было. Рецидивов гидроне</w:t>
      </w:r>
      <w:r>
        <w:rPr>
          <w:color w:val="231F20"/>
        </w:rPr>
        <w:t>фроза в рассматриваемой группе пациентов не наблюдали.</w:t>
      </w:r>
    </w:p>
    <w:p w:rsidR="00D014E3" w:rsidRDefault="005949C8">
      <w:pPr>
        <w:pStyle w:val="a3"/>
        <w:spacing w:before="56"/>
        <w:ind w:left="1133" w:right="394" w:firstLine="397"/>
        <w:jc w:val="both"/>
      </w:pPr>
      <w:r>
        <w:rPr>
          <w:b/>
          <w:color w:val="231F20"/>
        </w:rPr>
        <w:t>Выводы.</w:t>
      </w:r>
      <w:r>
        <w:rPr>
          <w:b/>
          <w:color w:val="231F20"/>
          <w:spacing w:val="-12"/>
        </w:rPr>
        <w:t xml:space="preserve"> </w:t>
      </w:r>
      <w:r>
        <w:rPr>
          <w:color w:val="231F20"/>
        </w:rPr>
        <w:t>Наш</w:t>
      </w:r>
      <w:r>
        <w:rPr>
          <w:color w:val="231F20"/>
          <w:spacing w:val="-12"/>
        </w:rPr>
        <w:t xml:space="preserve"> </w:t>
      </w:r>
      <w:r>
        <w:rPr>
          <w:color w:val="231F20"/>
        </w:rPr>
        <w:t>опыт</w:t>
      </w:r>
      <w:r>
        <w:rPr>
          <w:color w:val="231F20"/>
          <w:spacing w:val="-12"/>
        </w:rPr>
        <w:t xml:space="preserve"> </w:t>
      </w:r>
      <w:r>
        <w:rPr>
          <w:color w:val="231F20"/>
        </w:rPr>
        <w:t>выполнения</w:t>
      </w:r>
      <w:r>
        <w:rPr>
          <w:color w:val="231F20"/>
          <w:spacing w:val="-12"/>
        </w:rPr>
        <w:t xml:space="preserve"> </w:t>
      </w:r>
      <w:r>
        <w:rPr>
          <w:color w:val="231F20"/>
        </w:rPr>
        <w:t>3D</w:t>
      </w:r>
      <w:r>
        <w:rPr>
          <w:color w:val="231F20"/>
          <w:spacing w:val="-12"/>
        </w:rPr>
        <w:t xml:space="preserve"> </w:t>
      </w:r>
      <w:r>
        <w:rPr>
          <w:color w:val="231F20"/>
        </w:rPr>
        <w:t>Full</w:t>
      </w:r>
      <w:r>
        <w:rPr>
          <w:color w:val="231F20"/>
          <w:spacing w:val="-12"/>
        </w:rPr>
        <w:t xml:space="preserve"> </w:t>
      </w:r>
      <w:r>
        <w:rPr>
          <w:color w:val="231F20"/>
        </w:rPr>
        <w:t>HD,</w:t>
      </w:r>
      <w:r>
        <w:rPr>
          <w:color w:val="231F20"/>
          <w:spacing w:val="-12"/>
        </w:rPr>
        <w:t xml:space="preserve"> </w:t>
      </w:r>
      <w:r>
        <w:rPr>
          <w:color w:val="231F20"/>
        </w:rPr>
        <w:t>4K</w:t>
      </w:r>
      <w:r>
        <w:rPr>
          <w:color w:val="231F20"/>
          <w:spacing w:val="-12"/>
        </w:rPr>
        <w:t xml:space="preserve"> </w:t>
      </w:r>
      <w:r>
        <w:rPr>
          <w:color w:val="231F20"/>
        </w:rPr>
        <w:t>UHD</w:t>
      </w:r>
      <w:r>
        <w:rPr>
          <w:color w:val="231F20"/>
          <w:spacing w:val="-12"/>
        </w:rPr>
        <w:t xml:space="preserve"> </w:t>
      </w:r>
      <w:r>
        <w:rPr>
          <w:color w:val="231F20"/>
        </w:rPr>
        <w:t>лапароскопической</w:t>
      </w:r>
      <w:r>
        <w:rPr>
          <w:color w:val="231F20"/>
          <w:spacing w:val="-12"/>
        </w:rPr>
        <w:t xml:space="preserve"> </w:t>
      </w:r>
      <w:r>
        <w:rPr>
          <w:color w:val="231F20"/>
        </w:rPr>
        <w:t>пиелопластики</w:t>
      </w:r>
      <w:r>
        <w:rPr>
          <w:color w:val="231F20"/>
          <w:spacing w:val="-12"/>
        </w:rPr>
        <w:t xml:space="preserve"> </w:t>
      </w:r>
      <w:r>
        <w:rPr>
          <w:color w:val="231F20"/>
        </w:rPr>
        <w:t>с</w:t>
      </w:r>
      <w:r>
        <w:rPr>
          <w:color w:val="231F20"/>
          <w:spacing w:val="-12"/>
        </w:rPr>
        <w:t xml:space="preserve"> </w:t>
      </w:r>
      <w:r>
        <w:rPr>
          <w:color w:val="231F20"/>
        </w:rPr>
        <w:t>применением имиджевой системы 3D визуализации показал, что новая технология позволяет сократить: время операции, длитель</w:t>
      </w:r>
      <w:r>
        <w:rPr>
          <w:color w:val="231F20"/>
        </w:rPr>
        <w:t>ность пребывания в отделении реанимации, длительность пребывания на койке. Это связано</w:t>
      </w:r>
      <w:r>
        <w:rPr>
          <w:color w:val="231F20"/>
          <w:spacing w:val="-19"/>
        </w:rPr>
        <w:t xml:space="preserve"> </w:t>
      </w:r>
      <w:r>
        <w:rPr>
          <w:color w:val="231F20"/>
        </w:rPr>
        <w:t>с</w:t>
      </w:r>
    </w:p>
    <w:p w:rsidR="00D014E3" w:rsidRDefault="00D014E3">
      <w:pPr>
        <w:jc w:val="both"/>
        <w:sectPr w:rsidR="00D014E3">
          <w:type w:val="continuous"/>
          <w:pgSz w:w="11910" w:h="16840"/>
          <w:pgMar w:top="0" w:right="1020" w:bottom="0" w:left="0" w:header="720" w:footer="720"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0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03" name="Line 6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663579" id="Group 6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MEQB0N/AgAAlgUA&#10;AA4AAAAAAAAAAAAAAAAALgIAAGRycy9lMm9Eb2MueG1sUEsBAi0AFAAGAAgAAAAhANIT6tbaAAAA&#10;AwEAAA8AAAAAAAAAAAAAAAAA2QQAAGRycy9kb3ducmV2LnhtbFBLBQYAAAAABAAEAPMAAADgBQAA&#10;AAA=&#10;">
                <v:line id="Line 6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" strokecolor="#231f20" strokeweight=".5pt"/>
                <w10:anchorlock/>
              </v:group>
            </w:pict>
          </mc:Fallback>
        </mc:AlternateContent>
      </w:r>
    </w:p>
    <w:p w:rsidR="00D014E3" w:rsidRDefault="005949C8">
      <w:pPr>
        <w:pStyle w:val="a3"/>
        <w:spacing w:before="56" w:after="37"/>
        <w:ind w:left="1814"/>
      </w:pPr>
      <w:r>
        <w:rPr>
          <w:color w:val="231F20"/>
        </w:rPr>
        <w:t>Таблица 1. Результаты</w:t>
      </w:r>
    </w:p>
    <w:tbl>
      <w:tblPr>
        <w:tblStyle w:val="TableNormal"/>
        <w:tblW w:w="0" w:type="auto"/>
        <w:tblInd w:w="1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34"/>
        <w:gridCol w:w="4133"/>
        <w:gridCol w:w="1748"/>
        <w:gridCol w:w="1559"/>
        <w:gridCol w:w="1360"/>
      </w:tblGrid>
      <w:tr w:rsidR="00D014E3">
        <w:trPr>
          <w:trHeight w:val="278"/>
        </w:trPr>
        <w:tc>
          <w:tcPr>
            <w:tcW w:w="534" w:type="dxa"/>
          </w:tcPr>
          <w:p w:rsidR="00D014E3" w:rsidRDefault="005949C8">
            <w:pPr>
              <w:pStyle w:val="TableParagraph"/>
              <w:spacing w:before="18" w:line="240" w:lineRule="auto"/>
              <w:ind w:left="80"/>
              <w:rPr>
                <w:b/>
                <w:sz w:val="20"/>
              </w:rPr>
            </w:pPr>
            <w:r>
              <w:rPr>
                <w:b/>
                <w:color w:val="231F20"/>
                <w:sz w:val="20"/>
              </w:rPr>
              <w:t>№</w:t>
            </w:r>
          </w:p>
        </w:tc>
        <w:tc>
          <w:tcPr>
            <w:tcW w:w="4133" w:type="dxa"/>
          </w:tcPr>
          <w:p w:rsidR="00D014E3" w:rsidRDefault="005949C8">
            <w:pPr>
              <w:pStyle w:val="TableParagraph"/>
              <w:spacing w:before="22" w:line="240" w:lineRule="auto"/>
              <w:ind w:left="80"/>
              <w:rPr>
                <w:sz w:val="20"/>
              </w:rPr>
            </w:pPr>
            <w:r>
              <w:rPr>
                <w:color w:val="231F20"/>
                <w:sz w:val="20"/>
              </w:rPr>
              <w:t>Изучаемые показатели</w:t>
            </w:r>
          </w:p>
        </w:tc>
        <w:tc>
          <w:tcPr>
            <w:tcW w:w="1748" w:type="dxa"/>
          </w:tcPr>
          <w:p w:rsidR="00D014E3" w:rsidRDefault="005949C8">
            <w:pPr>
              <w:pStyle w:val="TableParagraph"/>
              <w:spacing w:before="18" w:line="240" w:lineRule="auto"/>
              <w:ind w:left="261" w:right="241"/>
              <w:jc w:val="center"/>
              <w:rPr>
                <w:b/>
                <w:sz w:val="20"/>
              </w:rPr>
            </w:pPr>
            <w:r>
              <w:rPr>
                <w:b/>
                <w:color w:val="231F20"/>
                <w:sz w:val="20"/>
              </w:rPr>
              <w:t>2D SD</w:t>
            </w:r>
          </w:p>
        </w:tc>
        <w:tc>
          <w:tcPr>
            <w:tcW w:w="1559" w:type="dxa"/>
          </w:tcPr>
          <w:p w:rsidR="00D014E3" w:rsidRDefault="005949C8">
            <w:pPr>
              <w:pStyle w:val="TableParagraph"/>
              <w:spacing w:before="18" w:line="240" w:lineRule="auto"/>
              <w:ind w:left="160" w:right="140"/>
              <w:jc w:val="center"/>
              <w:rPr>
                <w:b/>
                <w:sz w:val="20"/>
              </w:rPr>
            </w:pPr>
            <w:r>
              <w:rPr>
                <w:b/>
                <w:color w:val="231F20"/>
                <w:sz w:val="20"/>
              </w:rPr>
              <w:t>3D HD</w:t>
            </w:r>
          </w:p>
        </w:tc>
        <w:tc>
          <w:tcPr>
            <w:tcW w:w="1360" w:type="dxa"/>
          </w:tcPr>
          <w:p w:rsidR="00D014E3" w:rsidRDefault="005949C8">
            <w:pPr>
              <w:pStyle w:val="TableParagraph"/>
              <w:spacing w:before="18" w:line="240" w:lineRule="auto"/>
              <w:ind w:left="307" w:right="287"/>
              <w:jc w:val="center"/>
              <w:rPr>
                <w:b/>
                <w:sz w:val="20"/>
              </w:rPr>
            </w:pPr>
            <w:r>
              <w:rPr>
                <w:b/>
                <w:color w:val="231F20"/>
                <w:sz w:val="20"/>
              </w:rPr>
              <w:t>4K USD</w:t>
            </w:r>
          </w:p>
        </w:tc>
      </w:tr>
      <w:tr w:rsidR="00D014E3">
        <w:trPr>
          <w:trHeight w:val="278"/>
        </w:trPr>
        <w:tc>
          <w:tcPr>
            <w:tcW w:w="534" w:type="dxa"/>
          </w:tcPr>
          <w:p w:rsidR="00D014E3" w:rsidRDefault="005949C8">
            <w:pPr>
              <w:pStyle w:val="TableParagraph"/>
              <w:spacing w:before="22" w:line="240" w:lineRule="auto"/>
              <w:ind w:left="80"/>
              <w:rPr>
                <w:sz w:val="20"/>
              </w:rPr>
            </w:pPr>
            <w:r>
              <w:rPr>
                <w:color w:val="231F20"/>
                <w:sz w:val="20"/>
              </w:rPr>
              <w:t>1</w:t>
            </w:r>
          </w:p>
        </w:tc>
        <w:tc>
          <w:tcPr>
            <w:tcW w:w="4133" w:type="dxa"/>
          </w:tcPr>
          <w:p w:rsidR="00D014E3" w:rsidRDefault="005949C8">
            <w:pPr>
              <w:pStyle w:val="TableParagraph"/>
              <w:spacing w:before="22" w:line="240" w:lineRule="auto"/>
              <w:ind w:left="80"/>
              <w:rPr>
                <w:sz w:val="20"/>
              </w:rPr>
            </w:pPr>
            <w:r>
              <w:rPr>
                <w:color w:val="231F20"/>
                <w:sz w:val="20"/>
              </w:rPr>
              <w:t>Количество операций</w:t>
            </w:r>
          </w:p>
        </w:tc>
        <w:tc>
          <w:tcPr>
            <w:tcW w:w="1748" w:type="dxa"/>
          </w:tcPr>
          <w:p w:rsidR="00D014E3" w:rsidRDefault="005949C8">
            <w:pPr>
              <w:pStyle w:val="TableParagraph"/>
              <w:spacing w:before="22" w:line="240" w:lineRule="auto"/>
              <w:ind w:left="261" w:right="241"/>
              <w:jc w:val="center"/>
              <w:rPr>
                <w:sz w:val="20"/>
              </w:rPr>
            </w:pPr>
            <w:r>
              <w:rPr>
                <w:color w:val="231F20"/>
                <w:sz w:val="20"/>
              </w:rPr>
              <w:t>34</w:t>
            </w:r>
          </w:p>
        </w:tc>
        <w:tc>
          <w:tcPr>
            <w:tcW w:w="1559" w:type="dxa"/>
          </w:tcPr>
          <w:p w:rsidR="00D014E3" w:rsidRDefault="005949C8">
            <w:pPr>
              <w:pStyle w:val="TableParagraph"/>
              <w:spacing w:before="22" w:line="240" w:lineRule="auto"/>
              <w:ind w:left="161" w:right="140"/>
              <w:jc w:val="center"/>
              <w:rPr>
                <w:sz w:val="20"/>
              </w:rPr>
            </w:pPr>
            <w:r>
              <w:rPr>
                <w:color w:val="231F20"/>
                <w:sz w:val="20"/>
              </w:rPr>
              <w:t>30</w:t>
            </w:r>
          </w:p>
        </w:tc>
        <w:tc>
          <w:tcPr>
            <w:tcW w:w="1360" w:type="dxa"/>
          </w:tcPr>
          <w:p w:rsidR="00D014E3" w:rsidRDefault="005949C8">
            <w:pPr>
              <w:pStyle w:val="TableParagraph"/>
              <w:spacing w:before="22" w:line="240" w:lineRule="auto"/>
              <w:ind w:left="21"/>
              <w:jc w:val="center"/>
              <w:rPr>
                <w:sz w:val="20"/>
              </w:rPr>
            </w:pPr>
            <w:r>
              <w:rPr>
                <w:color w:val="231F20"/>
                <w:sz w:val="20"/>
              </w:rPr>
              <w:t>1</w:t>
            </w:r>
          </w:p>
        </w:tc>
      </w:tr>
      <w:tr w:rsidR="00D014E3">
        <w:trPr>
          <w:trHeight w:val="278"/>
        </w:trPr>
        <w:tc>
          <w:tcPr>
            <w:tcW w:w="534" w:type="dxa"/>
          </w:tcPr>
          <w:p w:rsidR="00D014E3" w:rsidRDefault="005949C8">
            <w:pPr>
              <w:pStyle w:val="TableParagraph"/>
              <w:spacing w:before="21" w:line="240" w:lineRule="auto"/>
              <w:ind w:left="80"/>
              <w:rPr>
                <w:sz w:val="20"/>
              </w:rPr>
            </w:pPr>
            <w:r>
              <w:rPr>
                <w:color w:val="231F20"/>
                <w:sz w:val="20"/>
              </w:rPr>
              <w:t>2</w:t>
            </w:r>
          </w:p>
        </w:tc>
        <w:tc>
          <w:tcPr>
            <w:tcW w:w="4133" w:type="dxa"/>
          </w:tcPr>
          <w:p w:rsidR="00D014E3" w:rsidRDefault="005949C8">
            <w:pPr>
              <w:pStyle w:val="TableParagraph"/>
              <w:spacing w:before="21" w:line="240" w:lineRule="auto"/>
              <w:ind w:left="80"/>
              <w:rPr>
                <w:sz w:val="20"/>
              </w:rPr>
            </w:pPr>
            <w:r>
              <w:rPr>
                <w:color w:val="231F20"/>
                <w:sz w:val="20"/>
              </w:rPr>
              <w:t>Средний возраст пациентов</w:t>
            </w:r>
          </w:p>
        </w:tc>
        <w:tc>
          <w:tcPr>
            <w:tcW w:w="1748" w:type="dxa"/>
          </w:tcPr>
          <w:p w:rsidR="00D014E3" w:rsidRDefault="005949C8">
            <w:pPr>
              <w:pStyle w:val="TableParagraph"/>
              <w:spacing w:before="21" w:line="240" w:lineRule="auto"/>
              <w:ind w:left="262" w:right="241"/>
              <w:jc w:val="center"/>
              <w:rPr>
                <w:sz w:val="20"/>
              </w:rPr>
            </w:pPr>
            <w:r>
              <w:rPr>
                <w:color w:val="231F20"/>
                <w:sz w:val="20"/>
              </w:rPr>
              <w:t>5,8 (±3,6) лет</w:t>
            </w:r>
          </w:p>
        </w:tc>
        <w:tc>
          <w:tcPr>
            <w:tcW w:w="1559" w:type="dxa"/>
          </w:tcPr>
          <w:p w:rsidR="00D014E3" w:rsidRDefault="005949C8">
            <w:pPr>
              <w:pStyle w:val="TableParagraph"/>
              <w:spacing w:before="21" w:line="240" w:lineRule="auto"/>
              <w:ind w:left="161" w:right="140"/>
              <w:jc w:val="center"/>
              <w:rPr>
                <w:sz w:val="20"/>
              </w:rPr>
            </w:pPr>
            <w:r>
              <w:rPr>
                <w:color w:val="231F20"/>
                <w:sz w:val="20"/>
              </w:rPr>
              <w:t>6,0(±4,1) лет</w:t>
            </w:r>
          </w:p>
        </w:tc>
        <w:tc>
          <w:tcPr>
            <w:tcW w:w="1360" w:type="dxa"/>
          </w:tcPr>
          <w:p w:rsidR="00D014E3" w:rsidRDefault="005949C8">
            <w:pPr>
              <w:pStyle w:val="TableParagraph"/>
              <w:spacing w:before="21" w:line="240" w:lineRule="auto"/>
              <w:ind w:left="307" w:right="286"/>
              <w:jc w:val="center"/>
              <w:rPr>
                <w:sz w:val="20"/>
              </w:rPr>
            </w:pPr>
            <w:r>
              <w:rPr>
                <w:color w:val="231F20"/>
                <w:sz w:val="20"/>
              </w:rPr>
              <w:t>28</w:t>
            </w:r>
          </w:p>
        </w:tc>
      </w:tr>
      <w:tr w:rsidR="00D014E3">
        <w:trPr>
          <w:trHeight w:val="278"/>
        </w:trPr>
        <w:tc>
          <w:tcPr>
            <w:tcW w:w="534" w:type="dxa"/>
          </w:tcPr>
          <w:p w:rsidR="00D014E3" w:rsidRDefault="005949C8">
            <w:pPr>
              <w:pStyle w:val="TableParagraph"/>
              <w:spacing w:before="21" w:line="240" w:lineRule="auto"/>
              <w:ind w:left="80"/>
              <w:rPr>
                <w:sz w:val="20"/>
              </w:rPr>
            </w:pPr>
            <w:r>
              <w:rPr>
                <w:color w:val="231F20"/>
                <w:sz w:val="20"/>
              </w:rPr>
              <w:t>3</w:t>
            </w:r>
          </w:p>
        </w:tc>
        <w:tc>
          <w:tcPr>
            <w:tcW w:w="4133" w:type="dxa"/>
          </w:tcPr>
          <w:p w:rsidR="00D014E3" w:rsidRDefault="005949C8">
            <w:pPr>
              <w:pStyle w:val="TableParagraph"/>
              <w:spacing w:before="21" w:line="240" w:lineRule="auto"/>
              <w:ind w:left="80"/>
              <w:rPr>
                <w:sz w:val="20"/>
              </w:rPr>
            </w:pPr>
            <w:r>
              <w:rPr>
                <w:color w:val="231F20"/>
                <w:sz w:val="20"/>
              </w:rPr>
              <w:t>Продолжительность операции</w:t>
            </w:r>
          </w:p>
        </w:tc>
        <w:tc>
          <w:tcPr>
            <w:tcW w:w="1748" w:type="dxa"/>
          </w:tcPr>
          <w:p w:rsidR="00D014E3" w:rsidRDefault="005949C8">
            <w:pPr>
              <w:pStyle w:val="TableParagraph"/>
              <w:spacing w:before="21" w:line="240" w:lineRule="auto"/>
              <w:ind w:left="262" w:right="241"/>
              <w:jc w:val="center"/>
              <w:rPr>
                <w:sz w:val="20"/>
              </w:rPr>
            </w:pPr>
            <w:r>
              <w:rPr>
                <w:color w:val="231F20"/>
                <w:sz w:val="20"/>
              </w:rPr>
              <w:t>182 (±44) мин</w:t>
            </w:r>
          </w:p>
        </w:tc>
        <w:tc>
          <w:tcPr>
            <w:tcW w:w="1559" w:type="dxa"/>
          </w:tcPr>
          <w:p w:rsidR="00D014E3" w:rsidRDefault="005949C8">
            <w:pPr>
              <w:pStyle w:val="TableParagraph"/>
              <w:spacing w:before="21" w:line="240" w:lineRule="auto"/>
              <w:ind w:left="161" w:right="140"/>
              <w:jc w:val="center"/>
              <w:rPr>
                <w:sz w:val="20"/>
              </w:rPr>
            </w:pPr>
            <w:r>
              <w:rPr>
                <w:color w:val="231F20"/>
                <w:sz w:val="20"/>
              </w:rPr>
              <w:t>157 (±32) мин</w:t>
            </w:r>
          </w:p>
        </w:tc>
        <w:tc>
          <w:tcPr>
            <w:tcW w:w="1360" w:type="dxa"/>
          </w:tcPr>
          <w:p w:rsidR="00D014E3" w:rsidRDefault="005949C8">
            <w:pPr>
              <w:pStyle w:val="TableParagraph"/>
              <w:spacing w:before="21" w:line="240" w:lineRule="auto"/>
              <w:ind w:left="307" w:right="285"/>
              <w:jc w:val="center"/>
              <w:rPr>
                <w:sz w:val="20"/>
              </w:rPr>
            </w:pPr>
            <w:r>
              <w:rPr>
                <w:color w:val="231F20"/>
                <w:sz w:val="20"/>
              </w:rPr>
              <w:t>120</w:t>
            </w:r>
          </w:p>
        </w:tc>
      </w:tr>
      <w:tr w:rsidR="00D014E3">
        <w:trPr>
          <w:trHeight w:val="508"/>
        </w:trPr>
        <w:tc>
          <w:tcPr>
            <w:tcW w:w="534" w:type="dxa"/>
          </w:tcPr>
          <w:p w:rsidR="00D014E3" w:rsidRDefault="005949C8">
            <w:pPr>
              <w:pStyle w:val="TableParagraph"/>
              <w:spacing w:before="21" w:line="240" w:lineRule="auto"/>
              <w:ind w:left="80"/>
              <w:rPr>
                <w:sz w:val="20"/>
              </w:rPr>
            </w:pPr>
            <w:r>
              <w:rPr>
                <w:color w:val="231F20"/>
                <w:sz w:val="20"/>
              </w:rPr>
              <w:t>5</w:t>
            </w:r>
          </w:p>
        </w:tc>
        <w:tc>
          <w:tcPr>
            <w:tcW w:w="4133" w:type="dxa"/>
          </w:tcPr>
          <w:p w:rsidR="00D014E3" w:rsidRDefault="005949C8">
            <w:pPr>
              <w:pStyle w:val="TableParagraph"/>
              <w:spacing w:before="21" w:line="240" w:lineRule="auto"/>
              <w:ind w:left="80"/>
              <w:rPr>
                <w:sz w:val="20"/>
              </w:rPr>
            </w:pPr>
            <w:r>
              <w:rPr>
                <w:color w:val="231F20"/>
                <w:sz w:val="20"/>
              </w:rPr>
              <w:t>Пребывание в ОРИТ</w:t>
            </w:r>
          </w:p>
        </w:tc>
        <w:tc>
          <w:tcPr>
            <w:tcW w:w="1748" w:type="dxa"/>
          </w:tcPr>
          <w:p w:rsidR="00D014E3" w:rsidRDefault="005949C8">
            <w:pPr>
              <w:pStyle w:val="TableParagraph"/>
              <w:spacing w:before="21" w:line="240" w:lineRule="auto"/>
              <w:ind w:left="262" w:right="241"/>
              <w:jc w:val="center"/>
              <w:rPr>
                <w:sz w:val="20"/>
              </w:rPr>
            </w:pPr>
            <w:r>
              <w:rPr>
                <w:color w:val="231F20"/>
                <w:sz w:val="20"/>
              </w:rPr>
              <w:t>2,6 (±1,2)</w:t>
            </w:r>
          </w:p>
          <w:p w:rsidR="00D014E3" w:rsidRDefault="005949C8">
            <w:pPr>
              <w:pStyle w:val="TableParagraph"/>
              <w:spacing w:line="240" w:lineRule="auto"/>
              <w:ind w:left="262" w:right="241"/>
              <w:jc w:val="center"/>
              <w:rPr>
                <w:sz w:val="20"/>
              </w:rPr>
            </w:pPr>
            <w:r>
              <w:rPr>
                <w:color w:val="231F20"/>
                <w:sz w:val="20"/>
              </w:rPr>
              <w:t>суток</w:t>
            </w:r>
          </w:p>
        </w:tc>
        <w:tc>
          <w:tcPr>
            <w:tcW w:w="1559" w:type="dxa"/>
          </w:tcPr>
          <w:p w:rsidR="00D014E3" w:rsidRDefault="005949C8">
            <w:pPr>
              <w:pStyle w:val="TableParagraph"/>
              <w:spacing w:before="21" w:line="240" w:lineRule="auto"/>
              <w:ind w:left="161" w:right="140"/>
              <w:jc w:val="center"/>
              <w:rPr>
                <w:sz w:val="20"/>
              </w:rPr>
            </w:pPr>
            <w:r>
              <w:rPr>
                <w:color w:val="231F20"/>
                <w:sz w:val="20"/>
              </w:rPr>
              <w:t>1,9 (±0,7)</w:t>
            </w:r>
          </w:p>
          <w:p w:rsidR="00D014E3" w:rsidRDefault="005949C8">
            <w:pPr>
              <w:pStyle w:val="TableParagraph"/>
              <w:spacing w:line="240" w:lineRule="auto"/>
              <w:ind w:left="161" w:right="139"/>
              <w:jc w:val="center"/>
              <w:rPr>
                <w:sz w:val="20"/>
              </w:rPr>
            </w:pPr>
            <w:r>
              <w:rPr>
                <w:color w:val="231F20"/>
                <w:sz w:val="20"/>
              </w:rPr>
              <w:t>суток</w:t>
            </w:r>
          </w:p>
        </w:tc>
        <w:tc>
          <w:tcPr>
            <w:tcW w:w="1360" w:type="dxa"/>
          </w:tcPr>
          <w:p w:rsidR="00D014E3" w:rsidRDefault="005949C8">
            <w:pPr>
              <w:pStyle w:val="TableParagraph"/>
              <w:spacing w:before="21" w:line="240" w:lineRule="auto"/>
              <w:ind w:left="22"/>
              <w:jc w:val="center"/>
              <w:rPr>
                <w:sz w:val="20"/>
              </w:rPr>
            </w:pPr>
            <w:r>
              <w:rPr>
                <w:color w:val="231F20"/>
                <w:sz w:val="20"/>
              </w:rPr>
              <w:t>-</w:t>
            </w:r>
          </w:p>
        </w:tc>
      </w:tr>
      <w:tr w:rsidR="00D014E3">
        <w:trPr>
          <w:trHeight w:val="508"/>
        </w:trPr>
        <w:tc>
          <w:tcPr>
            <w:tcW w:w="534" w:type="dxa"/>
          </w:tcPr>
          <w:p w:rsidR="00D014E3" w:rsidRDefault="005949C8">
            <w:pPr>
              <w:pStyle w:val="TableParagraph"/>
              <w:spacing w:before="21" w:line="240" w:lineRule="auto"/>
              <w:ind w:left="80"/>
              <w:rPr>
                <w:sz w:val="20"/>
              </w:rPr>
            </w:pPr>
            <w:r>
              <w:rPr>
                <w:color w:val="231F20"/>
                <w:sz w:val="20"/>
              </w:rPr>
              <w:t>6</w:t>
            </w:r>
          </w:p>
        </w:tc>
        <w:tc>
          <w:tcPr>
            <w:tcW w:w="4133" w:type="dxa"/>
          </w:tcPr>
          <w:p w:rsidR="00D014E3" w:rsidRDefault="005949C8">
            <w:pPr>
              <w:pStyle w:val="TableParagraph"/>
              <w:spacing w:before="21" w:line="240" w:lineRule="auto"/>
              <w:ind w:left="80" w:right="826"/>
              <w:rPr>
                <w:sz w:val="20"/>
              </w:rPr>
            </w:pPr>
            <w:r>
              <w:rPr>
                <w:color w:val="231F20"/>
                <w:sz w:val="20"/>
              </w:rPr>
              <w:t>Длительность пребывания на койке в послеоперационном периоде</w:t>
            </w:r>
          </w:p>
        </w:tc>
        <w:tc>
          <w:tcPr>
            <w:tcW w:w="1748" w:type="dxa"/>
          </w:tcPr>
          <w:p w:rsidR="00D014E3" w:rsidRDefault="005949C8">
            <w:pPr>
              <w:pStyle w:val="TableParagraph"/>
              <w:spacing w:before="21" w:line="240" w:lineRule="auto"/>
              <w:ind w:left="262" w:right="241"/>
              <w:jc w:val="center"/>
              <w:rPr>
                <w:sz w:val="20"/>
              </w:rPr>
            </w:pPr>
            <w:r>
              <w:rPr>
                <w:color w:val="231F20"/>
                <w:sz w:val="20"/>
              </w:rPr>
              <w:t>14,5 (±7,1)</w:t>
            </w:r>
          </w:p>
          <w:p w:rsidR="00D014E3" w:rsidRDefault="005949C8">
            <w:pPr>
              <w:pStyle w:val="TableParagraph"/>
              <w:spacing w:line="240" w:lineRule="auto"/>
              <w:ind w:left="262" w:right="241"/>
              <w:jc w:val="center"/>
              <w:rPr>
                <w:sz w:val="20"/>
              </w:rPr>
            </w:pPr>
            <w:r>
              <w:rPr>
                <w:color w:val="231F20"/>
                <w:sz w:val="20"/>
              </w:rPr>
              <w:t>к/д</w:t>
            </w:r>
          </w:p>
        </w:tc>
        <w:tc>
          <w:tcPr>
            <w:tcW w:w="1559" w:type="dxa"/>
          </w:tcPr>
          <w:p w:rsidR="00D014E3" w:rsidRDefault="005949C8">
            <w:pPr>
              <w:pStyle w:val="TableParagraph"/>
              <w:spacing w:before="21" w:line="240" w:lineRule="auto"/>
              <w:ind w:left="161" w:right="140"/>
              <w:jc w:val="center"/>
              <w:rPr>
                <w:sz w:val="20"/>
              </w:rPr>
            </w:pPr>
            <w:r>
              <w:rPr>
                <w:color w:val="231F20"/>
                <w:sz w:val="20"/>
              </w:rPr>
              <w:t>12,7 (±4,6) к/д</w:t>
            </w:r>
          </w:p>
        </w:tc>
        <w:tc>
          <w:tcPr>
            <w:tcW w:w="1360" w:type="dxa"/>
          </w:tcPr>
          <w:p w:rsidR="00D014E3" w:rsidRDefault="005949C8">
            <w:pPr>
              <w:pStyle w:val="TableParagraph"/>
              <w:spacing w:before="21" w:line="240" w:lineRule="auto"/>
              <w:ind w:left="307" w:right="286"/>
              <w:jc w:val="center"/>
              <w:rPr>
                <w:sz w:val="20"/>
              </w:rPr>
            </w:pPr>
            <w:r>
              <w:rPr>
                <w:color w:val="231F20"/>
                <w:sz w:val="20"/>
              </w:rPr>
              <w:t>12 к/д</w:t>
            </w:r>
          </w:p>
        </w:tc>
      </w:tr>
      <w:tr w:rsidR="00D014E3">
        <w:trPr>
          <w:trHeight w:val="307"/>
        </w:trPr>
        <w:tc>
          <w:tcPr>
            <w:tcW w:w="534" w:type="dxa"/>
          </w:tcPr>
          <w:p w:rsidR="00D014E3" w:rsidRDefault="005949C8">
            <w:pPr>
              <w:pStyle w:val="TableParagraph"/>
              <w:spacing w:before="21" w:line="240" w:lineRule="auto"/>
              <w:ind w:left="80"/>
              <w:rPr>
                <w:sz w:val="20"/>
              </w:rPr>
            </w:pPr>
            <w:r>
              <w:rPr>
                <w:color w:val="231F20"/>
                <w:sz w:val="20"/>
              </w:rPr>
              <w:t>7</w:t>
            </w:r>
          </w:p>
        </w:tc>
        <w:tc>
          <w:tcPr>
            <w:tcW w:w="4133" w:type="dxa"/>
          </w:tcPr>
          <w:p w:rsidR="00D014E3" w:rsidRDefault="005949C8">
            <w:pPr>
              <w:pStyle w:val="TableParagraph"/>
              <w:spacing w:before="21" w:line="240" w:lineRule="auto"/>
              <w:ind w:left="80"/>
              <w:rPr>
                <w:sz w:val="20"/>
              </w:rPr>
            </w:pPr>
            <w:r>
              <w:rPr>
                <w:color w:val="231F20"/>
                <w:sz w:val="20"/>
              </w:rPr>
              <w:t>Длительность дренирования зоны анастомоза</w:t>
            </w:r>
          </w:p>
        </w:tc>
        <w:tc>
          <w:tcPr>
            <w:tcW w:w="1748" w:type="dxa"/>
          </w:tcPr>
          <w:p w:rsidR="00D014E3" w:rsidRDefault="005949C8">
            <w:pPr>
              <w:pStyle w:val="TableParagraph"/>
              <w:spacing w:before="21" w:line="240" w:lineRule="auto"/>
              <w:ind w:left="262" w:right="241"/>
              <w:jc w:val="center"/>
              <w:rPr>
                <w:sz w:val="20"/>
              </w:rPr>
            </w:pPr>
            <w:r>
              <w:rPr>
                <w:color w:val="231F20"/>
                <w:sz w:val="20"/>
              </w:rPr>
              <w:t>7,6 (±3,1) сут</w:t>
            </w:r>
          </w:p>
        </w:tc>
        <w:tc>
          <w:tcPr>
            <w:tcW w:w="1559" w:type="dxa"/>
          </w:tcPr>
          <w:p w:rsidR="00D014E3" w:rsidRDefault="005949C8">
            <w:pPr>
              <w:pStyle w:val="TableParagraph"/>
              <w:spacing w:before="21" w:line="240" w:lineRule="auto"/>
              <w:ind w:left="161" w:right="140"/>
              <w:jc w:val="center"/>
              <w:rPr>
                <w:sz w:val="20"/>
              </w:rPr>
            </w:pPr>
            <w:r>
              <w:rPr>
                <w:color w:val="231F20"/>
                <w:sz w:val="20"/>
              </w:rPr>
              <w:t>5,6 (±2,1) сут</w:t>
            </w:r>
          </w:p>
        </w:tc>
        <w:tc>
          <w:tcPr>
            <w:tcW w:w="1360" w:type="dxa"/>
          </w:tcPr>
          <w:p w:rsidR="00D014E3" w:rsidRDefault="005949C8">
            <w:pPr>
              <w:pStyle w:val="TableParagraph"/>
              <w:spacing w:before="21" w:line="240" w:lineRule="auto"/>
              <w:ind w:left="307" w:right="286"/>
              <w:jc w:val="center"/>
              <w:rPr>
                <w:sz w:val="20"/>
              </w:rPr>
            </w:pPr>
            <w:r>
              <w:rPr>
                <w:color w:val="231F20"/>
                <w:sz w:val="20"/>
              </w:rPr>
              <w:t>6 сут</w:t>
            </w:r>
          </w:p>
        </w:tc>
      </w:tr>
      <w:tr w:rsidR="00D014E3">
        <w:trPr>
          <w:trHeight w:val="278"/>
        </w:trPr>
        <w:tc>
          <w:tcPr>
            <w:tcW w:w="534" w:type="dxa"/>
          </w:tcPr>
          <w:p w:rsidR="00D014E3" w:rsidRDefault="005949C8">
            <w:pPr>
              <w:pStyle w:val="TableParagraph"/>
              <w:spacing w:before="21" w:line="240" w:lineRule="auto"/>
              <w:ind w:left="80"/>
              <w:rPr>
                <w:sz w:val="20"/>
              </w:rPr>
            </w:pPr>
            <w:r>
              <w:rPr>
                <w:color w:val="231F20"/>
                <w:sz w:val="20"/>
              </w:rPr>
              <w:t>8</w:t>
            </w:r>
          </w:p>
        </w:tc>
        <w:tc>
          <w:tcPr>
            <w:tcW w:w="4133" w:type="dxa"/>
          </w:tcPr>
          <w:p w:rsidR="00D014E3" w:rsidRDefault="005949C8">
            <w:pPr>
              <w:pStyle w:val="TableParagraph"/>
              <w:spacing w:before="21" w:line="240" w:lineRule="auto"/>
              <w:ind w:left="80"/>
              <w:rPr>
                <w:sz w:val="20"/>
              </w:rPr>
            </w:pPr>
            <w:r>
              <w:rPr>
                <w:color w:val="231F20"/>
                <w:sz w:val="20"/>
              </w:rPr>
              <w:t>Интраоперационные осложнения</w:t>
            </w:r>
          </w:p>
        </w:tc>
        <w:tc>
          <w:tcPr>
            <w:tcW w:w="1748" w:type="dxa"/>
          </w:tcPr>
          <w:p w:rsidR="00D014E3" w:rsidRDefault="005949C8">
            <w:pPr>
              <w:pStyle w:val="TableParagraph"/>
              <w:spacing w:before="21" w:line="240" w:lineRule="auto"/>
              <w:ind w:left="21"/>
              <w:jc w:val="center"/>
              <w:rPr>
                <w:sz w:val="20"/>
              </w:rPr>
            </w:pPr>
            <w:r>
              <w:rPr>
                <w:color w:val="231F20"/>
                <w:sz w:val="20"/>
              </w:rPr>
              <w:t>0</w:t>
            </w:r>
          </w:p>
        </w:tc>
        <w:tc>
          <w:tcPr>
            <w:tcW w:w="1559" w:type="dxa"/>
          </w:tcPr>
          <w:p w:rsidR="00D014E3" w:rsidRDefault="005949C8">
            <w:pPr>
              <w:pStyle w:val="TableParagraph"/>
              <w:spacing w:before="21" w:line="240" w:lineRule="auto"/>
              <w:ind w:left="21"/>
              <w:jc w:val="center"/>
              <w:rPr>
                <w:sz w:val="20"/>
              </w:rPr>
            </w:pPr>
            <w:r>
              <w:rPr>
                <w:color w:val="231F20"/>
                <w:sz w:val="20"/>
              </w:rPr>
              <w:t>0</w:t>
            </w:r>
          </w:p>
        </w:tc>
        <w:tc>
          <w:tcPr>
            <w:tcW w:w="1360" w:type="dxa"/>
          </w:tcPr>
          <w:p w:rsidR="00D014E3" w:rsidRDefault="005949C8">
            <w:pPr>
              <w:pStyle w:val="TableParagraph"/>
              <w:spacing w:before="21" w:line="240" w:lineRule="auto"/>
              <w:ind w:left="22"/>
              <w:jc w:val="center"/>
              <w:rPr>
                <w:sz w:val="20"/>
              </w:rPr>
            </w:pPr>
            <w:r>
              <w:rPr>
                <w:color w:val="231F20"/>
                <w:sz w:val="20"/>
              </w:rPr>
              <w:t>0</w:t>
            </w:r>
          </w:p>
        </w:tc>
      </w:tr>
      <w:tr w:rsidR="00D014E3">
        <w:trPr>
          <w:trHeight w:val="278"/>
        </w:trPr>
        <w:tc>
          <w:tcPr>
            <w:tcW w:w="534" w:type="dxa"/>
          </w:tcPr>
          <w:p w:rsidR="00D014E3" w:rsidRDefault="005949C8">
            <w:pPr>
              <w:pStyle w:val="TableParagraph"/>
              <w:spacing w:before="21" w:line="240" w:lineRule="auto"/>
              <w:ind w:left="80"/>
              <w:rPr>
                <w:sz w:val="20"/>
              </w:rPr>
            </w:pPr>
            <w:r>
              <w:rPr>
                <w:color w:val="231F20"/>
                <w:sz w:val="20"/>
              </w:rPr>
              <w:t>8</w:t>
            </w:r>
          </w:p>
        </w:tc>
        <w:tc>
          <w:tcPr>
            <w:tcW w:w="4133" w:type="dxa"/>
          </w:tcPr>
          <w:p w:rsidR="00D014E3" w:rsidRDefault="005949C8">
            <w:pPr>
              <w:pStyle w:val="TableParagraph"/>
              <w:spacing w:before="21" w:line="240" w:lineRule="auto"/>
              <w:ind w:left="80"/>
              <w:rPr>
                <w:sz w:val="20"/>
              </w:rPr>
            </w:pPr>
            <w:r>
              <w:rPr>
                <w:color w:val="231F20"/>
                <w:sz w:val="20"/>
              </w:rPr>
              <w:t>Обострение пиелонефрита</w:t>
            </w:r>
          </w:p>
        </w:tc>
        <w:tc>
          <w:tcPr>
            <w:tcW w:w="1748" w:type="dxa"/>
          </w:tcPr>
          <w:p w:rsidR="00D014E3" w:rsidRDefault="005949C8">
            <w:pPr>
              <w:pStyle w:val="TableParagraph"/>
              <w:spacing w:before="21" w:line="240" w:lineRule="auto"/>
              <w:ind w:left="22"/>
              <w:jc w:val="center"/>
              <w:rPr>
                <w:sz w:val="20"/>
              </w:rPr>
            </w:pPr>
            <w:r>
              <w:rPr>
                <w:color w:val="231F20"/>
                <w:sz w:val="20"/>
              </w:rPr>
              <w:t>4</w:t>
            </w:r>
          </w:p>
        </w:tc>
        <w:tc>
          <w:tcPr>
            <w:tcW w:w="1559" w:type="dxa"/>
          </w:tcPr>
          <w:p w:rsidR="00D014E3" w:rsidRDefault="005949C8">
            <w:pPr>
              <w:pStyle w:val="TableParagraph"/>
              <w:spacing w:before="21" w:line="240" w:lineRule="auto"/>
              <w:ind w:left="22"/>
              <w:jc w:val="center"/>
              <w:rPr>
                <w:sz w:val="20"/>
              </w:rPr>
            </w:pPr>
            <w:r>
              <w:rPr>
                <w:color w:val="231F20"/>
                <w:sz w:val="20"/>
              </w:rPr>
              <w:t>3</w:t>
            </w:r>
          </w:p>
        </w:tc>
        <w:tc>
          <w:tcPr>
            <w:tcW w:w="1360" w:type="dxa"/>
          </w:tcPr>
          <w:p w:rsidR="00D014E3" w:rsidRDefault="005949C8">
            <w:pPr>
              <w:pStyle w:val="TableParagraph"/>
              <w:spacing w:before="21" w:line="240" w:lineRule="auto"/>
              <w:ind w:left="22"/>
              <w:jc w:val="center"/>
              <w:rPr>
                <w:sz w:val="20"/>
              </w:rPr>
            </w:pPr>
            <w:r>
              <w:rPr>
                <w:color w:val="231F20"/>
                <w:sz w:val="20"/>
              </w:rPr>
              <w:t>0</w:t>
            </w:r>
          </w:p>
        </w:tc>
      </w:tr>
      <w:tr w:rsidR="00D014E3">
        <w:trPr>
          <w:trHeight w:val="278"/>
        </w:trPr>
        <w:tc>
          <w:tcPr>
            <w:tcW w:w="534" w:type="dxa"/>
          </w:tcPr>
          <w:p w:rsidR="00D014E3" w:rsidRDefault="005949C8">
            <w:pPr>
              <w:pStyle w:val="TableParagraph"/>
              <w:spacing w:before="21" w:line="240" w:lineRule="auto"/>
              <w:ind w:left="80"/>
              <w:rPr>
                <w:sz w:val="20"/>
              </w:rPr>
            </w:pPr>
            <w:r>
              <w:rPr>
                <w:color w:val="231F20"/>
                <w:sz w:val="20"/>
              </w:rPr>
              <w:t>9</w:t>
            </w:r>
          </w:p>
        </w:tc>
        <w:tc>
          <w:tcPr>
            <w:tcW w:w="4133" w:type="dxa"/>
          </w:tcPr>
          <w:p w:rsidR="00D014E3" w:rsidRDefault="005949C8">
            <w:pPr>
              <w:pStyle w:val="TableParagraph"/>
              <w:spacing w:before="21" w:line="240" w:lineRule="auto"/>
              <w:ind w:left="80"/>
              <w:rPr>
                <w:sz w:val="20"/>
              </w:rPr>
            </w:pPr>
            <w:r>
              <w:rPr>
                <w:color w:val="231F20"/>
                <w:sz w:val="20"/>
              </w:rPr>
              <w:t>Рецидивы за 5 лет наблюдения</w:t>
            </w:r>
          </w:p>
        </w:tc>
        <w:tc>
          <w:tcPr>
            <w:tcW w:w="1748" w:type="dxa"/>
          </w:tcPr>
          <w:p w:rsidR="00D014E3" w:rsidRDefault="005949C8">
            <w:pPr>
              <w:pStyle w:val="TableParagraph"/>
              <w:spacing w:before="21" w:line="240" w:lineRule="auto"/>
              <w:ind w:left="22"/>
              <w:jc w:val="center"/>
              <w:rPr>
                <w:sz w:val="20"/>
              </w:rPr>
            </w:pPr>
            <w:r>
              <w:rPr>
                <w:color w:val="231F20"/>
                <w:sz w:val="20"/>
              </w:rPr>
              <w:t>0</w:t>
            </w:r>
          </w:p>
        </w:tc>
        <w:tc>
          <w:tcPr>
            <w:tcW w:w="1559" w:type="dxa"/>
          </w:tcPr>
          <w:p w:rsidR="00D014E3" w:rsidRDefault="005949C8">
            <w:pPr>
              <w:pStyle w:val="TableParagraph"/>
              <w:spacing w:before="21" w:line="240" w:lineRule="auto"/>
              <w:ind w:left="22"/>
              <w:jc w:val="center"/>
              <w:rPr>
                <w:sz w:val="20"/>
              </w:rPr>
            </w:pPr>
            <w:r>
              <w:rPr>
                <w:color w:val="231F20"/>
                <w:sz w:val="20"/>
              </w:rPr>
              <w:t>0</w:t>
            </w:r>
          </w:p>
        </w:tc>
        <w:tc>
          <w:tcPr>
            <w:tcW w:w="1360" w:type="dxa"/>
          </w:tcPr>
          <w:p w:rsidR="00D014E3" w:rsidRDefault="00D014E3">
            <w:pPr>
              <w:pStyle w:val="TableParagraph"/>
              <w:spacing w:line="240" w:lineRule="auto"/>
              <w:rPr>
                <w:sz w:val="20"/>
              </w:rPr>
            </w:pPr>
          </w:p>
        </w:tc>
      </w:tr>
    </w:tbl>
    <w:p w:rsidR="00D014E3" w:rsidRDefault="005949C8">
      <w:pPr>
        <w:pStyle w:val="a3"/>
        <w:spacing w:before="74"/>
        <w:ind w:left="1417" w:right="110"/>
        <w:jc w:val="both"/>
      </w:pPr>
      <w:r>
        <w:rPr>
          <w:color w:val="231F20"/>
        </w:rPr>
        <w:t>тем, что трехмерное восприятие сверхвысокой четкости позволяет безошибочно воспринимать расстояние до объекта, обеспечивает высокую степень эргономичности и координации. По нашему мнению, ее при- менение особенно целесообразно для выполнения сложных реконс</w:t>
      </w:r>
      <w:r>
        <w:rPr>
          <w:color w:val="231F20"/>
        </w:rPr>
        <w:t xml:space="preserve">труктивных операций, </w:t>
      </w:r>
      <w:r>
        <w:rPr>
          <w:color w:val="231F20"/>
          <w:spacing w:val="-3"/>
        </w:rPr>
        <w:t xml:space="preserve">какой </w:t>
      </w:r>
      <w:r>
        <w:rPr>
          <w:color w:val="231F20"/>
        </w:rPr>
        <w:t>является лапароскопическая пиелопластика. Пробное использование 4K UHD произвело положительное впечатление из-за</w:t>
      </w:r>
      <w:r>
        <w:rPr>
          <w:color w:val="231F20"/>
          <w:spacing w:val="-7"/>
        </w:rPr>
        <w:t xml:space="preserve"> </w:t>
      </w:r>
      <w:r>
        <w:rPr>
          <w:color w:val="231F20"/>
        </w:rPr>
        <w:t>высокой</w:t>
      </w:r>
      <w:r>
        <w:rPr>
          <w:color w:val="231F20"/>
          <w:spacing w:val="-7"/>
        </w:rPr>
        <w:t xml:space="preserve"> </w:t>
      </w:r>
      <w:r>
        <w:rPr>
          <w:color w:val="231F20"/>
        </w:rPr>
        <w:t>четкости</w:t>
      </w:r>
      <w:r>
        <w:rPr>
          <w:color w:val="231F20"/>
          <w:spacing w:val="-7"/>
        </w:rPr>
        <w:t xml:space="preserve"> </w:t>
      </w:r>
      <w:r>
        <w:rPr>
          <w:color w:val="231F20"/>
        </w:rPr>
        <w:t>изображения</w:t>
      </w:r>
      <w:r>
        <w:rPr>
          <w:color w:val="231F20"/>
          <w:spacing w:val="-7"/>
        </w:rPr>
        <w:t xml:space="preserve"> </w:t>
      </w:r>
      <w:r>
        <w:rPr>
          <w:color w:val="231F20"/>
        </w:rPr>
        <w:t>и</w:t>
      </w:r>
      <w:r>
        <w:rPr>
          <w:color w:val="231F20"/>
          <w:spacing w:val="-7"/>
        </w:rPr>
        <w:t xml:space="preserve"> </w:t>
      </w:r>
      <w:r>
        <w:rPr>
          <w:color w:val="231F20"/>
        </w:rPr>
        <w:t>большого</w:t>
      </w:r>
      <w:r>
        <w:rPr>
          <w:color w:val="231F20"/>
          <w:spacing w:val="-6"/>
        </w:rPr>
        <w:t xml:space="preserve"> </w:t>
      </w:r>
      <w:r>
        <w:rPr>
          <w:color w:val="231F20"/>
        </w:rPr>
        <w:t>размера</w:t>
      </w:r>
      <w:r>
        <w:rPr>
          <w:color w:val="231F20"/>
          <w:spacing w:val="-7"/>
        </w:rPr>
        <w:t xml:space="preserve"> </w:t>
      </w:r>
      <w:r>
        <w:rPr>
          <w:color w:val="231F20"/>
        </w:rPr>
        <w:t>монитора.</w:t>
      </w:r>
      <w:r>
        <w:rPr>
          <w:color w:val="231F20"/>
          <w:spacing w:val="-6"/>
        </w:rPr>
        <w:t xml:space="preserve"> </w:t>
      </w:r>
      <w:r>
        <w:rPr>
          <w:color w:val="231F20"/>
        </w:rPr>
        <w:t>Однако,</w:t>
      </w:r>
      <w:r>
        <w:rPr>
          <w:color w:val="231F20"/>
          <w:spacing w:val="-7"/>
        </w:rPr>
        <w:t xml:space="preserve"> </w:t>
      </w:r>
      <w:r>
        <w:rPr>
          <w:color w:val="231F20"/>
        </w:rPr>
        <w:t>являясь</w:t>
      </w:r>
      <w:r>
        <w:rPr>
          <w:color w:val="231F20"/>
          <w:spacing w:val="-7"/>
        </w:rPr>
        <w:t xml:space="preserve"> </w:t>
      </w:r>
      <w:r>
        <w:rPr>
          <w:color w:val="231F20"/>
        </w:rPr>
        <w:t>2D</w:t>
      </w:r>
      <w:r>
        <w:rPr>
          <w:color w:val="231F20"/>
          <w:spacing w:val="-6"/>
        </w:rPr>
        <w:t xml:space="preserve"> </w:t>
      </w:r>
      <w:r>
        <w:rPr>
          <w:color w:val="231F20"/>
        </w:rPr>
        <w:t>форматом,</w:t>
      </w:r>
      <w:r>
        <w:rPr>
          <w:color w:val="231F20"/>
          <w:spacing w:val="-7"/>
        </w:rPr>
        <w:t xml:space="preserve"> </w:t>
      </w:r>
      <w:r>
        <w:rPr>
          <w:color w:val="231F20"/>
        </w:rPr>
        <w:t>оно</w:t>
      </w:r>
      <w:r>
        <w:rPr>
          <w:color w:val="231F20"/>
          <w:spacing w:val="-7"/>
        </w:rPr>
        <w:t xml:space="preserve"> </w:t>
      </w:r>
      <w:r>
        <w:rPr>
          <w:color w:val="231F20"/>
        </w:rPr>
        <w:t>несет в себе вышеописанны</w:t>
      </w:r>
      <w:r>
        <w:rPr>
          <w:color w:val="231F20"/>
        </w:rPr>
        <w:t>е недостатки «плоского»</w:t>
      </w:r>
      <w:r>
        <w:rPr>
          <w:color w:val="231F20"/>
          <w:spacing w:val="-5"/>
        </w:rPr>
        <w:t xml:space="preserve"> </w:t>
      </w:r>
      <w:r>
        <w:rPr>
          <w:color w:val="231F20"/>
        </w:rPr>
        <w:t>изображения.</w:t>
      </w:r>
    </w:p>
    <w:p w:rsidR="00D014E3" w:rsidRDefault="005949C8">
      <w:pPr>
        <w:pStyle w:val="a3"/>
        <w:ind w:left="1417" w:right="114" w:firstLine="396"/>
        <w:jc w:val="both"/>
      </w:pPr>
      <w:r>
        <w:rPr>
          <w:color w:val="231F20"/>
        </w:rPr>
        <w:t>Представленные результаты являются предварительными. Требуется проведение рандомизированных исследований и дальнейшее изучение.</w:t>
      </w:r>
    </w:p>
    <w:p w:rsidR="00D014E3" w:rsidRDefault="005949C8">
      <w:pPr>
        <w:ind w:left="1814"/>
        <w:rPr>
          <w:i/>
          <w:sz w:val="20"/>
        </w:rPr>
      </w:pPr>
      <w:r>
        <w:rPr>
          <w:i/>
          <w:color w:val="231F20"/>
          <w:sz w:val="20"/>
        </w:rPr>
        <w:t>Список литературы:</w:t>
      </w:r>
    </w:p>
    <w:p w:rsidR="00D014E3" w:rsidRDefault="005949C8">
      <w:pPr>
        <w:pStyle w:val="a4"/>
        <w:numPr>
          <w:ilvl w:val="0"/>
          <w:numId w:val="8"/>
        </w:numPr>
        <w:tabs>
          <w:tab w:val="left" w:pos="1813"/>
          <w:tab w:val="left" w:pos="1815"/>
        </w:tabs>
        <w:rPr>
          <w:sz w:val="20"/>
        </w:rPr>
      </w:pPr>
      <w:r>
        <w:rPr>
          <w:color w:val="231F20"/>
          <w:sz w:val="20"/>
        </w:rPr>
        <w:t>Лопаткин Н.А.. Урология. Национальное руководство. М.: ГЭОТАР-Медиа,</w:t>
      </w:r>
      <w:r>
        <w:rPr>
          <w:color w:val="231F20"/>
          <w:spacing w:val="-15"/>
          <w:sz w:val="20"/>
        </w:rPr>
        <w:t xml:space="preserve"> </w:t>
      </w:r>
      <w:r>
        <w:rPr>
          <w:color w:val="231F20"/>
          <w:sz w:val="20"/>
        </w:rPr>
        <w:t>2009;365-379.</w:t>
      </w:r>
    </w:p>
    <w:p w:rsidR="00D014E3" w:rsidRDefault="005949C8">
      <w:pPr>
        <w:pStyle w:val="a4"/>
        <w:numPr>
          <w:ilvl w:val="0"/>
          <w:numId w:val="8"/>
        </w:numPr>
        <w:tabs>
          <w:tab w:val="left" w:pos="1813"/>
          <w:tab w:val="left" w:pos="1815"/>
        </w:tabs>
        <w:rPr>
          <w:sz w:val="20"/>
        </w:rPr>
      </w:pPr>
      <w:r>
        <w:rPr>
          <w:color w:val="231F20"/>
          <w:sz w:val="20"/>
        </w:rPr>
        <w:t>Исаков</w:t>
      </w:r>
      <w:r>
        <w:rPr>
          <w:color w:val="231F20"/>
          <w:spacing w:val="-11"/>
          <w:sz w:val="20"/>
        </w:rPr>
        <w:t xml:space="preserve"> </w:t>
      </w:r>
      <w:r>
        <w:rPr>
          <w:color w:val="231F20"/>
          <w:sz w:val="20"/>
        </w:rPr>
        <w:t>Ю.Ф.,</w:t>
      </w:r>
      <w:r>
        <w:rPr>
          <w:color w:val="231F20"/>
          <w:spacing w:val="-11"/>
          <w:sz w:val="20"/>
        </w:rPr>
        <w:t xml:space="preserve"> </w:t>
      </w:r>
      <w:r>
        <w:rPr>
          <w:color w:val="231F20"/>
          <w:sz w:val="20"/>
        </w:rPr>
        <w:t>Дронов</w:t>
      </w:r>
      <w:r>
        <w:rPr>
          <w:color w:val="231F20"/>
          <w:spacing w:val="-11"/>
          <w:sz w:val="20"/>
        </w:rPr>
        <w:t xml:space="preserve"> </w:t>
      </w:r>
      <w:r>
        <w:rPr>
          <w:color w:val="231F20"/>
          <w:sz w:val="20"/>
        </w:rPr>
        <w:t>А.Ф.</w:t>
      </w:r>
      <w:r>
        <w:rPr>
          <w:color w:val="231F20"/>
          <w:spacing w:val="-11"/>
          <w:sz w:val="20"/>
        </w:rPr>
        <w:t xml:space="preserve"> </w:t>
      </w:r>
      <w:r>
        <w:rPr>
          <w:color w:val="231F20"/>
          <w:sz w:val="20"/>
        </w:rPr>
        <w:t>Детская</w:t>
      </w:r>
      <w:r>
        <w:rPr>
          <w:color w:val="231F20"/>
          <w:spacing w:val="-11"/>
          <w:sz w:val="20"/>
        </w:rPr>
        <w:t xml:space="preserve"> </w:t>
      </w:r>
      <w:r>
        <w:rPr>
          <w:color w:val="231F20"/>
          <w:sz w:val="20"/>
        </w:rPr>
        <w:t>хирургия.</w:t>
      </w:r>
      <w:r>
        <w:rPr>
          <w:color w:val="231F20"/>
          <w:spacing w:val="-10"/>
          <w:sz w:val="20"/>
        </w:rPr>
        <w:t xml:space="preserve"> </w:t>
      </w:r>
      <w:r>
        <w:rPr>
          <w:color w:val="231F20"/>
          <w:sz w:val="20"/>
        </w:rPr>
        <w:t>Национальное</w:t>
      </w:r>
      <w:r>
        <w:rPr>
          <w:color w:val="231F20"/>
          <w:spacing w:val="-11"/>
          <w:sz w:val="20"/>
        </w:rPr>
        <w:t xml:space="preserve"> </w:t>
      </w:r>
      <w:r>
        <w:rPr>
          <w:color w:val="231F20"/>
          <w:sz w:val="20"/>
        </w:rPr>
        <w:t>руководство.</w:t>
      </w:r>
      <w:r>
        <w:rPr>
          <w:color w:val="231F20"/>
          <w:spacing w:val="-11"/>
          <w:sz w:val="20"/>
        </w:rPr>
        <w:t xml:space="preserve"> </w:t>
      </w:r>
      <w:r>
        <w:rPr>
          <w:color w:val="231F20"/>
          <w:sz w:val="20"/>
        </w:rPr>
        <w:t>М.:</w:t>
      </w:r>
      <w:r>
        <w:rPr>
          <w:color w:val="231F20"/>
          <w:spacing w:val="-11"/>
          <w:sz w:val="20"/>
        </w:rPr>
        <w:t xml:space="preserve"> </w:t>
      </w:r>
      <w:r>
        <w:rPr>
          <w:color w:val="231F20"/>
          <w:sz w:val="20"/>
        </w:rPr>
        <w:t>ГЭОТАР-Медиа</w:t>
      </w:r>
      <w:r>
        <w:rPr>
          <w:color w:val="231F20"/>
          <w:spacing w:val="-11"/>
          <w:sz w:val="20"/>
        </w:rPr>
        <w:t xml:space="preserve"> </w:t>
      </w:r>
      <w:r>
        <w:rPr>
          <w:color w:val="231F20"/>
          <w:sz w:val="20"/>
        </w:rPr>
        <w:t>2009;583.</w:t>
      </w:r>
    </w:p>
    <w:p w:rsidR="00D014E3" w:rsidRDefault="005949C8">
      <w:pPr>
        <w:pStyle w:val="a4"/>
        <w:numPr>
          <w:ilvl w:val="0"/>
          <w:numId w:val="8"/>
        </w:numPr>
        <w:tabs>
          <w:tab w:val="left" w:pos="1813"/>
          <w:tab w:val="left" w:pos="1815"/>
        </w:tabs>
        <w:rPr>
          <w:sz w:val="20"/>
        </w:rPr>
      </w:pPr>
      <w:r>
        <w:rPr>
          <w:color w:val="231F20"/>
          <w:sz w:val="20"/>
        </w:rPr>
        <w:t xml:space="preserve">John </w:t>
      </w:r>
      <w:r>
        <w:rPr>
          <w:color w:val="231F20"/>
          <w:spacing w:val="-12"/>
          <w:sz w:val="20"/>
        </w:rPr>
        <w:t xml:space="preserve">P. </w:t>
      </w:r>
      <w:r>
        <w:rPr>
          <w:color w:val="231F20"/>
          <w:sz w:val="20"/>
        </w:rPr>
        <w:t>Gearhart, Richard C. Rink, Pierre D.E. Pediatric urology. Mouriqand — 2nd ed.</w:t>
      </w:r>
      <w:r>
        <w:rPr>
          <w:color w:val="231F20"/>
          <w:spacing w:val="-11"/>
          <w:sz w:val="20"/>
        </w:rPr>
        <w:t xml:space="preserve"> </w:t>
      </w:r>
      <w:r>
        <w:rPr>
          <w:color w:val="231F20"/>
          <w:sz w:val="20"/>
        </w:rPr>
        <w:t>237-275.</w:t>
      </w:r>
    </w:p>
    <w:p w:rsidR="00D014E3" w:rsidRDefault="005949C8">
      <w:pPr>
        <w:pStyle w:val="a4"/>
        <w:numPr>
          <w:ilvl w:val="0"/>
          <w:numId w:val="8"/>
        </w:numPr>
        <w:tabs>
          <w:tab w:val="left" w:pos="1813"/>
          <w:tab w:val="left" w:pos="1815"/>
        </w:tabs>
        <w:ind w:right="111"/>
        <w:rPr>
          <w:sz w:val="20"/>
        </w:rPr>
      </w:pPr>
      <w:r>
        <w:rPr>
          <w:color w:val="231F20"/>
          <w:spacing w:val="-8"/>
          <w:sz w:val="20"/>
        </w:rPr>
        <w:t>Van</w:t>
      </w:r>
      <w:r>
        <w:rPr>
          <w:color w:val="231F20"/>
          <w:spacing w:val="-10"/>
          <w:sz w:val="20"/>
        </w:rPr>
        <w:t xml:space="preserve"> </w:t>
      </w:r>
      <w:r>
        <w:rPr>
          <w:color w:val="231F20"/>
          <w:sz w:val="20"/>
        </w:rPr>
        <w:t>Bergen</w:t>
      </w:r>
      <w:r>
        <w:rPr>
          <w:color w:val="231F20"/>
          <w:spacing w:val="-10"/>
          <w:sz w:val="20"/>
        </w:rPr>
        <w:t xml:space="preserve"> </w:t>
      </w:r>
      <w:r>
        <w:rPr>
          <w:color w:val="231F20"/>
          <w:spacing w:val="-12"/>
          <w:sz w:val="20"/>
        </w:rPr>
        <w:t>P.</w:t>
      </w:r>
      <w:r>
        <w:rPr>
          <w:color w:val="231F20"/>
          <w:spacing w:val="-10"/>
          <w:sz w:val="20"/>
        </w:rPr>
        <w:t xml:space="preserve"> </w:t>
      </w:r>
      <w:r>
        <w:rPr>
          <w:color w:val="231F20"/>
          <w:sz w:val="20"/>
        </w:rPr>
        <w:t>et</w:t>
      </w:r>
      <w:r>
        <w:rPr>
          <w:color w:val="231F20"/>
          <w:spacing w:val="-10"/>
          <w:sz w:val="20"/>
        </w:rPr>
        <w:t xml:space="preserve"> </w:t>
      </w:r>
      <w:r>
        <w:rPr>
          <w:color w:val="231F20"/>
          <w:sz w:val="20"/>
        </w:rPr>
        <w:t>al.</w:t>
      </w:r>
      <w:r>
        <w:rPr>
          <w:color w:val="231F20"/>
          <w:spacing w:val="-10"/>
          <w:sz w:val="20"/>
        </w:rPr>
        <w:t xml:space="preserve"> </w:t>
      </w:r>
      <w:r>
        <w:rPr>
          <w:color w:val="231F20"/>
          <w:sz w:val="20"/>
        </w:rPr>
        <w:t>Comparative</w:t>
      </w:r>
      <w:r>
        <w:rPr>
          <w:color w:val="231F20"/>
          <w:spacing w:val="-10"/>
          <w:sz w:val="20"/>
        </w:rPr>
        <w:t xml:space="preserve"> </w:t>
      </w:r>
      <w:r>
        <w:rPr>
          <w:color w:val="231F20"/>
          <w:sz w:val="20"/>
        </w:rPr>
        <w:t>study</w:t>
      </w:r>
      <w:r>
        <w:rPr>
          <w:color w:val="231F20"/>
          <w:spacing w:val="-10"/>
          <w:sz w:val="20"/>
        </w:rPr>
        <w:t xml:space="preserve"> </w:t>
      </w:r>
      <w:r>
        <w:rPr>
          <w:color w:val="231F20"/>
          <w:sz w:val="20"/>
        </w:rPr>
        <w:t>of</w:t>
      </w:r>
      <w:r>
        <w:rPr>
          <w:color w:val="231F20"/>
          <w:spacing w:val="-10"/>
          <w:sz w:val="20"/>
        </w:rPr>
        <w:t xml:space="preserve"> </w:t>
      </w:r>
      <w:r>
        <w:rPr>
          <w:color w:val="231F20"/>
          <w:sz w:val="20"/>
        </w:rPr>
        <w:t>2D</w:t>
      </w:r>
      <w:r>
        <w:rPr>
          <w:color w:val="231F20"/>
          <w:spacing w:val="-10"/>
          <w:sz w:val="20"/>
        </w:rPr>
        <w:t xml:space="preserve"> </w:t>
      </w:r>
      <w:r>
        <w:rPr>
          <w:color w:val="231F20"/>
          <w:sz w:val="20"/>
        </w:rPr>
        <w:t>and</w:t>
      </w:r>
      <w:r>
        <w:rPr>
          <w:color w:val="231F20"/>
          <w:spacing w:val="-10"/>
          <w:sz w:val="20"/>
        </w:rPr>
        <w:t xml:space="preserve"> </w:t>
      </w:r>
      <w:r>
        <w:rPr>
          <w:color w:val="231F20"/>
          <w:sz w:val="20"/>
        </w:rPr>
        <w:t>3D</w:t>
      </w:r>
      <w:r>
        <w:rPr>
          <w:color w:val="231F20"/>
          <w:spacing w:val="-10"/>
          <w:sz w:val="20"/>
        </w:rPr>
        <w:t xml:space="preserve"> </w:t>
      </w:r>
      <w:r>
        <w:rPr>
          <w:color w:val="231F20"/>
          <w:sz w:val="20"/>
        </w:rPr>
        <w:t>vision</w:t>
      </w:r>
      <w:r>
        <w:rPr>
          <w:color w:val="231F20"/>
          <w:spacing w:val="-10"/>
          <w:sz w:val="20"/>
        </w:rPr>
        <w:t xml:space="preserve"> </w:t>
      </w:r>
      <w:r>
        <w:rPr>
          <w:color w:val="231F20"/>
          <w:sz w:val="20"/>
        </w:rPr>
        <w:t>systems</w:t>
      </w:r>
      <w:r>
        <w:rPr>
          <w:color w:val="231F20"/>
          <w:spacing w:val="-10"/>
          <w:sz w:val="20"/>
        </w:rPr>
        <w:t xml:space="preserve"> </w:t>
      </w:r>
      <w:r>
        <w:rPr>
          <w:color w:val="231F20"/>
          <w:sz w:val="20"/>
        </w:rPr>
        <w:t>for</w:t>
      </w:r>
      <w:r>
        <w:rPr>
          <w:color w:val="231F20"/>
          <w:spacing w:val="-10"/>
          <w:sz w:val="20"/>
        </w:rPr>
        <w:t xml:space="preserve"> </w:t>
      </w:r>
      <w:r>
        <w:rPr>
          <w:color w:val="231F20"/>
          <w:sz w:val="20"/>
        </w:rPr>
        <w:t>minimally</w:t>
      </w:r>
      <w:r>
        <w:rPr>
          <w:color w:val="231F20"/>
          <w:spacing w:val="-10"/>
          <w:sz w:val="20"/>
        </w:rPr>
        <w:t xml:space="preserve"> </w:t>
      </w:r>
      <w:r>
        <w:rPr>
          <w:color w:val="231F20"/>
          <w:sz w:val="20"/>
        </w:rPr>
        <w:t>invasive</w:t>
      </w:r>
      <w:r>
        <w:rPr>
          <w:color w:val="231F20"/>
          <w:spacing w:val="-10"/>
          <w:sz w:val="20"/>
        </w:rPr>
        <w:t xml:space="preserve"> </w:t>
      </w:r>
      <w:r>
        <w:rPr>
          <w:color w:val="231F20"/>
          <w:spacing w:val="-3"/>
          <w:sz w:val="20"/>
        </w:rPr>
        <w:t>surgery.</w:t>
      </w:r>
      <w:r>
        <w:rPr>
          <w:color w:val="231F20"/>
          <w:spacing w:val="-10"/>
          <w:sz w:val="20"/>
        </w:rPr>
        <w:t xml:space="preserve"> </w:t>
      </w:r>
      <w:r>
        <w:rPr>
          <w:color w:val="231F20"/>
          <w:sz w:val="20"/>
        </w:rPr>
        <w:t>Surg</w:t>
      </w:r>
      <w:r>
        <w:rPr>
          <w:color w:val="231F20"/>
          <w:spacing w:val="-10"/>
          <w:sz w:val="20"/>
        </w:rPr>
        <w:t xml:space="preserve"> </w:t>
      </w:r>
      <w:r>
        <w:rPr>
          <w:color w:val="231F20"/>
          <w:sz w:val="20"/>
        </w:rPr>
        <w:t>Endosc 1998;12:948-954.</w:t>
      </w:r>
    </w:p>
    <w:p w:rsidR="00D014E3" w:rsidRDefault="005949C8">
      <w:pPr>
        <w:pStyle w:val="a4"/>
        <w:numPr>
          <w:ilvl w:val="0"/>
          <w:numId w:val="8"/>
        </w:numPr>
        <w:tabs>
          <w:tab w:val="left" w:pos="1813"/>
          <w:tab w:val="left" w:pos="1815"/>
        </w:tabs>
        <w:ind w:right="111"/>
        <w:rPr>
          <w:sz w:val="20"/>
        </w:rPr>
      </w:pPr>
      <w:r>
        <w:rPr>
          <w:color w:val="231F20"/>
          <w:sz w:val="20"/>
        </w:rPr>
        <w:t>Sorensen SMD, Savran MM et al. Three-dimesional versus two-dimesional vision in laparoscopy: A systematic review. Surg Endosc</w:t>
      </w:r>
      <w:r>
        <w:rPr>
          <w:color w:val="231F20"/>
          <w:spacing w:val="-1"/>
          <w:sz w:val="20"/>
        </w:rPr>
        <w:t xml:space="preserve"> </w:t>
      </w:r>
      <w:r>
        <w:rPr>
          <w:color w:val="231F20"/>
          <w:sz w:val="20"/>
        </w:rPr>
        <w:t>2016;30:11-23.</w:t>
      </w:r>
    </w:p>
    <w:p w:rsidR="00D014E3" w:rsidRDefault="005949C8">
      <w:pPr>
        <w:pStyle w:val="a4"/>
        <w:numPr>
          <w:ilvl w:val="0"/>
          <w:numId w:val="8"/>
        </w:numPr>
        <w:tabs>
          <w:tab w:val="left" w:pos="1813"/>
          <w:tab w:val="left" w:pos="1815"/>
        </w:tabs>
        <w:ind w:right="110"/>
        <w:rPr>
          <w:sz w:val="20"/>
        </w:rPr>
      </w:pPr>
      <w:r>
        <w:rPr>
          <w:color w:val="231F20"/>
          <w:sz w:val="20"/>
        </w:rPr>
        <w:t>Sinha R, Sundaram M et al. 3D laparoscopic: Technique and initial experience in 451 cases. Gynecol Surg 2013;10:123-128.</w:t>
      </w:r>
    </w:p>
    <w:p w:rsidR="00D014E3" w:rsidRDefault="005949C8">
      <w:pPr>
        <w:pStyle w:val="a4"/>
        <w:numPr>
          <w:ilvl w:val="0"/>
          <w:numId w:val="8"/>
        </w:numPr>
        <w:tabs>
          <w:tab w:val="left" w:pos="1813"/>
          <w:tab w:val="left" w:pos="1815"/>
        </w:tabs>
        <w:rPr>
          <w:sz w:val="20"/>
        </w:rPr>
      </w:pPr>
      <w:r>
        <w:rPr>
          <w:color w:val="231F20"/>
          <w:sz w:val="20"/>
        </w:rPr>
        <w:t xml:space="preserve">Schuessler </w:t>
      </w:r>
      <w:r>
        <w:rPr>
          <w:color w:val="231F20"/>
          <w:spacing w:val="-7"/>
          <w:sz w:val="20"/>
        </w:rPr>
        <w:t xml:space="preserve">WW. </w:t>
      </w:r>
      <w:r>
        <w:rPr>
          <w:color w:val="231F20"/>
          <w:sz w:val="20"/>
        </w:rPr>
        <w:t>et al. Laparoscopic Dismembered Pyeloplasty. J. Urol.</w:t>
      </w:r>
      <w:r>
        <w:rPr>
          <w:color w:val="231F20"/>
          <w:spacing w:val="-10"/>
          <w:sz w:val="20"/>
        </w:rPr>
        <w:t xml:space="preserve"> </w:t>
      </w:r>
      <w:r>
        <w:rPr>
          <w:color w:val="231F20"/>
          <w:sz w:val="20"/>
        </w:rPr>
        <w:t>1993;150:1795-1799.</w:t>
      </w:r>
    </w:p>
    <w:p w:rsidR="00D014E3" w:rsidRDefault="005949C8">
      <w:pPr>
        <w:pStyle w:val="a4"/>
        <w:numPr>
          <w:ilvl w:val="0"/>
          <w:numId w:val="8"/>
        </w:numPr>
        <w:tabs>
          <w:tab w:val="left" w:pos="1863"/>
          <w:tab w:val="left" w:pos="1865"/>
        </w:tabs>
        <w:ind w:left="1864" w:hanging="447"/>
        <w:rPr>
          <w:sz w:val="20"/>
        </w:rPr>
      </w:pPr>
      <w:r>
        <w:rPr>
          <w:color w:val="231F20"/>
          <w:sz w:val="20"/>
        </w:rPr>
        <w:t>Peters CA., Schlussel RN. et al. Pediatric Lap</w:t>
      </w:r>
      <w:r>
        <w:rPr>
          <w:color w:val="231F20"/>
          <w:sz w:val="20"/>
        </w:rPr>
        <w:t>aroscopic Pyeloplasty. J. Urol.</w:t>
      </w:r>
      <w:r>
        <w:rPr>
          <w:color w:val="231F20"/>
          <w:spacing w:val="-21"/>
          <w:sz w:val="20"/>
        </w:rPr>
        <w:t xml:space="preserve"> </w:t>
      </w:r>
      <w:r>
        <w:rPr>
          <w:color w:val="231F20"/>
          <w:sz w:val="20"/>
        </w:rPr>
        <w:t>1995;153:1962-1965.</w:t>
      </w:r>
    </w:p>
    <w:p w:rsidR="00D014E3" w:rsidRDefault="005949C8">
      <w:pPr>
        <w:pStyle w:val="a4"/>
        <w:numPr>
          <w:ilvl w:val="0"/>
          <w:numId w:val="8"/>
        </w:numPr>
        <w:tabs>
          <w:tab w:val="left" w:pos="1813"/>
          <w:tab w:val="left" w:pos="1814"/>
        </w:tabs>
        <w:ind w:left="1813" w:right="113" w:hanging="396"/>
        <w:rPr>
          <w:sz w:val="20"/>
        </w:rPr>
      </w:pPr>
      <w:r>
        <w:rPr>
          <w:color w:val="231F20"/>
          <w:sz w:val="20"/>
        </w:rPr>
        <w:t>Anderson</w:t>
      </w:r>
      <w:r>
        <w:rPr>
          <w:color w:val="231F20"/>
          <w:spacing w:val="-2"/>
          <w:sz w:val="20"/>
        </w:rPr>
        <w:t xml:space="preserve"> </w:t>
      </w:r>
      <w:r>
        <w:rPr>
          <w:color w:val="231F20"/>
          <w:sz w:val="20"/>
        </w:rPr>
        <w:t>JC,</w:t>
      </w:r>
      <w:r>
        <w:rPr>
          <w:color w:val="231F20"/>
          <w:spacing w:val="-2"/>
          <w:sz w:val="20"/>
        </w:rPr>
        <w:t xml:space="preserve"> </w:t>
      </w:r>
      <w:r>
        <w:rPr>
          <w:color w:val="231F20"/>
          <w:sz w:val="20"/>
        </w:rPr>
        <w:t>Hynes</w:t>
      </w:r>
      <w:r>
        <w:rPr>
          <w:color w:val="231F20"/>
          <w:spacing w:val="-6"/>
          <w:sz w:val="20"/>
        </w:rPr>
        <w:t xml:space="preserve"> </w:t>
      </w:r>
      <w:r>
        <w:rPr>
          <w:color w:val="231F20"/>
          <w:spacing w:val="-10"/>
          <w:sz w:val="20"/>
        </w:rPr>
        <w:t>W.</w:t>
      </w:r>
      <w:r>
        <w:rPr>
          <w:color w:val="231F20"/>
          <w:spacing w:val="-2"/>
          <w:sz w:val="20"/>
        </w:rPr>
        <w:t xml:space="preserve"> </w:t>
      </w:r>
      <w:r>
        <w:rPr>
          <w:color w:val="231F20"/>
          <w:sz w:val="20"/>
        </w:rPr>
        <w:t>Retrocaval</w:t>
      </w:r>
      <w:r>
        <w:rPr>
          <w:color w:val="231F20"/>
          <w:spacing w:val="-3"/>
          <w:sz w:val="20"/>
        </w:rPr>
        <w:t xml:space="preserve"> </w:t>
      </w:r>
      <w:r>
        <w:rPr>
          <w:color w:val="231F20"/>
          <w:sz w:val="20"/>
        </w:rPr>
        <w:t>ureter.</w:t>
      </w:r>
      <w:r>
        <w:rPr>
          <w:color w:val="231F20"/>
          <w:spacing w:val="-12"/>
          <w:sz w:val="20"/>
        </w:rPr>
        <w:t xml:space="preserve"> </w:t>
      </w:r>
      <w:r>
        <w:rPr>
          <w:color w:val="231F20"/>
          <w:sz w:val="20"/>
        </w:rPr>
        <w:t>A</w:t>
      </w:r>
      <w:r>
        <w:rPr>
          <w:color w:val="231F20"/>
          <w:spacing w:val="-12"/>
          <w:sz w:val="20"/>
        </w:rPr>
        <w:t xml:space="preserve"> </w:t>
      </w:r>
      <w:r>
        <w:rPr>
          <w:color w:val="231F20"/>
          <w:sz w:val="20"/>
        </w:rPr>
        <w:t>case</w:t>
      </w:r>
      <w:r>
        <w:rPr>
          <w:color w:val="231F20"/>
          <w:spacing w:val="-2"/>
          <w:sz w:val="20"/>
        </w:rPr>
        <w:t xml:space="preserve"> </w:t>
      </w:r>
      <w:r>
        <w:rPr>
          <w:color w:val="231F20"/>
          <w:sz w:val="20"/>
        </w:rPr>
        <w:t>diagnosed</w:t>
      </w:r>
      <w:r>
        <w:rPr>
          <w:color w:val="231F20"/>
          <w:spacing w:val="-3"/>
          <w:sz w:val="20"/>
        </w:rPr>
        <w:t xml:space="preserve"> </w:t>
      </w:r>
      <w:r>
        <w:rPr>
          <w:color w:val="231F20"/>
          <w:sz w:val="20"/>
        </w:rPr>
        <w:t>preoperatively</w:t>
      </w:r>
      <w:r>
        <w:rPr>
          <w:color w:val="231F20"/>
          <w:spacing w:val="-3"/>
          <w:sz w:val="20"/>
        </w:rPr>
        <w:t xml:space="preserve"> </w:t>
      </w:r>
      <w:r>
        <w:rPr>
          <w:color w:val="231F20"/>
          <w:sz w:val="20"/>
        </w:rPr>
        <w:t>and</w:t>
      </w:r>
      <w:r>
        <w:rPr>
          <w:color w:val="231F20"/>
          <w:spacing w:val="-2"/>
          <w:sz w:val="20"/>
        </w:rPr>
        <w:t xml:space="preserve"> </w:t>
      </w:r>
      <w:r>
        <w:rPr>
          <w:color w:val="231F20"/>
          <w:sz w:val="20"/>
        </w:rPr>
        <w:t>treated</w:t>
      </w:r>
      <w:r>
        <w:rPr>
          <w:color w:val="231F20"/>
          <w:spacing w:val="-3"/>
          <w:sz w:val="20"/>
        </w:rPr>
        <w:t xml:space="preserve"> </w:t>
      </w:r>
      <w:r>
        <w:rPr>
          <w:color w:val="231F20"/>
          <w:sz w:val="20"/>
        </w:rPr>
        <w:t>successfully</w:t>
      </w:r>
      <w:r>
        <w:rPr>
          <w:color w:val="231F20"/>
          <w:spacing w:val="-3"/>
          <w:sz w:val="20"/>
        </w:rPr>
        <w:t xml:space="preserve"> </w:t>
      </w:r>
      <w:r>
        <w:rPr>
          <w:color w:val="231F20"/>
          <w:sz w:val="20"/>
        </w:rPr>
        <w:t>by</w:t>
      </w:r>
      <w:r>
        <w:rPr>
          <w:color w:val="231F20"/>
          <w:spacing w:val="-2"/>
          <w:sz w:val="20"/>
        </w:rPr>
        <w:t xml:space="preserve"> </w:t>
      </w:r>
      <w:r>
        <w:rPr>
          <w:color w:val="231F20"/>
          <w:sz w:val="20"/>
        </w:rPr>
        <w:t>a</w:t>
      </w:r>
      <w:r>
        <w:rPr>
          <w:color w:val="231F20"/>
          <w:spacing w:val="-2"/>
          <w:sz w:val="20"/>
        </w:rPr>
        <w:t xml:space="preserve"> </w:t>
      </w:r>
      <w:r>
        <w:rPr>
          <w:color w:val="231F20"/>
          <w:sz w:val="20"/>
        </w:rPr>
        <w:t xml:space="preserve">plastic operation. </w:t>
      </w:r>
      <w:r>
        <w:rPr>
          <w:color w:val="231F20"/>
          <w:spacing w:val="-4"/>
          <w:sz w:val="20"/>
        </w:rPr>
        <w:t xml:space="preserve">Br. </w:t>
      </w:r>
      <w:r>
        <w:rPr>
          <w:color w:val="231F20"/>
          <w:sz w:val="20"/>
        </w:rPr>
        <w:t>J. Urol;</w:t>
      </w:r>
      <w:r>
        <w:rPr>
          <w:color w:val="231F20"/>
          <w:sz w:val="20"/>
        </w:rPr>
        <w:t xml:space="preserve"> </w:t>
      </w:r>
      <w:r>
        <w:rPr>
          <w:color w:val="231F20"/>
          <w:sz w:val="20"/>
        </w:rPr>
        <w:t>1949;21(9):209-214.</w:t>
      </w:r>
    </w:p>
    <w:p w:rsidR="00D014E3" w:rsidRDefault="00D014E3">
      <w:pPr>
        <w:pStyle w:val="a3"/>
        <w:rPr>
          <w:sz w:val="22"/>
        </w:rPr>
      </w:pPr>
    </w:p>
    <w:p w:rsidR="00D014E3" w:rsidRDefault="00D014E3">
      <w:pPr>
        <w:pStyle w:val="a3"/>
        <w:rPr>
          <w:sz w:val="22"/>
        </w:rPr>
      </w:pPr>
    </w:p>
    <w:p w:rsidR="00D014E3" w:rsidRDefault="005949C8">
      <w:pPr>
        <w:pStyle w:val="a3"/>
        <w:spacing w:before="184"/>
        <w:ind w:left="3126" w:right="1823"/>
        <w:jc w:val="center"/>
      </w:pPr>
      <w:r>
        <w:rPr>
          <w:color w:val="231F20"/>
        </w:rPr>
        <w:t>Т.К. КУДАЙБЕРГЕНОВ, Ж.У. СУЛТАНОВА, Д.В. ДЖАКУПОВ, Д.Д. ШАРДАРБЕКОВА, В.Е. ПОЛУМИСКОВ, Л.К. АЙТКОЖИНА</w:t>
      </w:r>
    </w:p>
    <w:p w:rsidR="00D014E3" w:rsidRDefault="00D014E3">
      <w:pPr>
        <w:pStyle w:val="a3"/>
        <w:spacing w:before="9"/>
      </w:pPr>
    </w:p>
    <w:p w:rsidR="00D014E3" w:rsidRDefault="005949C8">
      <w:pPr>
        <w:pStyle w:val="2"/>
        <w:ind w:right="477"/>
      </w:pPr>
      <w:bookmarkStart w:id="23" w:name="_TOC_250005"/>
      <w:r>
        <w:rPr>
          <w:color w:val="231F20"/>
          <w:spacing w:val="-4"/>
        </w:rPr>
        <w:t xml:space="preserve">РОЛЬ </w:t>
      </w:r>
      <w:r>
        <w:rPr>
          <w:color w:val="231F20"/>
        </w:rPr>
        <w:t xml:space="preserve">ЭНДОСКОПИИ В </w:t>
      </w:r>
      <w:r>
        <w:rPr>
          <w:color w:val="231F20"/>
          <w:spacing w:val="-3"/>
        </w:rPr>
        <w:t xml:space="preserve">ПОДГОТОВКЕ </w:t>
      </w:r>
      <w:r>
        <w:rPr>
          <w:color w:val="231F20"/>
        </w:rPr>
        <w:t xml:space="preserve">К </w:t>
      </w:r>
      <w:r>
        <w:rPr>
          <w:color w:val="231F20"/>
          <w:spacing w:val="-4"/>
        </w:rPr>
        <w:t xml:space="preserve">ВСПОМОГАТЕЛЬНЫМ </w:t>
      </w:r>
      <w:bookmarkEnd w:id="23"/>
      <w:r>
        <w:rPr>
          <w:color w:val="231F20"/>
        </w:rPr>
        <w:t>РЕПРОДУКТИВНЫМ ТЕХНОЛОГИЯМ</w:t>
      </w:r>
    </w:p>
    <w:p w:rsidR="00D014E3" w:rsidRDefault="005949C8">
      <w:pPr>
        <w:pStyle w:val="a3"/>
        <w:spacing w:before="222"/>
        <w:ind w:left="3642"/>
      </w:pPr>
      <w:r>
        <w:rPr>
          <w:color w:val="231F20"/>
        </w:rPr>
        <w:t>Институт репродуктивной медицины, Казахстан, Алматы</w:t>
      </w:r>
    </w:p>
    <w:p w:rsidR="00D014E3" w:rsidRDefault="00D014E3">
      <w:pPr>
        <w:pStyle w:val="a3"/>
        <w:spacing w:before="11"/>
        <w:rPr>
          <w:sz w:val="19"/>
        </w:rPr>
      </w:pPr>
    </w:p>
    <w:p w:rsidR="00D014E3" w:rsidRDefault="005949C8">
      <w:pPr>
        <w:pStyle w:val="a3"/>
        <w:ind w:left="1417" w:right="110" w:firstLine="396"/>
        <w:jc w:val="both"/>
      </w:pPr>
      <w:r>
        <w:rPr>
          <w:color w:val="231F20"/>
        </w:rPr>
        <w:t xml:space="preserve">В настоящее время проблема бесплодия остается актуальной. В мире </w:t>
      </w:r>
      <w:r>
        <w:rPr>
          <w:color w:val="231F20"/>
          <w:spacing w:val="-3"/>
        </w:rPr>
        <w:t xml:space="preserve">около </w:t>
      </w:r>
      <w:r>
        <w:rPr>
          <w:color w:val="231F20"/>
        </w:rPr>
        <w:t xml:space="preserve">48,5 млн бесплодных пар,  из них 19,2 млн с первичным бесплодием. В Казахстане ежегодно 15% пар оказываются бесплодными, из них порядка 8 тысячам пар может помочь </w:t>
      </w:r>
      <w:r>
        <w:rPr>
          <w:color w:val="231F20"/>
          <w:spacing w:val="-4"/>
        </w:rPr>
        <w:t xml:space="preserve">только </w:t>
      </w:r>
      <w:r>
        <w:rPr>
          <w:color w:val="231F20"/>
        </w:rPr>
        <w:t>экстракорпораль</w:t>
      </w:r>
      <w:r>
        <w:rPr>
          <w:color w:val="231F20"/>
        </w:rPr>
        <w:t xml:space="preserve">ное оплодотворение (ЭКО). Институт репродуктивной медицины (ИРМ) представляет собой учреждение, в </w:t>
      </w:r>
      <w:r>
        <w:rPr>
          <w:color w:val="231F20"/>
          <w:spacing w:val="-3"/>
        </w:rPr>
        <w:t xml:space="preserve">котором </w:t>
      </w:r>
      <w:r>
        <w:rPr>
          <w:color w:val="231F20"/>
        </w:rPr>
        <w:t xml:space="preserve">консолидируются все  службы, специфичность </w:t>
      </w:r>
      <w:r>
        <w:rPr>
          <w:color w:val="231F20"/>
          <w:spacing w:val="-3"/>
        </w:rPr>
        <w:t xml:space="preserve">которых  </w:t>
      </w:r>
      <w:r>
        <w:rPr>
          <w:color w:val="231F20"/>
        </w:rPr>
        <w:t xml:space="preserve">направлена на сохранение репродуктивного здоровья супружеской пары   с использованием современных </w:t>
      </w:r>
      <w:r>
        <w:rPr>
          <w:color w:val="231F20"/>
        </w:rPr>
        <w:t xml:space="preserve">высокотехнологичных методик. Для того, чтобы желаемый </w:t>
      </w:r>
      <w:r>
        <w:rPr>
          <w:color w:val="231F20"/>
          <w:spacing w:val="-3"/>
        </w:rPr>
        <w:t xml:space="preserve">результат </w:t>
      </w:r>
      <w:r>
        <w:rPr>
          <w:color w:val="231F20"/>
        </w:rPr>
        <w:t xml:space="preserve">от ЭКО был достигнут, </w:t>
      </w:r>
      <w:r>
        <w:rPr>
          <w:color w:val="231F20"/>
          <w:spacing w:val="-3"/>
        </w:rPr>
        <w:t xml:space="preserve">необходима </w:t>
      </w:r>
      <w:r>
        <w:rPr>
          <w:color w:val="231F20"/>
        </w:rPr>
        <w:t xml:space="preserve">тщательная подготовка, </w:t>
      </w:r>
      <w:r>
        <w:rPr>
          <w:color w:val="231F20"/>
          <w:spacing w:val="-3"/>
        </w:rPr>
        <w:t xml:space="preserve">иногда </w:t>
      </w:r>
      <w:r>
        <w:rPr>
          <w:color w:val="231F20"/>
        </w:rPr>
        <w:t>даже с применением мини-инвазивных хирургических методик, таких как лапароскопия и</w:t>
      </w:r>
      <w:r>
        <w:rPr>
          <w:color w:val="231F20"/>
          <w:spacing w:val="-4"/>
        </w:rPr>
        <w:t xml:space="preserve"> </w:t>
      </w:r>
      <w:r>
        <w:rPr>
          <w:color w:val="231F20"/>
        </w:rPr>
        <w:t>гистероскопия.</w:t>
      </w:r>
    </w:p>
    <w:p w:rsidR="00D014E3" w:rsidRDefault="005949C8">
      <w:pPr>
        <w:pStyle w:val="a3"/>
        <w:ind w:left="1417" w:right="111" w:firstLine="396"/>
        <w:jc w:val="both"/>
      </w:pPr>
      <w:r>
        <w:rPr>
          <w:color w:val="231F20"/>
        </w:rPr>
        <w:t>Встационаре</w:t>
      </w:r>
      <w:r>
        <w:rPr>
          <w:color w:val="231F20"/>
          <w:spacing w:val="-31"/>
        </w:rPr>
        <w:t xml:space="preserve"> </w:t>
      </w:r>
      <w:r>
        <w:rPr>
          <w:color w:val="231F20"/>
        </w:rPr>
        <w:t>ИРМ</w:t>
      </w:r>
      <w:r>
        <w:rPr>
          <w:color w:val="231F20"/>
          <w:spacing w:val="-31"/>
        </w:rPr>
        <w:t xml:space="preserve"> </w:t>
      </w:r>
      <w:r>
        <w:rPr>
          <w:color w:val="231F20"/>
        </w:rPr>
        <w:t>за</w:t>
      </w:r>
      <w:r>
        <w:rPr>
          <w:color w:val="231F20"/>
          <w:spacing w:val="-31"/>
        </w:rPr>
        <w:t xml:space="preserve"> </w:t>
      </w:r>
      <w:r>
        <w:rPr>
          <w:color w:val="231F20"/>
        </w:rPr>
        <w:t>время</w:t>
      </w:r>
      <w:r>
        <w:rPr>
          <w:color w:val="231F20"/>
          <w:spacing w:val="-32"/>
        </w:rPr>
        <w:t xml:space="preserve"> </w:t>
      </w:r>
      <w:r>
        <w:rPr>
          <w:color w:val="231F20"/>
        </w:rPr>
        <w:t>егосущ</w:t>
      </w:r>
      <w:r>
        <w:rPr>
          <w:color w:val="231F20"/>
        </w:rPr>
        <w:t>ествования</w:t>
      </w:r>
      <w:r>
        <w:rPr>
          <w:color w:val="231F20"/>
          <w:spacing w:val="-31"/>
        </w:rPr>
        <w:t xml:space="preserve"> </w:t>
      </w:r>
      <w:r>
        <w:rPr>
          <w:color w:val="231F20"/>
        </w:rPr>
        <w:t>проведено</w:t>
      </w:r>
      <w:r>
        <w:rPr>
          <w:color w:val="231F20"/>
          <w:spacing w:val="-31"/>
        </w:rPr>
        <w:t xml:space="preserve"> </w:t>
      </w:r>
      <w:r>
        <w:rPr>
          <w:color w:val="231F20"/>
        </w:rPr>
        <w:t>23931</w:t>
      </w:r>
      <w:r>
        <w:rPr>
          <w:color w:val="231F20"/>
          <w:spacing w:val="-31"/>
        </w:rPr>
        <w:t xml:space="preserve"> </w:t>
      </w:r>
      <w:r>
        <w:rPr>
          <w:color w:val="231F20"/>
        </w:rPr>
        <w:t>операций,</w:t>
      </w:r>
      <w:r>
        <w:rPr>
          <w:color w:val="231F20"/>
          <w:spacing w:val="-31"/>
        </w:rPr>
        <w:t xml:space="preserve"> </w:t>
      </w:r>
      <w:r>
        <w:rPr>
          <w:color w:val="231F20"/>
          <w:spacing w:val="2"/>
        </w:rPr>
        <w:t>втомчисле</w:t>
      </w:r>
      <w:r>
        <w:rPr>
          <w:color w:val="231F20"/>
          <w:spacing w:val="-31"/>
        </w:rPr>
        <w:t xml:space="preserve"> </w:t>
      </w:r>
      <w:r>
        <w:rPr>
          <w:color w:val="231F20"/>
        </w:rPr>
        <w:t>15608</w:t>
      </w:r>
      <w:r>
        <w:rPr>
          <w:color w:val="231F20"/>
          <w:spacing w:val="-31"/>
        </w:rPr>
        <w:t xml:space="preserve"> </w:t>
      </w:r>
      <w:r>
        <w:rPr>
          <w:color w:val="231F20"/>
        </w:rPr>
        <w:t>гистероскопий, что</w:t>
      </w:r>
      <w:r>
        <w:rPr>
          <w:color w:val="231F20"/>
          <w:spacing w:val="-15"/>
        </w:rPr>
        <w:t xml:space="preserve"> </w:t>
      </w:r>
      <w:r>
        <w:rPr>
          <w:color w:val="231F20"/>
        </w:rPr>
        <w:t>составило</w:t>
      </w:r>
      <w:r>
        <w:rPr>
          <w:color w:val="231F20"/>
          <w:spacing w:val="-14"/>
        </w:rPr>
        <w:t xml:space="preserve"> </w:t>
      </w:r>
      <w:r>
        <w:rPr>
          <w:color w:val="231F20"/>
        </w:rPr>
        <w:t>66,7%.</w:t>
      </w:r>
      <w:r>
        <w:rPr>
          <w:color w:val="231F20"/>
          <w:spacing w:val="-15"/>
        </w:rPr>
        <w:t xml:space="preserve"> </w:t>
      </w:r>
      <w:r>
        <w:rPr>
          <w:color w:val="231F20"/>
          <w:spacing w:val="-4"/>
        </w:rPr>
        <w:t>Около</w:t>
      </w:r>
      <w:r>
        <w:rPr>
          <w:color w:val="231F20"/>
          <w:spacing w:val="-15"/>
        </w:rPr>
        <w:t xml:space="preserve"> </w:t>
      </w:r>
      <w:r>
        <w:rPr>
          <w:color w:val="231F20"/>
        </w:rPr>
        <w:t>44,8%</w:t>
      </w:r>
      <w:r>
        <w:rPr>
          <w:color w:val="231F20"/>
          <w:spacing w:val="-15"/>
        </w:rPr>
        <w:t xml:space="preserve"> </w:t>
      </w:r>
      <w:r>
        <w:rPr>
          <w:color w:val="231F20"/>
        </w:rPr>
        <w:t>пациенток</w:t>
      </w:r>
      <w:r>
        <w:rPr>
          <w:color w:val="231F20"/>
          <w:spacing w:val="-15"/>
        </w:rPr>
        <w:t xml:space="preserve"> </w:t>
      </w:r>
      <w:r>
        <w:rPr>
          <w:color w:val="231F20"/>
        </w:rPr>
        <w:t>направляются</w:t>
      </w:r>
      <w:r>
        <w:rPr>
          <w:color w:val="231F20"/>
          <w:spacing w:val="-15"/>
        </w:rPr>
        <w:t xml:space="preserve"> </w:t>
      </w:r>
      <w:r>
        <w:rPr>
          <w:color w:val="231F20"/>
        </w:rPr>
        <w:t>репродуктологами</w:t>
      </w:r>
      <w:r>
        <w:rPr>
          <w:color w:val="231F20"/>
          <w:spacing w:val="-15"/>
        </w:rPr>
        <w:t xml:space="preserve"> </w:t>
      </w:r>
      <w:r>
        <w:rPr>
          <w:color w:val="231F20"/>
        </w:rPr>
        <w:t>для</w:t>
      </w:r>
      <w:r>
        <w:rPr>
          <w:color w:val="231F20"/>
          <w:spacing w:val="-15"/>
        </w:rPr>
        <w:t xml:space="preserve"> </w:t>
      </w:r>
      <w:r>
        <w:rPr>
          <w:color w:val="231F20"/>
        </w:rPr>
        <w:t>хирургической</w:t>
      </w:r>
      <w:r>
        <w:rPr>
          <w:color w:val="231F20"/>
          <w:spacing w:val="-15"/>
        </w:rPr>
        <w:t xml:space="preserve"> </w:t>
      </w:r>
      <w:r>
        <w:rPr>
          <w:color w:val="231F20"/>
        </w:rPr>
        <w:t>подготовки к вспомогательным репродуктивным технологиям</w:t>
      </w:r>
      <w:r>
        <w:rPr>
          <w:color w:val="231F20"/>
          <w:spacing w:val="-3"/>
        </w:rPr>
        <w:t xml:space="preserve"> </w:t>
      </w:r>
      <w:r>
        <w:rPr>
          <w:color w:val="231F20"/>
        </w:rPr>
        <w:t>(ВРТ).</w:t>
      </w:r>
    </w:p>
    <w:p w:rsidR="00D014E3" w:rsidRDefault="005949C8">
      <w:pPr>
        <w:pStyle w:val="a3"/>
        <w:ind w:left="1814"/>
      </w:pPr>
      <w:r>
        <w:rPr>
          <w:color w:val="231F20"/>
        </w:rPr>
        <w:t>Основную возрастную группу пациент</w:t>
      </w:r>
      <w:r>
        <w:rPr>
          <w:color w:val="231F20"/>
        </w:rPr>
        <w:t>ок стационара составили пациенты репродуктивного возраста</w:t>
      </w:r>
    </w:p>
    <w:p w:rsidR="00D014E3" w:rsidRDefault="00D014E3">
      <w:p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10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01" name="Line 5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61E392" id="Group 5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kxP/4X4CAACWBQAA&#10;DgAAAAAAAAAAAAAAAAAuAgAAZHJzL2Uyb0RvYy54bWxQSwECLQAUAAYACAAAACEA0hPq1toAAAAD&#10;AQAADwAAAAAAAAAAAAAAAADYBAAAZHJzL2Rvd25yZXYueG1sUEsFBgAAAAAEAAQA8wAAAN8FAAAA&#10;AA==&#10;">
                <v:line id="Line 5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" strokecolor="#231f20" strokeweight=".5pt"/>
                <w10:anchorlock/>
              </v:group>
            </w:pict>
          </mc:Fallback>
        </mc:AlternateContent>
      </w:r>
    </w:p>
    <w:p w:rsidR="00D014E3" w:rsidRDefault="005949C8">
      <w:pPr>
        <w:pStyle w:val="a3"/>
        <w:spacing w:before="56"/>
        <w:ind w:left="1133" w:right="393"/>
        <w:jc w:val="both"/>
      </w:pPr>
      <w:r>
        <w:rPr>
          <w:color w:val="231F20"/>
        </w:rPr>
        <w:t xml:space="preserve">91%, больше половины (58%) составили пациенты с бесплодием различного генеза. В структуре </w:t>
      </w:r>
      <w:r>
        <w:rPr>
          <w:color w:val="231F20"/>
          <w:spacing w:val="-3"/>
        </w:rPr>
        <w:t xml:space="preserve">женского </w:t>
      </w:r>
      <w:r>
        <w:rPr>
          <w:color w:val="231F20"/>
        </w:rPr>
        <w:t>бесплодия, требующего хирургического вмешательства -32%, составлял трубный фактор. Для устранения трубно-перитонеального</w:t>
      </w:r>
      <w:r>
        <w:rPr>
          <w:color w:val="231F20"/>
          <w:spacing w:val="-29"/>
        </w:rPr>
        <w:t xml:space="preserve"> </w:t>
      </w:r>
      <w:r>
        <w:rPr>
          <w:color w:val="231F20"/>
        </w:rPr>
        <w:t>фактора</w:t>
      </w:r>
      <w:r>
        <w:rPr>
          <w:color w:val="231F20"/>
          <w:spacing w:val="-29"/>
        </w:rPr>
        <w:t xml:space="preserve"> </w:t>
      </w:r>
      <w:r>
        <w:rPr>
          <w:color w:val="231F20"/>
        </w:rPr>
        <w:t>бесплодия</w:t>
      </w:r>
      <w:r>
        <w:rPr>
          <w:color w:val="231F20"/>
          <w:spacing w:val="-29"/>
        </w:rPr>
        <w:t xml:space="preserve"> </w:t>
      </w:r>
      <w:r>
        <w:rPr>
          <w:color w:val="231F20"/>
        </w:rPr>
        <w:t>были</w:t>
      </w:r>
      <w:r>
        <w:rPr>
          <w:color w:val="231F20"/>
          <w:spacing w:val="-29"/>
        </w:rPr>
        <w:t xml:space="preserve"> </w:t>
      </w:r>
      <w:r>
        <w:rPr>
          <w:color w:val="231F20"/>
        </w:rPr>
        <w:t>проведены</w:t>
      </w:r>
      <w:r>
        <w:rPr>
          <w:color w:val="231F20"/>
          <w:spacing w:val="-29"/>
        </w:rPr>
        <w:t xml:space="preserve"> </w:t>
      </w:r>
      <w:r>
        <w:rPr>
          <w:color w:val="231F20"/>
        </w:rPr>
        <w:t>эндоскопические</w:t>
      </w:r>
      <w:r>
        <w:rPr>
          <w:color w:val="231F20"/>
          <w:spacing w:val="-29"/>
        </w:rPr>
        <w:t xml:space="preserve"> </w:t>
      </w:r>
      <w:r>
        <w:rPr>
          <w:color w:val="231F20"/>
        </w:rPr>
        <w:t>реконструктивно-пластические операции Проведение лапароскопии у женщин с бесплодием неустановленного происхождения позволило установить трубно-перитонеальный фактор (спаечный процесс, гидросальпинкс) или</w:t>
      </w:r>
      <w:r>
        <w:rPr>
          <w:color w:val="231F20"/>
          <w:spacing w:val="-11"/>
        </w:rPr>
        <w:t xml:space="preserve"> </w:t>
      </w:r>
      <w:r>
        <w:rPr>
          <w:color w:val="231F20"/>
        </w:rPr>
        <w:t>энд</w:t>
      </w:r>
      <w:r>
        <w:rPr>
          <w:color w:val="231F20"/>
        </w:rPr>
        <w:t>ометриоз.</w:t>
      </w:r>
    </w:p>
    <w:p w:rsidR="00D014E3" w:rsidRDefault="005949C8">
      <w:pPr>
        <w:pStyle w:val="a3"/>
        <w:ind w:left="1133"/>
      </w:pPr>
      <w:r>
        <w:rPr>
          <w:color w:val="231F20"/>
        </w:rPr>
        <w:t>Большую долю причин бесплодия 60,5% составляли сочетанныеформы: смиомойматки – 18%, с эндометриозом</w:t>
      </w:r>
    </w:p>
    <w:p w:rsidR="00D014E3" w:rsidRDefault="005949C8">
      <w:pPr>
        <w:pStyle w:val="a4"/>
        <w:numPr>
          <w:ilvl w:val="0"/>
          <w:numId w:val="10"/>
        </w:numPr>
        <w:tabs>
          <w:tab w:val="left" w:pos="1242"/>
        </w:tabs>
        <w:ind w:right="394" w:firstLine="0"/>
        <w:jc w:val="both"/>
        <w:rPr>
          <w:sz w:val="20"/>
        </w:rPr>
      </w:pPr>
      <w:r>
        <w:rPr>
          <w:color w:val="231F20"/>
          <w:sz w:val="20"/>
        </w:rPr>
        <w:t>32%,</w:t>
      </w:r>
      <w:r>
        <w:rPr>
          <w:color w:val="231F20"/>
          <w:spacing w:val="-14"/>
          <w:sz w:val="20"/>
        </w:rPr>
        <w:t xml:space="preserve"> </w:t>
      </w:r>
      <w:r>
        <w:rPr>
          <w:color w:val="231F20"/>
          <w:sz w:val="20"/>
        </w:rPr>
        <w:t>образованиями</w:t>
      </w:r>
      <w:r>
        <w:rPr>
          <w:color w:val="231F20"/>
          <w:spacing w:val="-14"/>
          <w:sz w:val="20"/>
        </w:rPr>
        <w:t xml:space="preserve"> </w:t>
      </w:r>
      <w:r>
        <w:rPr>
          <w:color w:val="231F20"/>
          <w:sz w:val="20"/>
        </w:rPr>
        <w:t>в</w:t>
      </w:r>
      <w:r>
        <w:rPr>
          <w:color w:val="231F20"/>
          <w:spacing w:val="-14"/>
          <w:sz w:val="20"/>
        </w:rPr>
        <w:t xml:space="preserve"> </w:t>
      </w:r>
      <w:r>
        <w:rPr>
          <w:color w:val="231F20"/>
          <w:sz w:val="20"/>
        </w:rPr>
        <w:t>яичниках</w:t>
      </w:r>
      <w:r>
        <w:rPr>
          <w:color w:val="231F20"/>
          <w:spacing w:val="-14"/>
          <w:sz w:val="20"/>
        </w:rPr>
        <w:t xml:space="preserve"> </w:t>
      </w:r>
      <w:r>
        <w:rPr>
          <w:color w:val="231F20"/>
          <w:sz w:val="20"/>
        </w:rPr>
        <w:t>6%,</w:t>
      </w:r>
      <w:r>
        <w:rPr>
          <w:color w:val="231F20"/>
          <w:spacing w:val="-14"/>
          <w:sz w:val="20"/>
        </w:rPr>
        <w:t xml:space="preserve"> </w:t>
      </w:r>
      <w:r>
        <w:rPr>
          <w:color w:val="231F20"/>
          <w:sz w:val="20"/>
        </w:rPr>
        <w:t>эндокринные</w:t>
      </w:r>
      <w:r>
        <w:rPr>
          <w:color w:val="231F20"/>
          <w:spacing w:val="-14"/>
          <w:sz w:val="20"/>
        </w:rPr>
        <w:t xml:space="preserve"> </w:t>
      </w:r>
      <w:r>
        <w:rPr>
          <w:color w:val="231F20"/>
          <w:sz w:val="20"/>
        </w:rPr>
        <w:t>формы</w:t>
      </w:r>
      <w:r>
        <w:rPr>
          <w:color w:val="231F20"/>
          <w:spacing w:val="-14"/>
          <w:sz w:val="20"/>
        </w:rPr>
        <w:t xml:space="preserve"> </w:t>
      </w:r>
      <w:r>
        <w:rPr>
          <w:color w:val="231F20"/>
          <w:sz w:val="20"/>
        </w:rPr>
        <w:t>-</w:t>
      </w:r>
      <w:r>
        <w:rPr>
          <w:color w:val="231F20"/>
          <w:spacing w:val="-14"/>
          <w:sz w:val="20"/>
        </w:rPr>
        <w:t xml:space="preserve"> </w:t>
      </w:r>
      <w:r>
        <w:rPr>
          <w:color w:val="231F20"/>
          <w:sz w:val="20"/>
        </w:rPr>
        <w:t>4,5%.</w:t>
      </w:r>
      <w:r>
        <w:rPr>
          <w:color w:val="231F20"/>
          <w:spacing w:val="-14"/>
          <w:sz w:val="20"/>
        </w:rPr>
        <w:t xml:space="preserve"> </w:t>
      </w:r>
      <w:r>
        <w:rPr>
          <w:color w:val="231F20"/>
          <w:sz w:val="20"/>
        </w:rPr>
        <w:t>Для</w:t>
      </w:r>
      <w:r>
        <w:rPr>
          <w:color w:val="231F20"/>
          <w:spacing w:val="-14"/>
          <w:sz w:val="20"/>
        </w:rPr>
        <w:t xml:space="preserve"> </w:t>
      </w:r>
      <w:r>
        <w:rPr>
          <w:color w:val="231F20"/>
          <w:sz w:val="20"/>
        </w:rPr>
        <w:t>повышения</w:t>
      </w:r>
      <w:r>
        <w:rPr>
          <w:color w:val="231F20"/>
          <w:spacing w:val="-14"/>
          <w:sz w:val="20"/>
        </w:rPr>
        <w:t xml:space="preserve"> </w:t>
      </w:r>
      <w:r>
        <w:rPr>
          <w:color w:val="231F20"/>
          <w:sz w:val="20"/>
        </w:rPr>
        <w:t>эффективности</w:t>
      </w:r>
      <w:r>
        <w:rPr>
          <w:color w:val="231F20"/>
          <w:spacing w:val="-14"/>
          <w:sz w:val="20"/>
        </w:rPr>
        <w:t xml:space="preserve"> </w:t>
      </w:r>
      <w:r>
        <w:rPr>
          <w:color w:val="231F20"/>
          <w:sz w:val="20"/>
        </w:rPr>
        <w:t>программы ВРТ</w:t>
      </w:r>
      <w:r>
        <w:rPr>
          <w:color w:val="231F20"/>
          <w:spacing w:val="-6"/>
          <w:sz w:val="20"/>
        </w:rPr>
        <w:t xml:space="preserve"> </w:t>
      </w:r>
      <w:r>
        <w:rPr>
          <w:color w:val="231F20"/>
          <w:sz w:val="20"/>
        </w:rPr>
        <w:t>и</w:t>
      </w:r>
      <w:r>
        <w:rPr>
          <w:color w:val="231F20"/>
          <w:spacing w:val="-6"/>
          <w:sz w:val="20"/>
        </w:rPr>
        <w:t xml:space="preserve"> </w:t>
      </w:r>
      <w:r>
        <w:rPr>
          <w:color w:val="231F20"/>
          <w:sz w:val="20"/>
        </w:rPr>
        <w:t>вынашивания</w:t>
      </w:r>
      <w:r>
        <w:rPr>
          <w:color w:val="231F20"/>
          <w:spacing w:val="-6"/>
          <w:sz w:val="20"/>
        </w:rPr>
        <w:t xml:space="preserve"> </w:t>
      </w:r>
      <w:r>
        <w:rPr>
          <w:color w:val="231F20"/>
          <w:sz w:val="20"/>
        </w:rPr>
        <w:t>беременности</w:t>
      </w:r>
      <w:r>
        <w:rPr>
          <w:color w:val="231F20"/>
          <w:spacing w:val="-6"/>
          <w:sz w:val="20"/>
        </w:rPr>
        <w:t xml:space="preserve"> </w:t>
      </w:r>
      <w:r>
        <w:rPr>
          <w:color w:val="231F20"/>
          <w:sz w:val="20"/>
        </w:rPr>
        <w:t>в</w:t>
      </w:r>
      <w:r>
        <w:rPr>
          <w:color w:val="231F20"/>
          <w:spacing w:val="-6"/>
          <w:sz w:val="20"/>
        </w:rPr>
        <w:t xml:space="preserve"> </w:t>
      </w:r>
      <w:r>
        <w:rPr>
          <w:color w:val="231F20"/>
          <w:sz w:val="20"/>
        </w:rPr>
        <w:t>40%</w:t>
      </w:r>
      <w:r>
        <w:rPr>
          <w:color w:val="231F20"/>
          <w:spacing w:val="-6"/>
          <w:sz w:val="20"/>
        </w:rPr>
        <w:t xml:space="preserve"> </w:t>
      </w:r>
      <w:r>
        <w:rPr>
          <w:color w:val="231F20"/>
          <w:sz w:val="20"/>
        </w:rPr>
        <w:t>операции</w:t>
      </w:r>
      <w:r>
        <w:rPr>
          <w:color w:val="231F20"/>
          <w:spacing w:val="-6"/>
          <w:sz w:val="20"/>
        </w:rPr>
        <w:t xml:space="preserve"> </w:t>
      </w:r>
      <w:r>
        <w:rPr>
          <w:color w:val="231F20"/>
          <w:sz w:val="20"/>
        </w:rPr>
        <w:t>проводились</w:t>
      </w:r>
      <w:r>
        <w:rPr>
          <w:color w:val="231F20"/>
          <w:spacing w:val="-6"/>
          <w:sz w:val="20"/>
        </w:rPr>
        <w:t xml:space="preserve"> </w:t>
      </w:r>
      <w:r>
        <w:rPr>
          <w:color w:val="231F20"/>
          <w:sz w:val="20"/>
        </w:rPr>
        <w:t>в</w:t>
      </w:r>
      <w:r>
        <w:rPr>
          <w:color w:val="231F20"/>
          <w:spacing w:val="-6"/>
          <w:sz w:val="20"/>
        </w:rPr>
        <w:t xml:space="preserve"> </w:t>
      </w:r>
      <w:r>
        <w:rPr>
          <w:color w:val="231F20"/>
          <w:sz w:val="20"/>
        </w:rPr>
        <w:t>объеме</w:t>
      </w:r>
      <w:r>
        <w:rPr>
          <w:color w:val="231F20"/>
          <w:spacing w:val="-6"/>
          <w:sz w:val="20"/>
        </w:rPr>
        <w:t xml:space="preserve"> </w:t>
      </w:r>
      <w:r>
        <w:rPr>
          <w:color w:val="231F20"/>
          <w:sz w:val="20"/>
        </w:rPr>
        <w:t>миомэктомии,</w:t>
      </w:r>
      <w:r>
        <w:rPr>
          <w:color w:val="231F20"/>
          <w:spacing w:val="-6"/>
          <w:sz w:val="20"/>
        </w:rPr>
        <w:t xml:space="preserve"> </w:t>
      </w:r>
      <w:r>
        <w:rPr>
          <w:color w:val="231F20"/>
          <w:sz w:val="20"/>
        </w:rPr>
        <w:t>19,8%</w:t>
      </w:r>
      <w:r>
        <w:rPr>
          <w:color w:val="231F20"/>
          <w:spacing w:val="-6"/>
          <w:sz w:val="20"/>
        </w:rPr>
        <w:t xml:space="preserve"> </w:t>
      </w:r>
      <w:r>
        <w:rPr>
          <w:color w:val="231F20"/>
          <w:sz w:val="20"/>
        </w:rPr>
        <w:t xml:space="preserve">цистэктомии. Именно поэтому перед проведением </w:t>
      </w:r>
      <w:r>
        <w:rPr>
          <w:color w:val="231F20"/>
          <w:spacing w:val="-3"/>
          <w:sz w:val="20"/>
        </w:rPr>
        <w:t xml:space="preserve">ЭКО </w:t>
      </w:r>
      <w:r>
        <w:rPr>
          <w:color w:val="231F20"/>
          <w:sz w:val="20"/>
        </w:rPr>
        <w:t xml:space="preserve">рекомендуют </w:t>
      </w:r>
      <w:r>
        <w:rPr>
          <w:color w:val="231F20"/>
          <w:spacing w:val="-3"/>
          <w:sz w:val="20"/>
        </w:rPr>
        <w:t xml:space="preserve">удаление </w:t>
      </w:r>
      <w:r>
        <w:rPr>
          <w:color w:val="231F20"/>
          <w:sz w:val="20"/>
        </w:rPr>
        <w:t>образований яичников,</w:t>
      </w:r>
      <w:r>
        <w:rPr>
          <w:color w:val="231F20"/>
          <w:spacing w:val="-11"/>
          <w:sz w:val="20"/>
        </w:rPr>
        <w:t xml:space="preserve"> </w:t>
      </w:r>
      <w:r>
        <w:rPr>
          <w:color w:val="231F20"/>
          <w:spacing w:val="-2"/>
          <w:sz w:val="20"/>
        </w:rPr>
        <w:t>матки.</w:t>
      </w:r>
    </w:p>
    <w:p w:rsidR="00D014E3" w:rsidRDefault="005949C8">
      <w:pPr>
        <w:pStyle w:val="a3"/>
        <w:ind w:left="1133" w:right="393" w:firstLine="396"/>
        <w:jc w:val="both"/>
      </w:pPr>
      <w:r>
        <w:rPr>
          <w:color w:val="231F20"/>
        </w:rPr>
        <w:t>За последнее время ежегодно увеличивается доля оперативных вмешательств с удалением очагов эндометриоза 14%. Эндомет</w:t>
      </w:r>
      <w:r>
        <w:rPr>
          <w:color w:val="231F20"/>
        </w:rPr>
        <w:t>риоз сам по себе часто является причиной бесплодия и поэтому особенно важно выполнить</w:t>
      </w:r>
      <w:r>
        <w:rPr>
          <w:color w:val="231F20"/>
          <w:spacing w:val="-30"/>
        </w:rPr>
        <w:t xml:space="preserve"> </w:t>
      </w:r>
      <w:r>
        <w:rPr>
          <w:color w:val="231F20"/>
        </w:rPr>
        <w:t>диагностическую,</w:t>
      </w:r>
      <w:r>
        <w:rPr>
          <w:color w:val="231F20"/>
          <w:spacing w:val="-30"/>
        </w:rPr>
        <w:t xml:space="preserve"> </w:t>
      </w:r>
      <w:r>
        <w:rPr>
          <w:color w:val="231F20"/>
        </w:rPr>
        <w:t>а</w:t>
      </w:r>
      <w:r>
        <w:rPr>
          <w:color w:val="231F20"/>
          <w:spacing w:val="-30"/>
        </w:rPr>
        <w:t xml:space="preserve"> </w:t>
      </w:r>
      <w:r>
        <w:rPr>
          <w:color w:val="231F20"/>
          <w:spacing w:val="-3"/>
        </w:rPr>
        <w:t>иногда</w:t>
      </w:r>
      <w:r>
        <w:rPr>
          <w:color w:val="231F20"/>
          <w:spacing w:val="-30"/>
        </w:rPr>
        <w:t xml:space="preserve"> </w:t>
      </w:r>
      <w:r>
        <w:rPr>
          <w:color w:val="231F20"/>
        </w:rPr>
        <w:t>и</w:t>
      </w:r>
      <w:r>
        <w:rPr>
          <w:color w:val="231F20"/>
          <w:spacing w:val="-30"/>
        </w:rPr>
        <w:t xml:space="preserve"> </w:t>
      </w:r>
      <w:r>
        <w:rPr>
          <w:color w:val="231F20"/>
        </w:rPr>
        <w:t>лечебную</w:t>
      </w:r>
      <w:r>
        <w:rPr>
          <w:color w:val="231F20"/>
          <w:spacing w:val="-30"/>
        </w:rPr>
        <w:t xml:space="preserve"> </w:t>
      </w:r>
      <w:r>
        <w:rPr>
          <w:color w:val="231F20"/>
        </w:rPr>
        <w:t>лапароскопию</w:t>
      </w:r>
      <w:r>
        <w:rPr>
          <w:color w:val="231F20"/>
          <w:spacing w:val="-30"/>
        </w:rPr>
        <w:t xml:space="preserve"> </w:t>
      </w:r>
      <w:r>
        <w:rPr>
          <w:color w:val="231F20"/>
        </w:rPr>
        <w:t>перед</w:t>
      </w:r>
      <w:r>
        <w:rPr>
          <w:color w:val="231F20"/>
          <w:spacing w:val="-30"/>
        </w:rPr>
        <w:t xml:space="preserve"> </w:t>
      </w:r>
      <w:r>
        <w:rPr>
          <w:color w:val="231F20"/>
        </w:rPr>
        <w:t>проведением</w:t>
      </w:r>
      <w:r>
        <w:rPr>
          <w:color w:val="231F20"/>
          <w:spacing w:val="-30"/>
        </w:rPr>
        <w:t xml:space="preserve"> </w:t>
      </w:r>
      <w:r>
        <w:rPr>
          <w:color w:val="231F20"/>
        </w:rPr>
        <w:t>ЭКО,</w:t>
      </w:r>
      <w:r>
        <w:rPr>
          <w:color w:val="231F20"/>
          <w:spacing w:val="-30"/>
        </w:rPr>
        <w:t xml:space="preserve"> </w:t>
      </w:r>
      <w:r>
        <w:rPr>
          <w:color w:val="231F20"/>
          <w:spacing w:val="2"/>
        </w:rPr>
        <w:t>таккак</w:t>
      </w:r>
      <w:r>
        <w:rPr>
          <w:color w:val="231F20"/>
          <w:spacing w:val="-30"/>
        </w:rPr>
        <w:t xml:space="preserve"> </w:t>
      </w:r>
      <w:r>
        <w:rPr>
          <w:color w:val="231F20"/>
        </w:rPr>
        <w:t>это</w:t>
      </w:r>
      <w:r>
        <w:rPr>
          <w:color w:val="231F20"/>
          <w:spacing w:val="-30"/>
        </w:rPr>
        <w:t xml:space="preserve"> </w:t>
      </w:r>
      <w:r>
        <w:rPr>
          <w:color w:val="231F20"/>
        </w:rPr>
        <w:t>повышает шансы наступления беременности в естественном цикле. В клинике также проводил</w:t>
      </w:r>
      <w:r>
        <w:rPr>
          <w:color w:val="231F20"/>
        </w:rPr>
        <w:t>ись операции по поводу внематочных</w:t>
      </w:r>
      <w:r>
        <w:rPr>
          <w:color w:val="231F20"/>
          <w:spacing w:val="-18"/>
        </w:rPr>
        <w:t xml:space="preserve"> </w:t>
      </w:r>
      <w:r>
        <w:rPr>
          <w:color w:val="231F20"/>
        </w:rPr>
        <w:t>форм</w:t>
      </w:r>
      <w:r>
        <w:rPr>
          <w:color w:val="231F20"/>
          <w:spacing w:val="-17"/>
        </w:rPr>
        <w:t xml:space="preserve"> </w:t>
      </w:r>
      <w:r>
        <w:rPr>
          <w:color w:val="231F20"/>
        </w:rPr>
        <w:t>беременности:</w:t>
      </w:r>
      <w:r>
        <w:rPr>
          <w:color w:val="231F20"/>
          <w:spacing w:val="-17"/>
        </w:rPr>
        <w:t xml:space="preserve"> </w:t>
      </w:r>
      <w:r>
        <w:rPr>
          <w:color w:val="231F20"/>
        </w:rPr>
        <w:t>тубэктомия</w:t>
      </w:r>
      <w:r>
        <w:rPr>
          <w:color w:val="231F20"/>
          <w:spacing w:val="-17"/>
        </w:rPr>
        <w:t xml:space="preserve"> </w:t>
      </w:r>
      <w:r>
        <w:rPr>
          <w:color w:val="231F20"/>
        </w:rPr>
        <w:t>(71%),</w:t>
      </w:r>
      <w:r>
        <w:rPr>
          <w:color w:val="231F20"/>
          <w:spacing w:val="-18"/>
        </w:rPr>
        <w:t xml:space="preserve"> </w:t>
      </w:r>
      <w:r>
        <w:rPr>
          <w:color w:val="231F20"/>
        </w:rPr>
        <w:t>туботомия,</w:t>
      </w:r>
      <w:r>
        <w:rPr>
          <w:color w:val="231F20"/>
          <w:spacing w:val="-17"/>
        </w:rPr>
        <w:t xml:space="preserve"> </w:t>
      </w:r>
      <w:r>
        <w:rPr>
          <w:color w:val="231F20"/>
        </w:rPr>
        <w:t>эвакуация</w:t>
      </w:r>
      <w:r>
        <w:rPr>
          <w:color w:val="231F20"/>
          <w:spacing w:val="-17"/>
        </w:rPr>
        <w:t xml:space="preserve"> </w:t>
      </w:r>
      <w:r>
        <w:rPr>
          <w:color w:val="231F20"/>
        </w:rPr>
        <w:t>плодного</w:t>
      </w:r>
      <w:r>
        <w:rPr>
          <w:color w:val="231F20"/>
          <w:spacing w:val="-18"/>
        </w:rPr>
        <w:t xml:space="preserve"> </w:t>
      </w:r>
      <w:r>
        <w:rPr>
          <w:color w:val="231F20"/>
        </w:rPr>
        <w:t>яйца</w:t>
      </w:r>
      <w:r>
        <w:rPr>
          <w:color w:val="231F20"/>
          <w:spacing w:val="-17"/>
        </w:rPr>
        <w:t xml:space="preserve"> </w:t>
      </w:r>
      <w:r>
        <w:rPr>
          <w:color w:val="231F20"/>
        </w:rPr>
        <w:t>21%,</w:t>
      </w:r>
      <w:r>
        <w:rPr>
          <w:color w:val="231F20"/>
          <w:spacing w:val="-18"/>
        </w:rPr>
        <w:t xml:space="preserve"> </w:t>
      </w:r>
      <w:r>
        <w:rPr>
          <w:color w:val="231F20"/>
        </w:rPr>
        <w:t>выдавливание (extrusion)</w:t>
      </w:r>
      <w:r>
        <w:rPr>
          <w:color w:val="231F20"/>
          <w:spacing w:val="-9"/>
        </w:rPr>
        <w:t xml:space="preserve"> </w:t>
      </w:r>
      <w:r>
        <w:rPr>
          <w:color w:val="231F20"/>
        </w:rPr>
        <w:t>плодного</w:t>
      </w:r>
      <w:r>
        <w:rPr>
          <w:color w:val="231F20"/>
          <w:spacing w:val="-9"/>
        </w:rPr>
        <w:t xml:space="preserve"> </w:t>
      </w:r>
      <w:r>
        <w:rPr>
          <w:color w:val="231F20"/>
        </w:rPr>
        <w:t>яйца</w:t>
      </w:r>
      <w:r>
        <w:rPr>
          <w:color w:val="231F20"/>
          <w:spacing w:val="-9"/>
        </w:rPr>
        <w:t xml:space="preserve"> </w:t>
      </w:r>
      <w:r>
        <w:rPr>
          <w:color w:val="231F20"/>
        </w:rPr>
        <w:t>–</w:t>
      </w:r>
      <w:r>
        <w:rPr>
          <w:color w:val="231F20"/>
          <w:spacing w:val="-9"/>
        </w:rPr>
        <w:t xml:space="preserve"> </w:t>
      </w:r>
      <w:r>
        <w:rPr>
          <w:color w:val="231F20"/>
        </w:rPr>
        <w:t>6,5%.</w:t>
      </w:r>
      <w:r>
        <w:rPr>
          <w:color w:val="231F20"/>
          <w:spacing w:val="-9"/>
        </w:rPr>
        <w:t xml:space="preserve"> </w:t>
      </w:r>
      <w:r>
        <w:rPr>
          <w:color w:val="231F20"/>
        </w:rPr>
        <w:t>В</w:t>
      </w:r>
      <w:r>
        <w:rPr>
          <w:color w:val="231F20"/>
          <w:spacing w:val="-9"/>
        </w:rPr>
        <w:t xml:space="preserve"> </w:t>
      </w:r>
      <w:r>
        <w:rPr>
          <w:color w:val="231F20"/>
        </w:rPr>
        <w:t>ИРМ</w:t>
      </w:r>
      <w:r>
        <w:rPr>
          <w:color w:val="231F20"/>
          <w:spacing w:val="-9"/>
        </w:rPr>
        <w:t xml:space="preserve"> </w:t>
      </w:r>
      <w:r>
        <w:rPr>
          <w:color w:val="231F20"/>
        </w:rPr>
        <w:t>разработана</w:t>
      </w:r>
      <w:r>
        <w:rPr>
          <w:color w:val="231F20"/>
          <w:spacing w:val="-9"/>
        </w:rPr>
        <w:t xml:space="preserve"> </w:t>
      </w:r>
      <w:r>
        <w:rPr>
          <w:color w:val="231F20"/>
        </w:rPr>
        <w:t>и</w:t>
      </w:r>
      <w:r>
        <w:rPr>
          <w:color w:val="231F20"/>
          <w:spacing w:val="-9"/>
        </w:rPr>
        <w:t xml:space="preserve"> </w:t>
      </w:r>
      <w:r>
        <w:rPr>
          <w:color w:val="231F20"/>
        </w:rPr>
        <w:t>внедрена</w:t>
      </w:r>
      <w:r>
        <w:rPr>
          <w:color w:val="231F20"/>
          <w:spacing w:val="-9"/>
        </w:rPr>
        <w:t xml:space="preserve"> </w:t>
      </w:r>
      <w:r>
        <w:rPr>
          <w:color w:val="231F20"/>
        </w:rPr>
        <w:t>методика</w:t>
      </w:r>
      <w:r>
        <w:rPr>
          <w:color w:val="231F20"/>
          <w:spacing w:val="-9"/>
        </w:rPr>
        <w:t xml:space="preserve"> </w:t>
      </w:r>
      <w:r>
        <w:rPr>
          <w:color w:val="231F20"/>
        </w:rPr>
        <w:t>органосохраняющей</w:t>
      </w:r>
      <w:r>
        <w:rPr>
          <w:color w:val="231F20"/>
          <w:spacing w:val="-9"/>
        </w:rPr>
        <w:t xml:space="preserve"> </w:t>
      </w:r>
      <w:r>
        <w:rPr>
          <w:color w:val="231F20"/>
        </w:rPr>
        <w:t>операции</w:t>
      </w:r>
      <w:r>
        <w:rPr>
          <w:color w:val="231F20"/>
          <w:spacing w:val="-9"/>
        </w:rPr>
        <w:t xml:space="preserve"> </w:t>
      </w:r>
      <w:r>
        <w:rPr>
          <w:color w:val="231F20"/>
        </w:rPr>
        <w:t>при шеечной</w:t>
      </w:r>
      <w:r>
        <w:rPr>
          <w:color w:val="231F20"/>
          <w:spacing w:val="20"/>
        </w:rPr>
        <w:t xml:space="preserve"> </w:t>
      </w:r>
      <w:r>
        <w:rPr>
          <w:color w:val="231F20"/>
        </w:rPr>
        <w:t>форме</w:t>
      </w:r>
      <w:r>
        <w:rPr>
          <w:color w:val="231F20"/>
          <w:spacing w:val="20"/>
        </w:rPr>
        <w:t xml:space="preserve"> </w:t>
      </w:r>
      <w:r>
        <w:rPr>
          <w:color w:val="231F20"/>
        </w:rPr>
        <w:t>внематочной</w:t>
      </w:r>
      <w:r>
        <w:rPr>
          <w:color w:val="231F20"/>
          <w:spacing w:val="20"/>
        </w:rPr>
        <w:t xml:space="preserve"> </w:t>
      </w:r>
      <w:r>
        <w:rPr>
          <w:color w:val="231F20"/>
        </w:rPr>
        <w:t>беременности.</w:t>
      </w:r>
      <w:r>
        <w:rPr>
          <w:color w:val="231F20"/>
          <w:spacing w:val="20"/>
        </w:rPr>
        <w:t xml:space="preserve"> </w:t>
      </w:r>
      <w:r>
        <w:rPr>
          <w:color w:val="231F20"/>
        </w:rPr>
        <w:t>Методика</w:t>
      </w:r>
      <w:r>
        <w:rPr>
          <w:color w:val="231F20"/>
          <w:spacing w:val="20"/>
        </w:rPr>
        <w:t xml:space="preserve"> </w:t>
      </w:r>
      <w:r>
        <w:rPr>
          <w:color w:val="231F20"/>
        </w:rPr>
        <w:t>органосохраняющей</w:t>
      </w:r>
      <w:r>
        <w:rPr>
          <w:color w:val="231F20"/>
          <w:spacing w:val="20"/>
        </w:rPr>
        <w:t xml:space="preserve"> </w:t>
      </w:r>
      <w:r>
        <w:rPr>
          <w:color w:val="231F20"/>
        </w:rPr>
        <w:t>операции</w:t>
      </w:r>
      <w:r>
        <w:rPr>
          <w:color w:val="231F20"/>
          <w:spacing w:val="20"/>
        </w:rPr>
        <w:t xml:space="preserve"> </w:t>
      </w:r>
      <w:r>
        <w:rPr>
          <w:color w:val="231F20"/>
        </w:rPr>
        <w:t>состоит</w:t>
      </w:r>
      <w:r>
        <w:rPr>
          <w:color w:val="231F20"/>
          <w:spacing w:val="20"/>
        </w:rPr>
        <w:t xml:space="preserve"> </w:t>
      </w:r>
      <w:r>
        <w:rPr>
          <w:color w:val="231F20"/>
        </w:rPr>
        <w:t>из</w:t>
      </w:r>
      <w:r>
        <w:rPr>
          <w:color w:val="231F20"/>
          <w:spacing w:val="20"/>
        </w:rPr>
        <w:t xml:space="preserve"> </w:t>
      </w:r>
      <w:r>
        <w:rPr>
          <w:color w:val="231F20"/>
        </w:rPr>
        <w:t>2</w:t>
      </w:r>
      <w:r>
        <w:rPr>
          <w:color w:val="231F20"/>
          <w:spacing w:val="20"/>
        </w:rPr>
        <w:t xml:space="preserve"> </w:t>
      </w:r>
      <w:r>
        <w:rPr>
          <w:color w:val="231F20"/>
        </w:rPr>
        <w:t>этапов:</w:t>
      </w:r>
    </w:p>
    <w:p w:rsidR="00D014E3" w:rsidRDefault="005949C8">
      <w:pPr>
        <w:pStyle w:val="a3"/>
        <w:ind w:left="1133" w:right="395"/>
        <w:jc w:val="both"/>
      </w:pPr>
      <w:r>
        <w:rPr>
          <w:color w:val="231F20"/>
        </w:rPr>
        <w:t>1) перевязка маточных артерий лапароскопическим доступом; 2) цервикогистерорезектоскопия. Отдаленные результаты показали, что у 30% наступила самостоятельно беременность, 20% проводилас</w:t>
      </w:r>
      <w:r>
        <w:rPr>
          <w:color w:val="231F20"/>
        </w:rPr>
        <w:t>ь программа ВРТ.</w:t>
      </w:r>
    </w:p>
    <w:p w:rsidR="00D014E3" w:rsidRDefault="005949C8">
      <w:pPr>
        <w:pStyle w:val="a3"/>
        <w:ind w:left="1133" w:right="394" w:firstLine="396"/>
        <w:jc w:val="both"/>
      </w:pPr>
      <w:r>
        <w:rPr>
          <w:color w:val="231F20"/>
        </w:rPr>
        <w:t>В настоящее время остается актуальным поиск малоинвазивных методов диагностики патологии эндометрия. Проведение гистероскопии у пациенток с различными жалобами, гинекологическими заболеваниями</w:t>
      </w:r>
      <w:r>
        <w:rPr>
          <w:color w:val="231F20"/>
          <w:spacing w:val="-17"/>
        </w:rPr>
        <w:t xml:space="preserve"> </w:t>
      </w:r>
      <w:r>
        <w:rPr>
          <w:color w:val="231F20"/>
        </w:rPr>
        <w:t>позволило</w:t>
      </w:r>
      <w:r>
        <w:rPr>
          <w:color w:val="231F20"/>
          <w:spacing w:val="-17"/>
        </w:rPr>
        <w:t xml:space="preserve"> </w:t>
      </w:r>
      <w:r>
        <w:rPr>
          <w:color w:val="231F20"/>
        </w:rPr>
        <w:t>установить</w:t>
      </w:r>
      <w:r>
        <w:rPr>
          <w:color w:val="231F20"/>
          <w:spacing w:val="-17"/>
        </w:rPr>
        <w:t xml:space="preserve"> </w:t>
      </w:r>
      <w:r>
        <w:rPr>
          <w:color w:val="231F20"/>
        </w:rPr>
        <w:t>патологию</w:t>
      </w:r>
      <w:r>
        <w:rPr>
          <w:color w:val="231F20"/>
          <w:spacing w:val="-17"/>
        </w:rPr>
        <w:t xml:space="preserve"> </w:t>
      </w:r>
      <w:r>
        <w:rPr>
          <w:color w:val="231F20"/>
        </w:rPr>
        <w:t>полости</w:t>
      </w:r>
      <w:r>
        <w:rPr>
          <w:color w:val="231F20"/>
          <w:spacing w:val="-17"/>
        </w:rPr>
        <w:t xml:space="preserve"> </w:t>
      </w:r>
      <w:r>
        <w:rPr>
          <w:color w:val="231F20"/>
        </w:rPr>
        <w:t>матки</w:t>
      </w:r>
      <w:r>
        <w:rPr>
          <w:color w:val="231F20"/>
          <w:spacing w:val="-17"/>
        </w:rPr>
        <w:t xml:space="preserve"> </w:t>
      </w:r>
      <w:r>
        <w:rPr>
          <w:color w:val="231F20"/>
        </w:rPr>
        <w:t>и</w:t>
      </w:r>
      <w:r>
        <w:rPr>
          <w:color w:val="231F20"/>
          <w:spacing w:val="-17"/>
        </w:rPr>
        <w:t xml:space="preserve"> </w:t>
      </w:r>
      <w:r>
        <w:rPr>
          <w:color w:val="231F20"/>
        </w:rPr>
        <w:t>выполнить</w:t>
      </w:r>
      <w:r>
        <w:rPr>
          <w:color w:val="231F20"/>
          <w:spacing w:val="-17"/>
        </w:rPr>
        <w:t xml:space="preserve"> </w:t>
      </w:r>
      <w:r>
        <w:rPr>
          <w:color w:val="231F20"/>
        </w:rPr>
        <w:t>гинекологические</w:t>
      </w:r>
      <w:r>
        <w:rPr>
          <w:color w:val="231F20"/>
          <w:spacing w:val="-17"/>
        </w:rPr>
        <w:t xml:space="preserve"> </w:t>
      </w:r>
      <w:r>
        <w:rPr>
          <w:color w:val="231F20"/>
        </w:rPr>
        <w:t>манипуляции. Для выявления патологии эндометрия проводилась биопсия эндометрия – 50%, полипэктомия 21,4%, диагностическое</w:t>
      </w:r>
      <w:r>
        <w:rPr>
          <w:color w:val="231F20"/>
          <w:spacing w:val="-8"/>
        </w:rPr>
        <w:t xml:space="preserve"> </w:t>
      </w:r>
      <w:r>
        <w:rPr>
          <w:color w:val="231F20"/>
        </w:rPr>
        <w:t>выскабливание</w:t>
      </w:r>
      <w:r>
        <w:rPr>
          <w:color w:val="231F20"/>
          <w:spacing w:val="-8"/>
        </w:rPr>
        <w:t xml:space="preserve"> </w:t>
      </w:r>
      <w:r>
        <w:rPr>
          <w:color w:val="231F20"/>
        </w:rPr>
        <w:t>полости</w:t>
      </w:r>
      <w:r>
        <w:rPr>
          <w:color w:val="231F20"/>
          <w:spacing w:val="-8"/>
        </w:rPr>
        <w:t xml:space="preserve"> </w:t>
      </w:r>
      <w:r>
        <w:rPr>
          <w:color w:val="231F20"/>
        </w:rPr>
        <w:t>матки</w:t>
      </w:r>
      <w:r>
        <w:rPr>
          <w:color w:val="231F20"/>
          <w:spacing w:val="-8"/>
        </w:rPr>
        <w:t xml:space="preserve"> </w:t>
      </w:r>
      <w:r>
        <w:rPr>
          <w:color w:val="231F20"/>
        </w:rPr>
        <w:t>–</w:t>
      </w:r>
      <w:r>
        <w:rPr>
          <w:color w:val="231F20"/>
          <w:spacing w:val="-8"/>
        </w:rPr>
        <w:t xml:space="preserve"> </w:t>
      </w:r>
      <w:r>
        <w:rPr>
          <w:color w:val="231F20"/>
        </w:rPr>
        <w:t>15,4%,</w:t>
      </w:r>
      <w:r>
        <w:rPr>
          <w:color w:val="231F20"/>
          <w:spacing w:val="-8"/>
        </w:rPr>
        <w:t xml:space="preserve"> </w:t>
      </w:r>
      <w:r>
        <w:rPr>
          <w:color w:val="231F20"/>
        </w:rPr>
        <w:t>бужирование</w:t>
      </w:r>
      <w:r>
        <w:rPr>
          <w:color w:val="231F20"/>
          <w:spacing w:val="-8"/>
        </w:rPr>
        <w:t xml:space="preserve"> </w:t>
      </w:r>
      <w:r>
        <w:rPr>
          <w:color w:val="231F20"/>
        </w:rPr>
        <w:t>цервикального</w:t>
      </w:r>
      <w:r>
        <w:rPr>
          <w:color w:val="231F20"/>
          <w:spacing w:val="-8"/>
        </w:rPr>
        <w:t xml:space="preserve"> </w:t>
      </w:r>
      <w:r>
        <w:rPr>
          <w:color w:val="231F20"/>
        </w:rPr>
        <w:t>канала.</w:t>
      </w:r>
      <w:r>
        <w:rPr>
          <w:color w:val="231F20"/>
          <w:spacing w:val="-8"/>
        </w:rPr>
        <w:t xml:space="preserve"> </w:t>
      </w:r>
      <w:r>
        <w:rPr>
          <w:color w:val="231F20"/>
        </w:rPr>
        <w:t>При</w:t>
      </w:r>
      <w:r>
        <w:rPr>
          <w:color w:val="231F20"/>
          <w:spacing w:val="-8"/>
        </w:rPr>
        <w:t xml:space="preserve"> </w:t>
      </w:r>
      <w:r>
        <w:rPr>
          <w:color w:val="231F20"/>
        </w:rPr>
        <w:t xml:space="preserve">выявлении органической патологии проводилась гистерорезектоскопия: 49% миомэктомия в </w:t>
      </w:r>
      <w:r>
        <w:rPr>
          <w:color w:val="231F20"/>
          <w:spacing w:val="-3"/>
        </w:rPr>
        <w:t xml:space="preserve">несколько </w:t>
      </w:r>
      <w:r>
        <w:rPr>
          <w:color w:val="231F20"/>
        </w:rPr>
        <w:t>этапов, 21% рассечение синехий. Выполнение гистерорезектоскопического рассечения синехий при тяжелой степени синдрома</w:t>
      </w:r>
      <w:r>
        <w:rPr>
          <w:color w:val="231F20"/>
          <w:spacing w:val="-31"/>
        </w:rPr>
        <w:t xml:space="preserve"> </w:t>
      </w:r>
      <w:r>
        <w:rPr>
          <w:color w:val="231F20"/>
        </w:rPr>
        <w:t>Ашермана</w:t>
      </w:r>
      <w:r>
        <w:rPr>
          <w:color w:val="231F20"/>
          <w:spacing w:val="-31"/>
        </w:rPr>
        <w:t xml:space="preserve"> </w:t>
      </w:r>
      <w:r>
        <w:rPr>
          <w:color w:val="231F20"/>
        </w:rPr>
        <w:t>позволило</w:t>
      </w:r>
      <w:r>
        <w:rPr>
          <w:color w:val="231F20"/>
          <w:spacing w:val="-31"/>
        </w:rPr>
        <w:t xml:space="preserve"> </w:t>
      </w:r>
      <w:r>
        <w:rPr>
          <w:color w:val="231F20"/>
        </w:rPr>
        <w:t>улучшить</w:t>
      </w:r>
      <w:r>
        <w:rPr>
          <w:color w:val="231F20"/>
          <w:spacing w:val="-31"/>
        </w:rPr>
        <w:t xml:space="preserve"> </w:t>
      </w:r>
      <w:r>
        <w:rPr>
          <w:color w:val="231F20"/>
        </w:rPr>
        <w:t>репродуктивный</w:t>
      </w:r>
      <w:r>
        <w:rPr>
          <w:color w:val="231F20"/>
          <w:spacing w:val="-30"/>
        </w:rPr>
        <w:t xml:space="preserve"> </w:t>
      </w:r>
      <w:r>
        <w:rPr>
          <w:color w:val="231F20"/>
          <w:spacing w:val="1"/>
        </w:rPr>
        <w:t>статусв</w:t>
      </w:r>
      <w:r>
        <w:rPr>
          <w:color w:val="231F20"/>
          <w:spacing w:val="-31"/>
        </w:rPr>
        <w:t xml:space="preserve"> </w:t>
      </w:r>
      <w:r>
        <w:rPr>
          <w:color w:val="231F20"/>
        </w:rPr>
        <w:t>76,9%,</w:t>
      </w:r>
      <w:r>
        <w:rPr>
          <w:color w:val="231F20"/>
          <w:spacing w:val="-31"/>
        </w:rPr>
        <w:t xml:space="preserve"> </w:t>
      </w:r>
      <w:r>
        <w:rPr>
          <w:color w:val="231F20"/>
        </w:rPr>
        <w:t>в</w:t>
      </w:r>
      <w:r>
        <w:rPr>
          <w:color w:val="231F20"/>
          <w:spacing w:val="-31"/>
        </w:rPr>
        <w:t xml:space="preserve"> </w:t>
      </w:r>
      <w:r>
        <w:rPr>
          <w:color w:val="231F20"/>
        </w:rPr>
        <w:t>12,8%</w:t>
      </w:r>
      <w:r>
        <w:rPr>
          <w:color w:val="231F20"/>
          <w:spacing w:val="-31"/>
        </w:rPr>
        <w:t xml:space="preserve"> </w:t>
      </w:r>
      <w:r>
        <w:rPr>
          <w:color w:val="231F20"/>
        </w:rPr>
        <w:t>-</w:t>
      </w:r>
      <w:r>
        <w:rPr>
          <w:color w:val="231F20"/>
          <w:spacing w:val="-31"/>
        </w:rPr>
        <w:t xml:space="preserve"> </w:t>
      </w:r>
      <w:r>
        <w:rPr>
          <w:color w:val="231F20"/>
        </w:rPr>
        <w:t>восстановить</w:t>
      </w:r>
      <w:r>
        <w:rPr>
          <w:color w:val="231F20"/>
          <w:spacing w:val="-30"/>
        </w:rPr>
        <w:t xml:space="preserve"> </w:t>
      </w:r>
      <w:r>
        <w:rPr>
          <w:color w:val="231F20"/>
        </w:rPr>
        <w:t xml:space="preserve">генеративную функцию у сложного контингента больных, страдающих </w:t>
      </w:r>
      <w:r>
        <w:rPr>
          <w:color w:val="231F20"/>
          <w:spacing w:val="-3"/>
        </w:rPr>
        <w:t>маточным</w:t>
      </w:r>
      <w:r>
        <w:rPr>
          <w:color w:val="231F20"/>
          <w:spacing w:val="-5"/>
        </w:rPr>
        <w:t xml:space="preserve"> </w:t>
      </w:r>
      <w:r>
        <w:rPr>
          <w:color w:val="231F20"/>
        </w:rPr>
        <w:t>бесплодием.</w:t>
      </w:r>
    </w:p>
    <w:p w:rsidR="00D014E3" w:rsidRDefault="005949C8">
      <w:pPr>
        <w:pStyle w:val="a3"/>
        <w:ind w:left="1133" w:right="393" w:firstLine="396"/>
        <w:jc w:val="both"/>
      </w:pPr>
      <w:r>
        <w:rPr>
          <w:color w:val="231F20"/>
        </w:rPr>
        <w:t>Такимобразом,</w:t>
      </w:r>
      <w:r>
        <w:rPr>
          <w:color w:val="231F20"/>
          <w:spacing w:val="-29"/>
        </w:rPr>
        <w:t xml:space="preserve"> </w:t>
      </w:r>
      <w:r>
        <w:rPr>
          <w:color w:val="231F20"/>
        </w:rPr>
        <w:t>в</w:t>
      </w:r>
      <w:r>
        <w:rPr>
          <w:color w:val="231F20"/>
          <w:spacing w:val="-29"/>
        </w:rPr>
        <w:t xml:space="preserve"> </w:t>
      </w:r>
      <w:r>
        <w:rPr>
          <w:color w:val="231F20"/>
        </w:rPr>
        <w:t>ИРМ</w:t>
      </w:r>
      <w:r>
        <w:rPr>
          <w:color w:val="231F20"/>
          <w:spacing w:val="-29"/>
        </w:rPr>
        <w:t xml:space="preserve"> </w:t>
      </w:r>
      <w:r>
        <w:rPr>
          <w:color w:val="231F20"/>
        </w:rPr>
        <w:t>проводятся</w:t>
      </w:r>
      <w:r>
        <w:rPr>
          <w:color w:val="231F20"/>
          <w:spacing w:val="-29"/>
        </w:rPr>
        <w:t xml:space="preserve"> </w:t>
      </w:r>
      <w:r>
        <w:rPr>
          <w:color w:val="231F20"/>
        </w:rPr>
        <w:t>всеметоды</w:t>
      </w:r>
      <w:r>
        <w:rPr>
          <w:color w:val="231F20"/>
          <w:spacing w:val="-29"/>
        </w:rPr>
        <w:t xml:space="preserve"> </w:t>
      </w:r>
      <w:r>
        <w:rPr>
          <w:color w:val="231F20"/>
        </w:rPr>
        <w:t>подготовки</w:t>
      </w:r>
      <w:r>
        <w:rPr>
          <w:color w:val="231F20"/>
          <w:spacing w:val="-29"/>
        </w:rPr>
        <w:t xml:space="preserve"> </w:t>
      </w:r>
      <w:r>
        <w:rPr>
          <w:color w:val="231F20"/>
        </w:rPr>
        <w:t>к</w:t>
      </w:r>
      <w:r>
        <w:rPr>
          <w:color w:val="231F20"/>
          <w:spacing w:val="-29"/>
        </w:rPr>
        <w:t xml:space="preserve"> </w:t>
      </w:r>
      <w:r>
        <w:rPr>
          <w:color w:val="231F20"/>
        </w:rPr>
        <w:t>ВРТ;</w:t>
      </w:r>
      <w:r>
        <w:rPr>
          <w:color w:val="231F20"/>
          <w:spacing w:val="-29"/>
        </w:rPr>
        <w:t xml:space="preserve"> </w:t>
      </w:r>
      <w:r>
        <w:rPr>
          <w:color w:val="231F20"/>
        </w:rPr>
        <w:t>своевременное</w:t>
      </w:r>
      <w:r>
        <w:rPr>
          <w:color w:val="231F20"/>
          <w:spacing w:val="-29"/>
        </w:rPr>
        <w:t xml:space="preserve"> </w:t>
      </w:r>
      <w:r>
        <w:rPr>
          <w:color w:val="231F20"/>
        </w:rPr>
        <w:t>проведение</w:t>
      </w:r>
      <w:r>
        <w:rPr>
          <w:color w:val="231F20"/>
          <w:spacing w:val="-29"/>
        </w:rPr>
        <w:t xml:space="preserve"> </w:t>
      </w:r>
      <w:r>
        <w:rPr>
          <w:color w:val="231F20"/>
        </w:rPr>
        <w:t>хирургических вмешательств</w:t>
      </w:r>
      <w:r>
        <w:rPr>
          <w:color w:val="231F20"/>
          <w:spacing w:val="-31"/>
        </w:rPr>
        <w:t xml:space="preserve"> </w:t>
      </w:r>
      <w:r>
        <w:rPr>
          <w:color w:val="231F20"/>
        </w:rPr>
        <w:t>повысило</w:t>
      </w:r>
      <w:r>
        <w:rPr>
          <w:color w:val="231F20"/>
          <w:spacing w:val="-31"/>
        </w:rPr>
        <w:t xml:space="preserve"> </w:t>
      </w:r>
      <w:r>
        <w:rPr>
          <w:color w:val="231F20"/>
        </w:rPr>
        <w:t>эффективность</w:t>
      </w:r>
      <w:r>
        <w:rPr>
          <w:color w:val="231F20"/>
          <w:spacing w:val="-31"/>
        </w:rPr>
        <w:t xml:space="preserve"> </w:t>
      </w:r>
      <w:r>
        <w:rPr>
          <w:color w:val="231F20"/>
        </w:rPr>
        <w:t>ВРТ</w:t>
      </w:r>
      <w:r>
        <w:rPr>
          <w:color w:val="231F20"/>
          <w:spacing w:val="-31"/>
        </w:rPr>
        <w:t xml:space="preserve"> </w:t>
      </w:r>
      <w:r>
        <w:rPr>
          <w:color w:val="231F20"/>
        </w:rPr>
        <w:t>до</w:t>
      </w:r>
      <w:r>
        <w:rPr>
          <w:color w:val="231F20"/>
          <w:spacing w:val="-31"/>
        </w:rPr>
        <w:t xml:space="preserve"> </w:t>
      </w:r>
      <w:r>
        <w:rPr>
          <w:color w:val="231F20"/>
        </w:rPr>
        <w:t>50%.</w:t>
      </w:r>
      <w:r>
        <w:rPr>
          <w:color w:val="231F20"/>
          <w:spacing w:val="-31"/>
        </w:rPr>
        <w:t xml:space="preserve"> </w:t>
      </w:r>
      <w:r>
        <w:rPr>
          <w:color w:val="231F20"/>
        </w:rPr>
        <w:t>Хирургия</w:t>
      </w:r>
      <w:r>
        <w:rPr>
          <w:color w:val="231F20"/>
          <w:spacing w:val="-31"/>
        </w:rPr>
        <w:t xml:space="preserve"> </w:t>
      </w:r>
      <w:r>
        <w:rPr>
          <w:color w:val="231F20"/>
        </w:rPr>
        <w:t>и</w:t>
      </w:r>
      <w:r>
        <w:rPr>
          <w:color w:val="231F20"/>
          <w:spacing w:val="-31"/>
        </w:rPr>
        <w:t xml:space="preserve"> </w:t>
      </w:r>
      <w:r>
        <w:rPr>
          <w:color w:val="231F20"/>
        </w:rPr>
        <w:t>вспомогательные</w:t>
      </w:r>
      <w:r>
        <w:rPr>
          <w:color w:val="231F20"/>
          <w:spacing w:val="-31"/>
        </w:rPr>
        <w:t xml:space="preserve"> </w:t>
      </w:r>
      <w:r>
        <w:rPr>
          <w:color w:val="231F20"/>
        </w:rPr>
        <w:t>репродуктивные</w:t>
      </w:r>
      <w:r>
        <w:rPr>
          <w:color w:val="231F20"/>
          <w:spacing w:val="-31"/>
        </w:rPr>
        <w:t xml:space="preserve"> </w:t>
      </w:r>
      <w:r>
        <w:rPr>
          <w:color w:val="231F20"/>
        </w:rPr>
        <w:t>технологии являются дополняющими друг друга методами и должны использоваться в</w:t>
      </w:r>
      <w:r>
        <w:rPr>
          <w:color w:val="231F20"/>
          <w:spacing w:val="-19"/>
        </w:rPr>
        <w:t xml:space="preserve"> </w:t>
      </w:r>
      <w:r>
        <w:rPr>
          <w:color w:val="231F20"/>
        </w:rPr>
        <w:t>комбинации.</w:t>
      </w:r>
    </w:p>
    <w:p w:rsidR="00D014E3" w:rsidRDefault="00D014E3">
      <w:pPr>
        <w:pStyle w:val="a3"/>
        <w:rPr>
          <w:sz w:val="22"/>
        </w:rPr>
      </w:pPr>
    </w:p>
    <w:p w:rsidR="00D014E3" w:rsidRDefault="00D014E3">
      <w:pPr>
        <w:pStyle w:val="a3"/>
        <w:rPr>
          <w:sz w:val="18"/>
        </w:rPr>
      </w:pPr>
    </w:p>
    <w:p w:rsidR="00D014E3" w:rsidRDefault="005949C8">
      <w:pPr>
        <w:pStyle w:val="a3"/>
        <w:ind w:left="3266"/>
        <w:rPr>
          <w:sz w:val="11"/>
        </w:rPr>
      </w:pPr>
      <w:r>
        <w:rPr>
          <w:color w:val="231F20"/>
        </w:rPr>
        <w:t>Е.К. МЕНДИГАЛИЕВ</w:t>
      </w:r>
      <w:r>
        <w:rPr>
          <w:color w:val="231F20"/>
          <w:position w:val="7"/>
          <w:sz w:val="11"/>
        </w:rPr>
        <w:t>1</w:t>
      </w:r>
      <w:r>
        <w:rPr>
          <w:color w:val="231F20"/>
        </w:rPr>
        <w:t>, К. ТУРСУНОВ</w:t>
      </w:r>
      <w:r>
        <w:rPr>
          <w:color w:val="231F20"/>
          <w:position w:val="7"/>
          <w:sz w:val="11"/>
        </w:rPr>
        <w:t>2</w:t>
      </w:r>
      <w:r>
        <w:rPr>
          <w:color w:val="231F20"/>
        </w:rPr>
        <w:t>, М. КАПТАГАЕВ</w:t>
      </w:r>
      <w:r>
        <w:rPr>
          <w:color w:val="231F20"/>
          <w:position w:val="7"/>
          <w:sz w:val="11"/>
        </w:rPr>
        <w:t>1</w:t>
      </w:r>
    </w:p>
    <w:p w:rsidR="00D014E3" w:rsidRDefault="005949C8">
      <w:pPr>
        <w:pStyle w:val="2"/>
        <w:spacing w:before="170"/>
        <w:ind w:left="3046"/>
        <w:jc w:val="left"/>
      </w:pPr>
      <w:bookmarkStart w:id="24" w:name="_TOC_250004"/>
      <w:bookmarkEnd w:id="24"/>
      <w:r>
        <w:rPr>
          <w:color w:val="231F20"/>
        </w:rPr>
        <w:t>ЭВОЛЮЦИЯ ЛЕЧЕНИЯ АТРЕЗИИ ПИЩЕВОДА</w:t>
      </w:r>
    </w:p>
    <w:p w:rsidR="00D014E3" w:rsidRDefault="005949C8">
      <w:pPr>
        <w:pStyle w:val="a3"/>
        <w:spacing w:before="152"/>
        <w:ind w:left="3553" w:right="2815"/>
        <w:jc w:val="center"/>
      </w:pPr>
      <w:r>
        <w:rPr>
          <w:color w:val="231F20"/>
          <w:position w:val="7"/>
          <w:sz w:val="11"/>
        </w:rPr>
        <w:t>1</w:t>
      </w:r>
      <w:r>
        <w:rPr>
          <w:color w:val="231F20"/>
        </w:rPr>
        <w:t>Центр детской неотложной медицинской помощи, Алматы, Казахстан</w:t>
      </w:r>
    </w:p>
    <w:p w:rsidR="00D014E3" w:rsidRDefault="005949C8">
      <w:pPr>
        <w:pStyle w:val="a3"/>
        <w:ind w:left="2062" w:right="1324"/>
        <w:jc w:val="center"/>
      </w:pPr>
      <w:r>
        <w:rPr>
          <w:color w:val="231F20"/>
          <w:position w:val="7"/>
          <w:sz w:val="11"/>
        </w:rPr>
        <w:t>2</w:t>
      </w:r>
      <w:r>
        <w:rPr>
          <w:color w:val="231F20"/>
        </w:rPr>
        <w:t>Казахский Национальный медицинский университет имени А.С. Асфендиярова, Алматы, Казахстан</w:t>
      </w:r>
    </w:p>
    <w:p w:rsidR="00D014E3" w:rsidRDefault="005949C8">
      <w:pPr>
        <w:pStyle w:val="a3"/>
        <w:spacing w:before="161"/>
        <w:ind w:left="1133" w:right="395" w:firstLine="396"/>
        <w:jc w:val="both"/>
      </w:pPr>
      <w:r>
        <w:rPr>
          <w:color w:val="231F20"/>
        </w:rPr>
        <w:t>Известно, что результаты хирургического лечения  новорожденных  с  атрезией  пищевода  (АП) зависят от</w:t>
      </w:r>
      <w:r>
        <w:rPr>
          <w:color w:val="231F20"/>
        </w:rPr>
        <w:t xml:space="preserve"> наличия сопутствующих патологий и сочетанных пороков развития, сроков поступления, своевременности диагностики, рационального выбора предоперационной подготовки, оперативного пособия и послеоперационной интенсивной</w:t>
      </w:r>
      <w:r>
        <w:rPr>
          <w:color w:val="231F20"/>
          <w:spacing w:val="-4"/>
        </w:rPr>
        <w:t xml:space="preserve"> </w:t>
      </w:r>
      <w:r>
        <w:rPr>
          <w:color w:val="231F20"/>
        </w:rPr>
        <w:t>терапии.</w:t>
      </w:r>
    </w:p>
    <w:p w:rsidR="00D014E3" w:rsidRDefault="005949C8">
      <w:pPr>
        <w:pStyle w:val="a3"/>
        <w:spacing w:before="1"/>
        <w:ind w:left="1530"/>
      </w:pPr>
      <w:r>
        <w:rPr>
          <w:b/>
          <w:color w:val="231F20"/>
        </w:rPr>
        <w:t xml:space="preserve">Цель. </w:t>
      </w:r>
      <w:r>
        <w:rPr>
          <w:color w:val="231F20"/>
        </w:rPr>
        <w:t>Изучить эффективность тор</w:t>
      </w:r>
      <w:r>
        <w:rPr>
          <w:color w:val="231F20"/>
        </w:rPr>
        <w:t>акоскопической коррекции (ТК) АП у новорожденных.</w:t>
      </w:r>
    </w:p>
    <w:p w:rsidR="00D014E3" w:rsidRDefault="005949C8">
      <w:pPr>
        <w:pStyle w:val="a3"/>
        <w:ind w:left="1133" w:right="397" w:firstLine="396"/>
        <w:jc w:val="both"/>
      </w:pPr>
      <w:r>
        <w:rPr>
          <w:color w:val="231F20"/>
        </w:rPr>
        <w:t>Материалы.</w:t>
      </w:r>
      <w:r>
        <w:rPr>
          <w:color w:val="231F20"/>
          <w:spacing w:val="-13"/>
        </w:rPr>
        <w:t xml:space="preserve"> </w:t>
      </w:r>
      <w:r>
        <w:rPr>
          <w:color w:val="231F20"/>
        </w:rPr>
        <w:t>С</w:t>
      </w:r>
      <w:r>
        <w:rPr>
          <w:color w:val="231F20"/>
          <w:spacing w:val="-13"/>
        </w:rPr>
        <w:t xml:space="preserve"> </w:t>
      </w:r>
      <w:r>
        <w:rPr>
          <w:color w:val="231F20"/>
        </w:rPr>
        <w:t>2013</w:t>
      </w:r>
      <w:r>
        <w:rPr>
          <w:color w:val="231F20"/>
          <w:spacing w:val="-13"/>
        </w:rPr>
        <w:t xml:space="preserve"> </w:t>
      </w:r>
      <w:r>
        <w:rPr>
          <w:color w:val="231F20"/>
        </w:rPr>
        <w:t>по</w:t>
      </w:r>
      <w:r>
        <w:rPr>
          <w:color w:val="231F20"/>
          <w:spacing w:val="-13"/>
        </w:rPr>
        <w:t xml:space="preserve"> </w:t>
      </w:r>
      <w:r>
        <w:rPr>
          <w:color w:val="231F20"/>
        </w:rPr>
        <w:t>2017</w:t>
      </w:r>
      <w:r>
        <w:rPr>
          <w:color w:val="231F20"/>
          <w:spacing w:val="-13"/>
        </w:rPr>
        <w:t xml:space="preserve"> </w:t>
      </w:r>
      <w:r>
        <w:rPr>
          <w:color w:val="231F20"/>
          <w:spacing w:val="-3"/>
        </w:rPr>
        <w:t>годы</w:t>
      </w:r>
      <w:r>
        <w:rPr>
          <w:color w:val="231F20"/>
          <w:spacing w:val="-13"/>
        </w:rPr>
        <w:t xml:space="preserve"> </w:t>
      </w:r>
      <w:r>
        <w:rPr>
          <w:color w:val="231F20"/>
        </w:rPr>
        <w:t>в</w:t>
      </w:r>
      <w:r>
        <w:rPr>
          <w:color w:val="231F20"/>
          <w:spacing w:val="-13"/>
        </w:rPr>
        <w:t xml:space="preserve"> </w:t>
      </w:r>
      <w:r>
        <w:rPr>
          <w:color w:val="231F20"/>
        </w:rPr>
        <w:t>«ЦДНМП»</w:t>
      </w:r>
      <w:r>
        <w:rPr>
          <w:color w:val="231F20"/>
          <w:spacing w:val="-13"/>
        </w:rPr>
        <w:t xml:space="preserve"> </w:t>
      </w:r>
      <w:r>
        <w:rPr>
          <w:color w:val="231F20"/>
        </w:rPr>
        <w:t>г.</w:t>
      </w:r>
      <w:r>
        <w:rPr>
          <w:color w:val="231F20"/>
          <w:spacing w:val="-13"/>
        </w:rPr>
        <w:t xml:space="preserve"> </w:t>
      </w:r>
      <w:r>
        <w:rPr>
          <w:color w:val="231F20"/>
        </w:rPr>
        <w:t>Алматы</w:t>
      </w:r>
      <w:r>
        <w:rPr>
          <w:color w:val="231F20"/>
          <w:spacing w:val="-13"/>
        </w:rPr>
        <w:t xml:space="preserve"> </w:t>
      </w:r>
      <w:r>
        <w:rPr>
          <w:color w:val="231F20"/>
        </w:rPr>
        <w:t>находились</w:t>
      </w:r>
      <w:r>
        <w:rPr>
          <w:color w:val="231F20"/>
          <w:spacing w:val="-13"/>
        </w:rPr>
        <w:t xml:space="preserve"> </w:t>
      </w:r>
      <w:r>
        <w:rPr>
          <w:color w:val="231F20"/>
        </w:rPr>
        <w:t>39</w:t>
      </w:r>
      <w:r>
        <w:rPr>
          <w:color w:val="231F20"/>
          <w:spacing w:val="-13"/>
        </w:rPr>
        <w:t xml:space="preserve"> </w:t>
      </w:r>
      <w:r>
        <w:rPr>
          <w:color w:val="231F20"/>
        </w:rPr>
        <w:t>новорожденных</w:t>
      </w:r>
      <w:r>
        <w:rPr>
          <w:color w:val="231F20"/>
          <w:spacing w:val="-13"/>
        </w:rPr>
        <w:t xml:space="preserve"> </w:t>
      </w:r>
      <w:r>
        <w:rPr>
          <w:color w:val="231F20"/>
        </w:rPr>
        <w:t>с</w:t>
      </w:r>
      <w:r>
        <w:rPr>
          <w:color w:val="231F20"/>
          <w:spacing w:val="-13"/>
        </w:rPr>
        <w:t xml:space="preserve"> </w:t>
      </w:r>
      <w:r>
        <w:rPr>
          <w:color w:val="231F20"/>
        </w:rPr>
        <w:t>АП</w:t>
      </w:r>
      <w:r>
        <w:rPr>
          <w:color w:val="231F20"/>
          <w:spacing w:val="-13"/>
        </w:rPr>
        <w:t xml:space="preserve"> </w:t>
      </w:r>
      <w:r>
        <w:rPr>
          <w:color w:val="231F20"/>
        </w:rPr>
        <w:t>(18</w:t>
      </w:r>
      <w:r>
        <w:rPr>
          <w:color w:val="231F20"/>
          <w:spacing w:val="-13"/>
        </w:rPr>
        <w:t xml:space="preserve"> </w:t>
      </w:r>
      <w:r>
        <w:rPr>
          <w:color w:val="231F20"/>
        </w:rPr>
        <w:t>девочек и 21 мальчиков). Гестационный возраст составляет 30-41 недель, из них 15(38,5%) - недоношенные. Масса тела при рождении от 788 до 4340</w:t>
      </w:r>
      <w:r>
        <w:rPr>
          <w:color w:val="231F20"/>
          <w:spacing w:val="-2"/>
        </w:rPr>
        <w:t xml:space="preserve"> </w:t>
      </w:r>
      <w:r>
        <w:rPr>
          <w:color w:val="231F20"/>
        </w:rPr>
        <w:t>грамм.</w:t>
      </w:r>
    </w:p>
    <w:p w:rsidR="00D014E3" w:rsidRDefault="005949C8">
      <w:pPr>
        <w:pStyle w:val="a3"/>
        <w:ind w:left="1133" w:right="393" w:firstLine="396"/>
        <w:jc w:val="right"/>
      </w:pPr>
      <w:r>
        <w:rPr>
          <w:color w:val="231F20"/>
        </w:rPr>
        <w:t>В комплексе диагностических мероприятий проводили нейросонографию, УЗИ органов</w:t>
      </w:r>
      <w:r>
        <w:rPr>
          <w:color w:val="231F20"/>
          <w:spacing w:val="2"/>
        </w:rPr>
        <w:t xml:space="preserve"> </w:t>
      </w:r>
      <w:r>
        <w:rPr>
          <w:color w:val="231F20"/>
        </w:rPr>
        <w:t>брюшной поло- сти,</w:t>
      </w:r>
      <w:r>
        <w:rPr>
          <w:color w:val="231F20"/>
          <w:spacing w:val="-30"/>
        </w:rPr>
        <w:t xml:space="preserve"> </w:t>
      </w:r>
      <w:r>
        <w:rPr>
          <w:color w:val="231F20"/>
        </w:rPr>
        <w:t>по</w:t>
      </w:r>
      <w:r>
        <w:rPr>
          <w:color w:val="231F20"/>
          <w:spacing w:val="-30"/>
        </w:rPr>
        <w:t xml:space="preserve"> </w:t>
      </w:r>
      <w:r>
        <w:rPr>
          <w:color w:val="231F20"/>
        </w:rPr>
        <w:t>показаниям</w:t>
      </w:r>
      <w:r>
        <w:rPr>
          <w:color w:val="231F20"/>
          <w:spacing w:val="-30"/>
        </w:rPr>
        <w:t xml:space="preserve"> </w:t>
      </w:r>
      <w:r>
        <w:rPr>
          <w:color w:val="231F20"/>
          <w:spacing w:val="-5"/>
        </w:rPr>
        <w:t>ЭхоКГ,</w:t>
      </w:r>
      <w:r>
        <w:rPr>
          <w:color w:val="231F20"/>
          <w:spacing w:val="-30"/>
        </w:rPr>
        <w:t xml:space="preserve"> </w:t>
      </w:r>
      <w:r>
        <w:rPr>
          <w:color w:val="231F20"/>
        </w:rPr>
        <w:t>эзофагографию,</w:t>
      </w:r>
      <w:r>
        <w:rPr>
          <w:color w:val="231F20"/>
          <w:spacing w:val="-30"/>
        </w:rPr>
        <w:t xml:space="preserve"> </w:t>
      </w:r>
      <w:r>
        <w:rPr>
          <w:color w:val="231F20"/>
          <w:spacing w:val="-3"/>
        </w:rPr>
        <w:t>консультировались</w:t>
      </w:r>
      <w:r>
        <w:rPr>
          <w:color w:val="231F20"/>
          <w:spacing w:val="-30"/>
        </w:rPr>
        <w:t xml:space="preserve"> </w:t>
      </w:r>
      <w:r>
        <w:rPr>
          <w:color w:val="231F20"/>
        </w:rPr>
        <w:t>специалистами:</w:t>
      </w:r>
      <w:r>
        <w:rPr>
          <w:color w:val="231F20"/>
          <w:spacing w:val="-30"/>
        </w:rPr>
        <w:t xml:space="preserve"> </w:t>
      </w:r>
      <w:r>
        <w:rPr>
          <w:color w:val="231F20"/>
        </w:rPr>
        <w:t>невропатологом,</w:t>
      </w:r>
      <w:r>
        <w:rPr>
          <w:color w:val="231F20"/>
          <w:spacing w:val="-30"/>
        </w:rPr>
        <w:t xml:space="preserve"> </w:t>
      </w:r>
      <w:r>
        <w:rPr>
          <w:color w:val="231F20"/>
        </w:rPr>
        <w:t>неонатологом.</w:t>
      </w:r>
      <w:r>
        <w:rPr>
          <w:color w:val="231F20"/>
          <w:spacing w:val="-1"/>
        </w:rPr>
        <w:t xml:space="preserve"> </w:t>
      </w:r>
      <w:r>
        <w:rPr>
          <w:color w:val="231F20"/>
        </w:rPr>
        <w:t>Согласно классификации Gross, в 37-ми (94,9%) наблюдениях диагностирован нижний</w:t>
      </w:r>
      <w:r>
        <w:rPr>
          <w:color w:val="231F20"/>
          <w:spacing w:val="45"/>
        </w:rPr>
        <w:t xml:space="preserve"> </w:t>
      </w:r>
      <w:r>
        <w:rPr>
          <w:color w:val="231F20"/>
        </w:rPr>
        <w:t>трахеопищевод-</w:t>
      </w:r>
    </w:p>
    <w:p w:rsidR="00D014E3" w:rsidRDefault="005949C8">
      <w:pPr>
        <w:pStyle w:val="a3"/>
        <w:ind w:left="1133"/>
      </w:pPr>
      <w:r>
        <w:rPr>
          <w:color w:val="231F20"/>
        </w:rPr>
        <w:t>ный (C) свищ (ТПС) и только у 2-х (5%) форма D без свища).</w:t>
      </w:r>
    </w:p>
    <w:p w:rsidR="00D014E3" w:rsidRDefault="005949C8">
      <w:pPr>
        <w:pStyle w:val="a3"/>
        <w:ind w:left="1133" w:right="393" w:firstLine="396"/>
        <w:jc w:val="both"/>
      </w:pPr>
      <w:r>
        <w:rPr>
          <w:color w:val="231F20"/>
        </w:rPr>
        <w:t xml:space="preserve">После </w:t>
      </w:r>
      <w:r>
        <w:rPr>
          <w:color w:val="231F20"/>
        </w:rPr>
        <w:t>предоперационной подготовки на 2-3 сутки 33(85%) больным выполнены торакоскопические коррекции</w:t>
      </w:r>
      <w:r>
        <w:rPr>
          <w:color w:val="231F20"/>
          <w:spacing w:val="-8"/>
        </w:rPr>
        <w:t xml:space="preserve"> </w:t>
      </w:r>
      <w:r>
        <w:rPr>
          <w:color w:val="231F20"/>
        </w:rPr>
        <w:t>(ТК)</w:t>
      </w:r>
      <w:r>
        <w:rPr>
          <w:color w:val="231F20"/>
          <w:spacing w:val="-8"/>
        </w:rPr>
        <w:t xml:space="preserve"> </w:t>
      </w:r>
      <w:r>
        <w:rPr>
          <w:color w:val="231F20"/>
        </w:rPr>
        <w:t>ТПС,</w:t>
      </w:r>
      <w:r>
        <w:rPr>
          <w:color w:val="231F20"/>
          <w:spacing w:val="-8"/>
        </w:rPr>
        <w:t xml:space="preserve"> </w:t>
      </w:r>
      <w:r>
        <w:rPr>
          <w:color w:val="231F20"/>
        </w:rPr>
        <w:t>наложение</w:t>
      </w:r>
      <w:r>
        <w:rPr>
          <w:color w:val="231F20"/>
          <w:spacing w:val="-8"/>
        </w:rPr>
        <w:t xml:space="preserve"> </w:t>
      </w:r>
      <w:r>
        <w:rPr>
          <w:color w:val="231F20"/>
        </w:rPr>
        <w:t>анастомоза</w:t>
      </w:r>
      <w:r>
        <w:rPr>
          <w:color w:val="231F20"/>
          <w:spacing w:val="-8"/>
        </w:rPr>
        <w:t xml:space="preserve"> </w:t>
      </w:r>
      <w:r>
        <w:rPr>
          <w:color w:val="231F20"/>
        </w:rPr>
        <w:t>«конец</w:t>
      </w:r>
      <w:r>
        <w:rPr>
          <w:color w:val="231F20"/>
          <w:spacing w:val="-8"/>
        </w:rPr>
        <w:t xml:space="preserve"> </w:t>
      </w:r>
      <w:r>
        <w:rPr>
          <w:color w:val="231F20"/>
        </w:rPr>
        <w:t>в</w:t>
      </w:r>
      <w:r>
        <w:rPr>
          <w:color w:val="231F20"/>
          <w:spacing w:val="-8"/>
        </w:rPr>
        <w:t xml:space="preserve"> </w:t>
      </w:r>
      <w:r>
        <w:rPr>
          <w:color w:val="231F20"/>
        </w:rPr>
        <w:t>конец»</w:t>
      </w:r>
      <w:r>
        <w:rPr>
          <w:color w:val="231F20"/>
          <w:spacing w:val="-8"/>
        </w:rPr>
        <w:t xml:space="preserve"> </w:t>
      </w:r>
      <w:r>
        <w:rPr>
          <w:color w:val="231F20"/>
        </w:rPr>
        <w:t>и</w:t>
      </w:r>
      <w:r>
        <w:rPr>
          <w:color w:val="231F20"/>
          <w:spacing w:val="-8"/>
        </w:rPr>
        <w:t xml:space="preserve"> </w:t>
      </w:r>
      <w:r>
        <w:rPr>
          <w:color w:val="231F20"/>
        </w:rPr>
        <w:t>дренирование</w:t>
      </w:r>
      <w:r>
        <w:rPr>
          <w:color w:val="231F20"/>
          <w:spacing w:val="-8"/>
        </w:rPr>
        <w:t xml:space="preserve"> </w:t>
      </w:r>
      <w:r>
        <w:rPr>
          <w:color w:val="231F20"/>
        </w:rPr>
        <w:t>плевральной</w:t>
      </w:r>
      <w:r>
        <w:rPr>
          <w:color w:val="231F20"/>
          <w:spacing w:val="-8"/>
        </w:rPr>
        <w:t xml:space="preserve"> </w:t>
      </w:r>
      <w:r>
        <w:rPr>
          <w:color w:val="231F20"/>
        </w:rPr>
        <w:t>полости.</w:t>
      </w:r>
      <w:r>
        <w:rPr>
          <w:color w:val="231F20"/>
          <w:spacing w:val="-8"/>
        </w:rPr>
        <w:t xml:space="preserve"> </w:t>
      </w:r>
      <w:r>
        <w:rPr>
          <w:color w:val="231F20"/>
        </w:rPr>
        <w:t>Диастаза между концами пищевода не превышала 1,5-3 см. Одному пациенту ликвиди</w:t>
      </w:r>
      <w:r>
        <w:rPr>
          <w:color w:val="231F20"/>
        </w:rPr>
        <w:t>рован ТПС и наложена гастростома, затем через 3 мес. ТК произведена отсроченная, эзофагоэзофагоанастомоз «конец в конец». Следует отметить, что ТК ТПС в одном случае сочеталась с наложением дуодено-дуоденоанастомоза по поводу</w:t>
      </w:r>
      <w:r>
        <w:rPr>
          <w:color w:val="231F20"/>
          <w:spacing w:val="-5"/>
        </w:rPr>
        <w:t xml:space="preserve"> </w:t>
      </w:r>
      <w:r>
        <w:rPr>
          <w:color w:val="231F20"/>
        </w:rPr>
        <w:t>непроходимости</w:t>
      </w:r>
      <w:r>
        <w:rPr>
          <w:color w:val="231F20"/>
          <w:spacing w:val="-5"/>
        </w:rPr>
        <w:t xml:space="preserve"> </w:t>
      </w:r>
      <w:r>
        <w:rPr>
          <w:color w:val="231F20"/>
        </w:rPr>
        <w:t>двенадцатиперст</w:t>
      </w:r>
      <w:r>
        <w:rPr>
          <w:color w:val="231F20"/>
        </w:rPr>
        <w:t>ной</w:t>
      </w:r>
      <w:r>
        <w:rPr>
          <w:color w:val="231F20"/>
          <w:spacing w:val="-5"/>
        </w:rPr>
        <w:t xml:space="preserve"> </w:t>
      </w:r>
      <w:r>
        <w:rPr>
          <w:color w:val="231F20"/>
        </w:rPr>
        <w:t>кишки,</w:t>
      </w:r>
      <w:r>
        <w:rPr>
          <w:color w:val="231F20"/>
          <w:spacing w:val="-5"/>
        </w:rPr>
        <w:t xml:space="preserve"> </w:t>
      </w:r>
      <w:r>
        <w:rPr>
          <w:color w:val="231F20"/>
        </w:rPr>
        <w:t>а</w:t>
      </w:r>
      <w:r>
        <w:rPr>
          <w:color w:val="231F20"/>
          <w:spacing w:val="-5"/>
        </w:rPr>
        <w:t xml:space="preserve"> </w:t>
      </w:r>
      <w:r>
        <w:rPr>
          <w:color w:val="231F20"/>
        </w:rPr>
        <w:t>в</w:t>
      </w:r>
      <w:r>
        <w:rPr>
          <w:color w:val="231F20"/>
          <w:spacing w:val="-5"/>
        </w:rPr>
        <w:t xml:space="preserve"> </w:t>
      </w:r>
      <w:r>
        <w:rPr>
          <w:color w:val="231F20"/>
        </w:rPr>
        <w:t>другом</w:t>
      </w:r>
      <w:r>
        <w:rPr>
          <w:color w:val="231F20"/>
          <w:spacing w:val="-5"/>
        </w:rPr>
        <w:t xml:space="preserve"> </w:t>
      </w:r>
      <w:r>
        <w:rPr>
          <w:color w:val="231F20"/>
        </w:rPr>
        <w:t>случае</w:t>
      </w:r>
      <w:r>
        <w:rPr>
          <w:color w:val="231F20"/>
          <w:spacing w:val="-5"/>
        </w:rPr>
        <w:t xml:space="preserve"> </w:t>
      </w:r>
      <w:r>
        <w:rPr>
          <w:color w:val="231F20"/>
        </w:rPr>
        <w:t>-</w:t>
      </w:r>
      <w:r>
        <w:rPr>
          <w:color w:val="231F20"/>
          <w:spacing w:val="-5"/>
        </w:rPr>
        <w:t xml:space="preserve"> </w:t>
      </w:r>
      <w:r>
        <w:rPr>
          <w:color w:val="231F20"/>
        </w:rPr>
        <w:t>у</w:t>
      </w:r>
      <w:r>
        <w:rPr>
          <w:color w:val="231F20"/>
          <w:spacing w:val="-5"/>
        </w:rPr>
        <w:t xml:space="preserve"> </w:t>
      </w:r>
      <w:r>
        <w:rPr>
          <w:color w:val="231F20"/>
        </w:rPr>
        <w:t>ребенка</w:t>
      </w:r>
      <w:r>
        <w:rPr>
          <w:color w:val="231F20"/>
          <w:spacing w:val="-5"/>
        </w:rPr>
        <w:t xml:space="preserve"> </w:t>
      </w:r>
      <w:r>
        <w:rPr>
          <w:color w:val="231F20"/>
        </w:rPr>
        <w:t>с</w:t>
      </w:r>
      <w:r>
        <w:rPr>
          <w:color w:val="231F20"/>
          <w:spacing w:val="-5"/>
        </w:rPr>
        <w:t xml:space="preserve"> </w:t>
      </w:r>
      <w:r>
        <w:rPr>
          <w:color w:val="231F20"/>
        </w:rPr>
        <w:t>аноректальным</w:t>
      </w:r>
      <w:r>
        <w:rPr>
          <w:color w:val="231F20"/>
          <w:spacing w:val="-5"/>
        </w:rPr>
        <w:t xml:space="preserve"> </w:t>
      </w:r>
      <w:r>
        <w:rPr>
          <w:color w:val="231F20"/>
        </w:rPr>
        <w:t>пороком проводилась промежностная проктопластика по</w:t>
      </w:r>
      <w:r>
        <w:rPr>
          <w:color w:val="231F20"/>
          <w:spacing w:val="-6"/>
        </w:rPr>
        <w:t xml:space="preserve"> </w:t>
      </w:r>
      <w:r>
        <w:rPr>
          <w:color w:val="231F20"/>
        </w:rPr>
        <w:t>Пеня.</w:t>
      </w:r>
    </w:p>
    <w:p w:rsidR="00D014E3" w:rsidRDefault="005949C8">
      <w:pPr>
        <w:pStyle w:val="a3"/>
        <w:ind w:left="1133" w:right="394" w:firstLine="466"/>
        <w:jc w:val="both"/>
      </w:pPr>
      <w:r>
        <w:rPr>
          <w:color w:val="231F20"/>
        </w:rPr>
        <w:t>Из 2-х (5,1%) новорожденных с формой АП без свища одному из-за диастазы более 4,0 см наложена двойная эзофагостомия по Баирову. У 3-х (7,8%) новорожденных с некоррегируемыми сочетанными ВПР и внутриутробным сепсисом состояние оценено как инкурабельное.</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9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99" name="Line 5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1045BB" id="Group 5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wJsksn4CAACUBQAA&#10;DgAAAAAAAAAAAAAAAAAuAgAAZHJzL2Uyb0RvYy54bWxQSwECLQAUAAYACAAAACEA0hPq1toAAAAD&#10;AQAADwAAAAAAAAAAAAAAAADYBAAAZHJzL2Rvd25yZXYueG1sUEsFBgAAAAAEAAQA8wAAAN8FAAAA&#10;AA==&#10;">
                <v:line id="Line 5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" strokecolor="#231f20" strokeweight=".5pt"/>
                <w10:anchorlock/>
              </v:group>
            </w:pict>
          </mc:Fallback>
        </mc:AlternateContent>
      </w:r>
    </w:p>
    <w:p w:rsidR="00D014E3" w:rsidRDefault="005949C8">
      <w:pPr>
        <w:pStyle w:val="a3"/>
        <w:spacing w:before="56"/>
        <w:ind w:left="1417" w:right="114" w:firstLine="466"/>
        <w:jc w:val="both"/>
      </w:pPr>
      <w:r>
        <w:rPr>
          <w:color w:val="231F20"/>
        </w:rPr>
        <w:t>В послеоперационном периоде проводилась продленная ИВЛ от 4-х до 20-ти суток с охранительным режимом, та</w:t>
      </w:r>
      <w:r>
        <w:rPr>
          <w:color w:val="231F20"/>
        </w:rPr>
        <w:t>кже выполнялась инфузионная антибактериальная терапия и парентеральное питание.</w:t>
      </w:r>
    </w:p>
    <w:p w:rsidR="00D014E3" w:rsidRDefault="005949C8">
      <w:pPr>
        <w:pStyle w:val="a3"/>
        <w:ind w:left="1417" w:right="110" w:firstLine="396"/>
        <w:jc w:val="both"/>
      </w:pPr>
      <w:r>
        <w:rPr>
          <w:b/>
          <w:color w:val="231F20"/>
        </w:rPr>
        <w:t xml:space="preserve">Результаты. </w:t>
      </w:r>
      <w:r>
        <w:rPr>
          <w:color w:val="231F20"/>
        </w:rPr>
        <w:t>Из 34-х пациентов у 5-ти (14,7%) детей после операции отмечались несостоятельность анастомозов. У 2-х (40%) больных свищи закрылись в результате консервативного леч</w:t>
      </w:r>
      <w:r>
        <w:rPr>
          <w:color w:val="231F20"/>
        </w:rPr>
        <w:t xml:space="preserve">ения. Остальным    3-м (60%) пациентам в связи с развитием медиастенита произведена двойная эзофагостомия по </w:t>
      </w:r>
      <w:r>
        <w:rPr>
          <w:color w:val="231F20"/>
          <w:spacing w:val="-4"/>
        </w:rPr>
        <w:t xml:space="preserve">Баирову, </w:t>
      </w:r>
      <w:r>
        <w:rPr>
          <w:color w:val="231F20"/>
        </w:rPr>
        <w:t>в результате чего двое умерли, один ребенок выписан с</w:t>
      </w:r>
      <w:r>
        <w:rPr>
          <w:color w:val="231F20"/>
          <w:spacing w:val="-2"/>
        </w:rPr>
        <w:t xml:space="preserve"> </w:t>
      </w:r>
      <w:r>
        <w:rPr>
          <w:color w:val="231F20"/>
        </w:rPr>
        <w:t>улучшением.</w:t>
      </w:r>
    </w:p>
    <w:p w:rsidR="00D014E3" w:rsidRDefault="005949C8">
      <w:pPr>
        <w:pStyle w:val="a3"/>
        <w:ind w:left="1417" w:right="111" w:firstLine="449"/>
        <w:jc w:val="both"/>
      </w:pPr>
      <w:r>
        <w:rPr>
          <w:color w:val="231F20"/>
        </w:rPr>
        <w:t>В 10-ти (27,8%) случаях на 21-е сутки при эзофагографии выявлен формирую</w:t>
      </w:r>
      <w:r>
        <w:rPr>
          <w:color w:val="231F20"/>
        </w:rPr>
        <w:t>щийся стеноз анастомоза, который устранен путем программного бужирования.</w:t>
      </w:r>
    </w:p>
    <w:p w:rsidR="00D014E3" w:rsidRDefault="005949C8">
      <w:pPr>
        <w:pStyle w:val="a3"/>
        <w:ind w:left="1814"/>
      </w:pPr>
      <w:r>
        <w:rPr>
          <w:color w:val="231F20"/>
        </w:rPr>
        <w:t>В целом, послеоперационная летальность отмечена в 2-х (5,9%) наблюдениях.</w:t>
      </w:r>
    </w:p>
    <w:p w:rsidR="00D014E3" w:rsidRDefault="005949C8">
      <w:pPr>
        <w:pStyle w:val="a3"/>
        <w:ind w:left="1417" w:right="111" w:firstLine="396"/>
        <w:jc w:val="both"/>
      </w:pPr>
      <w:r>
        <w:rPr>
          <w:b/>
          <w:color w:val="231F20"/>
        </w:rPr>
        <w:t>Выводы.</w:t>
      </w:r>
      <w:r>
        <w:rPr>
          <w:b/>
          <w:color w:val="231F20"/>
          <w:spacing w:val="-7"/>
        </w:rPr>
        <w:t xml:space="preserve"> </w:t>
      </w:r>
      <w:r>
        <w:rPr>
          <w:color w:val="231F20"/>
        </w:rPr>
        <w:t>Торакоскопическая</w:t>
      </w:r>
      <w:r>
        <w:rPr>
          <w:color w:val="231F20"/>
          <w:spacing w:val="-7"/>
        </w:rPr>
        <w:t xml:space="preserve"> </w:t>
      </w:r>
      <w:r>
        <w:rPr>
          <w:color w:val="231F20"/>
        </w:rPr>
        <w:t>коррекция</w:t>
      </w:r>
      <w:r>
        <w:rPr>
          <w:color w:val="231F20"/>
          <w:spacing w:val="-7"/>
        </w:rPr>
        <w:t xml:space="preserve"> </w:t>
      </w:r>
      <w:r>
        <w:rPr>
          <w:color w:val="231F20"/>
        </w:rPr>
        <w:t>является</w:t>
      </w:r>
      <w:r>
        <w:rPr>
          <w:color w:val="231F20"/>
          <w:spacing w:val="-7"/>
        </w:rPr>
        <w:t xml:space="preserve"> </w:t>
      </w:r>
      <w:r>
        <w:rPr>
          <w:color w:val="231F20"/>
        </w:rPr>
        <w:t>методом</w:t>
      </w:r>
      <w:r>
        <w:rPr>
          <w:color w:val="231F20"/>
          <w:spacing w:val="-7"/>
        </w:rPr>
        <w:t xml:space="preserve"> </w:t>
      </w:r>
      <w:r>
        <w:rPr>
          <w:color w:val="231F20"/>
        </w:rPr>
        <w:t>выбора</w:t>
      </w:r>
      <w:r>
        <w:rPr>
          <w:color w:val="231F20"/>
          <w:spacing w:val="-7"/>
        </w:rPr>
        <w:t xml:space="preserve"> </w:t>
      </w:r>
      <w:r>
        <w:rPr>
          <w:color w:val="231F20"/>
        </w:rPr>
        <w:t>хирургического</w:t>
      </w:r>
      <w:r>
        <w:rPr>
          <w:color w:val="231F20"/>
          <w:spacing w:val="-7"/>
        </w:rPr>
        <w:t xml:space="preserve"> </w:t>
      </w:r>
      <w:r>
        <w:rPr>
          <w:color w:val="231F20"/>
        </w:rPr>
        <w:t>лечения</w:t>
      </w:r>
      <w:r>
        <w:rPr>
          <w:color w:val="231F20"/>
          <w:spacing w:val="-7"/>
        </w:rPr>
        <w:t xml:space="preserve"> </w:t>
      </w:r>
      <w:r>
        <w:rPr>
          <w:color w:val="231F20"/>
        </w:rPr>
        <w:t>АП,</w:t>
      </w:r>
      <w:r>
        <w:rPr>
          <w:color w:val="231F20"/>
          <w:spacing w:val="-7"/>
        </w:rPr>
        <w:t xml:space="preserve"> </w:t>
      </w:r>
      <w:r>
        <w:rPr>
          <w:color w:val="231F20"/>
        </w:rPr>
        <w:t>который в</w:t>
      </w:r>
      <w:r>
        <w:rPr>
          <w:color w:val="231F20"/>
          <w:spacing w:val="-13"/>
        </w:rPr>
        <w:t xml:space="preserve"> </w:t>
      </w:r>
      <w:r>
        <w:rPr>
          <w:color w:val="231F20"/>
        </w:rPr>
        <w:t>значительной</w:t>
      </w:r>
      <w:r>
        <w:rPr>
          <w:color w:val="231F20"/>
          <w:spacing w:val="-13"/>
        </w:rPr>
        <w:t xml:space="preserve"> </w:t>
      </w:r>
      <w:r>
        <w:rPr>
          <w:color w:val="231F20"/>
        </w:rPr>
        <w:t>степени</w:t>
      </w:r>
      <w:r>
        <w:rPr>
          <w:color w:val="231F20"/>
          <w:spacing w:val="-12"/>
        </w:rPr>
        <w:t xml:space="preserve"> </w:t>
      </w:r>
      <w:r>
        <w:rPr>
          <w:color w:val="231F20"/>
        </w:rPr>
        <w:t>уменьшает</w:t>
      </w:r>
      <w:r>
        <w:rPr>
          <w:color w:val="231F20"/>
          <w:spacing w:val="-13"/>
        </w:rPr>
        <w:t xml:space="preserve"> </w:t>
      </w:r>
      <w:r>
        <w:rPr>
          <w:color w:val="231F20"/>
        </w:rPr>
        <w:t>летальность.</w:t>
      </w:r>
      <w:r>
        <w:rPr>
          <w:color w:val="231F20"/>
          <w:spacing w:val="-13"/>
        </w:rPr>
        <w:t xml:space="preserve"> </w:t>
      </w:r>
      <w:r>
        <w:rPr>
          <w:color w:val="231F20"/>
        </w:rPr>
        <w:t>Выздоровление</w:t>
      </w:r>
      <w:r>
        <w:rPr>
          <w:color w:val="231F20"/>
          <w:spacing w:val="15"/>
        </w:rPr>
        <w:t xml:space="preserve"> </w:t>
      </w:r>
      <w:r>
        <w:rPr>
          <w:color w:val="231F20"/>
        </w:rPr>
        <w:t>после</w:t>
      </w:r>
      <w:r>
        <w:rPr>
          <w:color w:val="231F20"/>
          <w:spacing w:val="-13"/>
        </w:rPr>
        <w:t xml:space="preserve"> </w:t>
      </w:r>
      <w:r>
        <w:rPr>
          <w:color w:val="231F20"/>
        </w:rPr>
        <w:t>ТК</w:t>
      </w:r>
      <w:r>
        <w:rPr>
          <w:color w:val="231F20"/>
          <w:spacing w:val="-13"/>
        </w:rPr>
        <w:t xml:space="preserve"> </w:t>
      </w:r>
      <w:r>
        <w:rPr>
          <w:color w:val="231F20"/>
        </w:rPr>
        <w:t>АП,</w:t>
      </w:r>
      <w:r>
        <w:rPr>
          <w:color w:val="231F20"/>
          <w:spacing w:val="-13"/>
        </w:rPr>
        <w:t xml:space="preserve"> </w:t>
      </w:r>
      <w:r>
        <w:rPr>
          <w:color w:val="231F20"/>
        </w:rPr>
        <w:t>по</w:t>
      </w:r>
      <w:r>
        <w:rPr>
          <w:color w:val="231F20"/>
          <w:spacing w:val="-13"/>
        </w:rPr>
        <w:t xml:space="preserve"> </w:t>
      </w:r>
      <w:r>
        <w:rPr>
          <w:color w:val="231F20"/>
        </w:rPr>
        <w:t>нашим</w:t>
      </w:r>
      <w:r>
        <w:rPr>
          <w:color w:val="231F20"/>
          <w:spacing w:val="-13"/>
        </w:rPr>
        <w:t xml:space="preserve"> </w:t>
      </w:r>
      <w:r>
        <w:rPr>
          <w:color w:val="231F20"/>
        </w:rPr>
        <w:t>данным,</w:t>
      </w:r>
      <w:r>
        <w:rPr>
          <w:color w:val="231F20"/>
          <w:spacing w:val="-13"/>
        </w:rPr>
        <w:t xml:space="preserve"> </w:t>
      </w:r>
      <w:r>
        <w:rPr>
          <w:color w:val="231F20"/>
        </w:rPr>
        <w:t>составляет 32 (94,1%)</w:t>
      </w:r>
      <w:r>
        <w:rPr>
          <w:color w:val="231F20"/>
          <w:spacing w:val="-1"/>
        </w:rPr>
        <w:t xml:space="preserve"> </w:t>
      </w:r>
      <w:r>
        <w:rPr>
          <w:color w:val="231F20"/>
        </w:rPr>
        <w:t>новорожденных.</w:t>
      </w:r>
    </w:p>
    <w:p w:rsidR="00D014E3" w:rsidRDefault="00D014E3">
      <w:pPr>
        <w:pStyle w:val="a3"/>
        <w:rPr>
          <w:sz w:val="22"/>
        </w:rPr>
      </w:pPr>
    </w:p>
    <w:p w:rsidR="00D014E3" w:rsidRDefault="00D014E3">
      <w:pPr>
        <w:pStyle w:val="a3"/>
        <w:rPr>
          <w:sz w:val="18"/>
        </w:rPr>
      </w:pPr>
    </w:p>
    <w:p w:rsidR="00D014E3" w:rsidRDefault="005949C8">
      <w:pPr>
        <w:pStyle w:val="a3"/>
        <w:ind w:left="1782" w:right="479"/>
        <w:jc w:val="center"/>
      </w:pPr>
      <w:r>
        <w:rPr>
          <w:color w:val="231F20"/>
        </w:rPr>
        <w:t>Э.Т. НАДИРАДЗЕ</w:t>
      </w:r>
    </w:p>
    <w:p w:rsidR="00D014E3" w:rsidRDefault="005949C8">
      <w:pPr>
        <w:pStyle w:val="2"/>
        <w:spacing w:before="191" w:line="249" w:lineRule="auto"/>
        <w:ind w:right="476"/>
      </w:pPr>
      <w:bookmarkStart w:id="25" w:name="_TOC_250003"/>
      <w:bookmarkEnd w:id="25"/>
      <w:r>
        <w:rPr>
          <w:color w:val="231F20"/>
        </w:rPr>
        <w:t>ЛАПАРОСКОПИЧЕСКИЕ МЕТОДЫ РЕЗЕКЦИИ И РЕКОНСТРУКЦИИ ЖЕЛУДКА ПРИ РАДИКАЛЬНОЙ ТОТАЛЬНОЙ И СУБТОТАЛЬНОЙ ГАСТРЭКТОМИЯХ</w:t>
      </w:r>
    </w:p>
    <w:p w:rsidR="00D014E3" w:rsidRDefault="005949C8">
      <w:pPr>
        <w:pStyle w:val="a3"/>
        <w:spacing w:before="212"/>
        <w:ind w:left="4401" w:right="3096"/>
        <w:jc w:val="center"/>
      </w:pPr>
      <w:r>
        <w:rPr>
          <w:color w:val="231F20"/>
        </w:rPr>
        <w:t>М</w:t>
      </w:r>
      <w:r>
        <w:rPr>
          <w:color w:val="231F20"/>
        </w:rPr>
        <w:t>ногопрофильная клиника СМГ, Актау, Казахстан</w:t>
      </w:r>
    </w:p>
    <w:p w:rsidR="00D014E3" w:rsidRDefault="00D014E3">
      <w:pPr>
        <w:pStyle w:val="a3"/>
      </w:pPr>
    </w:p>
    <w:p w:rsidR="00D014E3" w:rsidRDefault="005949C8">
      <w:pPr>
        <w:pStyle w:val="a3"/>
        <w:ind w:left="1417" w:right="114" w:firstLine="396"/>
        <w:jc w:val="both"/>
      </w:pPr>
      <w:r>
        <w:rPr>
          <w:b/>
          <w:color w:val="231F20"/>
        </w:rPr>
        <w:t xml:space="preserve">Абстракт: </w:t>
      </w:r>
      <w:r>
        <w:rPr>
          <w:color w:val="231F20"/>
        </w:rPr>
        <w:t>Лапароскопическая гастрэктомия как метод лечения раннего рака желудка приобрел всемирное признание и на сегодняшний день это реальная альтернатива открытой хирургии.</w:t>
      </w:r>
    </w:p>
    <w:p w:rsidR="00D014E3" w:rsidRDefault="005949C8">
      <w:pPr>
        <w:pStyle w:val="a3"/>
        <w:spacing w:before="10" w:line="249" w:lineRule="auto"/>
        <w:ind w:left="1417" w:right="111" w:firstLine="396"/>
        <w:jc w:val="both"/>
      </w:pPr>
      <w:r>
        <w:rPr>
          <w:b/>
          <w:color w:val="231F20"/>
          <w:spacing w:val="1"/>
        </w:rPr>
        <w:t>Материалыи</w:t>
      </w:r>
      <w:r>
        <w:rPr>
          <w:b/>
          <w:color w:val="231F20"/>
          <w:spacing w:val="-29"/>
        </w:rPr>
        <w:t xml:space="preserve"> </w:t>
      </w:r>
      <w:r>
        <w:rPr>
          <w:b/>
          <w:color w:val="231F20"/>
        </w:rPr>
        <w:t>методы.</w:t>
      </w:r>
      <w:r>
        <w:rPr>
          <w:b/>
          <w:color w:val="231F20"/>
          <w:spacing w:val="-29"/>
        </w:rPr>
        <w:t xml:space="preserve"> </w:t>
      </w:r>
      <w:r>
        <w:rPr>
          <w:color w:val="231F20"/>
        </w:rPr>
        <w:t>Исследование</w:t>
      </w:r>
      <w:r>
        <w:rPr>
          <w:color w:val="231F20"/>
          <w:spacing w:val="-29"/>
        </w:rPr>
        <w:t xml:space="preserve"> </w:t>
      </w:r>
      <w:r>
        <w:rPr>
          <w:color w:val="231F20"/>
        </w:rPr>
        <w:t>ра</w:t>
      </w:r>
      <w:r>
        <w:rPr>
          <w:color w:val="231F20"/>
        </w:rPr>
        <w:t>ннихрезультатов</w:t>
      </w:r>
      <w:r>
        <w:rPr>
          <w:color w:val="231F20"/>
          <w:spacing w:val="-29"/>
        </w:rPr>
        <w:t xml:space="preserve"> </w:t>
      </w:r>
      <w:r>
        <w:rPr>
          <w:color w:val="231F20"/>
        </w:rPr>
        <w:t>лечения</w:t>
      </w:r>
      <w:r>
        <w:rPr>
          <w:color w:val="231F20"/>
          <w:spacing w:val="-29"/>
        </w:rPr>
        <w:t xml:space="preserve"> </w:t>
      </w:r>
      <w:r>
        <w:rPr>
          <w:color w:val="231F20"/>
        </w:rPr>
        <w:t>после</w:t>
      </w:r>
      <w:r>
        <w:rPr>
          <w:color w:val="231F20"/>
          <w:spacing w:val="-29"/>
        </w:rPr>
        <w:t xml:space="preserve"> </w:t>
      </w:r>
      <w:r>
        <w:rPr>
          <w:color w:val="231F20"/>
        </w:rPr>
        <w:t>лапароскопической</w:t>
      </w:r>
      <w:r>
        <w:rPr>
          <w:color w:val="231F20"/>
          <w:spacing w:val="-29"/>
        </w:rPr>
        <w:t xml:space="preserve"> </w:t>
      </w:r>
      <w:r>
        <w:rPr>
          <w:color w:val="231F20"/>
        </w:rPr>
        <w:t>гастрэктомии проводилось в нашей клинике – мультипрофильном госпитале «Софи Мед Групп» в период с октября 2016 года</w:t>
      </w:r>
      <w:r>
        <w:rPr>
          <w:color w:val="231F20"/>
          <w:spacing w:val="-16"/>
        </w:rPr>
        <w:t xml:space="preserve"> </w:t>
      </w:r>
      <w:r>
        <w:rPr>
          <w:color w:val="231F20"/>
        </w:rPr>
        <w:t>по</w:t>
      </w:r>
      <w:r>
        <w:rPr>
          <w:color w:val="231F20"/>
          <w:spacing w:val="-16"/>
        </w:rPr>
        <w:t xml:space="preserve"> </w:t>
      </w:r>
      <w:r>
        <w:rPr>
          <w:color w:val="231F20"/>
        </w:rPr>
        <w:t>январь</w:t>
      </w:r>
      <w:r>
        <w:rPr>
          <w:color w:val="231F20"/>
          <w:spacing w:val="18"/>
        </w:rPr>
        <w:t xml:space="preserve"> </w:t>
      </w:r>
      <w:r>
        <w:rPr>
          <w:color w:val="231F20"/>
        </w:rPr>
        <w:t>2018</w:t>
      </w:r>
      <w:r>
        <w:rPr>
          <w:color w:val="231F20"/>
          <w:spacing w:val="-16"/>
        </w:rPr>
        <w:t xml:space="preserve"> </w:t>
      </w:r>
      <w:r>
        <w:rPr>
          <w:color w:val="231F20"/>
        </w:rPr>
        <w:t>года.</w:t>
      </w:r>
      <w:r>
        <w:rPr>
          <w:color w:val="231F20"/>
          <w:spacing w:val="-16"/>
        </w:rPr>
        <w:t xml:space="preserve"> </w:t>
      </w:r>
      <w:r>
        <w:rPr>
          <w:color w:val="231F20"/>
        </w:rPr>
        <w:t>Было</w:t>
      </w:r>
      <w:r>
        <w:rPr>
          <w:color w:val="231F20"/>
          <w:spacing w:val="-16"/>
        </w:rPr>
        <w:t xml:space="preserve"> </w:t>
      </w:r>
      <w:r>
        <w:rPr>
          <w:color w:val="231F20"/>
        </w:rPr>
        <w:t>произведено</w:t>
      </w:r>
      <w:r>
        <w:rPr>
          <w:color w:val="231F20"/>
          <w:spacing w:val="-16"/>
        </w:rPr>
        <w:t xml:space="preserve"> </w:t>
      </w:r>
      <w:r>
        <w:rPr>
          <w:color w:val="231F20"/>
        </w:rPr>
        <w:t>12</w:t>
      </w:r>
      <w:r>
        <w:rPr>
          <w:color w:val="231F20"/>
          <w:spacing w:val="-16"/>
        </w:rPr>
        <w:t xml:space="preserve"> </w:t>
      </w:r>
      <w:r>
        <w:rPr>
          <w:color w:val="231F20"/>
        </w:rPr>
        <w:t>тотальных</w:t>
      </w:r>
      <w:r>
        <w:rPr>
          <w:color w:val="231F20"/>
          <w:spacing w:val="-16"/>
        </w:rPr>
        <w:t xml:space="preserve"> </w:t>
      </w:r>
      <w:r>
        <w:rPr>
          <w:color w:val="231F20"/>
        </w:rPr>
        <w:t>и</w:t>
      </w:r>
      <w:r>
        <w:rPr>
          <w:color w:val="231F20"/>
          <w:spacing w:val="-16"/>
        </w:rPr>
        <w:t xml:space="preserve"> </w:t>
      </w:r>
      <w:r>
        <w:rPr>
          <w:color w:val="231F20"/>
        </w:rPr>
        <w:t>4</w:t>
      </w:r>
      <w:r>
        <w:rPr>
          <w:color w:val="231F20"/>
          <w:spacing w:val="-16"/>
        </w:rPr>
        <w:t xml:space="preserve"> </w:t>
      </w:r>
      <w:r>
        <w:rPr>
          <w:color w:val="231F20"/>
        </w:rPr>
        <w:t>субтотальных</w:t>
      </w:r>
      <w:r>
        <w:rPr>
          <w:color w:val="231F20"/>
          <w:spacing w:val="-16"/>
        </w:rPr>
        <w:t xml:space="preserve"> </w:t>
      </w:r>
      <w:r>
        <w:rPr>
          <w:color w:val="231F20"/>
        </w:rPr>
        <w:t>гастрэктомий</w:t>
      </w:r>
      <w:r>
        <w:rPr>
          <w:color w:val="231F20"/>
          <w:spacing w:val="-16"/>
        </w:rPr>
        <w:t xml:space="preserve"> </w:t>
      </w:r>
      <w:r>
        <w:rPr>
          <w:color w:val="231F20"/>
        </w:rPr>
        <w:t>с</w:t>
      </w:r>
      <w:r>
        <w:rPr>
          <w:color w:val="231F20"/>
          <w:spacing w:val="-16"/>
        </w:rPr>
        <w:t xml:space="preserve"> </w:t>
      </w:r>
      <w:r>
        <w:rPr>
          <w:color w:val="231F20"/>
        </w:rPr>
        <w:t>лимфодиссекцией D2.</w:t>
      </w:r>
      <w:r>
        <w:rPr>
          <w:color w:val="231F20"/>
          <w:spacing w:val="-6"/>
        </w:rPr>
        <w:t xml:space="preserve"> </w:t>
      </w:r>
      <w:r>
        <w:rPr>
          <w:color w:val="231F20"/>
        </w:rPr>
        <w:t>Средняя</w:t>
      </w:r>
      <w:r>
        <w:rPr>
          <w:color w:val="231F20"/>
          <w:spacing w:val="-6"/>
        </w:rPr>
        <w:t xml:space="preserve"> </w:t>
      </w:r>
      <w:r>
        <w:rPr>
          <w:color w:val="231F20"/>
        </w:rPr>
        <w:t>продолжительность</w:t>
      </w:r>
      <w:r>
        <w:rPr>
          <w:color w:val="231F20"/>
          <w:spacing w:val="-6"/>
        </w:rPr>
        <w:t xml:space="preserve"> </w:t>
      </w:r>
      <w:r>
        <w:rPr>
          <w:color w:val="231F20"/>
        </w:rPr>
        <w:t>операций</w:t>
      </w:r>
      <w:r>
        <w:rPr>
          <w:color w:val="231F20"/>
          <w:spacing w:val="-5"/>
        </w:rPr>
        <w:t xml:space="preserve"> </w:t>
      </w:r>
      <w:r>
        <w:rPr>
          <w:color w:val="231F20"/>
        </w:rPr>
        <w:t>для</w:t>
      </w:r>
      <w:r>
        <w:rPr>
          <w:color w:val="231F20"/>
          <w:spacing w:val="-6"/>
        </w:rPr>
        <w:t xml:space="preserve"> </w:t>
      </w:r>
      <w:r>
        <w:rPr>
          <w:color w:val="231F20"/>
        </w:rPr>
        <w:t>тотальной</w:t>
      </w:r>
      <w:r>
        <w:rPr>
          <w:color w:val="231F20"/>
          <w:spacing w:val="-6"/>
        </w:rPr>
        <w:t xml:space="preserve"> </w:t>
      </w:r>
      <w:r>
        <w:rPr>
          <w:color w:val="231F20"/>
        </w:rPr>
        <w:t>гастрэктомии</w:t>
      </w:r>
      <w:r>
        <w:rPr>
          <w:color w:val="231F20"/>
          <w:spacing w:val="-6"/>
        </w:rPr>
        <w:t xml:space="preserve"> </w:t>
      </w:r>
      <w:r>
        <w:rPr>
          <w:color w:val="231F20"/>
        </w:rPr>
        <w:t>составила</w:t>
      </w:r>
      <w:r>
        <w:rPr>
          <w:color w:val="231F20"/>
          <w:spacing w:val="-6"/>
        </w:rPr>
        <w:t xml:space="preserve"> </w:t>
      </w:r>
      <w:r>
        <w:rPr>
          <w:color w:val="231F20"/>
        </w:rPr>
        <w:t>360</w:t>
      </w:r>
      <w:r>
        <w:rPr>
          <w:color w:val="231F20"/>
          <w:spacing w:val="-6"/>
        </w:rPr>
        <w:t xml:space="preserve"> </w:t>
      </w:r>
      <w:r>
        <w:rPr>
          <w:color w:val="231F20"/>
        </w:rPr>
        <w:t>минут</w:t>
      </w:r>
      <w:r>
        <w:rPr>
          <w:color w:val="231F20"/>
          <w:spacing w:val="-5"/>
        </w:rPr>
        <w:t xml:space="preserve"> </w:t>
      </w:r>
      <w:r>
        <w:rPr>
          <w:color w:val="231F20"/>
        </w:rPr>
        <w:t>и</w:t>
      </w:r>
      <w:r>
        <w:rPr>
          <w:color w:val="231F20"/>
          <w:spacing w:val="-6"/>
        </w:rPr>
        <w:t xml:space="preserve"> </w:t>
      </w:r>
      <w:r>
        <w:rPr>
          <w:color w:val="231F20"/>
        </w:rPr>
        <w:t>280</w:t>
      </w:r>
      <w:r>
        <w:rPr>
          <w:color w:val="231F20"/>
          <w:spacing w:val="-6"/>
        </w:rPr>
        <w:t xml:space="preserve"> </w:t>
      </w:r>
      <w:r>
        <w:rPr>
          <w:color w:val="231F20"/>
        </w:rPr>
        <w:t>минут</w:t>
      </w:r>
      <w:r>
        <w:rPr>
          <w:color w:val="231F20"/>
          <w:spacing w:val="-5"/>
        </w:rPr>
        <w:t xml:space="preserve"> </w:t>
      </w:r>
      <w:r>
        <w:rPr>
          <w:color w:val="231F20"/>
        </w:rPr>
        <w:t>для субтотальной. Послеоперационные осложнения наблюдались в 1-м случае, смертность составила</w:t>
      </w:r>
      <w:r>
        <w:rPr>
          <w:color w:val="231F20"/>
          <w:spacing w:val="-12"/>
        </w:rPr>
        <w:t xml:space="preserve"> </w:t>
      </w:r>
      <w:r>
        <w:rPr>
          <w:color w:val="231F20"/>
        </w:rPr>
        <w:t>0.</w:t>
      </w:r>
    </w:p>
    <w:p w:rsidR="00D014E3" w:rsidRDefault="005949C8">
      <w:pPr>
        <w:pStyle w:val="a3"/>
        <w:spacing w:before="4" w:line="249" w:lineRule="auto"/>
        <w:ind w:left="1417" w:right="112" w:firstLine="396"/>
        <w:jc w:val="both"/>
      </w:pPr>
      <w:r>
        <w:rPr>
          <w:b/>
          <w:color w:val="231F20"/>
        </w:rPr>
        <w:t xml:space="preserve">Цель. </w:t>
      </w:r>
      <w:r>
        <w:rPr>
          <w:color w:val="231F20"/>
        </w:rPr>
        <w:t>Оценка технической осуществимости, безо</w:t>
      </w:r>
      <w:r>
        <w:rPr>
          <w:color w:val="231F20"/>
        </w:rPr>
        <w:t>пасности, онкологической эффективности и ранних исходов лапароскопической гастрэктомии с лимфаденэктомией при раке желудка.</w:t>
      </w:r>
    </w:p>
    <w:p w:rsidR="00D014E3" w:rsidRDefault="005949C8">
      <w:pPr>
        <w:pStyle w:val="a3"/>
        <w:ind w:left="1417" w:right="110" w:firstLine="397"/>
        <w:jc w:val="both"/>
      </w:pPr>
      <w:r>
        <w:rPr>
          <w:b/>
          <w:color w:val="231F20"/>
        </w:rPr>
        <w:t xml:space="preserve">Заключение. </w:t>
      </w:r>
      <w:r>
        <w:rPr>
          <w:color w:val="231F20"/>
        </w:rPr>
        <w:t>По результатам предоставленного отчета можно сделать вывод, что лапароскопическая гастрэктомия</w:t>
      </w:r>
      <w:r>
        <w:rPr>
          <w:color w:val="231F20"/>
          <w:spacing w:val="-8"/>
        </w:rPr>
        <w:t xml:space="preserve"> </w:t>
      </w:r>
      <w:r>
        <w:rPr>
          <w:color w:val="231F20"/>
        </w:rPr>
        <w:t>при</w:t>
      </w:r>
      <w:r>
        <w:rPr>
          <w:color w:val="231F20"/>
          <w:spacing w:val="-8"/>
        </w:rPr>
        <w:t xml:space="preserve"> </w:t>
      </w:r>
      <w:r>
        <w:rPr>
          <w:color w:val="231F20"/>
        </w:rPr>
        <w:t>раке</w:t>
      </w:r>
      <w:r>
        <w:rPr>
          <w:color w:val="231F20"/>
          <w:spacing w:val="-8"/>
        </w:rPr>
        <w:t xml:space="preserve"> </w:t>
      </w:r>
      <w:r>
        <w:rPr>
          <w:color w:val="231F20"/>
        </w:rPr>
        <w:t>желудка</w:t>
      </w:r>
      <w:r>
        <w:rPr>
          <w:color w:val="231F20"/>
          <w:spacing w:val="-8"/>
        </w:rPr>
        <w:t xml:space="preserve"> </w:t>
      </w:r>
      <w:r>
        <w:rPr>
          <w:color w:val="231F20"/>
        </w:rPr>
        <w:t>является</w:t>
      </w:r>
      <w:r>
        <w:rPr>
          <w:color w:val="231F20"/>
          <w:spacing w:val="-8"/>
        </w:rPr>
        <w:t xml:space="preserve"> </w:t>
      </w:r>
      <w:r>
        <w:rPr>
          <w:color w:val="231F20"/>
        </w:rPr>
        <w:t>технически</w:t>
      </w:r>
      <w:r>
        <w:rPr>
          <w:color w:val="231F20"/>
          <w:spacing w:val="-8"/>
        </w:rPr>
        <w:t xml:space="preserve"> </w:t>
      </w:r>
      <w:r>
        <w:rPr>
          <w:color w:val="231F20"/>
        </w:rPr>
        <w:t>выполнимой,</w:t>
      </w:r>
      <w:r>
        <w:rPr>
          <w:color w:val="231F20"/>
          <w:spacing w:val="-8"/>
        </w:rPr>
        <w:t xml:space="preserve"> </w:t>
      </w:r>
      <w:r>
        <w:rPr>
          <w:color w:val="231F20"/>
        </w:rPr>
        <w:t>онкологически</w:t>
      </w:r>
      <w:r>
        <w:rPr>
          <w:color w:val="231F20"/>
          <w:spacing w:val="-8"/>
        </w:rPr>
        <w:t xml:space="preserve"> </w:t>
      </w:r>
      <w:r>
        <w:rPr>
          <w:color w:val="231F20"/>
        </w:rPr>
        <w:t>эффективной</w:t>
      </w:r>
      <w:r>
        <w:rPr>
          <w:color w:val="231F20"/>
          <w:spacing w:val="-8"/>
        </w:rPr>
        <w:t xml:space="preserve"> </w:t>
      </w:r>
      <w:r>
        <w:rPr>
          <w:color w:val="231F20"/>
        </w:rPr>
        <w:t>и</w:t>
      </w:r>
      <w:r>
        <w:rPr>
          <w:color w:val="231F20"/>
          <w:spacing w:val="-8"/>
        </w:rPr>
        <w:t xml:space="preserve"> </w:t>
      </w:r>
      <w:r>
        <w:rPr>
          <w:color w:val="231F20"/>
        </w:rPr>
        <w:t>технически безопасной. Дополнительные преимущества: снижение послеоперационных осложнений, сокращение койко- дней,</w:t>
      </w:r>
      <w:r>
        <w:rPr>
          <w:color w:val="231F20"/>
          <w:spacing w:val="-9"/>
        </w:rPr>
        <w:t xml:space="preserve"> </w:t>
      </w:r>
      <w:r>
        <w:rPr>
          <w:color w:val="231F20"/>
        </w:rPr>
        <w:t>данный</w:t>
      </w:r>
      <w:r>
        <w:rPr>
          <w:color w:val="231F20"/>
          <w:spacing w:val="-9"/>
        </w:rPr>
        <w:t xml:space="preserve"> </w:t>
      </w:r>
      <w:r>
        <w:rPr>
          <w:color w:val="231F20"/>
        </w:rPr>
        <w:t>вид</w:t>
      </w:r>
      <w:r>
        <w:rPr>
          <w:color w:val="231F20"/>
          <w:spacing w:val="-10"/>
        </w:rPr>
        <w:t xml:space="preserve"> </w:t>
      </w:r>
      <w:r>
        <w:rPr>
          <w:color w:val="231F20"/>
        </w:rPr>
        <w:t>вмешательства</w:t>
      </w:r>
      <w:r>
        <w:rPr>
          <w:color w:val="231F20"/>
          <w:spacing w:val="-9"/>
        </w:rPr>
        <w:t xml:space="preserve"> </w:t>
      </w:r>
      <w:r>
        <w:rPr>
          <w:color w:val="231F20"/>
        </w:rPr>
        <w:t>можно</w:t>
      </w:r>
      <w:r>
        <w:rPr>
          <w:color w:val="231F20"/>
          <w:spacing w:val="-9"/>
        </w:rPr>
        <w:t xml:space="preserve"> </w:t>
      </w:r>
      <w:r>
        <w:rPr>
          <w:color w:val="231F20"/>
        </w:rPr>
        <w:t>считать</w:t>
      </w:r>
      <w:r>
        <w:rPr>
          <w:color w:val="231F20"/>
          <w:spacing w:val="-9"/>
        </w:rPr>
        <w:t xml:space="preserve"> </w:t>
      </w:r>
      <w:r>
        <w:rPr>
          <w:color w:val="231F20"/>
        </w:rPr>
        <w:t>оптимальным</w:t>
      </w:r>
      <w:r>
        <w:rPr>
          <w:color w:val="231F20"/>
          <w:spacing w:val="-10"/>
        </w:rPr>
        <w:t xml:space="preserve"> </w:t>
      </w:r>
      <w:r>
        <w:rPr>
          <w:color w:val="231F20"/>
          <w:spacing w:val="-4"/>
        </w:rPr>
        <w:t>подходом</w:t>
      </w:r>
      <w:r>
        <w:rPr>
          <w:color w:val="231F20"/>
          <w:spacing w:val="-9"/>
        </w:rPr>
        <w:t xml:space="preserve"> </w:t>
      </w:r>
      <w:r>
        <w:rPr>
          <w:color w:val="231F20"/>
        </w:rPr>
        <w:t>для</w:t>
      </w:r>
      <w:r>
        <w:rPr>
          <w:color w:val="231F20"/>
          <w:spacing w:val="-9"/>
        </w:rPr>
        <w:t xml:space="preserve"> </w:t>
      </w:r>
      <w:r>
        <w:rPr>
          <w:color w:val="231F20"/>
        </w:rPr>
        <w:t>лечения</w:t>
      </w:r>
      <w:r>
        <w:rPr>
          <w:color w:val="231F20"/>
          <w:spacing w:val="-9"/>
        </w:rPr>
        <w:t xml:space="preserve"> </w:t>
      </w:r>
      <w:r>
        <w:rPr>
          <w:color w:val="231F20"/>
        </w:rPr>
        <w:t>выборочных</w:t>
      </w:r>
      <w:r>
        <w:rPr>
          <w:color w:val="231F20"/>
          <w:spacing w:val="-9"/>
        </w:rPr>
        <w:t xml:space="preserve"> </w:t>
      </w:r>
      <w:r>
        <w:rPr>
          <w:color w:val="231F20"/>
        </w:rPr>
        <w:t>пациентов.</w:t>
      </w:r>
    </w:p>
    <w:p w:rsidR="00D014E3" w:rsidRDefault="00D014E3">
      <w:pPr>
        <w:pStyle w:val="a3"/>
        <w:rPr>
          <w:sz w:val="22"/>
        </w:rPr>
      </w:pPr>
    </w:p>
    <w:p w:rsidR="00D014E3" w:rsidRDefault="005949C8">
      <w:pPr>
        <w:pStyle w:val="a3"/>
        <w:spacing w:before="196" w:line="230" w:lineRule="auto"/>
        <w:ind w:left="3000" w:right="1696"/>
        <w:jc w:val="center"/>
      </w:pPr>
      <w:r>
        <w:rPr>
          <w:color w:val="231F20"/>
        </w:rPr>
        <w:t xml:space="preserve">М.Е. </w:t>
      </w:r>
      <w:r>
        <w:rPr>
          <w:color w:val="231F20"/>
          <w:spacing w:val="-3"/>
        </w:rPr>
        <w:t xml:space="preserve">НУРГАЗИЕВ, </w:t>
      </w:r>
      <w:r>
        <w:rPr>
          <w:color w:val="231F20"/>
          <w:spacing w:val="-6"/>
        </w:rPr>
        <w:t xml:space="preserve">Т.Е. </w:t>
      </w:r>
      <w:r>
        <w:rPr>
          <w:color w:val="231F20"/>
        </w:rPr>
        <w:t xml:space="preserve">МУКАНТАЕВ, К.О. </w:t>
      </w:r>
      <w:r>
        <w:rPr>
          <w:color w:val="231F20"/>
          <w:spacing w:val="-3"/>
        </w:rPr>
        <w:t xml:space="preserve">ТОЛЕП, </w:t>
      </w:r>
      <w:r>
        <w:rPr>
          <w:color w:val="231F20"/>
          <w:spacing w:val="-5"/>
        </w:rPr>
        <w:t xml:space="preserve">Т.К. </w:t>
      </w:r>
      <w:r>
        <w:rPr>
          <w:color w:val="231F20"/>
          <w:spacing w:val="-3"/>
        </w:rPr>
        <w:t xml:space="preserve">УТЕГАЛИЕВ, </w:t>
      </w:r>
      <w:r>
        <w:rPr>
          <w:color w:val="231F20"/>
        </w:rPr>
        <w:t>Е.И. СУЙНОВ, С.А. БИТИМОВ, К.Б.</w:t>
      </w:r>
      <w:r>
        <w:rPr>
          <w:color w:val="231F20"/>
          <w:spacing w:val="-3"/>
        </w:rPr>
        <w:t xml:space="preserve"> САНСЫЗБАЕВ</w:t>
      </w:r>
    </w:p>
    <w:p w:rsidR="00D014E3" w:rsidRDefault="00D014E3">
      <w:pPr>
        <w:pStyle w:val="a3"/>
        <w:spacing w:before="8"/>
        <w:rPr>
          <w:sz w:val="19"/>
        </w:rPr>
      </w:pPr>
    </w:p>
    <w:p w:rsidR="00D014E3" w:rsidRDefault="005949C8">
      <w:pPr>
        <w:pStyle w:val="2"/>
        <w:spacing w:before="1" w:line="230" w:lineRule="auto"/>
        <w:ind w:left="1972" w:right="666"/>
      </w:pPr>
      <w:r>
        <w:rPr>
          <w:color w:val="231F20"/>
        </w:rPr>
        <w:t>НАШ ОПЫТ МАЛОИНВАЗИВНЫХ ВМЕШАТЕЛЬСТВ У ПАЦИЕНТОВ С ДОБРОКАЧЕСТВЕННЫМИ ЗАБОЛЕВАНИЯМИ</w:t>
      </w:r>
    </w:p>
    <w:p w:rsidR="00D014E3" w:rsidRDefault="005949C8">
      <w:pPr>
        <w:spacing w:line="265" w:lineRule="exact"/>
        <w:ind w:left="4552"/>
        <w:rPr>
          <w:b/>
          <w:sz w:val="24"/>
        </w:rPr>
      </w:pPr>
      <w:r>
        <w:rPr>
          <w:b/>
          <w:color w:val="231F20"/>
          <w:sz w:val="24"/>
        </w:rPr>
        <w:t>ЩИТОВИДНОЙ</w:t>
      </w:r>
      <w:r>
        <w:rPr>
          <w:b/>
          <w:color w:val="231F20"/>
          <w:spacing w:val="58"/>
          <w:sz w:val="24"/>
        </w:rPr>
        <w:t xml:space="preserve"> </w:t>
      </w:r>
      <w:r>
        <w:rPr>
          <w:b/>
          <w:color w:val="231F20"/>
          <w:sz w:val="24"/>
        </w:rPr>
        <w:t>ЖЕЛЕЗЫ</w:t>
      </w:r>
    </w:p>
    <w:p w:rsidR="00D014E3" w:rsidRDefault="005949C8">
      <w:pPr>
        <w:pStyle w:val="a3"/>
        <w:spacing w:before="208" w:line="230" w:lineRule="auto"/>
        <w:ind w:left="4343" w:right="3037"/>
        <w:jc w:val="center"/>
      </w:pPr>
      <w:r>
        <w:rPr>
          <w:color w:val="231F20"/>
        </w:rPr>
        <w:t>Мангистауская областная больница, Актау, Казахстан</w:t>
      </w:r>
    </w:p>
    <w:p w:rsidR="00D014E3" w:rsidRDefault="00D014E3">
      <w:pPr>
        <w:pStyle w:val="a3"/>
        <w:rPr>
          <w:sz w:val="19"/>
        </w:rPr>
      </w:pPr>
    </w:p>
    <w:p w:rsidR="00D014E3" w:rsidRDefault="005949C8">
      <w:pPr>
        <w:pStyle w:val="a3"/>
        <w:spacing w:line="230" w:lineRule="auto"/>
        <w:ind w:left="1417" w:right="110" w:firstLine="396"/>
        <w:jc w:val="both"/>
      </w:pPr>
      <w:r>
        <w:rPr>
          <w:color w:val="231F20"/>
        </w:rPr>
        <w:t>С 2016 г. семнадцати пациентам выполнены малоинвазивные вмешательства при доброкачественных заболеваниях щитовидной железы. Из них в 10-ти случаях произведена эндоскопическая трансаксиллярная тиреоидэктом</w:t>
      </w:r>
      <w:r>
        <w:rPr>
          <w:color w:val="231F20"/>
        </w:rPr>
        <w:t>ия (из них в 6-ти случаях у пациентов с диффузно-токсическим зобом полная тиреоидэктомия, в 4-х случаях – гемиструмэктомия у пациентов с узловым зобом).</w:t>
      </w:r>
    </w:p>
    <w:p w:rsidR="00D014E3" w:rsidRDefault="005949C8">
      <w:pPr>
        <w:pStyle w:val="a3"/>
        <w:spacing w:line="230" w:lineRule="auto"/>
        <w:ind w:left="1417" w:right="111" w:firstLine="463"/>
        <w:jc w:val="both"/>
      </w:pPr>
      <w:r>
        <w:rPr>
          <w:color w:val="231F20"/>
        </w:rPr>
        <w:t>У 7-ми пациентов осуществлена эндоваскулярная окклюзия сосудов щитовидной железы. Мужчин - 7 пациентов,</w:t>
      </w:r>
      <w:r>
        <w:rPr>
          <w:color w:val="231F20"/>
        </w:rPr>
        <w:t xml:space="preserve"> женщин – 10. Средний возраст составил 34 года.</w:t>
      </w:r>
    </w:p>
    <w:p w:rsidR="00D014E3" w:rsidRDefault="005949C8">
      <w:pPr>
        <w:pStyle w:val="a3"/>
        <w:spacing w:line="230" w:lineRule="auto"/>
        <w:ind w:left="1417" w:right="110" w:firstLine="396"/>
        <w:jc w:val="both"/>
      </w:pPr>
      <w:r>
        <w:rPr>
          <w:color w:val="231F20"/>
        </w:rPr>
        <w:t xml:space="preserve">Эндоскопическое вмешательство проводили </w:t>
      </w:r>
      <w:r>
        <w:rPr>
          <w:color w:val="231F20"/>
          <w:spacing w:val="-3"/>
        </w:rPr>
        <w:t xml:space="preserve">под </w:t>
      </w:r>
      <w:r>
        <w:rPr>
          <w:color w:val="231F20"/>
        </w:rPr>
        <w:t xml:space="preserve">интубационным </w:t>
      </w:r>
      <w:r>
        <w:rPr>
          <w:color w:val="231F20"/>
          <w:spacing w:val="-3"/>
        </w:rPr>
        <w:t xml:space="preserve">наркозом. </w:t>
      </w:r>
      <w:r>
        <w:rPr>
          <w:color w:val="231F20"/>
        </w:rPr>
        <w:t xml:space="preserve">Эндоскоп устанавливался в 2 см разрезе в подмышечной области, через </w:t>
      </w:r>
      <w:r>
        <w:rPr>
          <w:color w:val="231F20"/>
          <w:spacing w:val="-3"/>
        </w:rPr>
        <w:t xml:space="preserve">который </w:t>
      </w:r>
      <w:r>
        <w:rPr>
          <w:color w:val="231F20"/>
        </w:rPr>
        <w:t xml:space="preserve">предварительно корнцангом создавался в </w:t>
      </w:r>
      <w:r>
        <w:rPr>
          <w:color w:val="231F20"/>
          <w:spacing w:val="-3"/>
        </w:rPr>
        <w:t xml:space="preserve">подкожной </w:t>
      </w:r>
      <w:r>
        <w:rPr>
          <w:color w:val="231F20"/>
        </w:rPr>
        <w:t>клетчатке</w:t>
      </w:r>
      <w:r>
        <w:rPr>
          <w:color w:val="231F20"/>
          <w:spacing w:val="-11"/>
        </w:rPr>
        <w:t xml:space="preserve"> </w:t>
      </w:r>
      <w:r>
        <w:rPr>
          <w:color w:val="231F20"/>
        </w:rPr>
        <w:t>тонне</w:t>
      </w:r>
      <w:r>
        <w:rPr>
          <w:color w:val="231F20"/>
        </w:rPr>
        <w:t>ль</w:t>
      </w:r>
      <w:r>
        <w:rPr>
          <w:color w:val="231F20"/>
          <w:spacing w:val="-11"/>
        </w:rPr>
        <w:t xml:space="preserve"> </w:t>
      </w:r>
      <w:r>
        <w:rPr>
          <w:color w:val="231F20"/>
        </w:rPr>
        <w:t>до</w:t>
      </w:r>
      <w:r>
        <w:rPr>
          <w:color w:val="231F20"/>
          <w:spacing w:val="-11"/>
        </w:rPr>
        <w:t xml:space="preserve"> </w:t>
      </w:r>
      <w:r>
        <w:rPr>
          <w:color w:val="231F20"/>
        </w:rPr>
        <w:t>зоны</w:t>
      </w:r>
      <w:r>
        <w:rPr>
          <w:color w:val="231F20"/>
          <w:spacing w:val="-11"/>
        </w:rPr>
        <w:t xml:space="preserve"> </w:t>
      </w:r>
      <w:r>
        <w:rPr>
          <w:color w:val="231F20"/>
        </w:rPr>
        <w:t>щитовидной</w:t>
      </w:r>
      <w:r>
        <w:rPr>
          <w:color w:val="231F20"/>
          <w:spacing w:val="-11"/>
        </w:rPr>
        <w:t xml:space="preserve"> </w:t>
      </w:r>
      <w:r>
        <w:rPr>
          <w:color w:val="231F20"/>
        </w:rPr>
        <w:t>железы.</w:t>
      </w:r>
      <w:r>
        <w:rPr>
          <w:color w:val="231F20"/>
          <w:spacing w:val="-11"/>
        </w:rPr>
        <w:t xml:space="preserve"> </w:t>
      </w:r>
      <w:r>
        <w:rPr>
          <w:color w:val="231F20"/>
        </w:rPr>
        <w:t>По</w:t>
      </w:r>
      <w:r>
        <w:rPr>
          <w:color w:val="231F20"/>
          <w:spacing w:val="-11"/>
        </w:rPr>
        <w:t xml:space="preserve"> </w:t>
      </w:r>
      <w:r>
        <w:rPr>
          <w:color w:val="231F20"/>
        </w:rPr>
        <w:t>обе</w:t>
      </w:r>
      <w:r>
        <w:rPr>
          <w:color w:val="231F20"/>
          <w:spacing w:val="-11"/>
        </w:rPr>
        <w:t xml:space="preserve"> </w:t>
      </w:r>
      <w:r>
        <w:rPr>
          <w:color w:val="231F20"/>
        </w:rPr>
        <w:t>стороны</w:t>
      </w:r>
      <w:r>
        <w:rPr>
          <w:color w:val="231F20"/>
          <w:spacing w:val="-11"/>
        </w:rPr>
        <w:t xml:space="preserve"> </w:t>
      </w:r>
      <w:r>
        <w:rPr>
          <w:color w:val="231F20"/>
        </w:rPr>
        <w:t>от</w:t>
      </w:r>
      <w:r>
        <w:rPr>
          <w:color w:val="231F20"/>
          <w:spacing w:val="-11"/>
        </w:rPr>
        <w:t xml:space="preserve"> </w:t>
      </w:r>
      <w:r>
        <w:rPr>
          <w:color w:val="231F20"/>
        </w:rPr>
        <w:t>эндоскопа</w:t>
      </w:r>
      <w:r>
        <w:rPr>
          <w:color w:val="231F20"/>
          <w:spacing w:val="-11"/>
        </w:rPr>
        <w:t xml:space="preserve"> </w:t>
      </w:r>
      <w:r>
        <w:rPr>
          <w:color w:val="231F20"/>
        </w:rPr>
        <w:t>устанавливали</w:t>
      </w:r>
      <w:r>
        <w:rPr>
          <w:color w:val="231F20"/>
          <w:spacing w:val="-11"/>
        </w:rPr>
        <w:t xml:space="preserve"> </w:t>
      </w:r>
      <w:r>
        <w:rPr>
          <w:color w:val="231F20"/>
        </w:rPr>
        <w:t>5</w:t>
      </w:r>
      <w:r>
        <w:rPr>
          <w:color w:val="231F20"/>
          <w:spacing w:val="-11"/>
        </w:rPr>
        <w:t xml:space="preserve"> </w:t>
      </w:r>
      <w:r>
        <w:rPr>
          <w:color w:val="231F20"/>
        </w:rPr>
        <w:t>и</w:t>
      </w:r>
      <w:r>
        <w:rPr>
          <w:color w:val="231F20"/>
          <w:spacing w:val="-11"/>
        </w:rPr>
        <w:t xml:space="preserve"> </w:t>
      </w:r>
      <w:r>
        <w:rPr>
          <w:color w:val="231F20"/>
        </w:rPr>
        <w:t>10</w:t>
      </w:r>
      <w:r>
        <w:rPr>
          <w:color w:val="231F20"/>
          <w:spacing w:val="-11"/>
        </w:rPr>
        <w:t xml:space="preserve"> </w:t>
      </w:r>
      <w:r>
        <w:rPr>
          <w:color w:val="231F20"/>
        </w:rPr>
        <w:t>мм</w:t>
      </w:r>
      <w:r>
        <w:rPr>
          <w:color w:val="231F20"/>
          <w:spacing w:val="-11"/>
        </w:rPr>
        <w:t xml:space="preserve"> </w:t>
      </w:r>
      <w:r>
        <w:rPr>
          <w:color w:val="231F20"/>
        </w:rPr>
        <w:t xml:space="preserve">порты, через </w:t>
      </w:r>
      <w:r>
        <w:rPr>
          <w:color w:val="231F20"/>
          <w:spacing w:val="-3"/>
        </w:rPr>
        <w:t xml:space="preserve">которые </w:t>
      </w:r>
      <w:r>
        <w:rPr>
          <w:color w:val="231F20"/>
        </w:rPr>
        <w:t xml:space="preserve">проводились </w:t>
      </w:r>
      <w:r>
        <w:rPr>
          <w:color w:val="231F20"/>
          <w:spacing w:val="-3"/>
        </w:rPr>
        <w:t xml:space="preserve">необходимые </w:t>
      </w:r>
      <w:r>
        <w:rPr>
          <w:color w:val="231F20"/>
        </w:rPr>
        <w:t xml:space="preserve">манипуляции. Ткань железы </w:t>
      </w:r>
      <w:r>
        <w:rPr>
          <w:color w:val="231F20"/>
          <w:spacing w:val="-3"/>
        </w:rPr>
        <w:t xml:space="preserve">удаляли </w:t>
      </w:r>
      <w:r>
        <w:rPr>
          <w:color w:val="231F20"/>
        </w:rPr>
        <w:t>через доступ</w:t>
      </w:r>
      <w:r>
        <w:rPr>
          <w:color w:val="231F20"/>
          <w:spacing w:val="-8"/>
        </w:rPr>
        <w:t xml:space="preserve"> </w:t>
      </w:r>
      <w:r>
        <w:rPr>
          <w:color w:val="231F20"/>
        </w:rPr>
        <w:t>эндоскопа.</w:t>
      </w:r>
    </w:p>
    <w:p w:rsidR="00D014E3" w:rsidRDefault="005949C8">
      <w:pPr>
        <w:pStyle w:val="a3"/>
        <w:spacing w:line="230" w:lineRule="auto"/>
        <w:ind w:left="1417" w:right="109" w:firstLine="396"/>
        <w:jc w:val="both"/>
      </w:pPr>
      <w:r>
        <w:rPr>
          <w:color w:val="231F20"/>
        </w:rPr>
        <w:t>Эндоваскулярные</w:t>
      </w:r>
      <w:r>
        <w:rPr>
          <w:color w:val="231F20"/>
          <w:spacing w:val="-9"/>
        </w:rPr>
        <w:t xml:space="preserve"> </w:t>
      </w:r>
      <w:r>
        <w:rPr>
          <w:color w:val="231F20"/>
        </w:rPr>
        <w:t>вмешательства</w:t>
      </w:r>
      <w:r>
        <w:rPr>
          <w:color w:val="231F20"/>
          <w:spacing w:val="-9"/>
        </w:rPr>
        <w:t xml:space="preserve"> </w:t>
      </w:r>
      <w:r>
        <w:rPr>
          <w:color w:val="231F20"/>
        </w:rPr>
        <w:t>проводили</w:t>
      </w:r>
      <w:r>
        <w:rPr>
          <w:color w:val="231F20"/>
          <w:spacing w:val="-9"/>
        </w:rPr>
        <w:t xml:space="preserve"> </w:t>
      </w:r>
      <w:r>
        <w:rPr>
          <w:color w:val="231F20"/>
          <w:spacing w:val="-3"/>
        </w:rPr>
        <w:t>под</w:t>
      </w:r>
      <w:r>
        <w:rPr>
          <w:color w:val="231F20"/>
          <w:spacing w:val="-9"/>
        </w:rPr>
        <w:t xml:space="preserve"> </w:t>
      </w:r>
      <w:r>
        <w:rPr>
          <w:color w:val="231F20"/>
        </w:rPr>
        <w:t>местным</w:t>
      </w:r>
      <w:r>
        <w:rPr>
          <w:color w:val="231F20"/>
          <w:spacing w:val="-9"/>
        </w:rPr>
        <w:t xml:space="preserve"> </w:t>
      </w:r>
      <w:r>
        <w:rPr>
          <w:color w:val="231F20"/>
        </w:rPr>
        <w:t>обезболиванием.</w:t>
      </w:r>
      <w:r>
        <w:rPr>
          <w:color w:val="231F20"/>
          <w:spacing w:val="-9"/>
        </w:rPr>
        <w:t xml:space="preserve"> </w:t>
      </w:r>
      <w:r>
        <w:rPr>
          <w:color w:val="231F20"/>
        </w:rPr>
        <w:t>При</w:t>
      </w:r>
      <w:r>
        <w:rPr>
          <w:color w:val="231F20"/>
          <w:spacing w:val="-9"/>
        </w:rPr>
        <w:t xml:space="preserve"> </w:t>
      </w:r>
      <w:r>
        <w:rPr>
          <w:color w:val="231F20"/>
        </w:rPr>
        <w:t>бедренном</w:t>
      </w:r>
      <w:r>
        <w:rPr>
          <w:color w:val="231F20"/>
          <w:spacing w:val="-9"/>
        </w:rPr>
        <w:t xml:space="preserve"> </w:t>
      </w:r>
      <w:r>
        <w:rPr>
          <w:color w:val="231F20"/>
        </w:rPr>
        <w:t>доступе</w:t>
      </w:r>
      <w:r>
        <w:rPr>
          <w:color w:val="231F20"/>
          <w:spacing w:val="-9"/>
        </w:rPr>
        <w:t xml:space="preserve"> </w:t>
      </w:r>
      <w:r>
        <w:rPr>
          <w:color w:val="231F20"/>
        </w:rPr>
        <w:t xml:space="preserve">про- водили пункцию общей бедренной артерии справа и устанавливали интрадьюсер 6F-11 см. Проводили </w:t>
      </w:r>
      <w:r>
        <w:rPr>
          <w:color w:val="231F20"/>
          <w:spacing w:val="-3"/>
        </w:rPr>
        <w:t xml:space="preserve">кате- </w:t>
      </w:r>
      <w:r>
        <w:rPr>
          <w:color w:val="231F20"/>
        </w:rPr>
        <w:t>теризацию общей сонной артерии, ангиографию сонных артерий и ее ветвей с последующей катетеризацией селективно</w:t>
      </w:r>
      <w:r>
        <w:rPr>
          <w:color w:val="231F20"/>
          <w:spacing w:val="11"/>
        </w:rPr>
        <w:t xml:space="preserve"> </w:t>
      </w:r>
      <w:r>
        <w:rPr>
          <w:color w:val="231F20"/>
        </w:rPr>
        <w:t>правой</w:t>
      </w:r>
      <w:r>
        <w:rPr>
          <w:color w:val="231F20"/>
          <w:spacing w:val="11"/>
        </w:rPr>
        <w:t xml:space="preserve"> </w:t>
      </w:r>
      <w:r>
        <w:rPr>
          <w:color w:val="231F20"/>
        </w:rPr>
        <w:t>и</w:t>
      </w:r>
      <w:r>
        <w:rPr>
          <w:color w:val="231F20"/>
          <w:spacing w:val="11"/>
        </w:rPr>
        <w:t xml:space="preserve"> </w:t>
      </w:r>
      <w:r>
        <w:rPr>
          <w:color w:val="231F20"/>
        </w:rPr>
        <w:t>левой</w:t>
      </w:r>
      <w:r>
        <w:rPr>
          <w:color w:val="231F20"/>
          <w:spacing w:val="11"/>
        </w:rPr>
        <w:t xml:space="preserve"> </w:t>
      </w:r>
      <w:r>
        <w:rPr>
          <w:color w:val="231F20"/>
        </w:rPr>
        <w:t>щитови</w:t>
      </w:r>
      <w:r>
        <w:rPr>
          <w:color w:val="231F20"/>
        </w:rPr>
        <w:t>дных</w:t>
      </w:r>
      <w:r>
        <w:rPr>
          <w:color w:val="231F20"/>
          <w:spacing w:val="11"/>
        </w:rPr>
        <w:t xml:space="preserve"> </w:t>
      </w:r>
      <w:r>
        <w:rPr>
          <w:color w:val="231F20"/>
        </w:rPr>
        <w:t>артерий.</w:t>
      </w:r>
      <w:r>
        <w:rPr>
          <w:color w:val="231F20"/>
          <w:spacing w:val="11"/>
        </w:rPr>
        <w:t xml:space="preserve"> </w:t>
      </w:r>
      <w:r>
        <w:rPr>
          <w:color w:val="231F20"/>
        </w:rPr>
        <w:t>Микрокатетер</w:t>
      </w:r>
      <w:r>
        <w:rPr>
          <w:color w:val="231F20"/>
          <w:spacing w:val="11"/>
        </w:rPr>
        <w:t xml:space="preserve"> </w:t>
      </w:r>
      <w:r>
        <w:rPr>
          <w:color w:val="231F20"/>
        </w:rPr>
        <w:t>«Rebar»</w:t>
      </w:r>
      <w:r>
        <w:rPr>
          <w:color w:val="231F20"/>
          <w:spacing w:val="11"/>
        </w:rPr>
        <w:t xml:space="preserve"> </w:t>
      </w:r>
      <w:r>
        <w:rPr>
          <w:color w:val="231F20"/>
        </w:rPr>
        <w:t>устанавливали</w:t>
      </w:r>
      <w:r>
        <w:rPr>
          <w:color w:val="231F20"/>
          <w:spacing w:val="25"/>
        </w:rPr>
        <w:t xml:space="preserve"> </w:t>
      </w:r>
      <w:r>
        <w:rPr>
          <w:color w:val="231F20"/>
        </w:rPr>
        <w:t>по</w:t>
      </w:r>
      <w:r>
        <w:rPr>
          <w:color w:val="231F20"/>
          <w:spacing w:val="11"/>
        </w:rPr>
        <w:t xml:space="preserve"> </w:t>
      </w:r>
      <w:r>
        <w:rPr>
          <w:color w:val="231F20"/>
          <w:spacing w:val="-4"/>
        </w:rPr>
        <w:t>ходу</w:t>
      </w:r>
      <w:r>
        <w:rPr>
          <w:color w:val="231F20"/>
          <w:spacing w:val="11"/>
        </w:rPr>
        <w:t xml:space="preserve"> </w:t>
      </w:r>
      <w:r>
        <w:rPr>
          <w:color w:val="231F20"/>
        </w:rPr>
        <w:t>артерий</w:t>
      </w:r>
      <w:r>
        <w:rPr>
          <w:color w:val="231F20"/>
          <w:spacing w:val="11"/>
        </w:rPr>
        <w:t xml:space="preserve"> </w:t>
      </w:r>
      <w:r>
        <w:rPr>
          <w:color w:val="231F20"/>
        </w:rPr>
        <w:t>в</w:t>
      </w:r>
    </w:p>
    <w:p w:rsidR="00D014E3" w:rsidRDefault="00D014E3">
      <w:pPr>
        <w:spacing w:line="230"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9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97" name="Line 5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FB5F90" id="Group 5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BjOiqwgAIAAJQF&#10;AAAOAAAAAAAAAAAAAAAAAC4CAABkcnMvZTJvRG9jLnhtbFBLAQItABQABgAIAAAAIQDSE+rW2gAA&#10;AAMBAAAPAAAAAAAAAAAAAAAAANoEAABkcnMvZG93bnJldi54bWxQSwUGAAAAAAQABADzAAAA4QUA&#10;AAAA&#10;">
                <v:line id="Line 5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" strokecolor="#231f20" strokeweight=".5pt"/>
                <w10:anchorlock/>
              </v:group>
            </w:pict>
          </mc:Fallback>
        </mc:AlternateContent>
      </w:r>
    </w:p>
    <w:p w:rsidR="00D014E3" w:rsidRDefault="005949C8">
      <w:pPr>
        <w:pStyle w:val="a3"/>
        <w:spacing w:before="63" w:line="230" w:lineRule="auto"/>
        <w:ind w:left="1133" w:right="394"/>
        <w:jc w:val="both"/>
      </w:pPr>
      <w:r>
        <w:rPr>
          <w:color w:val="231F20"/>
        </w:rPr>
        <w:t xml:space="preserve">дистальном русле и производили эмболизацию эмболами «Biosphere» 500 – 900 jm, BEARING 1000 –1180 jm. На контрольной ангиографии отмечали отсутствие кровотока в щитовидных артериях, после чего </w:t>
      </w:r>
      <w:r>
        <w:rPr>
          <w:color w:val="231F20"/>
          <w:spacing w:val="-3"/>
        </w:rPr>
        <w:t>катетер удаляли.</w:t>
      </w:r>
    </w:p>
    <w:p w:rsidR="00D014E3" w:rsidRDefault="005949C8">
      <w:pPr>
        <w:pStyle w:val="a3"/>
        <w:spacing w:line="230" w:lineRule="auto"/>
        <w:ind w:left="1133" w:right="393" w:firstLine="396"/>
        <w:jc w:val="both"/>
      </w:pPr>
      <w:r>
        <w:rPr>
          <w:color w:val="231F20"/>
        </w:rPr>
        <w:t>Послеоперац</w:t>
      </w:r>
      <w:r>
        <w:rPr>
          <w:color w:val="231F20"/>
        </w:rPr>
        <w:t>ионных</w:t>
      </w:r>
      <w:r>
        <w:rPr>
          <w:color w:val="231F20"/>
          <w:spacing w:val="-12"/>
        </w:rPr>
        <w:t xml:space="preserve"> </w:t>
      </w:r>
      <w:r>
        <w:rPr>
          <w:color w:val="231F20"/>
        </w:rPr>
        <w:t>осложнений</w:t>
      </w:r>
      <w:r>
        <w:rPr>
          <w:color w:val="231F20"/>
          <w:spacing w:val="-12"/>
        </w:rPr>
        <w:t xml:space="preserve"> </w:t>
      </w:r>
      <w:r>
        <w:rPr>
          <w:color w:val="231F20"/>
        </w:rPr>
        <w:t>не</w:t>
      </w:r>
      <w:r>
        <w:rPr>
          <w:color w:val="231F20"/>
          <w:spacing w:val="-12"/>
        </w:rPr>
        <w:t xml:space="preserve"> </w:t>
      </w:r>
      <w:r>
        <w:rPr>
          <w:color w:val="231F20"/>
        </w:rPr>
        <w:t>было.</w:t>
      </w:r>
      <w:r>
        <w:rPr>
          <w:color w:val="231F20"/>
          <w:spacing w:val="-12"/>
        </w:rPr>
        <w:t xml:space="preserve"> </w:t>
      </w:r>
      <w:r>
        <w:rPr>
          <w:color w:val="231F20"/>
        </w:rPr>
        <w:t>У</w:t>
      </w:r>
      <w:r>
        <w:rPr>
          <w:color w:val="231F20"/>
          <w:spacing w:val="-12"/>
        </w:rPr>
        <w:t xml:space="preserve"> </w:t>
      </w:r>
      <w:r>
        <w:rPr>
          <w:color w:val="231F20"/>
        </w:rPr>
        <w:t>пациентов</w:t>
      </w:r>
      <w:r>
        <w:rPr>
          <w:color w:val="231F20"/>
          <w:spacing w:val="-12"/>
        </w:rPr>
        <w:t xml:space="preserve"> </w:t>
      </w:r>
      <w:r>
        <w:rPr>
          <w:color w:val="231F20"/>
        </w:rPr>
        <w:t>с</w:t>
      </w:r>
      <w:r>
        <w:rPr>
          <w:color w:val="231F20"/>
          <w:spacing w:val="-12"/>
        </w:rPr>
        <w:t xml:space="preserve"> </w:t>
      </w:r>
      <w:r>
        <w:rPr>
          <w:color w:val="231F20"/>
        </w:rPr>
        <w:t>диффузно-токсическим</w:t>
      </w:r>
      <w:r>
        <w:rPr>
          <w:color w:val="231F20"/>
          <w:spacing w:val="-12"/>
        </w:rPr>
        <w:t xml:space="preserve"> </w:t>
      </w:r>
      <w:r>
        <w:rPr>
          <w:color w:val="231F20"/>
        </w:rPr>
        <w:t>зобом</w:t>
      </w:r>
      <w:r>
        <w:rPr>
          <w:color w:val="231F20"/>
          <w:spacing w:val="-12"/>
        </w:rPr>
        <w:t xml:space="preserve"> </w:t>
      </w:r>
      <w:r>
        <w:rPr>
          <w:color w:val="231F20"/>
        </w:rPr>
        <w:t>после</w:t>
      </w:r>
      <w:r>
        <w:rPr>
          <w:color w:val="231F20"/>
          <w:spacing w:val="-12"/>
        </w:rPr>
        <w:t xml:space="preserve"> </w:t>
      </w:r>
      <w:r>
        <w:rPr>
          <w:color w:val="231F20"/>
        </w:rPr>
        <w:t>эндоваску- лярной</w:t>
      </w:r>
      <w:r>
        <w:rPr>
          <w:color w:val="231F20"/>
          <w:spacing w:val="-12"/>
        </w:rPr>
        <w:t xml:space="preserve"> </w:t>
      </w:r>
      <w:r>
        <w:rPr>
          <w:color w:val="231F20"/>
        </w:rPr>
        <w:t>окклюзии</w:t>
      </w:r>
      <w:r>
        <w:rPr>
          <w:color w:val="231F20"/>
          <w:spacing w:val="-12"/>
        </w:rPr>
        <w:t xml:space="preserve"> </w:t>
      </w:r>
      <w:r>
        <w:rPr>
          <w:color w:val="231F20"/>
        </w:rPr>
        <w:t>сосудов</w:t>
      </w:r>
      <w:r>
        <w:rPr>
          <w:color w:val="231F20"/>
          <w:spacing w:val="-12"/>
        </w:rPr>
        <w:t xml:space="preserve"> </w:t>
      </w:r>
      <w:r>
        <w:rPr>
          <w:color w:val="231F20"/>
        </w:rPr>
        <w:t>отмечается</w:t>
      </w:r>
      <w:r>
        <w:rPr>
          <w:color w:val="231F20"/>
          <w:spacing w:val="-12"/>
        </w:rPr>
        <w:t xml:space="preserve"> </w:t>
      </w:r>
      <w:r>
        <w:rPr>
          <w:color w:val="231F20"/>
        </w:rPr>
        <w:t>уменьшение</w:t>
      </w:r>
      <w:r>
        <w:rPr>
          <w:color w:val="231F20"/>
          <w:spacing w:val="-12"/>
        </w:rPr>
        <w:t xml:space="preserve"> </w:t>
      </w:r>
      <w:r>
        <w:rPr>
          <w:color w:val="231F20"/>
        </w:rPr>
        <w:t>размеров</w:t>
      </w:r>
      <w:r>
        <w:rPr>
          <w:color w:val="231F20"/>
          <w:spacing w:val="-12"/>
        </w:rPr>
        <w:t xml:space="preserve"> </w:t>
      </w:r>
      <w:r>
        <w:rPr>
          <w:color w:val="231F20"/>
        </w:rPr>
        <w:t>щитовидной</w:t>
      </w:r>
      <w:r>
        <w:rPr>
          <w:color w:val="231F20"/>
          <w:spacing w:val="-12"/>
        </w:rPr>
        <w:t xml:space="preserve"> </w:t>
      </w:r>
      <w:r>
        <w:rPr>
          <w:color w:val="231F20"/>
        </w:rPr>
        <w:t>железы.</w:t>
      </w:r>
      <w:r>
        <w:rPr>
          <w:color w:val="231F20"/>
          <w:spacing w:val="-12"/>
        </w:rPr>
        <w:t xml:space="preserve"> </w:t>
      </w:r>
      <w:r>
        <w:rPr>
          <w:color w:val="231F20"/>
        </w:rPr>
        <w:t>Продолжаем</w:t>
      </w:r>
      <w:r>
        <w:rPr>
          <w:color w:val="231F20"/>
          <w:spacing w:val="-12"/>
        </w:rPr>
        <w:t xml:space="preserve"> </w:t>
      </w:r>
      <w:r>
        <w:rPr>
          <w:color w:val="231F20"/>
        </w:rPr>
        <w:t>наблюдение</w:t>
      </w:r>
      <w:r>
        <w:rPr>
          <w:color w:val="231F20"/>
          <w:spacing w:val="-12"/>
        </w:rPr>
        <w:t xml:space="preserve"> </w:t>
      </w:r>
      <w:r>
        <w:rPr>
          <w:color w:val="231F20"/>
        </w:rPr>
        <w:t>за пациентами.</w:t>
      </w:r>
    </w:p>
    <w:p w:rsidR="00D014E3" w:rsidRDefault="00D014E3">
      <w:pPr>
        <w:pStyle w:val="a3"/>
        <w:rPr>
          <w:sz w:val="22"/>
        </w:rPr>
      </w:pPr>
    </w:p>
    <w:p w:rsidR="00D014E3" w:rsidRDefault="005949C8">
      <w:pPr>
        <w:pStyle w:val="a3"/>
        <w:spacing w:before="195"/>
        <w:ind w:left="2724" w:right="1985"/>
        <w:jc w:val="center"/>
      </w:pPr>
      <w:r>
        <w:rPr>
          <w:color w:val="231F20"/>
        </w:rPr>
        <w:t>Ж.М. ОМАРКУЛОВА, С.О. ТЫНЫМБАЕВА, М.В. СОЛДАТКИНА, О.А. ИЛЮХИНА, Т.К. КУДАЙБЕРГЕНОВ</w:t>
      </w:r>
    </w:p>
    <w:p w:rsidR="00D014E3" w:rsidRDefault="005949C8">
      <w:pPr>
        <w:pStyle w:val="2"/>
        <w:spacing w:before="170"/>
        <w:ind w:left="1560"/>
        <w:jc w:val="left"/>
      </w:pPr>
      <w:r>
        <w:rPr>
          <w:color w:val="231F20"/>
        </w:rPr>
        <w:t>ОРГАНИЗАЦИЯ РАБОТЫ ОПЕРАЦИОННОГО БЛОКА В УСЛОВИЯХ ИРМ</w:t>
      </w:r>
    </w:p>
    <w:p w:rsidR="00D014E3" w:rsidRDefault="005949C8">
      <w:pPr>
        <w:pStyle w:val="a3"/>
        <w:spacing w:before="161"/>
        <w:ind w:left="3359"/>
      </w:pPr>
      <w:r>
        <w:rPr>
          <w:color w:val="231F20"/>
        </w:rPr>
        <w:t>Институт репродуктивной медицины, Казахстан, Алматы</w:t>
      </w:r>
    </w:p>
    <w:p w:rsidR="00D014E3" w:rsidRDefault="005949C8">
      <w:pPr>
        <w:pStyle w:val="a3"/>
        <w:spacing w:before="161"/>
        <w:ind w:left="1133" w:right="394" w:firstLine="396"/>
        <w:jc w:val="both"/>
      </w:pPr>
      <w:r>
        <w:rPr>
          <w:color w:val="231F20"/>
        </w:rPr>
        <w:t xml:space="preserve">В последние годы эндоскопические технологии получили колоссальное </w:t>
      </w:r>
      <w:r>
        <w:rPr>
          <w:color w:val="231F20"/>
        </w:rPr>
        <w:t>развитие. Произошла глубокая дифференциация ряда направлений эндохирургии, особенно в гинекологии с постоянным развитием гистероскопии, офисной гистероскопии, гистерорезектоскопии, трансвагиноскопии, диагностической и хирургической лапароскопии.</w:t>
      </w:r>
    </w:p>
    <w:p w:rsidR="00D014E3" w:rsidRDefault="005949C8">
      <w:pPr>
        <w:pStyle w:val="a3"/>
        <w:ind w:left="1133" w:right="394" w:firstLine="396"/>
        <w:jc w:val="both"/>
      </w:pPr>
      <w:r>
        <w:rPr>
          <w:color w:val="231F20"/>
        </w:rPr>
        <w:t>Наиболее с</w:t>
      </w:r>
      <w:r>
        <w:rPr>
          <w:color w:val="231F20"/>
        </w:rPr>
        <w:t>овременной эндохирургической клиникой в гинекологии является Институт репродуктивной медицины(ИРМ). К настоящему времени операционный блок ТОО ИРМ  в  Алмааты  имеет  огромный  опыт по организации работы и выполнения в  гинекологии  эндоскопических  операц</w:t>
      </w:r>
      <w:r>
        <w:rPr>
          <w:color w:val="231F20"/>
        </w:rPr>
        <w:t xml:space="preserve">ий.  За  последние  7 лет в операционном </w:t>
      </w:r>
      <w:r>
        <w:rPr>
          <w:color w:val="231F20"/>
          <w:spacing w:val="-3"/>
        </w:rPr>
        <w:t xml:space="preserve">блоке </w:t>
      </w:r>
      <w:r>
        <w:rPr>
          <w:color w:val="231F20"/>
        </w:rPr>
        <w:t xml:space="preserve">проведены </w:t>
      </w:r>
      <w:r>
        <w:rPr>
          <w:color w:val="231F20"/>
          <w:spacing w:val="-3"/>
        </w:rPr>
        <w:t xml:space="preserve">около </w:t>
      </w:r>
      <w:r>
        <w:rPr>
          <w:color w:val="231F20"/>
        </w:rPr>
        <w:t xml:space="preserve">24.000 операций. В операционном </w:t>
      </w:r>
      <w:r>
        <w:rPr>
          <w:color w:val="231F20"/>
          <w:spacing w:val="-3"/>
        </w:rPr>
        <w:t xml:space="preserve">блоке </w:t>
      </w:r>
      <w:r>
        <w:rPr>
          <w:color w:val="231F20"/>
        </w:rPr>
        <w:t>первоначально было оборудовано 2 операционных зала: большая и малая операционная. Обе операционные в тот период были оборудованы операционными эндо-видеост</w:t>
      </w:r>
      <w:r>
        <w:rPr>
          <w:color w:val="231F20"/>
        </w:rPr>
        <w:t xml:space="preserve">ойками фирмы KARL STORZ. В тот момент в </w:t>
      </w:r>
      <w:r>
        <w:rPr>
          <w:color w:val="231F20"/>
          <w:spacing w:val="-4"/>
        </w:rPr>
        <w:t xml:space="preserve">год </w:t>
      </w:r>
      <w:r>
        <w:rPr>
          <w:color w:val="231F20"/>
        </w:rPr>
        <w:t xml:space="preserve">проводились </w:t>
      </w:r>
      <w:r>
        <w:rPr>
          <w:color w:val="231F20"/>
          <w:spacing w:val="-3"/>
        </w:rPr>
        <w:t xml:space="preserve">около </w:t>
      </w:r>
      <w:r>
        <w:rPr>
          <w:color w:val="231F20"/>
        </w:rPr>
        <w:t>2.500 операций в</w:t>
      </w:r>
      <w:r>
        <w:rPr>
          <w:color w:val="231F20"/>
        </w:rPr>
        <w:t xml:space="preserve"> </w:t>
      </w:r>
      <w:r>
        <w:rPr>
          <w:color w:val="231F20"/>
          <w:spacing w:val="-3"/>
        </w:rPr>
        <w:t>год.</w:t>
      </w:r>
    </w:p>
    <w:p w:rsidR="00D014E3" w:rsidRDefault="005949C8">
      <w:pPr>
        <w:pStyle w:val="a3"/>
        <w:ind w:left="1133" w:right="393" w:firstLine="396"/>
        <w:jc w:val="both"/>
      </w:pPr>
      <w:r>
        <w:rPr>
          <w:color w:val="231F20"/>
        </w:rPr>
        <w:t>В клинике целью изучения новых методов диагностики и лечения гинекологических заболеваний регулярно проводятся конференции с участием ведущих ученых, гинекологов-эндоскопис</w:t>
      </w:r>
      <w:r>
        <w:rPr>
          <w:color w:val="231F20"/>
        </w:rPr>
        <w:t>тов из стран ближнего</w:t>
      </w:r>
      <w:r>
        <w:rPr>
          <w:color w:val="231F20"/>
          <w:spacing w:val="-20"/>
        </w:rPr>
        <w:t xml:space="preserve"> </w:t>
      </w:r>
      <w:r>
        <w:rPr>
          <w:color w:val="231F20"/>
        </w:rPr>
        <w:t>и</w:t>
      </w:r>
      <w:r>
        <w:rPr>
          <w:color w:val="231F20"/>
          <w:spacing w:val="-20"/>
        </w:rPr>
        <w:t xml:space="preserve"> </w:t>
      </w:r>
      <w:r>
        <w:rPr>
          <w:color w:val="231F20"/>
        </w:rPr>
        <w:t>дальнего</w:t>
      </w:r>
      <w:r>
        <w:rPr>
          <w:color w:val="231F20"/>
          <w:spacing w:val="-20"/>
        </w:rPr>
        <w:t xml:space="preserve"> </w:t>
      </w:r>
      <w:r>
        <w:rPr>
          <w:color w:val="231F20"/>
        </w:rPr>
        <w:t>зарубежья</w:t>
      </w:r>
      <w:r>
        <w:rPr>
          <w:color w:val="231F20"/>
          <w:spacing w:val="-19"/>
        </w:rPr>
        <w:t xml:space="preserve"> </w:t>
      </w:r>
      <w:r>
        <w:rPr>
          <w:color w:val="231F20"/>
          <w:spacing w:val="-3"/>
        </w:rPr>
        <w:t>(Хорватия,</w:t>
      </w:r>
      <w:r>
        <w:rPr>
          <w:color w:val="231F20"/>
          <w:spacing w:val="-20"/>
        </w:rPr>
        <w:t xml:space="preserve"> </w:t>
      </w:r>
      <w:r>
        <w:rPr>
          <w:color w:val="231F20"/>
        </w:rPr>
        <w:t>Япония,</w:t>
      </w:r>
      <w:r>
        <w:rPr>
          <w:color w:val="231F20"/>
          <w:spacing w:val="-19"/>
        </w:rPr>
        <w:t xml:space="preserve"> </w:t>
      </w:r>
      <w:r>
        <w:rPr>
          <w:color w:val="231F20"/>
        </w:rPr>
        <w:t>Россия,</w:t>
      </w:r>
      <w:r>
        <w:rPr>
          <w:color w:val="231F20"/>
          <w:spacing w:val="-19"/>
        </w:rPr>
        <w:t xml:space="preserve"> </w:t>
      </w:r>
      <w:r>
        <w:rPr>
          <w:color w:val="231F20"/>
        </w:rPr>
        <w:t>Франция).</w:t>
      </w:r>
      <w:r>
        <w:rPr>
          <w:color w:val="231F20"/>
          <w:spacing w:val="-19"/>
        </w:rPr>
        <w:t xml:space="preserve"> </w:t>
      </w:r>
      <w:r>
        <w:rPr>
          <w:color w:val="231F20"/>
        </w:rPr>
        <w:t>Со</w:t>
      </w:r>
      <w:r>
        <w:rPr>
          <w:color w:val="231F20"/>
          <w:spacing w:val="-20"/>
        </w:rPr>
        <w:t xml:space="preserve"> </w:t>
      </w:r>
      <w:r>
        <w:rPr>
          <w:color w:val="231F20"/>
        </w:rPr>
        <w:t>временем</w:t>
      </w:r>
      <w:r>
        <w:rPr>
          <w:color w:val="231F20"/>
          <w:spacing w:val="11"/>
        </w:rPr>
        <w:t xml:space="preserve"> </w:t>
      </w:r>
      <w:r>
        <w:rPr>
          <w:color w:val="231F20"/>
        </w:rPr>
        <w:t>проводились</w:t>
      </w:r>
      <w:r>
        <w:rPr>
          <w:color w:val="231F20"/>
          <w:spacing w:val="-19"/>
        </w:rPr>
        <w:t xml:space="preserve"> </w:t>
      </w:r>
      <w:r>
        <w:rPr>
          <w:color w:val="231F20"/>
        </w:rPr>
        <w:t xml:space="preserve">мероприятия для улучшения работы операционного </w:t>
      </w:r>
      <w:r>
        <w:rPr>
          <w:color w:val="231F20"/>
          <w:spacing w:val="-3"/>
        </w:rPr>
        <w:t xml:space="preserve">блока </w:t>
      </w:r>
      <w:r>
        <w:rPr>
          <w:color w:val="231F20"/>
        </w:rPr>
        <w:t xml:space="preserve">ИРМ появились еще операционные залы, и к </w:t>
      </w:r>
      <w:r>
        <w:rPr>
          <w:color w:val="231F20"/>
          <w:spacing w:val="-3"/>
        </w:rPr>
        <w:t xml:space="preserve">гинекологам </w:t>
      </w:r>
      <w:r>
        <w:rPr>
          <w:color w:val="231F20"/>
        </w:rPr>
        <w:t>присоединились</w:t>
      </w:r>
      <w:r>
        <w:rPr>
          <w:color w:val="231F20"/>
          <w:spacing w:val="-8"/>
        </w:rPr>
        <w:t xml:space="preserve"> </w:t>
      </w:r>
      <w:r>
        <w:rPr>
          <w:color w:val="231F20"/>
        </w:rPr>
        <w:t>урологи-андрологи</w:t>
      </w:r>
      <w:r>
        <w:rPr>
          <w:b/>
          <w:color w:val="231F20"/>
        </w:rPr>
        <w:t>.</w:t>
      </w:r>
      <w:r>
        <w:rPr>
          <w:b/>
          <w:color w:val="231F20"/>
          <w:spacing w:val="-8"/>
        </w:rPr>
        <w:t xml:space="preserve"> </w:t>
      </w:r>
      <w:r>
        <w:rPr>
          <w:color w:val="231F20"/>
        </w:rPr>
        <w:t>Каждый</w:t>
      </w:r>
      <w:r>
        <w:rPr>
          <w:color w:val="231F20"/>
          <w:spacing w:val="-8"/>
        </w:rPr>
        <w:t xml:space="preserve"> </w:t>
      </w:r>
      <w:r>
        <w:rPr>
          <w:color w:val="231F20"/>
        </w:rPr>
        <w:t>зал</w:t>
      </w:r>
      <w:r>
        <w:rPr>
          <w:color w:val="231F20"/>
          <w:spacing w:val="-8"/>
        </w:rPr>
        <w:t xml:space="preserve"> </w:t>
      </w:r>
      <w:r>
        <w:rPr>
          <w:color w:val="231F20"/>
        </w:rPr>
        <w:t>о</w:t>
      </w:r>
      <w:r>
        <w:rPr>
          <w:color w:val="231F20"/>
        </w:rPr>
        <w:t>снащен</w:t>
      </w:r>
      <w:r>
        <w:rPr>
          <w:color w:val="231F20"/>
          <w:spacing w:val="-8"/>
        </w:rPr>
        <w:t xml:space="preserve"> </w:t>
      </w:r>
      <w:r>
        <w:rPr>
          <w:color w:val="231F20"/>
        </w:rPr>
        <w:t>новым</w:t>
      </w:r>
      <w:r>
        <w:rPr>
          <w:color w:val="231F20"/>
          <w:spacing w:val="-8"/>
        </w:rPr>
        <w:t xml:space="preserve"> </w:t>
      </w:r>
      <w:r>
        <w:rPr>
          <w:color w:val="231F20"/>
        </w:rPr>
        <w:t>оборудованием,</w:t>
      </w:r>
      <w:r>
        <w:rPr>
          <w:color w:val="231F20"/>
          <w:spacing w:val="-8"/>
        </w:rPr>
        <w:t xml:space="preserve"> </w:t>
      </w:r>
      <w:r>
        <w:rPr>
          <w:color w:val="231F20"/>
          <w:spacing w:val="-4"/>
        </w:rPr>
        <w:t>где</w:t>
      </w:r>
      <w:r>
        <w:rPr>
          <w:color w:val="231F20"/>
          <w:spacing w:val="-8"/>
        </w:rPr>
        <w:t xml:space="preserve"> </w:t>
      </w:r>
      <w:r>
        <w:rPr>
          <w:color w:val="231F20"/>
        </w:rPr>
        <w:t>проводились</w:t>
      </w:r>
      <w:r>
        <w:rPr>
          <w:color w:val="231F20"/>
          <w:spacing w:val="-8"/>
        </w:rPr>
        <w:t xml:space="preserve"> </w:t>
      </w:r>
      <w:r>
        <w:rPr>
          <w:color w:val="231F20"/>
        </w:rPr>
        <w:t xml:space="preserve">операции, доктора делились опытом, проводились мастер-классы, старались все операции транслировать не </w:t>
      </w:r>
      <w:r>
        <w:rPr>
          <w:color w:val="231F20"/>
          <w:spacing w:val="-4"/>
        </w:rPr>
        <w:t xml:space="preserve">только </w:t>
      </w:r>
      <w:r>
        <w:rPr>
          <w:color w:val="231F20"/>
        </w:rPr>
        <w:t>в конференц-зале</w:t>
      </w:r>
      <w:r>
        <w:rPr>
          <w:color w:val="231F20"/>
          <w:spacing w:val="-14"/>
        </w:rPr>
        <w:t xml:space="preserve"> </w:t>
      </w:r>
      <w:r>
        <w:rPr>
          <w:color w:val="231F20"/>
        </w:rPr>
        <w:t>ИРМ,</w:t>
      </w:r>
      <w:r>
        <w:rPr>
          <w:color w:val="231F20"/>
          <w:spacing w:val="-14"/>
        </w:rPr>
        <w:t xml:space="preserve"> </w:t>
      </w:r>
      <w:r>
        <w:rPr>
          <w:color w:val="231F20"/>
        </w:rPr>
        <w:t>а</w:t>
      </w:r>
      <w:r>
        <w:rPr>
          <w:color w:val="231F20"/>
          <w:spacing w:val="-14"/>
        </w:rPr>
        <w:t xml:space="preserve"> </w:t>
      </w:r>
      <w:r>
        <w:rPr>
          <w:color w:val="231F20"/>
        </w:rPr>
        <w:t>также</w:t>
      </w:r>
      <w:r>
        <w:rPr>
          <w:color w:val="231F20"/>
          <w:spacing w:val="-14"/>
        </w:rPr>
        <w:t xml:space="preserve"> </w:t>
      </w:r>
      <w:r>
        <w:rPr>
          <w:color w:val="231F20"/>
        </w:rPr>
        <w:t>через</w:t>
      </w:r>
      <w:r>
        <w:rPr>
          <w:color w:val="231F20"/>
          <w:spacing w:val="-14"/>
        </w:rPr>
        <w:t xml:space="preserve"> </w:t>
      </w:r>
      <w:r>
        <w:rPr>
          <w:color w:val="231F20"/>
        </w:rPr>
        <w:t>интернет</w:t>
      </w:r>
      <w:r>
        <w:rPr>
          <w:color w:val="231F20"/>
          <w:spacing w:val="-14"/>
        </w:rPr>
        <w:t xml:space="preserve"> </w:t>
      </w:r>
      <w:r>
        <w:rPr>
          <w:color w:val="231F20"/>
        </w:rPr>
        <w:t>в</w:t>
      </w:r>
      <w:r>
        <w:rPr>
          <w:color w:val="231F20"/>
          <w:spacing w:val="-14"/>
        </w:rPr>
        <w:t xml:space="preserve"> </w:t>
      </w:r>
      <w:r>
        <w:rPr>
          <w:color w:val="231F20"/>
        </w:rPr>
        <w:t>режиме</w:t>
      </w:r>
      <w:r>
        <w:rPr>
          <w:color w:val="231F20"/>
          <w:spacing w:val="-14"/>
        </w:rPr>
        <w:t xml:space="preserve"> </w:t>
      </w:r>
      <w:r>
        <w:rPr>
          <w:color w:val="231F20"/>
        </w:rPr>
        <w:t>on-line</w:t>
      </w:r>
      <w:r>
        <w:rPr>
          <w:b/>
          <w:color w:val="231F20"/>
        </w:rPr>
        <w:t>.</w:t>
      </w:r>
      <w:r>
        <w:rPr>
          <w:b/>
          <w:color w:val="231F20"/>
          <w:spacing w:val="-14"/>
        </w:rPr>
        <w:t xml:space="preserve"> </w:t>
      </w:r>
      <w:r>
        <w:rPr>
          <w:color w:val="231F20"/>
        </w:rPr>
        <w:t>На</w:t>
      </w:r>
      <w:r>
        <w:rPr>
          <w:color w:val="231F20"/>
          <w:spacing w:val="-14"/>
        </w:rPr>
        <w:t xml:space="preserve"> </w:t>
      </w:r>
      <w:r>
        <w:rPr>
          <w:color w:val="231F20"/>
        </w:rPr>
        <w:t>сегодняшний</w:t>
      </w:r>
      <w:r>
        <w:rPr>
          <w:color w:val="231F20"/>
          <w:spacing w:val="-14"/>
        </w:rPr>
        <w:t xml:space="preserve"> </w:t>
      </w:r>
      <w:r>
        <w:rPr>
          <w:color w:val="231F20"/>
        </w:rPr>
        <w:t>день</w:t>
      </w:r>
      <w:r>
        <w:rPr>
          <w:color w:val="231F20"/>
          <w:spacing w:val="-14"/>
        </w:rPr>
        <w:t xml:space="preserve"> </w:t>
      </w:r>
      <w:r>
        <w:rPr>
          <w:color w:val="231F20"/>
        </w:rPr>
        <w:t>в</w:t>
      </w:r>
      <w:r>
        <w:rPr>
          <w:color w:val="231F20"/>
          <w:spacing w:val="-14"/>
        </w:rPr>
        <w:t xml:space="preserve"> </w:t>
      </w:r>
      <w:r>
        <w:rPr>
          <w:color w:val="231F20"/>
        </w:rPr>
        <w:t>центре</w:t>
      </w:r>
      <w:r>
        <w:rPr>
          <w:color w:val="231F20"/>
          <w:spacing w:val="-14"/>
        </w:rPr>
        <w:t xml:space="preserve"> </w:t>
      </w:r>
      <w:r>
        <w:rPr>
          <w:color w:val="231F20"/>
        </w:rPr>
        <w:t>ИРМ,</w:t>
      </w:r>
      <w:r>
        <w:rPr>
          <w:color w:val="231F20"/>
          <w:spacing w:val="-14"/>
        </w:rPr>
        <w:t xml:space="preserve"> </w:t>
      </w:r>
      <w:r>
        <w:rPr>
          <w:color w:val="231F20"/>
        </w:rPr>
        <w:t>благодаря компании KARL STORZ, была произведена полная реконструкция операционных на самом современном уровне. В данный момент работает 3 операционных зала и 4 операционных</w:t>
      </w:r>
      <w:r>
        <w:rPr>
          <w:color w:val="231F20"/>
          <w:spacing w:val="-5"/>
        </w:rPr>
        <w:t xml:space="preserve"> </w:t>
      </w:r>
      <w:r>
        <w:rPr>
          <w:color w:val="231F20"/>
        </w:rPr>
        <w:t>стола.</w:t>
      </w:r>
    </w:p>
    <w:p w:rsidR="00D014E3" w:rsidRDefault="005949C8">
      <w:pPr>
        <w:pStyle w:val="a3"/>
        <w:spacing w:before="1"/>
        <w:ind w:left="1133" w:right="392" w:firstLine="396"/>
        <w:jc w:val="both"/>
      </w:pPr>
      <w:r>
        <w:rPr>
          <w:color w:val="231F20"/>
        </w:rPr>
        <w:t xml:space="preserve">В чистом помещении операционной выполняется весь </w:t>
      </w:r>
      <w:r>
        <w:rPr>
          <w:color w:val="231F20"/>
          <w:spacing w:val="-3"/>
        </w:rPr>
        <w:t xml:space="preserve">комплекс </w:t>
      </w:r>
      <w:r>
        <w:rPr>
          <w:color w:val="231F20"/>
        </w:rPr>
        <w:t xml:space="preserve">мер по исключению </w:t>
      </w:r>
      <w:r>
        <w:rPr>
          <w:color w:val="231F20"/>
        </w:rPr>
        <w:t>появления, накопления и удержания загрязнений в виде микроорганизмов или механических частиц. Современная операционная представляет собой чистое помещение определенного класса чистоты. Внутри операционной создается</w:t>
      </w:r>
      <w:r>
        <w:rPr>
          <w:color w:val="231F20"/>
          <w:spacing w:val="-23"/>
        </w:rPr>
        <w:t xml:space="preserve"> </w:t>
      </w:r>
      <w:r>
        <w:rPr>
          <w:color w:val="231F20"/>
        </w:rPr>
        <w:t>локальная</w:t>
      </w:r>
      <w:r>
        <w:rPr>
          <w:color w:val="231F20"/>
          <w:spacing w:val="-23"/>
        </w:rPr>
        <w:t xml:space="preserve"> </w:t>
      </w:r>
      <w:r>
        <w:rPr>
          <w:color w:val="231F20"/>
        </w:rPr>
        <w:t>зона</w:t>
      </w:r>
      <w:r>
        <w:rPr>
          <w:color w:val="231F20"/>
          <w:spacing w:val="-23"/>
        </w:rPr>
        <w:t xml:space="preserve"> </w:t>
      </w:r>
      <w:r>
        <w:rPr>
          <w:color w:val="231F20"/>
        </w:rPr>
        <w:t>повышенной</w:t>
      </w:r>
      <w:r>
        <w:rPr>
          <w:color w:val="231F20"/>
          <w:spacing w:val="-23"/>
        </w:rPr>
        <w:t xml:space="preserve"> </w:t>
      </w:r>
      <w:r>
        <w:rPr>
          <w:color w:val="231F20"/>
        </w:rPr>
        <w:t>чистоты</w:t>
      </w:r>
      <w:r>
        <w:rPr>
          <w:color w:val="231F20"/>
          <w:spacing w:val="-23"/>
        </w:rPr>
        <w:t xml:space="preserve"> </w:t>
      </w:r>
      <w:r>
        <w:rPr>
          <w:color w:val="231F20"/>
        </w:rPr>
        <w:t>для</w:t>
      </w:r>
      <w:r>
        <w:rPr>
          <w:color w:val="231F20"/>
          <w:spacing w:val="-23"/>
        </w:rPr>
        <w:t xml:space="preserve"> </w:t>
      </w:r>
      <w:r>
        <w:rPr>
          <w:color w:val="231F20"/>
        </w:rPr>
        <w:t>соз</w:t>
      </w:r>
      <w:r>
        <w:rPr>
          <w:color w:val="231F20"/>
        </w:rPr>
        <w:t>дания</w:t>
      </w:r>
      <w:r>
        <w:rPr>
          <w:color w:val="231F20"/>
          <w:spacing w:val="-23"/>
        </w:rPr>
        <w:t xml:space="preserve"> </w:t>
      </w:r>
      <w:r>
        <w:rPr>
          <w:color w:val="231F20"/>
        </w:rPr>
        <w:t>эффекта</w:t>
      </w:r>
      <w:r>
        <w:rPr>
          <w:color w:val="231F20"/>
          <w:spacing w:val="-23"/>
        </w:rPr>
        <w:t xml:space="preserve"> </w:t>
      </w:r>
      <w:r>
        <w:rPr>
          <w:color w:val="231F20"/>
        </w:rPr>
        <w:t>воздушного</w:t>
      </w:r>
      <w:r>
        <w:rPr>
          <w:color w:val="231F20"/>
          <w:spacing w:val="-23"/>
        </w:rPr>
        <w:t xml:space="preserve"> </w:t>
      </w:r>
      <w:r>
        <w:rPr>
          <w:color w:val="231F20"/>
        </w:rPr>
        <w:t>капсулирования</w:t>
      </w:r>
      <w:r>
        <w:rPr>
          <w:color w:val="231F20"/>
          <w:spacing w:val="-23"/>
        </w:rPr>
        <w:t xml:space="preserve"> </w:t>
      </w:r>
      <w:r>
        <w:rPr>
          <w:color w:val="231F20"/>
        </w:rPr>
        <w:t>стерильным кондиционированным</w:t>
      </w:r>
      <w:r>
        <w:rPr>
          <w:color w:val="231F20"/>
          <w:spacing w:val="-4"/>
        </w:rPr>
        <w:t xml:space="preserve"> </w:t>
      </w:r>
      <w:r>
        <w:rPr>
          <w:color w:val="231F20"/>
          <w:spacing w:val="-3"/>
        </w:rPr>
        <w:t>воздухом</w:t>
      </w:r>
      <w:r>
        <w:rPr>
          <w:color w:val="231F20"/>
          <w:spacing w:val="-4"/>
        </w:rPr>
        <w:t xml:space="preserve"> </w:t>
      </w:r>
      <w:r>
        <w:rPr>
          <w:color w:val="231F20"/>
        </w:rPr>
        <w:t>в</w:t>
      </w:r>
      <w:r>
        <w:rPr>
          <w:color w:val="231F20"/>
          <w:spacing w:val="-4"/>
        </w:rPr>
        <w:t xml:space="preserve"> </w:t>
      </w:r>
      <w:r>
        <w:rPr>
          <w:color w:val="231F20"/>
        </w:rPr>
        <w:t>районе</w:t>
      </w:r>
      <w:r>
        <w:rPr>
          <w:color w:val="231F20"/>
          <w:spacing w:val="-4"/>
        </w:rPr>
        <w:t xml:space="preserve"> </w:t>
      </w:r>
      <w:r>
        <w:rPr>
          <w:color w:val="231F20"/>
        </w:rPr>
        <w:t>расположения</w:t>
      </w:r>
      <w:r>
        <w:rPr>
          <w:color w:val="231F20"/>
          <w:spacing w:val="-4"/>
        </w:rPr>
        <w:t xml:space="preserve"> </w:t>
      </w:r>
      <w:r>
        <w:rPr>
          <w:color w:val="231F20"/>
        </w:rPr>
        <w:t>хирургического</w:t>
      </w:r>
      <w:r>
        <w:rPr>
          <w:color w:val="231F20"/>
          <w:spacing w:val="-4"/>
        </w:rPr>
        <w:t xml:space="preserve"> </w:t>
      </w:r>
      <w:r>
        <w:rPr>
          <w:color w:val="231F20"/>
        </w:rPr>
        <w:t>стола.</w:t>
      </w:r>
      <w:r>
        <w:rPr>
          <w:color w:val="231F20"/>
          <w:spacing w:val="-5"/>
        </w:rPr>
        <w:t xml:space="preserve"> </w:t>
      </w:r>
      <w:r>
        <w:rPr>
          <w:color w:val="231F20"/>
        </w:rPr>
        <w:t>Это</w:t>
      </w:r>
      <w:r>
        <w:rPr>
          <w:color w:val="231F20"/>
          <w:spacing w:val="-4"/>
        </w:rPr>
        <w:t xml:space="preserve"> </w:t>
      </w:r>
      <w:r>
        <w:rPr>
          <w:color w:val="231F20"/>
        </w:rPr>
        <w:t>достигается</w:t>
      </w:r>
      <w:r>
        <w:rPr>
          <w:color w:val="231F20"/>
          <w:spacing w:val="-4"/>
        </w:rPr>
        <w:t xml:space="preserve"> </w:t>
      </w:r>
      <w:r>
        <w:rPr>
          <w:color w:val="231F20"/>
        </w:rPr>
        <w:t>путем</w:t>
      </w:r>
      <w:r>
        <w:rPr>
          <w:color w:val="231F20"/>
          <w:spacing w:val="-5"/>
        </w:rPr>
        <w:t xml:space="preserve"> </w:t>
      </w:r>
      <w:r>
        <w:rPr>
          <w:color w:val="231F20"/>
          <w:spacing w:val="-3"/>
        </w:rPr>
        <w:t xml:space="preserve">подачи </w:t>
      </w:r>
      <w:r>
        <w:rPr>
          <w:color w:val="231F20"/>
        </w:rPr>
        <w:t>очищенного воздуха через воздухораздаточные устройства большой площади (до 9 кв.м.), встроенные в потолочные ограждающие конструкции над операционными столами</w:t>
      </w:r>
      <w:r>
        <w:rPr>
          <w:b/>
          <w:color w:val="231F20"/>
        </w:rPr>
        <w:t xml:space="preserve">. </w:t>
      </w:r>
      <w:r>
        <w:rPr>
          <w:color w:val="231F20"/>
        </w:rPr>
        <w:t xml:space="preserve">При современном проектировании операционных </w:t>
      </w:r>
      <w:r>
        <w:rPr>
          <w:color w:val="231F20"/>
          <w:spacing w:val="-3"/>
        </w:rPr>
        <w:t xml:space="preserve">блоков консоли подвода </w:t>
      </w:r>
      <w:r>
        <w:rPr>
          <w:color w:val="231F20"/>
        </w:rPr>
        <w:t>медицинских газов располагают</w:t>
      </w:r>
      <w:r>
        <w:rPr>
          <w:color w:val="231F20"/>
        </w:rPr>
        <w:t xml:space="preserve">ся непосредственно в операционной. </w:t>
      </w:r>
      <w:r>
        <w:rPr>
          <w:color w:val="231F20"/>
          <w:spacing w:val="-3"/>
        </w:rPr>
        <w:t>Подача</w:t>
      </w:r>
      <w:r>
        <w:rPr>
          <w:color w:val="231F20"/>
          <w:spacing w:val="-28"/>
        </w:rPr>
        <w:t xml:space="preserve"> </w:t>
      </w:r>
      <w:r>
        <w:rPr>
          <w:color w:val="231F20"/>
        </w:rPr>
        <w:t>кондиционированного</w:t>
      </w:r>
      <w:r>
        <w:rPr>
          <w:color w:val="231F20"/>
          <w:spacing w:val="-28"/>
        </w:rPr>
        <w:t xml:space="preserve"> </w:t>
      </w:r>
      <w:r>
        <w:rPr>
          <w:color w:val="231F20"/>
        </w:rPr>
        <w:t>воздуха</w:t>
      </w:r>
      <w:r>
        <w:rPr>
          <w:color w:val="231F20"/>
          <w:spacing w:val="-28"/>
        </w:rPr>
        <w:t xml:space="preserve"> </w:t>
      </w:r>
      <w:r>
        <w:rPr>
          <w:color w:val="231F20"/>
        </w:rPr>
        <w:t>в</w:t>
      </w:r>
      <w:r>
        <w:rPr>
          <w:color w:val="231F20"/>
          <w:spacing w:val="-28"/>
        </w:rPr>
        <w:t xml:space="preserve"> </w:t>
      </w:r>
      <w:r>
        <w:rPr>
          <w:color w:val="231F20"/>
        </w:rPr>
        <w:t>операционной</w:t>
      </w:r>
      <w:r>
        <w:rPr>
          <w:color w:val="231F20"/>
          <w:spacing w:val="-28"/>
        </w:rPr>
        <w:t xml:space="preserve"> </w:t>
      </w:r>
      <w:r>
        <w:rPr>
          <w:color w:val="231F20"/>
        </w:rPr>
        <w:t>создает</w:t>
      </w:r>
      <w:r>
        <w:rPr>
          <w:color w:val="231F20"/>
          <w:spacing w:val="-28"/>
        </w:rPr>
        <w:t xml:space="preserve"> </w:t>
      </w:r>
      <w:r>
        <w:rPr>
          <w:color w:val="231F20"/>
          <w:spacing w:val="-3"/>
        </w:rPr>
        <w:t>комфортную</w:t>
      </w:r>
      <w:r>
        <w:rPr>
          <w:color w:val="231F20"/>
          <w:spacing w:val="-28"/>
        </w:rPr>
        <w:t xml:space="preserve"> </w:t>
      </w:r>
      <w:r>
        <w:rPr>
          <w:color w:val="231F20"/>
        </w:rPr>
        <w:t>среду</w:t>
      </w:r>
      <w:r>
        <w:rPr>
          <w:color w:val="231F20"/>
          <w:spacing w:val="-28"/>
        </w:rPr>
        <w:t xml:space="preserve"> </w:t>
      </w:r>
      <w:r>
        <w:rPr>
          <w:color w:val="231F20"/>
        </w:rPr>
        <w:t>для</w:t>
      </w:r>
      <w:r>
        <w:rPr>
          <w:color w:val="231F20"/>
          <w:spacing w:val="-28"/>
        </w:rPr>
        <w:t xml:space="preserve"> </w:t>
      </w:r>
      <w:r>
        <w:rPr>
          <w:color w:val="231F20"/>
        </w:rPr>
        <w:t>медицинского</w:t>
      </w:r>
      <w:r>
        <w:rPr>
          <w:color w:val="231F20"/>
          <w:spacing w:val="-28"/>
        </w:rPr>
        <w:t xml:space="preserve"> </w:t>
      </w:r>
      <w:r>
        <w:rPr>
          <w:color w:val="231F20"/>
        </w:rPr>
        <w:t>персонала, что</w:t>
      </w:r>
      <w:r>
        <w:rPr>
          <w:color w:val="231F20"/>
          <w:spacing w:val="-10"/>
        </w:rPr>
        <w:t xml:space="preserve"> </w:t>
      </w:r>
      <w:r>
        <w:rPr>
          <w:color w:val="231F20"/>
        </w:rPr>
        <w:t>положительно</w:t>
      </w:r>
      <w:r>
        <w:rPr>
          <w:color w:val="231F20"/>
          <w:spacing w:val="-10"/>
        </w:rPr>
        <w:t xml:space="preserve"> </w:t>
      </w:r>
      <w:r>
        <w:rPr>
          <w:color w:val="231F20"/>
        </w:rPr>
        <w:t>сказывается</w:t>
      </w:r>
      <w:r>
        <w:rPr>
          <w:color w:val="231F20"/>
          <w:spacing w:val="-10"/>
        </w:rPr>
        <w:t xml:space="preserve"> </w:t>
      </w:r>
      <w:r>
        <w:rPr>
          <w:color w:val="231F20"/>
        </w:rPr>
        <w:t>на</w:t>
      </w:r>
      <w:r>
        <w:rPr>
          <w:color w:val="231F20"/>
          <w:spacing w:val="-10"/>
        </w:rPr>
        <w:t xml:space="preserve"> </w:t>
      </w:r>
      <w:r>
        <w:rPr>
          <w:color w:val="231F20"/>
        </w:rPr>
        <w:t>качестве</w:t>
      </w:r>
      <w:r>
        <w:rPr>
          <w:color w:val="231F20"/>
          <w:spacing w:val="-10"/>
        </w:rPr>
        <w:t xml:space="preserve"> </w:t>
      </w:r>
      <w:r>
        <w:rPr>
          <w:color w:val="231F20"/>
        </w:rPr>
        <w:t>лечебного</w:t>
      </w:r>
      <w:r>
        <w:rPr>
          <w:color w:val="231F20"/>
          <w:spacing w:val="-10"/>
        </w:rPr>
        <w:t xml:space="preserve"> </w:t>
      </w:r>
      <w:r>
        <w:rPr>
          <w:color w:val="231F20"/>
        </w:rPr>
        <w:t>процесса,</w:t>
      </w:r>
      <w:r>
        <w:rPr>
          <w:color w:val="231F20"/>
          <w:spacing w:val="-10"/>
        </w:rPr>
        <w:t xml:space="preserve"> </w:t>
      </w:r>
      <w:r>
        <w:rPr>
          <w:color w:val="231F20"/>
        </w:rPr>
        <w:t>обеспечивает</w:t>
      </w:r>
      <w:r>
        <w:rPr>
          <w:color w:val="231F20"/>
          <w:spacing w:val="-10"/>
        </w:rPr>
        <w:t xml:space="preserve"> </w:t>
      </w:r>
      <w:r>
        <w:rPr>
          <w:color w:val="231F20"/>
        </w:rPr>
        <w:t>существенное</w:t>
      </w:r>
      <w:r>
        <w:rPr>
          <w:color w:val="231F20"/>
          <w:spacing w:val="-10"/>
        </w:rPr>
        <w:t xml:space="preserve"> </w:t>
      </w:r>
      <w:r>
        <w:rPr>
          <w:color w:val="231F20"/>
        </w:rPr>
        <w:t>снижение</w:t>
      </w:r>
      <w:r>
        <w:rPr>
          <w:color w:val="231F20"/>
          <w:spacing w:val="-10"/>
        </w:rPr>
        <w:t xml:space="preserve"> </w:t>
      </w:r>
      <w:r>
        <w:rPr>
          <w:color w:val="231F20"/>
        </w:rPr>
        <w:t>уровня внутрибольнично</w:t>
      </w:r>
      <w:r>
        <w:rPr>
          <w:color w:val="231F20"/>
        </w:rPr>
        <w:t>й</w:t>
      </w:r>
      <w:r>
        <w:rPr>
          <w:color w:val="231F20"/>
          <w:spacing w:val="-6"/>
        </w:rPr>
        <w:t xml:space="preserve"> </w:t>
      </w:r>
      <w:r>
        <w:rPr>
          <w:color w:val="231F20"/>
        </w:rPr>
        <w:t>инфекции</w:t>
      </w:r>
      <w:r>
        <w:rPr>
          <w:color w:val="231F20"/>
          <w:spacing w:val="-6"/>
        </w:rPr>
        <w:t xml:space="preserve"> </w:t>
      </w:r>
      <w:r>
        <w:rPr>
          <w:color w:val="231F20"/>
        </w:rPr>
        <w:t>и,</w:t>
      </w:r>
      <w:r>
        <w:rPr>
          <w:color w:val="231F20"/>
          <w:spacing w:val="-6"/>
        </w:rPr>
        <w:t xml:space="preserve"> </w:t>
      </w:r>
      <w:r>
        <w:rPr>
          <w:color w:val="231F20"/>
        </w:rPr>
        <w:t>как</w:t>
      </w:r>
      <w:r>
        <w:rPr>
          <w:color w:val="231F20"/>
          <w:spacing w:val="-6"/>
        </w:rPr>
        <w:t xml:space="preserve"> </w:t>
      </w:r>
      <w:r>
        <w:rPr>
          <w:color w:val="231F20"/>
        </w:rPr>
        <w:t>следствие,</w:t>
      </w:r>
      <w:r>
        <w:rPr>
          <w:color w:val="231F20"/>
          <w:spacing w:val="-6"/>
        </w:rPr>
        <w:t xml:space="preserve"> </w:t>
      </w:r>
      <w:r>
        <w:rPr>
          <w:color w:val="231F20"/>
        </w:rPr>
        <w:t>снижение</w:t>
      </w:r>
      <w:r>
        <w:rPr>
          <w:color w:val="231F20"/>
          <w:spacing w:val="-6"/>
        </w:rPr>
        <w:t xml:space="preserve"> </w:t>
      </w:r>
      <w:r>
        <w:rPr>
          <w:color w:val="231F20"/>
        </w:rPr>
        <w:t>уровня</w:t>
      </w:r>
      <w:r>
        <w:rPr>
          <w:color w:val="231F20"/>
          <w:spacing w:val="-6"/>
        </w:rPr>
        <w:t xml:space="preserve"> </w:t>
      </w:r>
      <w:r>
        <w:rPr>
          <w:color w:val="231F20"/>
        </w:rPr>
        <w:t>послеоперационных</w:t>
      </w:r>
      <w:r>
        <w:rPr>
          <w:color w:val="231F20"/>
          <w:spacing w:val="-6"/>
        </w:rPr>
        <w:t xml:space="preserve"> </w:t>
      </w:r>
      <w:r>
        <w:rPr>
          <w:color w:val="231F20"/>
        </w:rPr>
        <w:t>осложнений.</w:t>
      </w:r>
      <w:r>
        <w:rPr>
          <w:color w:val="231F20"/>
          <w:spacing w:val="-6"/>
        </w:rPr>
        <w:t xml:space="preserve"> </w:t>
      </w:r>
      <w:r>
        <w:rPr>
          <w:color w:val="231F20"/>
        </w:rPr>
        <w:t xml:space="preserve">Благодаря проделанной работе, было увеличено количество операций, и в данной момент в </w:t>
      </w:r>
      <w:r>
        <w:rPr>
          <w:color w:val="231F20"/>
          <w:spacing w:val="-4"/>
        </w:rPr>
        <w:t xml:space="preserve">год </w:t>
      </w:r>
      <w:r>
        <w:rPr>
          <w:color w:val="231F20"/>
        </w:rPr>
        <w:t xml:space="preserve">в центре ИРМ </w:t>
      </w:r>
      <w:r>
        <w:rPr>
          <w:color w:val="231F20"/>
          <w:spacing w:val="-3"/>
        </w:rPr>
        <w:t xml:space="preserve">проходит около </w:t>
      </w:r>
      <w:r>
        <w:rPr>
          <w:color w:val="231F20"/>
        </w:rPr>
        <w:t>5.000 операций (с учетом и малых операций) в</w:t>
      </w:r>
      <w:r>
        <w:rPr>
          <w:color w:val="231F20"/>
          <w:spacing w:val="-2"/>
        </w:rPr>
        <w:t xml:space="preserve"> </w:t>
      </w:r>
      <w:r>
        <w:rPr>
          <w:color w:val="231F20"/>
          <w:spacing w:val="-3"/>
        </w:rPr>
        <w:t>год.</w:t>
      </w:r>
    </w:p>
    <w:p w:rsidR="00D014E3" w:rsidRDefault="005949C8">
      <w:pPr>
        <w:pStyle w:val="a3"/>
        <w:ind w:left="1133" w:right="394" w:firstLine="396"/>
        <w:jc w:val="both"/>
      </w:pPr>
      <w:r>
        <w:rPr>
          <w:color w:val="231F20"/>
        </w:rPr>
        <w:t>После реконструкции операционного блока все операционные залы оснащены высокотехнологической эндоскопической аппаратурой и инструментами. Хирургическое и анестезиологическое оборудование было поставлено ведущими мировыми производителями.</w:t>
      </w:r>
    </w:p>
    <w:p w:rsidR="00D014E3" w:rsidRDefault="005949C8">
      <w:pPr>
        <w:pStyle w:val="a3"/>
        <w:ind w:left="1133" w:right="393" w:firstLine="396"/>
        <w:jc w:val="both"/>
      </w:pPr>
      <w:r>
        <w:rPr>
          <w:color w:val="231F20"/>
        </w:rPr>
        <w:t>В здравоохранении нет второстепенных, малозначимых ролей: успех борьбы за жизнь и здоровье человека зависит от вклада каждого специалиста, в том числе специалиста сестринского дела. Ни один врач, даже самый профессиональный, не обойдется без надежного помо</w:t>
      </w:r>
      <w:r>
        <w:rPr>
          <w:color w:val="231F20"/>
        </w:rPr>
        <w:t>щника – медицинской сестры. Командная работа очень важна для повышения эффективности выполнения эндоскопических операций и результат зависит от четкого выполнения своих обязанностей в этом процессе. Профессионализм и компетентность операционной медицинской</w:t>
      </w:r>
      <w:r>
        <w:rPr>
          <w:color w:val="231F20"/>
        </w:rPr>
        <w:t xml:space="preserve"> сестры – два важных направления, которые в значительной степени влияют на исход операционного вмешательства.</w:t>
      </w:r>
    </w:p>
    <w:p w:rsidR="00D014E3" w:rsidRDefault="005949C8">
      <w:pPr>
        <w:pStyle w:val="a3"/>
        <w:ind w:left="1133" w:right="393" w:firstLine="396"/>
        <w:jc w:val="both"/>
      </w:pPr>
      <w:r>
        <w:rPr>
          <w:color w:val="231F20"/>
        </w:rPr>
        <w:t xml:space="preserve">Выполнение современных высокотехнологичных операций диктует необходимость высококвалифицированных действий бригады, в </w:t>
      </w:r>
      <w:r>
        <w:rPr>
          <w:color w:val="231F20"/>
          <w:spacing w:val="-3"/>
        </w:rPr>
        <w:t xml:space="preserve">которых </w:t>
      </w:r>
      <w:r>
        <w:rPr>
          <w:color w:val="231F20"/>
        </w:rPr>
        <w:t>операционная медицин</w:t>
      </w:r>
      <w:r>
        <w:rPr>
          <w:color w:val="231F20"/>
        </w:rPr>
        <w:t>ская сестра является неотъемлемым</w:t>
      </w:r>
      <w:r>
        <w:rPr>
          <w:color w:val="231F20"/>
          <w:spacing w:val="-16"/>
        </w:rPr>
        <w:t xml:space="preserve"> </w:t>
      </w:r>
      <w:r>
        <w:rPr>
          <w:color w:val="231F20"/>
        </w:rPr>
        <w:t>помощником</w:t>
      </w:r>
      <w:r>
        <w:rPr>
          <w:color w:val="231F20"/>
          <w:spacing w:val="-16"/>
        </w:rPr>
        <w:t xml:space="preserve"> </w:t>
      </w:r>
      <w:r>
        <w:rPr>
          <w:color w:val="231F20"/>
        </w:rPr>
        <w:t>хирурга</w:t>
      </w:r>
      <w:r>
        <w:rPr>
          <w:color w:val="231F20"/>
          <w:spacing w:val="-16"/>
        </w:rPr>
        <w:t xml:space="preserve"> </w:t>
      </w:r>
      <w:r>
        <w:rPr>
          <w:color w:val="231F20"/>
        </w:rPr>
        <w:t>и</w:t>
      </w:r>
      <w:r>
        <w:rPr>
          <w:color w:val="231F20"/>
          <w:spacing w:val="-16"/>
        </w:rPr>
        <w:t xml:space="preserve"> </w:t>
      </w:r>
      <w:r>
        <w:rPr>
          <w:color w:val="231F20"/>
        </w:rPr>
        <w:t>играет</w:t>
      </w:r>
      <w:r>
        <w:rPr>
          <w:color w:val="231F20"/>
          <w:spacing w:val="-16"/>
        </w:rPr>
        <w:t xml:space="preserve"> </w:t>
      </w:r>
      <w:r>
        <w:rPr>
          <w:color w:val="231F20"/>
        </w:rPr>
        <w:t>очень</w:t>
      </w:r>
      <w:r>
        <w:rPr>
          <w:color w:val="231F20"/>
          <w:spacing w:val="-16"/>
        </w:rPr>
        <w:t xml:space="preserve"> </w:t>
      </w:r>
      <w:r>
        <w:rPr>
          <w:color w:val="231F20"/>
        </w:rPr>
        <w:t>важную</w:t>
      </w:r>
      <w:r>
        <w:rPr>
          <w:color w:val="231F20"/>
          <w:spacing w:val="-16"/>
        </w:rPr>
        <w:t xml:space="preserve"> </w:t>
      </w:r>
      <w:r>
        <w:rPr>
          <w:color w:val="231F20"/>
        </w:rPr>
        <w:t>роль:</w:t>
      </w:r>
      <w:r>
        <w:rPr>
          <w:color w:val="231F20"/>
          <w:spacing w:val="-16"/>
        </w:rPr>
        <w:t xml:space="preserve"> </w:t>
      </w:r>
      <w:r>
        <w:rPr>
          <w:color w:val="231F20"/>
        </w:rPr>
        <w:t>обеспечивает</w:t>
      </w:r>
      <w:r>
        <w:rPr>
          <w:color w:val="231F20"/>
          <w:spacing w:val="-16"/>
        </w:rPr>
        <w:t xml:space="preserve"> </w:t>
      </w:r>
      <w:r>
        <w:rPr>
          <w:color w:val="231F20"/>
        </w:rPr>
        <w:t>безопасность</w:t>
      </w:r>
      <w:r>
        <w:rPr>
          <w:color w:val="231F20"/>
          <w:spacing w:val="-16"/>
        </w:rPr>
        <w:t xml:space="preserve"> </w:t>
      </w:r>
      <w:r>
        <w:rPr>
          <w:color w:val="231F20"/>
        </w:rPr>
        <w:t>и</w:t>
      </w:r>
      <w:r>
        <w:rPr>
          <w:color w:val="231F20"/>
          <w:spacing w:val="-16"/>
        </w:rPr>
        <w:t xml:space="preserve"> </w:t>
      </w:r>
      <w:r>
        <w:rPr>
          <w:color w:val="231F20"/>
        </w:rPr>
        <w:t>комфортность сложного многопланового вмешательства, несет огромную ответственность за сохранность и исправность дорогостоящей</w:t>
      </w:r>
      <w:r>
        <w:rPr>
          <w:color w:val="231F20"/>
          <w:spacing w:val="-29"/>
        </w:rPr>
        <w:t xml:space="preserve"> </w:t>
      </w:r>
      <w:r>
        <w:rPr>
          <w:color w:val="231F20"/>
        </w:rPr>
        <w:t>аппаратуры.</w:t>
      </w:r>
      <w:r>
        <w:rPr>
          <w:color w:val="231F20"/>
          <w:spacing w:val="-29"/>
        </w:rPr>
        <w:t xml:space="preserve"> </w:t>
      </w:r>
      <w:r>
        <w:rPr>
          <w:color w:val="231F20"/>
        </w:rPr>
        <w:t>Эта</w:t>
      </w:r>
      <w:r>
        <w:rPr>
          <w:color w:val="231F20"/>
          <w:spacing w:val="-29"/>
        </w:rPr>
        <w:t xml:space="preserve"> </w:t>
      </w:r>
      <w:r>
        <w:rPr>
          <w:color w:val="231F20"/>
        </w:rPr>
        <w:t>профе</w:t>
      </w:r>
      <w:r>
        <w:rPr>
          <w:color w:val="231F20"/>
        </w:rPr>
        <w:t>ссия</w:t>
      </w:r>
      <w:r>
        <w:rPr>
          <w:color w:val="231F20"/>
          <w:spacing w:val="-29"/>
        </w:rPr>
        <w:t xml:space="preserve"> </w:t>
      </w:r>
      <w:r>
        <w:rPr>
          <w:color w:val="231F20"/>
        </w:rPr>
        <w:t>требует</w:t>
      </w:r>
      <w:r>
        <w:rPr>
          <w:color w:val="231F20"/>
          <w:spacing w:val="-29"/>
        </w:rPr>
        <w:t xml:space="preserve"> </w:t>
      </w:r>
      <w:r>
        <w:rPr>
          <w:color w:val="231F20"/>
        </w:rPr>
        <w:t>большой</w:t>
      </w:r>
      <w:r>
        <w:rPr>
          <w:color w:val="231F20"/>
          <w:spacing w:val="-29"/>
        </w:rPr>
        <w:t xml:space="preserve"> </w:t>
      </w:r>
      <w:r>
        <w:rPr>
          <w:color w:val="231F20"/>
        </w:rPr>
        <w:t>эмоциональной</w:t>
      </w:r>
      <w:r>
        <w:rPr>
          <w:color w:val="231F20"/>
          <w:spacing w:val="-29"/>
        </w:rPr>
        <w:t xml:space="preserve"> </w:t>
      </w:r>
      <w:r>
        <w:rPr>
          <w:color w:val="231F20"/>
        </w:rPr>
        <w:t>устойчивости,</w:t>
      </w:r>
      <w:r>
        <w:rPr>
          <w:color w:val="231F20"/>
          <w:spacing w:val="-29"/>
        </w:rPr>
        <w:t xml:space="preserve"> </w:t>
      </w:r>
      <w:r>
        <w:rPr>
          <w:color w:val="231F20"/>
        </w:rPr>
        <w:t>а</w:t>
      </w:r>
      <w:r>
        <w:rPr>
          <w:color w:val="231F20"/>
          <w:spacing w:val="-29"/>
        </w:rPr>
        <w:t xml:space="preserve"> </w:t>
      </w:r>
      <w:r>
        <w:rPr>
          <w:color w:val="231F20"/>
        </w:rPr>
        <w:t>также</w:t>
      </w:r>
      <w:r>
        <w:rPr>
          <w:color w:val="231F20"/>
          <w:spacing w:val="-29"/>
        </w:rPr>
        <w:t xml:space="preserve"> </w:t>
      </w:r>
      <w:r>
        <w:rPr>
          <w:color w:val="231F20"/>
        </w:rPr>
        <w:t>физической</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9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95" name="Line 5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73588A" id="Group 5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AV+sBWgAIAAJQF&#10;AAAOAAAAAAAAAAAAAAAAAC4CAABkcnMvZTJvRG9jLnhtbFBLAQItABQABgAIAAAAIQDSE+rW2gAA&#10;AAMBAAAPAAAAAAAAAAAAAAAAANoEAABkcnMvZG93bnJldi54bWxQSwUGAAAAAAQABADzAAAA4QUA&#10;AAAA&#10;">
                <v:line id="Line 5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" strokecolor="#231f20" strokeweight=".5pt"/>
                <w10:anchorlock/>
              </v:group>
            </w:pict>
          </mc:Fallback>
        </mc:AlternateContent>
      </w:r>
    </w:p>
    <w:p w:rsidR="00D014E3" w:rsidRDefault="005949C8">
      <w:pPr>
        <w:pStyle w:val="a3"/>
        <w:spacing w:before="56"/>
        <w:ind w:left="1417" w:right="110"/>
        <w:jc w:val="both"/>
      </w:pPr>
      <w:r>
        <w:rPr>
          <w:color w:val="231F20"/>
        </w:rPr>
        <w:t>выносливости,</w:t>
      </w:r>
      <w:r>
        <w:rPr>
          <w:color w:val="231F20"/>
          <w:spacing w:val="-21"/>
        </w:rPr>
        <w:t xml:space="preserve"> </w:t>
      </w:r>
      <w:r>
        <w:rPr>
          <w:color w:val="231F20"/>
        </w:rPr>
        <w:t>поскольку</w:t>
      </w:r>
      <w:r>
        <w:rPr>
          <w:color w:val="231F20"/>
          <w:spacing w:val="-21"/>
        </w:rPr>
        <w:t xml:space="preserve"> </w:t>
      </w:r>
      <w:r>
        <w:rPr>
          <w:color w:val="231F20"/>
        </w:rPr>
        <w:t>операции</w:t>
      </w:r>
      <w:r>
        <w:rPr>
          <w:color w:val="231F20"/>
          <w:spacing w:val="-21"/>
        </w:rPr>
        <w:t xml:space="preserve"> </w:t>
      </w:r>
      <w:r>
        <w:rPr>
          <w:color w:val="231F20"/>
          <w:spacing w:val="-3"/>
        </w:rPr>
        <w:t>иногда</w:t>
      </w:r>
      <w:r>
        <w:rPr>
          <w:color w:val="231F20"/>
          <w:spacing w:val="-21"/>
        </w:rPr>
        <w:t xml:space="preserve"> </w:t>
      </w:r>
      <w:r>
        <w:rPr>
          <w:color w:val="231F20"/>
        </w:rPr>
        <w:t>могут</w:t>
      </w:r>
      <w:r>
        <w:rPr>
          <w:color w:val="231F20"/>
          <w:spacing w:val="-21"/>
        </w:rPr>
        <w:t xml:space="preserve"> </w:t>
      </w:r>
      <w:r>
        <w:rPr>
          <w:color w:val="231F20"/>
        </w:rPr>
        <w:t>длиться</w:t>
      </w:r>
      <w:r>
        <w:rPr>
          <w:color w:val="231F20"/>
          <w:spacing w:val="-21"/>
        </w:rPr>
        <w:t xml:space="preserve"> </w:t>
      </w:r>
      <w:r>
        <w:rPr>
          <w:color w:val="231F20"/>
          <w:spacing w:val="-3"/>
        </w:rPr>
        <w:t>несколько</w:t>
      </w:r>
      <w:r>
        <w:rPr>
          <w:color w:val="231F20"/>
          <w:spacing w:val="-21"/>
        </w:rPr>
        <w:t xml:space="preserve"> </w:t>
      </w:r>
      <w:r>
        <w:rPr>
          <w:color w:val="231F20"/>
        </w:rPr>
        <w:t>часов,</w:t>
      </w:r>
      <w:r>
        <w:rPr>
          <w:color w:val="231F20"/>
          <w:spacing w:val="-21"/>
        </w:rPr>
        <w:t xml:space="preserve"> </w:t>
      </w:r>
      <w:r>
        <w:rPr>
          <w:color w:val="231F20"/>
        </w:rPr>
        <w:t>и</w:t>
      </w:r>
      <w:r>
        <w:rPr>
          <w:color w:val="231F20"/>
          <w:spacing w:val="-21"/>
        </w:rPr>
        <w:t xml:space="preserve"> </w:t>
      </w:r>
      <w:r>
        <w:rPr>
          <w:color w:val="231F20"/>
        </w:rPr>
        <w:t>медсестра</w:t>
      </w:r>
      <w:r>
        <w:rPr>
          <w:color w:val="231F20"/>
          <w:spacing w:val="-21"/>
        </w:rPr>
        <w:t xml:space="preserve"> </w:t>
      </w:r>
      <w:r>
        <w:rPr>
          <w:color w:val="231F20"/>
        </w:rPr>
        <w:t>все</w:t>
      </w:r>
      <w:r>
        <w:rPr>
          <w:color w:val="231F20"/>
          <w:spacing w:val="-21"/>
        </w:rPr>
        <w:t xml:space="preserve"> </w:t>
      </w:r>
      <w:r>
        <w:rPr>
          <w:color w:val="231F20"/>
        </w:rPr>
        <w:t>это</w:t>
      </w:r>
      <w:r>
        <w:rPr>
          <w:color w:val="231F20"/>
          <w:spacing w:val="-21"/>
        </w:rPr>
        <w:t xml:space="preserve"> </w:t>
      </w:r>
      <w:r>
        <w:rPr>
          <w:color w:val="231F20"/>
        </w:rPr>
        <w:t>время</w:t>
      </w:r>
      <w:r>
        <w:rPr>
          <w:color w:val="231F20"/>
          <w:spacing w:val="-21"/>
        </w:rPr>
        <w:t xml:space="preserve"> </w:t>
      </w:r>
      <w:r>
        <w:rPr>
          <w:color w:val="231F20"/>
        </w:rPr>
        <w:t>находится на</w:t>
      </w:r>
      <w:r>
        <w:rPr>
          <w:color w:val="231F20"/>
          <w:spacing w:val="-7"/>
        </w:rPr>
        <w:t xml:space="preserve"> </w:t>
      </w:r>
      <w:r>
        <w:rPr>
          <w:color w:val="231F20"/>
        </w:rPr>
        <w:t>ногах,</w:t>
      </w:r>
      <w:r>
        <w:rPr>
          <w:color w:val="231F20"/>
          <w:spacing w:val="-7"/>
        </w:rPr>
        <w:t xml:space="preserve"> </w:t>
      </w:r>
      <w:r>
        <w:rPr>
          <w:color w:val="231F20"/>
        </w:rPr>
        <w:t>должна</w:t>
      </w:r>
      <w:r>
        <w:rPr>
          <w:color w:val="231F20"/>
          <w:spacing w:val="-6"/>
        </w:rPr>
        <w:t xml:space="preserve"> </w:t>
      </w:r>
      <w:r>
        <w:rPr>
          <w:color w:val="231F20"/>
        </w:rPr>
        <w:t>быть</w:t>
      </w:r>
      <w:r>
        <w:rPr>
          <w:color w:val="231F20"/>
          <w:spacing w:val="-6"/>
        </w:rPr>
        <w:t xml:space="preserve"> </w:t>
      </w:r>
      <w:r>
        <w:rPr>
          <w:color w:val="231F20"/>
        </w:rPr>
        <w:t>активна</w:t>
      </w:r>
      <w:r>
        <w:rPr>
          <w:color w:val="231F20"/>
          <w:spacing w:val="-6"/>
        </w:rPr>
        <w:t xml:space="preserve"> </w:t>
      </w:r>
      <w:r>
        <w:rPr>
          <w:color w:val="231F20"/>
        </w:rPr>
        <w:t>и</w:t>
      </w:r>
      <w:r>
        <w:rPr>
          <w:color w:val="231F20"/>
          <w:spacing w:val="-6"/>
        </w:rPr>
        <w:t xml:space="preserve"> </w:t>
      </w:r>
      <w:r>
        <w:rPr>
          <w:color w:val="231F20"/>
        </w:rPr>
        <w:t>помогать</w:t>
      </w:r>
      <w:r>
        <w:rPr>
          <w:color w:val="231F20"/>
          <w:spacing w:val="-6"/>
        </w:rPr>
        <w:t xml:space="preserve"> </w:t>
      </w:r>
      <w:r>
        <w:rPr>
          <w:color w:val="231F20"/>
          <w:spacing w:val="-3"/>
        </w:rPr>
        <w:t>врачу</w:t>
      </w:r>
      <w:r>
        <w:rPr>
          <w:color w:val="231F20"/>
          <w:spacing w:val="-6"/>
        </w:rPr>
        <w:t xml:space="preserve"> </w:t>
      </w:r>
      <w:r>
        <w:rPr>
          <w:color w:val="231F20"/>
        </w:rPr>
        <w:t>в</w:t>
      </w:r>
      <w:r>
        <w:rPr>
          <w:color w:val="231F20"/>
          <w:spacing w:val="-6"/>
        </w:rPr>
        <w:t xml:space="preserve"> </w:t>
      </w:r>
      <w:r>
        <w:rPr>
          <w:color w:val="231F20"/>
          <w:spacing w:val="-4"/>
        </w:rPr>
        <w:t>ходе</w:t>
      </w:r>
      <w:r>
        <w:rPr>
          <w:color w:val="231F20"/>
          <w:spacing w:val="-6"/>
        </w:rPr>
        <w:t xml:space="preserve"> </w:t>
      </w:r>
      <w:r>
        <w:rPr>
          <w:color w:val="231F20"/>
        </w:rPr>
        <w:t>операции.</w:t>
      </w:r>
      <w:r>
        <w:rPr>
          <w:color w:val="231F20"/>
          <w:spacing w:val="-6"/>
        </w:rPr>
        <w:t xml:space="preserve"> </w:t>
      </w:r>
      <w:r>
        <w:rPr>
          <w:color w:val="231F20"/>
        </w:rPr>
        <w:t>Хорошее</w:t>
      </w:r>
      <w:r>
        <w:rPr>
          <w:color w:val="231F20"/>
          <w:spacing w:val="-6"/>
        </w:rPr>
        <w:t xml:space="preserve"> </w:t>
      </w:r>
      <w:r>
        <w:rPr>
          <w:color w:val="231F20"/>
        </w:rPr>
        <w:t>знание</w:t>
      </w:r>
      <w:r>
        <w:rPr>
          <w:color w:val="231F20"/>
          <w:spacing w:val="-6"/>
        </w:rPr>
        <w:t xml:space="preserve"> </w:t>
      </w:r>
      <w:r>
        <w:rPr>
          <w:color w:val="231F20"/>
        </w:rPr>
        <w:t>анатомии</w:t>
      </w:r>
      <w:r>
        <w:rPr>
          <w:color w:val="231F20"/>
          <w:spacing w:val="-6"/>
        </w:rPr>
        <w:t xml:space="preserve"> </w:t>
      </w:r>
      <w:r>
        <w:rPr>
          <w:color w:val="231F20"/>
        </w:rPr>
        <w:t>—</w:t>
      </w:r>
      <w:r>
        <w:rPr>
          <w:color w:val="231F20"/>
          <w:spacing w:val="-6"/>
        </w:rPr>
        <w:t xml:space="preserve"> </w:t>
      </w:r>
      <w:r>
        <w:rPr>
          <w:color w:val="231F20"/>
        </w:rPr>
        <w:t xml:space="preserve">необходимое, но недостаточное условие, ведь в </w:t>
      </w:r>
      <w:r>
        <w:rPr>
          <w:color w:val="231F20"/>
          <w:spacing w:val="-4"/>
        </w:rPr>
        <w:t xml:space="preserve">ходе </w:t>
      </w:r>
      <w:r>
        <w:rPr>
          <w:color w:val="231F20"/>
        </w:rPr>
        <w:t xml:space="preserve">операции медсестра вместе с </w:t>
      </w:r>
      <w:r>
        <w:rPr>
          <w:color w:val="231F20"/>
          <w:spacing w:val="-3"/>
        </w:rPr>
        <w:t xml:space="preserve">врачом </w:t>
      </w:r>
      <w:r>
        <w:rPr>
          <w:color w:val="231F20"/>
        </w:rPr>
        <w:t>следит</w:t>
      </w:r>
      <w:r>
        <w:rPr>
          <w:color w:val="231F20"/>
        </w:rPr>
        <w:t xml:space="preserve"> за </w:t>
      </w:r>
      <w:r>
        <w:rPr>
          <w:color w:val="231F20"/>
          <w:spacing w:val="-4"/>
        </w:rPr>
        <w:t xml:space="preserve">ходом </w:t>
      </w:r>
      <w:r>
        <w:rPr>
          <w:color w:val="231F20"/>
        </w:rPr>
        <w:t>операции и должна</w:t>
      </w:r>
      <w:r>
        <w:rPr>
          <w:color w:val="231F20"/>
          <w:spacing w:val="-18"/>
        </w:rPr>
        <w:t xml:space="preserve"> </w:t>
      </w:r>
      <w:r>
        <w:rPr>
          <w:color w:val="231F20"/>
        </w:rPr>
        <w:t>предвидеть</w:t>
      </w:r>
      <w:r>
        <w:rPr>
          <w:color w:val="231F20"/>
          <w:spacing w:val="-18"/>
        </w:rPr>
        <w:t xml:space="preserve"> </w:t>
      </w:r>
      <w:r>
        <w:rPr>
          <w:color w:val="231F20"/>
        </w:rPr>
        <w:t>различные</w:t>
      </w:r>
      <w:r>
        <w:rPr>
          <w:color w:val="231F20"/>
          <w:spacing w:val="-18"/>
        </w:rPr>
        <w:t xml:space="preserve"> </w:t>
      </w:r>
      <w:r>
        <w:rPr>
          <w:color w:val="231F20"/>
        </w:rPr>
        <w:t>этапы</w:t>
      </w:r>
      <w:r>
        <w:rPr>
          <w:color w:val="231F20"/>
          <w:spacing w:val="-19"/>
        </w:rPr>
        <w:t xml:space="preserve"> </w:t>
      </w:r>
      <w:r>
        <w:rPr>
          <w:color w:val="231F20"/>
        </w:rPr>
        <w:t>эндоскопических</w:t>
      </w:r>
      <w:r>
        <w:rPr>
          <w:color w:val="231F20"/>
          <w:spacing w:val="-18"/>
        </w:rPr>
        <w:t xml:space="preserve"> </w:t>
      </w:r>
      <w:r>
        <w:rPr>
          <w:color w:val="231F20"/>
        </w:rPr>
        <w:t>манипуляций.</w:t>
      </w:r>
      <w:r>
        <w:rPr>
          <w:color w:val="231F20"/>
          <w:spacing w:val="-18"/>
        </w:rPr>
        <w:t xml:space="preserve"> </w:t>
      </w:r>
      <w:r>
        <w:rPr>
          <w:color w:val="231F20"/>
        </w:rPr>
        <w:t>Немаловажную</w:t>
      </w:r>
      <w:r>
        <w:rPr>
          <w:color w:val="231F20"/>
          <w:spacing w:val="-18"/>
        </w:rPr>
        <w:t xml:space="preserve"> </w:t>
      </w:r>
      <w:r>
        <w:rPr>
          <w:color w:val="231F20"/>
        </w:rPr>
        <w:t>роль</w:t>
      </w:r>
      <w:r>
        <w:rPr>
          <w:color w:val="231F20"/>
          <w:spacing w:val="-18"/>
        </w:rPr>
        <w:t xml:space="preserve"> </w:t>
      </w:r>
      <w:r>
        <w:rPr>
          <w:color w:val="231F20"/>
        </w:rPr>
        <w:t>в</w:t>
      </w:r>
      <w:r>
        <w:rPr>
          <w:color w:val="231F20"/>
          <w:spacing w:val="-18"/>
        </w:rPr>
        <w:t xml:space="preserve"> </w:t>
      </w:r>
      <w:r>
        <w:rPr>
          <w:color w:val="231F20"/>
        </w:rPr>
        <w:t>успешной</w:t>
      </w:r>
      <w:r>
        <w:rPr>
          <w:color w:val="231F20"/>
          <w:spacing w:val="-18"/>
        </w:rPr>
        <w:t xml:space="preserve"> </w:t>
      </w:r>
      <w:r>
        <w:rPr>
          <w:color w:val="231F20"/>
        </w:rPr>
        <w:t xml:space="preserve">карьере операционной сестры имеют и личные качества: уравновешенность, </w:t>
      </w:r>
      <w:r>
        <w:rPr>
          <w:color w:val="231F20"/>
          <w:spacing w:val="-4"/>
        </w:rPr>
        <w:t xml:space="preserve">такт, </w:t>
      </w:r>
      <w:r>
        <w:rPr>
          <w:color w:val="231F20"/>
        </w:rPr>
        <w:t xml:space="preserve">коммуникабельность, способность к </w:t>
      </w:r>
      <w:r>
        <w:rPr>
          <w:color w:val="231F20"/>
          <w:spacing w:val="-3"/>
        </w:rPr>
        <w:t xml:space="preserve">высокой </w:t>
      </w:r>
      <w:r>
        <w:rPr>
          <w:color w:val="231F20"/>
        </w:rPr>
        <w:t xml:space="preserve">концентрации внимания, а также способность к сочувствию и сопереживанию. От этого зависит построение отношений с </w:t>
      </w:r>
      <w:r>
        <w:rPr>
          <w:color w:val="231F20"/>
          <w:spacing w:val="-3"/>
        </w:rPr>
        <w:t xml:space="preserve">коллегами </w:t>
      </w:r>
      <w:r>
        <w:rPr>
          <w:color w:val="231F20"/>
        </w:rPr>
        <w:t>и высокая эффективность работы современного операционного</w:t>
      </w:r>
      <w:r>
        <w:rPr>
          <w:color w:val="231F20"/>
          <w:spacing w:val="-21"/>
        </w:rPr>
        <w:t xml:space="preserve"> </w:t>
      </w:r>
      <w:r>
        <w:rPr>
          <w:color w:val="231F20"/>
        </w:rPr>
        <w:t>блока.</w:t>
      </w:r>
    </w:p>
    <w:p w:rsidR="00D014E3" w:rsidRDefault="00D014E3">
      <w:pPr>
        <w:pStyle w:val="a3"/>
        <w:rPr>
          <w:sz w:val="22"/>
        </w:rPr>
      </w:pPr>
    </w:p>
    <w:p w:rsidR="00D014E3" w:rsidRDefault="00D014E3">
      <w:pPr>
        <w:pStyle w:val="a3"/>
        <w:rPr>
          <w:sz w:val="18"/>
        </w:rPr>
      </w:pPr>
    </w:p>
    <w:p w:rsidR="00D014E3" w:rsidRDefault="005949C8">
      <w:pPr>
        <w:pStyle w:val="a3"/>
        <w:ind w:left="4340"/>
        <w:rPr>
          <w:sz w:val="11"/>
        </w:rPr>
      </w:pPr>
      <w:r>
        <w:rPr>
          <w:color w:val="231F20"/>
        </w:rPr>
        <w:t>Ж.Б. ОРАЗБАКОВ</w:t>
      </w:r>
      <w:r>
        <w:rPr>
          <w:color w:val="231F20"/>
          <w:position w:val="7"/>
          <w:sz w:val="11"/>
        </w:rPr>
        <w:t>1</w:t>
      </w:r>
      <w:r>
        <w:rPr>
          <w:color w:val="231F20"/>
        </w:rPr>
        <w:t>, Р.И. АШУРМЕТОВ</w:t>
      </w:r>
      <w:r>
        <w:rPr>
          <w:color w:val="231F20"/>
          <w:position w:val="7"/>
          <w:sz w:val="11"/>
        </w:rPr>
        <w:t>2</w:t>
      </w:r>
    </w:p>
    <w:p w:rsidR="00D014E3" w:rsidRDefault="00D014E3">
      <w:pPr>
        <w:pStyle w:val="a3"/>
        <w:spacing w:before="8"/>
      </w:pPr>
    </w:p>
    <w:p w:rsidR="00D014E3" w:rsidRDefault="005949C8">
      <w:pPr>
        <w:pStyle w:val="2"/>
        <w:spacing w:before="1"/>
        <w:ind w:left="2062" w:right="757"/>
      </w:pPr>
      <w:r>
        <w:rPr>
          <w:color w:val="231F20"/>
        </w:rPr>
        <w:t>НАШ ОПЫТ ПРИМЕНЕНИЯ ЭНДОВИДЕОХИР</w:t>
      </w:r>
      <w:r>
        <w:rPr>
          <w:color w:val="231F20"/>
        </w:rPr>
        <w:t>УРГИЧЕСКИХ ОПЕРАЦИЙ В УСЛОВИЯХ ЦГБ</w:t>
      </w:r>
    </w:p>
    <w:p w:rsidR="00D014E3" w:rsidRDefault="005949C8">
      <w:pPr>
        <w:pStyle w:val="a3"/>
        <w:spacing w:before="221"/>
        <w:ind w:left="3126" w:right="1822"/>
        <w:jc w:val="center"/>
      </w:pPr>
      <w:r>
        <w:rPr>
          <w:color w:val="231F20"/>
          <w:position w:val="7"/>
          <w:sz w:val="11"/>
        </w:rPr>
        <w:t>1</w:t>
      </w:r>
      <w:r>
        <w:rPr>
          <w:color w:val="231F20"/>
        </w:rPr>
        <w:t>Международный Казахско-Турецкий Университет им.А. Яссави, Туркестан, Казахстан,</w:t>
      </w:r>
    </w:p>
    <w:p w:rsidR="00D014E3" w:rsidRDefault="005949C8">
      <w:pPr>
        <w:pStyle w:val="a3"/>
        <w:ind w:left="4343" w:right="3038"/>
        <w:jc w:val="center"/>
      </w:pPr>
      <w:r>
        <w:rPr>
          <w:color w:val="231F20"/>
          <w:position w:val="7"/>
          <w:sz w:val="11"/>
        </w:rPr>
        <w:t>2</w:t>
      </w:r>
      <w:r>
        <w:rPr>
          <w:color w:val="231F20"/>
        </w:rPr>
        <w:t>Центральная городская больница, Кентау, Казахстан</w:t>
      </w:r>
    </w:p>
    <w:p w:rsidR="00D014E3" w:rsidRDefault="005949C8">
      <w:pPr>
        <w:pStyle w:val="a3"/>
        <w:spacing w:before="161"/>
        <w:ind w:left="1417" w:right="111" w:firstLine="396"/>
        <w:jc w:val="both"/>
      </w:pPr>
      <w:r>
        <w:rPr>
          <w:b/>
          <w:color w:val="231F20"/>
        </w:rPr>
        <w:t xml:space="preserve">Актуальность темы. </w:t>
      </w:r>
      <w:r>
        <w:rPr>
          <w:color w:val="231F20"/>
        </w:rPr>
        <w:t>С каждым годом внедрение малоинвазивных технологий в хирургии приобретает повсеместное распространение. Внедрение в клинику  эндовидеохирургического  оборудования  внесло  свои коррективы  в  методы  лечения  абдоминальной  патологии.  Хирурги  с  осторожн</w:t>
      </w:r>
      <w:r>
        <w:rPr>
          <w:color w:val="231F20"/>
        </w:rPr>
        <w:t>остью  вводили  их  в хирургическую практику, это видно и на примере нашей больницы. До 2007 года нами проводились, в основном, плановые операции при калькулезном холецистите - до 70-ти операций в год, но одновременно с этим наши хирурги изучали возможност</w:t>
      </w:r>
      <w:r>
        <w:rPr>
          <w:color w:val="231F20"/>
        </w:rPr>
        <w:t>и лапароскопической техники при других</w:t>
      </w:r>
      <w:r>
        <w:rPr>
          <w:color w:val="231F20"/>
          <w:spacing w:val="-21"/>
        </w:rPr>
        <w:t xml:space="preserve"> </w:t>
      </w:r>
      <w:r>
        <w:rPr>
          <w:color w:val="231F20"/>
        </w:rPr>
        <w:t>патологиях.</w:t>
      </w:r>
    </w:p>
    <w:p w:rsidR="00D014E3" w:rsidRDefault="005949C8">
      <w:pPr>
        <w:pStyle w:val="a3"/>
        <w:ind w:left="1814"/>
      </w:pPr>
      <w:r>
        <w:rPr>
          <w:color w:val="231F20"/>
        </w:rPr>
        <w:t>В начале операции проводили 2 хирурга, после 2012 года проводят 4 хирурга.</w:t>
      </w:r>
    </w:p>
    <w:p w:rsidR="00D014E3" w:rsidRDefault="005949C8">
      <w:pPr>
        <w:pStyle w:val="a3"/>
        <w:ind w:left="1417" w:right="111" w:firstLine="396"/>
        <w:jc w:val="both"/>
      </w:pPr>
      <w:r>
        <w:rPr>
          <w:color w:val="231F20"/>
        </w:rPr>
        <w:t xml:space="preserve">Первая эндоскопическая операция была выполнена в Кентау (главный врач Туспаева К.А) в 2001 </w:t>
      </w:r>
      <w:r>
        <w:rPr>
          <w:color w:val="231F20"/>
          <w:spacing w:val="-3"/>
        </w:rPr>
        <w:t xml:space="preserve">году </w:t>
      </w:r>
      <w:r>
        <w:rPr>
          <w:color w:val="231F20"/>
        </w:rPr>
        <w:t>после</w:t>
      </w:r>
      <w:r>
        <w:rPr>
          <w:color w:val="231F20"/>
          <w:spacing w:val="-7"/>
        </w:rPr>
        <w:t xml:space="preserve"> </w:t>
      </w:r>
      <w:r>
        <w:rPr>
          <w:color w:val="231F20"/>
        </w:rPr>
        <w:t>приобретения</w:t>
      </w:r>
      <w:r>
        <w:rPr>
          <w:color w:val="231F20"/>
          <w:spacing w:val="-8"/>
        </w:rPr>
        <w:t xml:space="preserve"> </w:t>
      </w:r>
      <w:r>
        <w:rPr>
          <w:color w:val="231F20"/>
        </w:rPr>
        <w:t>эндохирургическ</w:t>
      </w:r>
      <w:r>
        <w:rPr>
          <w:color w:val="231F20"/>
        </w:rPr>
        <w:t>ой</w:t>
      </w:r>
      <w:r>
        <w:rPr>
          <w:color w:val="231F20"/>
          <w:spacing w:val="-8"/>
        </w:rPr>
        <w:t xml:space="preserve"> </w:t>
      </w:r>
      <w:r>
        <w:rPr>
          <w:color w:val="231F20"/>
        </w:rPr>
        <w:t>стойки</w:t>
      </w:r>
      <w:r>
        <w:rPr>
          <w:color w:val="231F20"/>
          <w:spacing w:val="-7"/>
        </w:rPr>
        <w:t xml:space="preserve"> </w:t>
      </w:r>
      <w:r>
        <w:rPr>
          <w:color w:val="231F20"/>
        </w:rPr>
        <w:t>за</w:t>
      </w:r>
      <w:r>
        <w:rPr>
          <w:color w:val="231F20"/>
          <w:spacing w:val="-8"/>
        </w:rPr>
        <w:t xml:space="preserve"> </w:t>
      </w:r>
      <w:r>
        <w:rPr>
          <w:color w:val="231F20"/>
        </w:rPr>
        <w:t>счёт</w:t>
      </w:r>
      <w:r>
        <w:rPr>
          <w:color w:val="231F20"/>
          <w:spacing w:val="-7"/>
        </w:rPr>
        <w:t xml:space="preserve"> </w:t>
      </w:r>
      <w:r>
        <w:rPr>
          <w:color w:val="231F20"/>
        </w:rPr>
        <w:t>Всемирного</w:t>
      </w:r>
      <w:r>
        <w:rPr>
          <w:color w:val="231F20"/>
          <w:spacing w:val="-7"/>
        </w:rPr>
        <w:t xml:space="preserve"> </w:t>
      </w:r>
      <w:r>
        <w:rPr>
          <w:color w:val="231F20"/>
        </w:rPr>
        <w:t>банка</w:t>
      </w:r>
      <w:r>
        <w:rPr>
          <w:color w:val="231F20"/>
          <w:spacing w:val="-8"/>
        </w:rPr>
        <w:t xml:space="preserve"> </w:t>
      </w:r>
      <w:r>
        <w:rPr>
          <w:color w:val="231F20"/>
        </w:rPr>
        <w:t>развития</w:t>
      </w:r>
      <w:r>
        <w:rPr>
          <w:color w:val="231F20"/>
          <w:spacing w:val="-7"/>
        </w:rPr>
        <w:t xml:space="preserve"> </w:t>
      </w:r>
      <w:r>
        <w:rPr>
          <w:color w:val="231F20"/>
        </w:rPr>
        <w:t>1998</w:t>
      </w:r>
      <w:r>
        <w:rPr>
          <w:color w:val="231F20"/>
          <w:spacing w:val="-7"/>
        </w:rPr>
        <w:t xml:space="preserve"> </w:t>
      </w:r>
      <w:r>
        <w:rPr>
          <w:color w:val="231F20"/>
        </w:rPr>
        <w:t>года.</w:t>
      </w:r>
      <w:r>
        <w:rPr>
          <w:color w:val="231F20"/>
          <w:spacing w:val="-8"/>
        </w:rPr>
        <w:t xml:space="preserve"> </w:t>
      </w:r>
      <w:r>
        <w:rPr>
          <w:color w:val="231F20"/>
        </w:rPr>
        <w:t>В</w:t>
      </w:r>
      <w:r>
        <w:rPr>
          <w:color w:val="231F20"/>
          <w:spacing w:val="-7"/>
        </w:rPr>
        <w:t xml:space="preserve"> </w:t>
      </w:r>
      <w:r>
        <w:rPr>
          <w:color w:val="231F20"/>
        </w:rPr>
        <w:t>дальнейшем, благодаря администрации больницы были приобретены 2 эндохирургические стойки, и в настоящее время более чем в 88% случаях выполняются малоинвазивные хирургические</w:t>
      </w:r>
      <w:r>
        <w:rPr>
          <w:color w:val="231F20"/>
          <w:spacing w:val="-8"/>
        </w:rPr>
        <w:t xml:space="preserve"> </w:t>
      </w:r>
      <w:r>
        <w:rPr>
          <w:color w:val="231F20"/>
        </w:rPr>
        <w:t>вмешательства.</w:t>
      </w:r>
    </w:p>
    <w:p w:rsidR="00D014E3" w:rsidRDefault="005949C8">
      <w:pPr>
        <w:pStyle w:val="a3"/>
        <w:ind w:left="1417" w:right="113" w:firstLine="396"/>
        <w:jc w:val="both"/>
      </w:pPr>
      <w:r>
        <w:rPr>
          <w:b/>
          <w:color w:val="231F20"/>
        </w:rPr>
        <w:t>Цель иссл</w:t>
      </w:r>
      <w:r>
        <w:rPr>
          <w:b/>
          <w:color w:val="231F20"/>
        </w:rPr>
        <w:t xml:space="preserve">едования: </w:t>
      </w:r>
      <w:r>
        <w:rPr>
          <w:color w:val="231F20"/>
        </w:rPr>
        <w:t xml:space="preserve">провести анализ выполнения эндоскопических операций в условиях ЦГБ </w:t>
      </w:r>
      <w:r>
        <w:rPr>
          <w:color w:val="231F20"/>
          <w:spacing w:val="-4"/>
        </w:rPr>
        <w:t xml:space="preserve">г.Кентау, </w:t>
      </w:r>
      <w:r>
        <w:rPr>
          <w:color w:val="231F20"/>
        </w:rPr>
        <w:t>ЮКО.</w:t>
      </w:r>
    </w:p>
    <w:p w:rsidR="00D014E3" w:rsidRDefault="005949C8">
      <w:pPr>
        <w:pStyle w:val="a3"/>
        <w:ind w:left="1417" w:right="110" w:firstLine="396"/>
        <w:jc w:val="both"/>
      </w:pPr>
      <w:r>
        <w:rPr>
          <w:b/>
          <w:color w:val="231F20"/>
        </w:rPr>
        <w:t xml:space="preserve">Материалы и методы. </w:t>
      </w:r>
      <w:r>
        <w:rPr>
          <w:color w:val="231F20"/>
        </w:rPr>
        <w:t>В течение 2012-2016 гг. в ЦГБ г.Кентау выполнено 2634 эндохирургических операций. Их них по поводу хронического калькулёзного холецистита выполнено 405 операций, по поводу острого холецистита – 682 операции, по поводу острого аппендицита - 981 операция. По</w:t>
      </w:r>
      <w:r>
        <w:rPr>
          <w:color w:val="231F20"/>
        </w:rPr>
        <w:t>сле установки диа- гноза</w:t>
      </w:r>
      <w:r>
        <w:rPr>
          <w:color w:val="231F20"/>
          <w:spacing w:val="-6"/>
        </w:rPr>
        <w:t xml:space="preserve"> </w:t>
      </w:r>
      <w:r>
        <w:rPr>
          <w:color w:val="231F20"/>
        </w:rPr>
        <w:t>«аппендицит»</w:t>
      </w:r>
      <w:r>
        <w:rPr>
          <w:color w:val="231F20"/>
          <w:spacing w:val="-5"/>
        </w:rPr>
        <w:t xml:space="preserve"> </w:t>
      </w:r>
      <w:r>
        <w:rPr>
          <w:color w:val="231F20"/>
        </w:rPr>
        <w:t>все</w:t>
      </w:r>
      <w:r>
        <w:rPr>
          <w:color w:val="231F20"/>
          <w:spacing w:val="-6"/>
        </w:rPr>
        <w:t xml:space="preserve"> </w:t>
      </w:r>
      <w:r>
        <w:rPr>
          <w:color w:val="231F20"/>
        </w:rPr>
        <w:t>операции</w:t>
      </w:r>
      <w:r>
        <w:rPr>
          <w:color w:val="231F20"/>
          <w:spacing w:val="-5"/>
        </w:rPr>
        <w:t xml:space="preserve"> </w:t>
      </w:r>
      <w:r>
        <w:rPr>
          <w:color w:val="231F20"/>
        </w:rPr>
        <w:t>начинаются</w:t>
      </w:r>
      <w:r>
        <w:rPr>
          <w:color w:val="231F20"/>
          <w:spacing w:val="-6"/>
        </w:rPr>
        <w:t xml:space="preserve"> </w:t>
      </w:r>
      <w:r>
        <w:rPr>
          <w:color w:val="231F20"/>
        </w:rPr>
        <w:t>эндоскопически.</w:t>
      </w:r>
      <w:r>
        <w:rPr>
          <w:color w:val="231F20"/>
          <w:spacing w:val="-6"/>
        </w:rPr>
        <w:t xml:space="preserve"> </w:t>
      </w:r>
      <w:r>
        <w:rPr>
          <w:color w:val="231F20"/>
        </w:rPr>
        <w:t>Эхинококк</w:t>
      </w:r>
      <w:r>
        <w:rPr>
          <w:color w:val="231F20"/>
          <w:spacing w:val="-6"/>
        </w:rPr>
        <w:t xml:space="preserve"> </w:t>
      </w:r>
      <w:r>
        <w:rPr>
          <w:color w:val="231F20"/>
        </w:rPr>
        <w:t>печени</w:t>
      </w:r>
      <w:r>
        <w:rPr>
          <w:color w:val="231F20"/>
          <w:spacing w:val="-6"/>
        </w:rPr>
        <w:t xml:space="preserve"> </w:t>
      </w:r>
      <w:r>
        <w:rPr>
          <w:color w:val="231F20"/>
        </w:rPr>
        <w:t>–</w:t>
      </w:r>
      <w:r>
        <w:rPr>
          <w:color w:val="231F20"/>
          <w:spacing w:val="-6"/>
        </w:rPr>
        <w:t xml:space="preserve"> </w:t>
      </w:r>
      <w:r>
        <w:rPr>
          <w:color w:val="231F20"/>
        </w:rPr>
        <w:t>55.</w:t>
      </w:r>
      <w:r>
        <w:rPr>
          <w:color w:val="231F20"/>
          <w:spacing w:val="-6"/>
        </w:rPr>
        <w:t xml:space="preserve"> </w:t>
      </w:r>
      <w:r>
        <w:rPr>
          <w:color w:val="231F20"/>
        </w:rPr>
        <w:t>Абсцесс</w:t>
      </w:r>
      <w:r>
        <w:rPr>
          <w:color w:val="231F20"/>
          <w:spacing w:val="-6"/>
        </w:rPr>
        <w:t xml:space="preserve"> </w:t>
      </w:r>
      <w:r>
        <w:rPr>
          <w:color w:val="231F20"/>
        </w:rPr>
        <w:t>печени</w:t>
      </w:r>
      <w:r>
        <w:rPr>
          <w:color w:val="231F20"/>
          <w:spacing w:val="-6"/>
        </w:rPr>
        <w:t xml:space="preserve"> </w:t>
      </w:r>
      <w:r>
        <w:rPr>
          <w:color w:val="231F20"/>
        </w:rPr>
        <w:t>–</w:t>
      </w:r>
      <w:r>
        <w:rPr>
          <w:color w:val="231F20"/>
          <w:spacing w:val="-6"/>
        </w:rPr>
        <w:t xml:space="preserve"> </w:t>
      </w:r>
      <w:r>
        <w:rPr>
          <w:color w:val="231F20"/>
        </w:rPr>
        <w:t>10. Кисты</w:t>
      </w:r>
      <w:r>
        <w:rPr>
          <w:color w:val="231F20"/>
          <w:spacing w:val="-6"/>
        </w:rPr>
        <w:t xml:space="preserve"> </w:t>
      </w:r>
      <w:r>
        <w:rPr>
          <w:color w:val="231F20"/>
        </w:rPr>
        <w:t>почек</w:t>
      </w:r>
      <w:r>
        <w:rPr>
          <w:color w:val="231F20"/>
          <w:spacing w:val="-6"/>
        </w:rPr>
        <w:t xml:space="preserve"> </w:t>
      </w:r>
      <w:r>
        <w:rPr>
          <w:color w:val="231F20"/>
        </w:rPr>
        <w:t>–</w:t>
      </w:r>
      <w:r>
        <w:rPr>
          <w:color w:val="231F20"/>
          <w:spacing w:val="-6"/>
        </w:rPr>
        <w:t xml:space="preserve"> </w:t>
      </w:r>
      <w:r>
        <w:rPr>
          <w:color w:val="231F20"/>
        </w:rPr>
        <w:t>9.</w:t>
      </w:r>
      <w:r>
        <w:rPr>
          <w:color w:val="231F20"/>
          <w:spacing w:val="-6"/>
        </w:rPr>
        <w:t xml:space="preserve"> </w:t>
      </w:r>
      <w:r>
        <w:rPr>
          <w:color w:val="231F20"/>
        </w:rPr>
        <w:t>Паховые</w:t>
      </w:r>
      <w:r>
        <w:rPr>
          <w:color w:val="231F20"/>
          <w:spacing w:val="-6"/>
        </w:rPr>
        <w:t xml:space="preserve"> </w:t>
      </w:r>
      <w:r>
        <w:rPr>
          <w:color w:val="231F20"/>
        </w:rPr>
        <w:t>грыжи</w:t>
      </w:r>
      <w:r>
        <w:rPr>
          <w:color w:val="231F20"/>
          <w:spacing w:val="-6"/>
        </w:rPr>
        <w:t xml:space="preserve"> </w:t>
      </w:r>
      <w:r>
        <w:rPr>
          <w:color w:val="231F20"/>
        </w:rPr>
        <w:t>у</w:t>
      </w:r>
      <w:r>
        <w:rPr>
          <w:color w:val="231F20"/>
          <w:spacing w:val="-6"/>
        </w:rPr>
        <w:t xml:space="preserve"> </w:t>
      </w:r>
      <w:r>
        <w:rPr>
          <w:color w:val="231F20"/>
        </w:rPr>
        <w:t>взрослых</w:t>
      </w:r>
      <w:r>
        <w:rPr>
          <w:color w:val="231F20"/>
          <w:spacing w:val="-6"/>
        </w:rPr>
        <w:t xml:space="preserve"> </w:t>
      </w:r>
      <w:r>
        <w:rPr>
          <w:color w:val="231F20"/>
        </w:rPr>
        <w:t>–</w:t>
      </w:r>
      <w:r>
        <w:rPr>
          <w:color w:val="231F20"/>
          <w:spacing w:val="-6"/>
        </w:rPr>
        <w:t xml:space="preserve"> </w:t>
      </w:r>
      <w:r>
        <w:rPr>
          <w:color w:val="231F20"/>
        </w:rPr>
        <w:t>7.</w:t>
      </w:r>
      <w:r>
        <w:rPr>
          <w:color w:val="231F20"/>
          <w:spacing w:val="-6"/>
        </w:rPr>
        <w:t xml:space="preserve"> </w:t>
      </w:r>
      <w:r>
        <w:rPr>
          <w:color w:val="231F20"/>
        </w:rPr>
        <w:t>Варикоцелэктомия</w:t>
      </w:r>
      <w:r>
        <w:rPr>
          <w:color w:val="231F20"/>
          <w:spacing w:val="-6"/>
        </w:rPr>
        <w:t xml:space="preserve"> </w:t>
      </w:r>
      <w:r>
        <w:rPr>
          <w:color w:val="231F20"/>
        </w:rPr>
        <w:t>–</w:t>
      </w:r>
      <w:r>
        <w:rPr>
          <w:color w:val="231F20"/>
          <w:spacing w:val="-6"/>
        </w:rPr>
        <w:t xml:space="preserve"> </w:t>
      </w:r>
      <w:r>
        <w:rPr>
          <w:color w:val="231F20"/>
        </w:rPr>
        <w:t>4.</w:t>
      </w:r>
      <w:r>
        <w:rPr>
          <w:color w:val="231F20"/>
          <w:spacing w:val="-6"/>
        </w:rPr>
        <w:t xml:space="preserve"> </w:t>
      </w:r>
      <w:r>
        <w:rPr>
          <w:color w:val="231F20"/>
        </w:rPr>
        <w:t>Крипторхизм</w:t>
      </w:r>
      <w:r>
        <w:rPr>
          <w:color w:val="231F20"/>
          <w:spacing w:val="-6"/>
        </w:rPr>
        <w:t xml:space="preserve"> </w:t>
      </w:r>
      <w:r>
        <w:rPr>
          <w:color w:val="231F20"/>
        </w:rPr>
        <w:t>–</w:t>
      </w:r>
      <w:r>
        <w:rPr>
          <w:color w:val="231F20"/>
          <w:spacing w:val="-6"/>
        </w:rPr>
        <w:t xml:space="preserve"> </w:t>
      </w:r>
      <w:r>
        <w:rPr>
          <w:color w:val="231F20"/>
        </w:rPr>
        <w:t>2.</w:t>
      </w:r>
      <w:r>
        <w:rPr>
          <w:color w:val="231F20"/>
          <w:spacing w:val="-6"/>
        </w:rPr>
        <w:t xml:space="preserve"> </w:t>
      </w:r>
      <w:r>
        <w:rPr>
          <w:color w:val="231F20"/>
        </w:rPr>
        <w:t>Гинекологических</w:t>
      </w:r>
    </w:p>
    <w:p w:rsidR="00D014E3" w:rsidRDefault="005949C8">
      <w:pPr>
        <w:pStyle w:val="a3"/>
        <w:ind w:left="1417"/>
      </w:pPr>
      <w:r>
        <w:rPr>
          <w:color w:val="231F20"/>
        </w:rPr>
        <w:t>– 329. В число прочих входят оп</w:t>
      </w:r>
      <w:r>
        <w:rPr>
          <w:color w:val="231F20"/>
        </w:rPr>
        <w:t>ерации при спаечной болезни и кишечной непроходимости и др. Прочие –</w:t>
      </w:r>
    </w:p>
    <w:p w:rsidR="00D014E3" w:rsidRDefault="005949C8">
      <w:pPr>
        <w:pStyle w:val="a3"/>
        <w:ind w:left="1417" w:right="110"/>
        <w:jc w:val="both"/>
      </w:pPr>
      <w:r>
        <w:rPr>
          <w:color w:val="231F20"/>
        </w:rPr>
        <w:t>152. Возраст больных составил от 5 до 82 лет, среди них до 30 лет – 8,9% больных, от 30 до 40 лет – 20,6%, от 40 до 50 лет – 33,5%, от 50 до 60 лет – 24,8%, старше 60 лет - 14,5%. Перед о</w:t>
      </w:r>
      <w:r>
        <w:rPr>
          <w:color w:val="231F20"/>
        </w:rPr>
        <w:t xml:space="preserve">перацией все больные под- вергались тщательному </w:t>
      </w:r>
      <w:r>
        <w:rPr>
          <w:color w:val="231F20"/>
          <w:spacing w:val="-3"/>
        </w:rPr>
        <w:t xml:space="preserve">клиническому, </w:t>
      </w:r>
      <w:r>
        <w:rPr>
          <w:color w:val="231F20"/>
        </w:rPr>
        <w:t>инструментальному и лабораторному исследованиям, им выполняли ультразвуковое</w:t>
      </w:r>
      <w:r>
        <w:rPr>
          <w:color w:val="231F20"/>
          <w:spacing w:val="-24"/>
        </w:rPr>
        <w:t xml:space="preserve"> </w:t>
      </w:r>
      <w:r>
        <w:rPr>
          <w:color w:val="231F20"/>
        </w:rPr>
        <w:t>исследование</w:t>
      </w:r>
      <w:r>
        <w:rPr>
          <w:color w:val="231F20"/>
          <w:spacing w:val="-24"/>
        </w:rPr>
        <w:t xml:space="preserve"> </w:t>
      </w:r>
      <w:r>
        <w:rPr>
          <w:color w:val="231F20"/>
        </w:rPr>
        <w:t>(УЗИ)</w:t>
      </w:r>
      <w:r>
        <w:rPr>
          <w:color w:val="231F20"/>
          <w:spacing w:val="-24"/>
        </w:rPr>
        <w:t xml:space="preserve"> </w:t>
      </w:r>
      <w:r>
        <w:rPr>
          <w:color w:val="231F20"/>
        </w:rPr>
        <w:t>брюшной</w:t>
      </w:r>
      <w:r>
        <w:rPr>
          <w:color w:val="231F20"/>
          <w:spacing w:val="-24"/>
        </w:rPr>
        <w:t xml:space="preserve"> </w:t>
      </w:r>
      <w:r>
        <w:rPr>
          <w:color w:val="231F20"/>
        </w:rPr>
        <w:t>полости,</w:t>
      </w:r>
      <w:r>
        <w:rPr>
          <w:color w:val="231F20"/>
          <w:spacing w:val="-24"/>
        </w:rPr>
        <w:t xml:space="preserve"> </w:t>
      </w:r>
      <w:r>
        <w:rPr>
          <w:color w:val="231F20"/>
        </w:rPr>
        <w:t>рентгенологическое</w:t>
      </w:r>
      <w:r>
        <w:rPr>
          <w:color w:val="231F20"/>
          <w:spacing w:val="-24"/>
        </w:rPr>
        <w:t xml:space="preserve"> </w:t>
      </w:r>
      <w:r>
        <w:rPr>
          <w:color w:val="231F20"/>
        </w:rPr>
        <w:t>обследование,ЭКГ.</w:t>
      </w:r>
      <w:r>
        <w:rPr>
          <w:color w:val="231F20"/>
          <w:spacing w:val="-24"/>
        </w:rPr>
        <w:t xml:space="preserve"> </w:t>
      </w:r>
      <w:r>
        <w:rPr>
          <w:color w:val="231F20"/>
        </w:rPr>
        <w:t>При</w:t>
      </w:r>
      <w:r>
        <w:rPr>
          <w:color w:val="231F20"/>
          <w:spacing w:val="-24"/>
        </w:rPr>
        <w:t xml:space="preserve"> </w:t>
      </w:r>
      <w:r>
        <w:rPr>
          <w:color w:val="231F20"/>
        </w:rPr>
        <w:t>поступле- нии пациентам проводилась пред</w:t>
      </w:r>
      <w:r>
        <w:rPr>
          <w:color w:val="231F20"/>
        </w:rPr>
        <w:t xml:space="preserve">операционная подготовка, направленная на коррекцию гемодинамических, водно-электролитных нарушений. До 80% лапароскопических вмешательств проходят под спинно-мозговой анестезией. В 33-х случаях пришлось отказаться от продолжения эндохирургической операции </w:t>
      </w:r>
      <w:r>
        <w:rPr>
          <w:color w:val="231F20"/>
        </w:rPr>
        <w:t>и перейти     к завершению операции открытым способом (конверсии). Из них 12 - при деструктивных холециститах        и 21- при деструктивном аппендиците. Переход на открытый способ операции был обусловлен во всех случаях с техническими сложностями, обуслов</w:t>
      </w:r>
      <w:r>
        <w:rPr>
          <w:color w:val="231F20"/>
        </w:rPr>
        <w:t>ленными выраженными воспалительно-инфильтративными изменениями в зоне расположения жизненно важных структур. В двух случаях эндохирургические операции осложнялись</w:t>
      </w:r>
      <w:r>
        <w:rPr>
          <w:color w:val="231F20"/>
          <w:spacing w:val="-12"/>
        </w:rPr>
        <w:t xml:space="preserve"> </w:t>
      </w:r>
      <w:r>
        <w:rPr>
          <w:color w:val="231F20"/>
        </w:rPr>
        <w:t>повреждением</w:t>
      </w:r>
      <w:r>
        <w:rPr>
          <w:color w:val="231F20"/>
          <w:spacing w:val="-13"/>
        </w:rPr>
        <w:t xml:space="preserve"> </w:t>
      </w:r>
      <w:r>
        <w:rPr>
          <w:color w:val="231F20"/>
        </w:rPr>
        <w:t>общего</w:t>
      </w:r>
      <w:r>
        <w:rPr>
          <w:color w:val="231F20"/>
          <w:spacing w:val="-12"/>
        </w:rPr>
        <w:t xml:space="preserve"> </w:t>
      </w:r>
      <w:r>
        <w:rPr>
          <w:color w:val="231F20"/>
        </w:rPr>
        <w:t>жёлчного</w:t>
      </w:r>
      <w:r>
        <w:rPr>
          <w:color w:val="231F20"/>
          <w:spacing w:val="-12"/>
        </w:rPr>
        <w:t xml:space="preserve"> </w:t>
      </w:r>
      <w:r>
        <w:rPr>
          <w:color w:val="231F20"/>
        </w:rPr>
        <w:t>протока,</w:t>
      </w:r>
      <w:r>
        <w:rPr>
          <w:color w:val="231F20"/>
          <w:spacing w:val="-13"/>
        </w:rPr>
        <w:t xml:space="preserve"> </w:t>
      </w:r>
      <w:r>
        <w:rPr>
          <w:color w:val="231F20"/>
        </w:rPr>
        <w:t>выявленными</w:t>
      </w:r>
      <w:r>
        <w:rPr>
          <w:color w:val="231F20"/>
          <w:spacing w:val="-13"/>
        </w:rPr>
        <w:t xml:space="preserve"> </w:t>
      </w:r>
      <w:r>
        <w:rPr>
          <w:color w:val="231F20"/>
        </w:rPr>
        <w:t>в</w:t>
      </w:r>
      <w:r>
        <w:rPr>
          <w:color w:val="231F20"/>
          <w:spacing w:val="-12"/>
        </w:rPr>
        <w:t xml:space="preserve"> </w:t>
      </w:r>
      <w:r>
        <w:rPr>
          <w:color w:val="231F20"/>
        </w:rPr>
        <w:t>послеоперационном</w:t>
      </w:r>
      <w:r>
        <w:rPr>
          <w:color w:val="231F20"/>
          <w:spacing w:val="-12"/>
        </w:rPr>
        <w:t xml:space="preserve"> </w:t>
      </w:r>
      <w:r>
        <w:rPr>
          <w:color w:val="231F20"/>
        </w:rPr>
        <w:t>периоде.</w:t>
      </w:r>
      <w:r>
        <w:rPr>
          <w:color w:val="231F20"/>
          <w:spacing w:val="-13"/>
        </w:rPr>
        <w:t xml:space="preserve"> </w:t>
      </w:r>
      <w:r>
        <w:rPr>
          <w:color w:val="231F20"/>
        </w:rPr>
        <w:t>В</w:t>
      </w:r>
      <w:r>
        <w:rPr>
          <w:color w:val="231F20"/>
          <w:spacing w:val="-12"/>
        </w:rPr>
        <w:t xml:space="preserve"> </w:t>
      </w:r>
      <w:r>
        <w:rPr>
          <w:color w:val="231F20"/>
        </w:rPr>
        <w:t xml:space="preserve">обоих случаях выполнено наложение холедохоеюноанстомоза по </w:t>
      </w:r>
      <w:r>
        <w:rPr>
          <w:color w:val="231F20"/>
          <w:spacing w:val="-8"/>
        </w:rPr>
        <w:t xml:space="preserve">Ру. </w:t>
      </w:r>
      <w:r>
        <w:rPr>
          <w:color w:val="231F20"/>
          <w:spacing w:val="-4"/>
        </w:rPr>
        <w:t xml:space="preserve">Исход </w:t>
      </w:r>
      <w:r>
        <w:rPr>
          <w:color w:val="231F20"/>
        </w:rPr>
        <w:t>благоприятный. С начала 2018года в отделении введена технология Fast track хирургия, которая работает</w:t>
      </w:r>
      <w:r>
        <w:rPr>
          <w:color w:val="231F20"/>
          <w:spacing w:val="-5"/>
        </w:rPr>
        <w:t xml:space="preserve"> </w:t>
      </w:r>
      <w:r>
        <w:rPr>
          <w:color w:val="231F20"/>
        </w:rPr>
        <w:t>успешно.</w:t>
      </w:r>
    </w:p>
    <w:p w:rsidR="00D014E3" w:rsidRDefault="005949C8">
      <w:pPr>
        <w:pStyle w:val="a3"/>
        <w:spacing w:before="1"/>
        <w:ind w:left="1417" w:right="110" w:firstLine="396"/>
        <w:jc w:val="both"/>
      </w:pPr>
      <w:r>
        <w:rPr>
          <w:b/>
          <w:color w:val="231F20"/>
        </w:rPr>
        <w:t xml:space="preserve">Результаты исследования и обсуждения. </w:t>
      </w:r>
      <w:r>
        <w:rPr>
          <w:color w:val="231F20"/>
        </w:rPr>
        <w:t>Наш опыт показывает, что при эндоскопи</w:t>
      </w:r>
      <w:r>
        <w:rPr>
          <w:color w:val="231F20"/>
        </w:rPr>
        <w:t>ческих вмешательствах</w:t>
      </w:r>
      <w:r>
        <w:rPr>
          <w:color w:val="231F20"/>
          <w:spacing w:val="-11"/>
        </w:rPr>
        <w:t xml:space="preserve"> </w:t>
      </w:r>
      <w:r>
        <w:rPr>
          <w:color w:val="231F20"/>
        </w:rPr>
        <w:t>пациенты</w:t>
      </w:r>
      <w:r>
        <w:rPr>
          <w:color w:val="231F20"/>
          <w:spacing w:val="-11"/>
        </w:rPr>
        <w:t xml:space="preserve"> </w:t>
      </w:r>
      <w:r>
        <w:rPr>
          <w:color w:val="231F20"/>
        </w:rPr>
        <w:t>в</w:t>
      </w:r>
      <w:r>
        <w:rPr>
          <w:color w:val="231F20"/>
          <w:spacing w:val="-11"/>
        </w:rPr>
        <w:t xml:space="preserve"> </w:t>
      </w:r>
      <w:r>
        <w:rPr>
          <w:color w:val="231F20"/>
        </w:rPr>
        <w:t>послеоперационном</w:t>
      </w:r>
      <w:r>
        <w:rPr>
          <w:color w:val="231F20"/>
          <w:spacing w:val="-11"/>
        </w:rPr>
        <w:t xml:space="preserve"> </w:t>
      </w:r>
      <w:r>
        <w:rPr>
          <w:color w:val="231F20"/>
        </w:rPr>
        <w:t>периоде</w:t>
      </w:r>
      <w:r>
        <w:rPr>
          <w:color w:val="231F20"/>
          <w:spacing w:val="-11"/>
        </w:rPr>
        <w:t xml:space="preserve"> </w:t>
      </w:r>
      <w:r>
        <w:rPr>
          <w:color w:val="231F20"/>
        </w:rPr>
        <w:t>испытывают</w:t>
      </w:r>
      <w:r>
        <w:rPr>
          <w:color w:val="231F20"/>
          <w:spacing w:val="-11"/>
        </w:rPr>
        <w:t xml:space="preserve"> </w:t>
      </w:r>
      <w:r>
        <w:rPr>
          <w:color w:val="231F20"/>
        </w:rPr>
        <w:t>меньше</w:t>
      </w:r>
      <w:r>
        <w:rPr>
          <w:color w:val="231F20"/>
          <w:spacing w:val="-11"/>
        </w:rPr>
        <w:t xml:space="preserve"> </w:t>
      </w:r>
      <w:r>
        <w:rPr>
          <w:color w:val="231F20"/>
        </w:rPr>
        <w:t>болевых</w:t>
      </w:r>
      <w:r>
        <w:rPr>
          <w:color w:val="231F20"/>
          <w:spacing w:val="-11"/>
        </w:rPr>
        <w:t xml:space="preserve"> </w:t>
      </w:r>
      <w:r>
        <w:rPr>
          <w:color w:val="231F20"/>
        </w:rPr>
        <w:t>ощущений</w:t>
      </w:r>
      <w:r>
        <w:rPr>
          <w:color w:val="231F20"/>
          <w:spacing w:val="-11"/>
        </w:rPr>
        <w:t xml:space="preserve"> </w:t>
      </w:r>
      <w:r>
        <w:rPr>
          <w:color w:val="231F20"/>
        </w:rPr>
        <w:t>и</w:t>
      </w:r>
      <w:r>
        <w:rPr>
          <w:color w:val="231F20"/>
          <w:spacing w:val="-11"/>
        </w:rPr>
        <w:t xml:space="preserve"> </w:t>
      </w:r>
      <w:r>
        <w:rPr>
          <w:color w:val="231F20"/>
        </w:rPr>
        <w:t>требуют меньше</w:t>
      </w:r>
      <w:r>
        <w:rPr>
          <w:color w:val="231F20"/>
          <w:spacing w:val="-26"/>
        </w:rPr>
        <w:t xml:space="preserve"> </w:t>
      </w:r>
      <w:r>
        <w:rPr>
          <w:color w:val="231F20"/>
        </w:rPr>
        <w:t>обезболивающих</w:t>
      </w:r>
      <w:r>
        <w:rPr>
          <w:color w:val="231F20"/>
          <w:spacing w:val="-26"/>
        </w:rPr>
        <w:t xml:space="preserve"> </w:t>
      </w:r>
      <w:r>
        <w:rPr>
          <w:color w:val="231F20"/>
        </w:rPr>
        <w:t>препаратов,</w:t>
      </w:r>
      <w:r>
        <w:rPr>
          <w:color w:val="231F20"/>
          <w:spacing w:val="-26"/>
        </w:rPr>
        <w:t xml:space="preserve"> </w:t>
      </w:r>
      <w:r>
        <w:rPr>
          <w:color w:val="231F20"/>
        </w:rPr>
        <w:t>втрое</w:t>
      </w:r>
      <w:r>
        <w:rPr>
          <w:color w:val="231F20"/>
          <w:spacing w:val="-26"/>
        </w:rPr>
        <w:t xml:space="preserve"> </w:t>
      </w:r>
      <w:r>
        <w:rPr>
          <w:color w:val="231F20"/>
        </w:rPr>
        <w:t>сокращаются</w:t>
      </w:r>
      <w:r>
        <w:rPr>
          <w:color w:val="231F20"/>
          <w:spacing w:val="-26"/>
        </w:rPr>
        <w:t xml:space="preserve"> </w:t>
      </w:r>
      <w:r>
        <w:rPr>
          <w:color w:val="231F20"/>
        </w:rPr>
        <w:t>сроки</w:t>
      </w:r>
      <w:r>
        <w:rPr>
          <w:color w:val="231F20"/>
          <w:spacing w:val="-26"/>
        </w:rPr>
        <w:t xml:space="preserve"> </w:t>
      </w:r>
      <w:r>
        <w:rPr>
          <w:color w:val="231F20"/>
        </w:rPr>
        <w:t>пребывания</w:t>
      </w:r>
      <w:r>
        <w:rPr>
          <w:color w:val="231F20"/>
          <w:spacing w:val="-26"/>
        </w:rPr>
        <w:t xml:space="preserve"> </w:t>
      </w:r>
      <w:r>
        <w:rPr>
          <w:color w:val="231F20"/>
        </w:rPr>
        <w:t>в</w:t>
      </w:r>
      <w:r>
        <w:rPr>
          <w:color w:val="231F20"/>
          <w:spacing w:val="-26"/>
        </w:rPr>
        <w:t xml:space="preserve"> </w:t>
      </w:r>
      <w:r>
        <w:rPr>
          <w:color w:val="231F20"/>
        </w:rPr>
        <w:t>стационаре,</w:t>
      </w:r>
      <w:r>
        <w:rPr>
          <w:color w:val="231F20"/>
          <w:spacing w:val="-26"/>
        </w:rPr>
        <w:t xml:space="preserve"> </w:t>
      </w:r>
      <w:r>
        <w:rPr>
          <w:color w:val="231F20"/>
        </w:rPr>
        <w:t>отмечается</w:t>
      </w:r>
      <w:r>
        <w:rPr>
          <w:color w:val="231F20"/>
          <w:spacing w:val="-26"/>
        </w:rPr>
        <w:t xml:space="preserve"> </w:t>
      </w:r>
      <w:r>
        <w:rPr>
          <w:color w:val="231F20"/>
        </w:rPr>
        <w:t>хороший косметический</w:t>
      </w:r>
      <w:r>
        <w:rPr>
          <w:color w:val="231F20"/>
          <w:spacing w:val="-12"/>
        </w:rPr>
        <w:t xml:space="preserve"> </w:t>
      </w:r>
      <w:r>
        <w:rPr>
          <w:color w:val="231F20"/>
        </w:rPr>
        <w:t>эффект</w:t>
      </w:r>
      <w:r>
        <w:rPr>
          <w:color w:val="231F20"/>
          <w:spacing w:val="-12"/>
        </w:rPr>
        <w:t xml:space="preserve"> </w:t>
      </w:r>
      <w:r>
        <w:rPr>
          <w:color w:val="231F20"/>
        </w:rPr>
        <w:t>по</w:t>
      </w:r>
      <w:r>
        <w:rPr>
          <w:color w:val="231F20"/>
          <w:spacing w:val="-12"/>
        </w:rPr>
        <w:t xml:space="preserve"> </w:t>
      </w:r>
      <w:r>
        <w:rPr>
          <w:color w:val="231F20"/>
        </w:rPr>
        <w:t>сравнению</w:t>
      </w:r>
      <w:r>
        <w:rPr>
          <w:color w:val="231F20"/>
          <w:spacing w:val="-11"/>
        </w:rPr>
        <w:t xml:space="preserve"> </w:t>
      </w:r>
      <w:r>
        <w:rPr>
          <w:color w:val="231F20"/>
        </w:rPr>
        <w:t>с</w:t>
      </w:r>
      <w:r>
        <w:rPr>
          <w:color w:val="231F20"/>
          <w:spacing w:val="-11"/>
        </w:rPr>
        <w:t xml:space="preserve"> </w:t>
      </w:r>
      <w:r>
        <w:rPr>
          <w:color w:val="231F20"/>
        </w:rPr>
        <w:t>открытыми</w:t>
      </w:r>
      <w:r>
        <w:rPr>
          <w:color w:val="231F20"/>
          <w:spacing w:val="-12"/>
        </w:rPr>
        <w:t xml:space="preserve"> </w:t>
      </w:r>
      <w:r>
        <w:rPr>
          <w:color w:val="231F20"/>
        </w:rPr>
        <w:t>операциями,</w:t>
      </w:r>
      <w:r>
        <w:rPr>
          <w:color w:val="231F20"/>
          <w:spacing w:val="-12"/>
        </w:rPr>
        <w:t xml:space="preserve"> </w:t>
      </w:r>
      <w:r>
        <w:rPr>
          <w:color w:val="231F20"/>
        </w:rPr>
        <w:t>имеется</w:t>
      </w:r>
      <w:r>
        <w:rPr>
          <w:color w:val="231F20"/>
          <w:spacing w:val="-12"/>
        </w:rPr>
        <w:t xml:space="preserve"> </w:t>
      </w:r>
      <w:r>
        <w:rPr>
          <w:color w:val="231F20"/>
        </w:rPr>
        <w:t>меньшая</w:t>
      </w:r>
      <w:r>
        <w:rPr>
          <w:color w:val="231F20"/>
          <w:spacing w:val="-12"/>
        </w:rPr>
        <w:t xml:space="preserve"> </w:t>
      </w:r>
      <w:r>
        <w:rPr>
          <w:color w:val="231F20"/>
        </w:rPr>
        <w:t>вероятность</w:t>
      </w:r>
      <w:r>
        <w:rPr>
          <w:color w:val="231F20"/>
          <w:spacing w:val="-12"/>
        </w:rPr>
        <w:t xml:space="preserve"> </w:t>
      </w:r>
      <w:r>
        <w:rPr>
          <w:color w:val="231F20"/>
        </w:rPr>
        <w:t>возникновения спаечного процесса в брюшной полости после операции. У одной больной через год наблюдали случай частичной спаечной непроходимости, который разрешился консервативно. Важным аспектом является и то, что да</w:t>
      </w:r>
      <w:r>
        <w:rPr>
          <w:color w:val="231F20"/>
        </w:rPr>
        <w:t>нные операции лучше переносят люди пожилого и старческого</w:t>
      </w:r>
      <w:r>
        <w:rPr>
          <w:color w:val="231F20"/>
          <w:spacing w:val="-10"/>
        </w:rPr>
        <w:t xml:space="preserve"> </w:t>
      </w:r>
      <w:r>
        <w:rPr>
          <w:color w:val="231F20"/>
        </w:rPr>
        <w:t>возраста.</w:t>
      </w:r>
    </w:p>
    <w:p w:rsidR="00D014E3" w:rsidRDefault="005949C8">
      <w:pPr>
        <w:pStyle w:val="a3"/>
        <w:ind w:left="1417" w:right="112" w:firstLine="396"/>
        <w:jc w:val="both"/>
      </w:pPr>
      <w:r>
        <w:rPr>
          <w:color w:val="231F20"/>
        </w:rPr>
        <w:t>Обсуждение. В послеоперационном периоде после спинно-мозговой анастезии отмечаются осложнения в виде головных болей до 1,5%.</w:t>
      </w:r>
    </w:p>
    <w:p w:rsidR="00D014E3" w:rsidRDefault="005949C8">
      <w:pPr>
        <w:pStyle w:val="a3"/>
        <w:ind w:left="1814"/>
      </w:pPr>
      <w:r>
        <w:rPr>
          <w:color w:val="231F20"/>
        </w:rPr>
        <w:t>При аппендектомической операции нами разработаны новые методы о</w:t>
      </w:r>
      <w:r>
        <w:rPr>
          <w:color w:val="231F20"/>
        </w:rPr>
        <w:t>бработки культи - двухпетлевой</w:t>
      </w:r>
    </w:p>
    <w:p w:rsidR="00D014E3" w:rsidRDefault="00D014E3">
      <w:p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9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93" name="Line 5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26471A" id="Group 5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N9JCsl/AgAAlAUA&#10;AA4AAAAAAAAAAAAAAAAALgIAAGRycy9lMm9Eb2MueG1sUEsBAi0AFAAGAAgAAAAhANIT6tbaAAAA&#10;AwEAAA8AAAAAAAAAAAAAAAAA2QQAAGRycy9kb3ducmV2LnhtbFBLBQYAAAAABAAEAPMAAADgBQAA&#10;AAA=&#10;">
                <v:line id="Line 5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" strokecolor="#231f20" strokeweight=".5pt"/>
                <w10:anchorlock/>
              </v:group>
            </w:pict>
          </mc:Fallback>
        </mc:AlternateContent>
      </w:r>
    </w:p>
    <w:p w:rsidR="00D014E3" w:rsidRDefault="005949C8">
      <w:pPr>
        <w:pStyle w:val="a3"/>
        <w:spacing w:before="56"/>
        <w:ind w:left="1133" w:right="532"/>
      </w:pPr>
      <w:r>
        <w:rPr>
          <w:color w:val="231F20"/>
        </w:rPr>
        <w:t>перевязки культи - патент РК №80989 30.07.2013г.от, а также способ погружения культи червеобразного отростка – патент РК № 32324 от 21.07.2017 г.</w:t>
      </w:r>
    </w:p>
    <w:p w:rsidR="00D014E3" w:rsidRDefault="005949C8">
      <w:pPr>
        <w:pStyle w:val="a3"/>
        <w:ind w:left="1133" w:right="397" w:firstLine="396"/>
        <w:jc w:val="both"/>
      </w:pPr>
      <w:r>
        <w:rPr>
          <w:color w:val="231F20"/>
        </w:rPr>
        <w:t>При</w:t>
      </w:r>
      <w:r>
        <w:rPr>
          <w:color w:val="231F20"/>
          <w:spacing w:val="-11"/>
        </w:rPr>
        <w:t xml:space="preserve"> </w:t>
      </w:r>
      <w:r>
        <w:rPr>
          <w:color w:val="231F20"/>
        </w:rPr>
        <w:t>паховой</w:t>
      </w:r>
      <w:r>
        <w:rPr>
          <w:color w:val="231F20"/>
          <w:spacing w:val="-11"/>
        </w:rPr>
        <w:t xml:space="preserve"> </w:t>
      </w:r>
      <w:r>
        <w:rPr>
          <w:color w:val="231F20"/>
        </w:rPr>
        <w:t>задержке</w:t>
      </w:r>
      <w:r>
        <w:rPr>
          <w:color w:val="231F20"/>
          <w:spacing w:val="-11"/>
        </w:rPr>
        <w:t xml:space="preserve"> </w:t>
      </w:r>
      <w:r>
        <w:rPr>
          <w:color w:val="231F20"/>
        </w:rPr>
        <w:t>яичка</w:t>
      </w:r>
      <w:r>
        <w:rPr>
          <w:color w:val="231F20"/>
          <w:spacing w:val="-11"/>
        </w:rPr>
        <w:t xml:space="preserve"> </w:t>
      </w:r>
      <w:r>
        <w:rPr>
          <w:color w:val="231F20"/>
        </w:rPr>
        <w:t>выявлены</w:t>
      </w:r>
      <w:r>
        <w:rPr>
          <w:color w:val="231F20"/>
          <w:spacing w:val="-11"/>
        </w:rPr>
        <w:t xml:space="preserve"> </w:t>
      </w:r>
      <w:r>
        <w:rPr>
          <w:color w:val="231F20"/>
        </w:rPr>
        <w:t>спайки</w:t>
      </w:r>
      <w:r>
        <w:rPr>
          <w:color w:val="231F20"/>
          <w:spacing w:val="-11"/>
        </w:rPr>
        <w:t xml:space="preserve"> </w:t>
      </w:r>
      <w:r>
        <w:rPr>
          <w:color w:val="231F20"/>
        </w:rPr>
        <w:t>в</w:t>
      </w:r>
      <w:r>
        <w:rPr>
          <w:color w:val="231F20"/>
          <w:spacing w:val="-11"/>
        </w:rPr>
        <w:t xml:space="preserve"> </w:t>
      </w:r>
      <w:r>
        <w:rPr>
          <w:color w:val="231F20"/>
        </w:rPr>
        <w:t>брюшной</w:t>
      </w:r>
      <w:r>
        <w:rPr>
          <w:color w:val="231F20"/>
          <w:spacing w:val="-10"/>
        </w:rPr>
        <w:t xml:space="preserve"> </w:t>
      </w:r>
      <w:r>
        <w:rPr>
          <w:color w:val="231F20"/>
        </w:rPr>
        <w:t>полости,</w:t>
      </w:r>
      <w:r>
        <w:rPr>
          <w:color w:val="231F20"/>
          <w:spacing w:val="-11"/>
        </w:rPr>
        <w:t xml:space="preserve"> </w:t>
      </w:r>
      <w:r>
        <w:rPr>
          <w:color w:val="231F20"/>
        </w:rPr>
        <w:t>после</w:t>
      </w:r>
      <w:r>
        <w:rPr>
          <w:color w:val="231F20"/>
          <w:spacing w:val="-11"/>
        </w:rPr>
        <w:t xml:space="preserve"> </w:t>
      </w:r>
      <w:r>
        <w:rPr>
          <w:color w:val="231F20"/>
        </w:rPr>
        <w:t>иссече</w:t>
      </w:r>
      <w:r>
        <w:rPr>
          <w:color w:val="231F20"/>
        </w:rPr>
        <w:t>ния</w:t>
      </w:r>
      <w:r>
        <w:rPr>
          <w:color w:val="231F20"/>
          <w:spacing w:val="-11"/>
        </w:rPr>
        <w:t xml:space="preserve"> </w:t>
      </w:r>
      <w:r>
        <w:rPr>
          <w:color w:val="231F20"/>
        </w:rPr>
        <w:t>которых</w:t>
      </w:r>
      <w:r>
        <w:rPr>
          <w:color w:val="231F20"/>
          <w:spacing w:val="-11"/>
        </w:rPr>
        <w:t xml:space="preserve"> </w:t>
      </w:r>
      <w:r>
        <w:rPr>
          <w:color w:val="231F20"/>
        </w:rPr>
        <w:t>произошло низведение</w:t>
      </w:r>
      <w:r>
        <w:rPr>
          <w:color w:val="231F20"/>
          <w:spacing w:val="-2"/>
        </w:rPr>
        <w:t xml:space="preserve"> </w:t>
      </w:r>
      <w:r>
        <w:rPr>
          <w:color w:val="231F20"/>
        </w:rPr>
        <w:t>яичек.</w:t>
      </w:r>
    </w:p>
    <w:p w:rsidR="00D014E3" w:rsidRDefault="005949C8">
      <w:pPr>
        <w:pStyle w:val="a3"/>
        <w:ind w:left="1133" w:right="396" w:firstLine="396"/>
        <w:jc w:val="both"/>
      </w:pPr>
      <w:r>
        <w:rPr>
          <w:b/>
          <w:color w:val="231F20"/>
        </w:rPr>
        <w:t xml:space="preserve">Заключение. </w:t>
      </w:r>
      <w:r>
        <w:rPr>
          <w:color w:val="231F20"/>
        </w:rPr>
        <w:t>Внедрение эндоскопических операций для лечения плановых и экстренных больных повышает качество оказания хирургической помощи жителям районного и городского уровня.</w:t>
      </w:r>
    </w:p>
    <w:p w:rsidR="00D014E3" w:rsidRDefault="00D014E3">
      <w:pPr>
        <w:pStyle w:val="a3"/>
        <w:rPr>
          <w:sz w:val="22"/>
        </w:rPr>
      </w:pPr>
    </w:p>
    <w:p w:rsidR="00D014E3" w:rsidRDefault="00D014E3">
      <w:pPr>
        <w:pStyle w:val="a3"/>
        <w:rPr>
          <w:sz w:val="18"/>
        </w:rPr>
      </w:pPr>
    </w:p>
    <w:p w:rsidR="00D014E3" w:rsidRDefault="005949C8">
      <w:pPr>
        <w:pStyle w:val="a3"/>
        <w:ind w:left="1570"/>
      </w:pPr>
      <w:r>
        <w:rPr>
          <w:color w:val="231F20"/>
        </w:rPr>
        <w:t>А.К. ОРМАНТАЕВ, Р.М. НУРБАЕВ, В.Г. ТУРУСКИН, А.О. МОМЫНКУЛОВ, Б.Б. ДЖАНЗАКОВ</w:t>
      </w:r>
    </w:p>
    <w:p w:rsidR="00D014E3" w:rsidRDefault="00D014E3">
      <w:pPr>
        <w:pStyle w:val="a3"/>
        <w:spacing w:before="8"/>
      </w:pPr>
    </w:p>
    <w:p w:rsidR="00D014E3" w:rsidRDefault="005949C8">
      <w:pPr>
        <w:pStyle w:val="2"/>
        <w:spacing w:before="1"/>
        <w:ind w:left="2442"/>
        <w:jc w:val="left"/>
      </w:pPr>
      <w:r>
        <w:rPr>
          <w:color w:val="231F20"/>
        </w:rPr>
        <w:t>ЭНДОВИДЕОХИРУРГИЯ В ЛЕЧЕНИИ КИСТ СЕЛЕЗЕНКИ</w:t>
      </w:r>
    </w:p>
    <w:p w:rsidR="00D014E3" w:rsidRDefault="005949C8">
      <w:pPr>
        <w:pStyle w:val="a3"/>
        <w:spacing w:before="221"/>
        <w:ind w:left="4343" w:right="3605"/>
        <w:jc w:val="center"/>
      </w:pPr>
      <w:r>
        <w:rPr>
          <w:color w:val="231F20"/>
        </w:rPr>
        <w:t>Казнму ГКП на ПХВ «АРДКБ» Алматы, Казахстан</w:t>
      </w:r>
    </w:p>
    <w:p w:rsidR="00D014E3" w:rsidRDefault="00D014E3">
      <w:pPr>
        <w:pStyle w:val="a3"/>
      </w:pPr>
    </w:p>
    <w:p w:rsidR="00D014E3" w:rsidRDefault="005949C8">
      <w:pPr>
        <w:pStyle w:val="a3"/>
        <w:ind w:left="1530"/>
      </w:pPr>
      <w:r>
        <w:rPr>
          <w:b/>
          <w:color w:val="231F20"/>
        </w:rPr>
        <w:t xml:space="preserve">Цель: </w:t>
      </w:r>
      <w:r>
        <w:rPr>
          <w:color w:val="231F20"/>
        </w:rPr>
        <w:t>оценить эффективность эндовидеохирургических методов лечения кист селезенки.</w:t>
      </w:r>
    </w:p>
    <w:p w:rsidR="00D014E3" w:rsidRDefault="005949C8">
      <w:pPr>
        <w:pStyle w:val="a3"/>
        <w:ind w:left="1133" w:right="395" w:firstLine="396"/>
        <w:jc w:val="both"/>
      </w:pPr>
      <w:r>
        <w:rPr>
          <w:b/>
          <w:color w:val="231F20"/>
        </w:rPr>
        <w:t>Актуаль</w:t>
      </w:r>
      <w:r>
        <w:rPr>
          <w:b/>
          <w:color w:val="231F20"/>
        </w:rPr>
        <w:t>ность.</w:t>
      </w:r>
      <w:r>
        <w:rPr>
          <w:b/>
          <w:color w:val="231F20"/>
          <w:spacing w:val="-11"/>
        </w:rPr>
        <w:t xml:space="preserve"> </w:t>
      </w:r>
      <w:r>
        <w:rPr>
          <w:b/>
          <w:color w:val="231F20"/>
        </w:rPr>
        <w:t>Н</w:t>
      </w:r>
      <w:r>
        <w:rPr>
          <w:color w:val="231F20"/>
        </w:rPr>
        <w:t>епаразитарные</w:t>
      </w:r>
      <w:r>
        <w:rPr>
          <w:color w:val="231F20"/>
          <w:spacing w:val="-11"/>
        </w:rPr>
        <w:t xml:space="preserve"> </w:t>
      </w:r>
      <w:r>
        <w:rPr>
          <w:color w:val="231F20"/>
        </w:rPr>
        <w:t>и</w:t>
      </w:r>
      <w:r>
        <w:rPr>
          <w:color w:val="231F20"/>
          <w:spacing w:val="-11"/>
        </w:rPr>
        <w:t xml:space="preserve"> </w:t>
      </w:r>
      <w:r>
        <w:rPr>
          <w:color w:val="231F20"/>
        </w:rPr>
        <w:t>паразитарные</w:t>
      </w:r>
      <w:r>
        <w:rPr>
          <w:color w:val="231F20"/>
          <w:spacing w:val="-11"/>
        </w:rPr>
        <w:t xml:space="preserve"> </w:t>
      </w:r>
      <w:r>
        <w:rPr>
          <w:color w:val="231F20"/>
        </w:rPr>
        <w:t>кисты</w:t>
      </w:r>
      <w:r>
        <w:rPr>
          <w:color w:val="231F20"/>
          <w:spacing w:val="-11"/>
        </w:rPr>
        <w:t xml:space="preserve"> </w:t>
      </w:r>
      <w:r>
        <w:rPr>
          <w:color w:val="231F20"/>
        </w:rPr>
        <w:t>селезенки</w:t>
      </w:r>
      <w:r>
        <w:rPr>
          <w:color w:val="231F20"/>
          <w:spacing w:val="-11"/>
        </w:rPr>
        <w:t xml:space="preserve"> </w:t>
      </w:r>
      <w:r>
        <w:rPr>
          <w:color w:val="231F20"/>
        </w:rPr>
        <w:t>ввиду</w:t>
      </w:r>
      <w:r>
        <w:rPr>
          <w:color w:val="231F20"/>
          <w:spacing w:val="-11"/>
        </w:rPr>
        <w:t xml:space="preserve"> </w:t>
      </w:r>
      <w:r>
        <w:rPr>
          <w:color w:val="231F20"/>
        </w:rPr>
        <w:t>редкой</w:t>
      </w:r>
      <w:r>
        <w:rPr>
          <w:color w:val="231F20"/>
          <w:spacing w:val="-11"/>
        </w:rPr>
        <w:t xml:space="preserve"> </w:t>
      </w:r>
      <w:r>
        <w:rPr>
          <w:color w:val="231F20"/>
        </w:rPr>
        <w:t>встречаемости</w:t>
      </w:r>
      <w:r>
        <w:rPr>
          <w:color w:val="231F20"/>
          <w:spacing w:val="-11"/>
        </w:rPr>
        <w:t xml:space="preserve"> </w:t>
      </w:r>
      <w:r>
        <w:rPr>
          <w:color w:val="231F20"/>
        </w:rPr>
        <w:t>в</w:t>
      </w:r>
      <w:r>
        <w:rPr>
          <w:color w:val="231F20"/>
          <w:spacing w:val="-11"/>
        </w:rPr>
        <w:t xml:space="preserve"> </w:t>
      </w:r>
      <w:r>
        <w:rPr>
          <w:color w:val="231F20"/>
        </w:rPr>
        <w:t>детском возрасте</w:t>
      </w:r>
      <w:r>
        <w:rPr>
          <w:color w:val="231F20"/>
          <w:spacing w:val="-10"/>
        </w:rPr>
        <w:t xml:space="preserve"> </w:t>
      </w:r>
      <w:r>
        <w:rPr>
          <w:color w:val="231F20"/>
        </w:rPr>
        <w:t>остаются</w:t>
      </w:r>
      <w:r>
        <w:rPr>
          <w:color w:val="231F20"/>
          <w:spacing w:val="-10"/>
        </w:rPr>
        <w:t xml:space="preserve"> </w:t>
      </w:r>
      <w:r>
        <w:rPr>
          <w:color w:val="231F20"/>
        </w:rPr>
        <w:t>актуальной</w:t>
      </w:r>
      <w:r>
        <w:rPr>
          <w:color w:val="231F20"/>
          <w:spacing w:val="-9"/>
        </w:rPr>
        <w:t xml:space="preserve"> </w:t>
      </w:r>
      <w:r>
        <w:rPr>
          <w:color w:val="231F20"/>
        </w:rPr>
        <w:t>проблемой,</w:t>
      </w:r>
      <w:r>
        <w:rPr>
          <w:color w:val="231F20"/>
          <w:spacing w:val="-10"/>
        </w:rPr>
        <w:t xml:space="preserve"> </w:t>
      </w:r>
      <w:r>
        <w:rPr>
          <w:color w:val="231F20"/>
        </w:rPr>
        <w:t>для</w:t>
      </w:r>
      <w:r>
        <w:rPr>
          <w:color w:val="231F20"/>
          <w:spacing w:val="-9"/>
        </w:rPr>
        <w:t xml:space="preserve"> </w:t>
      </w:r>
      <w:r>
        <w:rPr>
          <w:color w:val="231F20"/>
        </w:rPr>
        <w:t>решения</w:t>
      </w:r>
      <w:r>
        <w:rPr>
          <w:color w:val="231F20"/>
          <w:spacing w:val="-9"/>
        </w:rPr>
        <w:t xml:space="preserve"> </w:t>
      </w:r>
      <w:r>
        <w:rPr>
          <w:color w:val="231F20"/>
        </w:rPr>
        <w:t>которой</w:t>
      </w:r>
      <w:r>
        <w:rPr>
          <w:color w:val="231F20"/>
          <w:spacing w:val="-9"/>
        </w:rPr>
        <w:t xml:space="preserve"> </w:t>
      </w:r>
      <w:r>
        <w:rPr>
          <w:color w:val="231F20"/>
        </w:rPr>
        <w:t>порой</w:t>
      </w:r>
      <w:r>
        <w:rPr>
          <w:color w:val="231F20"/>
          <w:spacing w:val="-10"/>
        </w:rPr>
        <w:t xml:space="preserve"> </w:t>
      </w:r>
      <w:r>
        <w:rPr>
          <w:color w:val="231F20"/>
        </w:rPr>
        <w:t>требуется</w:t>
      </w:r>
      <w:r>
        <w:rPr>
          <w:color w:val="231F20"/>
          <w:spacing w:val="-10"/>
        </w:rPr>
        <w:t xml:space="preserve"> </w:t>
      </w:r>
      <w:r>
        <w:rPr>
          <w:color w:val="231F20"/>
        </w:rPr>
        <w:t>органоудаляющая</w:t>
      </w:r>
      <w:r>
        <w:rPr>
          <w:color w:val="231F20"/>
          <w:spacing w:val="-10"/>
        </w:rPr>
        <w:t xml:space="preserve"> </w:t>
      </w:r>
      <w:r>
        <w:rPr>
          <w:color w:val="231F20"/>
        </w:rPr>
        <w:t>операция. С широким внедрением эндовидеохирургических вмешательств расширя</w:t>
      </w:r>
      <w:r>
        <w:rPr>
          <w:color w:val="231F20"/>
        </w:rPr>
        <w:t>ются возможности лечения детей с данной патологией вплоть до сохранения</w:t>
      </w:r>
      <w:r>
        <w:rPr>
          <w:color w:val="231F20"/>
          <w:spacing w:val="-3"/>
        </w:rPr>
        <w:t xml:space="preserve"> </w:t>
      </w:r>
      <w:r>
        <w:rPr>
          <w:color w:val="231F20"/>
        </w:rPr>
        <w:t>органа.</w:t>
      </w:r>
    </w:p>
    <w:p w:rsidR="00D014E3" w:rsidRDefault="005949C8">
      <w:pPr>
        <w:pStyle w:val="a3"/>
        <w:ind w:left="1133" w:right="392" w:firstLine="396"/>
        <w:jc w:val="both"/>
      </w:pPr>
      <w:r>
        <w:rPr>
          <w:b/>
          <w:color w:val="231F20"/>
        </w:rPr>
        <w:t xml:space="preserve">Материалы и методы: </w:t>
      </w:r>
      <w:r>
        <w:rPr>
          <w:color w:val="231F20"/>
        </w:rPr>
        <w:t>в период существования клиники с 2012 по 2017гг. на базе ГКП на ПХВ Алматинской региональной детской клинической больницы, лечение получили 19 детей с киста</w:t>
      </w:r>
      <w:r>
        <w:rPr>
          <w:color w:val="231F20"/>
        </w:rPr>
        <w:t>ми селезенки различной этиологии, в возрасте от 6лет до 14 лет. Мальчиков было 8, девочек -11.</w:t>
      </w:r>
    </w:p>
    <w:p w:rsidR="00D014E3" w:rsidRDefault="005949C8">
      <w:pPr>
        <w:pStyle w:val="a3"/>
        <w:ind w:left="1530"/>
      </w:pPr>
      <w:r>
        <w:rPr>
          <w:color w:val="231F20"/>
        </w:rPr>
        <w:t>Из указанного количества детей двое поступили в экстренном, остальные в плановом порядке.</w:t>
      </w:r>
    </w:p>
    <w:p w:rsidR="00D014E3" w:rsidRDefault="005949C8">
      <w:pPr>
        <w:pStyle w:val="a3"/>
        <w:ind w:left="1133" w:right="393" w:firstLine="396"/>
        <w:jc w:val="both"/>
      </w:pPr>
      <w:r>
        <w:rPr>
          <w:color w:val="231F20"/>
        </w:rPr>
        <w:t xml:space="preserve">У детей, прибывших в экстренном порядке, кистозное образование селезенки было операционной находкой, так как эти дети поступили с клиникой внутреннего кровотечения и фактом травмы в анамнезе. Первым этапом лечения служила диагностическая лапароскопия, при </w:t>
      </w:r>
      <w:r>
        <w:rPr>
          <w:color w:val="231F20"/>
          <w:spacing w:val="-3"/>
        </w:rPr>
        <w:t xml:space="preserve">которой </w:t>
      </w:r>
      <w:r>
        <w:rPr>
          <w:color w:val="231F20"/>
        </w:rPr>
        <w:t>были обнаружены осложненные разрывом паразитарные кисты селезенки в обоих случаях, сочетающиеся с кистами сальника  и печени. Наличие продолжающегося кровотечения из селезенки, не купирующегося консервативными мероприятиями, выставлено показание дл</w:t>
      </w:r>
      <w:r>
        <w:rPr>
          <w:color w:val="231F20"/>
        </w:rPr>
        <w:t>я радикальной операции. В обоих случаях произведена конверсия на верхнесрединную лапаротомию, проведено удаление селезенки, удаление свободно лежащей хитиновой оболочки,</w:t>
      </w:r>
      <w:r>
        <w:rPr>
          <w:color w:val="231F20"/>
          <w:spacing w:val="-7"/>
        </w:rPr>
        <w:t xml:space="preserve"> </w:t>
      </w:r>
      <w:r>
        <w:rPr>
          <w:color w:val="231F20"/>
        </w:rPr>
        <w:t>удаление</w:t>
      </w:r>
      <w:r>
        <w:rPr>
          <w:color w:val="231F20"/>
          <w:spacing w:val="-7"/>
        </w:rPr>
        <w:t xml:space="preserve"> </w:t>
      </w:r>
      <w:r>
        <w:rPr>
          <w:color w:val="231F20"/>
        </w:rPr>
        <w:t>кист</w:t>
      </w:r>
      <w:r>
        <w:rPr>
          <w:color w:val="231F20"/>
          <w:spacing w:val="-6"/>
        </w:rPr>
        <w:t xml:space="preserve"> </w:t>
      </w:r>
      <w:r>
        <w:rPr>
          <w:color w:val="231F20"/>
        </w:rPr>
        <w:t>сальника,</w:t>
      </w:r>
      <w:r>
        <w:rPr>
          <w:color w:val="231F20"/>
          <w:spacing w:val="-6"/>
        </w:rPr>
        <w:t xml:space="preserve"> </w:t>
      </w:r>
      <w:r>
        <w:rPr>
          <w:color w:val="231F20"/>
        </w:rPr>
        <w:t>полная</w:t>
      </w:r>
      <w:r>
        <w:rPr>
          <w:color w:val="231F20"/>
          <w:spacing w:val="-7"/>
        </w:rPr>
        <w:t xml:space="preserve"> </w:t>
      </w:r>
      <w:r>
        <w:rPr>
          <w:color w:val="231F20"/>
        </w:rPr>
        <w:t>ревизия</w:t>
      </w:r>
      <w:r>
        <w:rPr>
          <w:color w:val="231F20"/>
          <w:spacing w:val="-6"/>
        </w:rPr>
        <w:t xml:space="preserve"> </w:t>
      </w:r>
      <w:r>
        <w:rPr>
          <w:color w:val="231F20"/>
        </w:rPr>
        <w:t>органов</w:t>
      </w:r>
      <w:r>
        <w:rPr>
          <w:color w:val="231F20"/>
          <w:spacing w:val="-6"/>
        </w:rPr>
        <w:t xml:space="preserve"> </w:t>
      </w:r>
      <w:r>
        <w:rPr>
          <w:color w:val="231F20"/>
        </w:rPr>
        <w:t>брюшной</w:t>
      </w:r>
      <w:r>
        <w:rPr>
          <w:color w:val="231F20"/>
          <w:spacing w:val="-6"/>
        </w:rPr>
        <w:t xml:space="preserve"> </w:t>
      </w:r>
      <w:r>
        <w:rPr>
          <w:color w:val="231F20"/>
        </w:rPr>
        <w:t>полости,</w:t>
      </w:r>
      <w:r>
        <w:rPr>
          <w:color w:val="231F20"/>
          <w:spacing w:val="-7"/>
        </w:rPr>
        <w:t xml:space="preserve"> </w:t>
      </w:r>
      <w:r>
        <w:rPr>
          <w:color w:val="231F20"/>
        </w:rPr>
        <w:t>санация</w:t>
      </w:r>
      <w:r>
        <w:rPr>
          <w:color w:val="231F20"/>
          <w:spacing w:val="-6"/>
        </w:rPr>
        <w:t xml:space="preserve"> </w:t>
      </w:r>
      <w:r>
        <w:rPr>
          <w:color w:val="231F20"/>
        </w:rPr>
        <w:t>брюшной</w:t>
      </w:r>
      <w:r>
        <w:rPr>
          <w:color w:val="231F20"/>
          <w:spacing w:val="-6"/>
        </w:rPr>
        <w:t xml:space="preserve"> </w:t>
      </w:r>
      <w:r>
        <w:rPr>
          <w:color w:val="231F20"/>
        </w:rPr>
        <w:t>полости.</w:t>
      </w:r>
      <w:r>
        <w:rPr>
          <w:color w:val="231F20"/>
          <w:spacing w:val="-7"/>
        </w:rPr>
        <w:t xml:space="preserve"> </w:t>
      </w:r>
      <w:r>
        <w:rPr>
          <w:color w:val="231F20"/>
        </w:rPr>
        <w:t>От удаления кист печени решено было воздержаться, последние удалены</w:t>
      </w:r>
      <w:r>
        <w:rPr>
          <w:color w:val="231F20"/>
          <w:spacing w:val="-7"/>
        </w:rPr>
        <w:t xml:space="preserve"> </w:t>
      </w:r>
      <w:r>
        <w:rPr>
          <w:color w:val="231F20"/>
        </w:rPr>
        <w:t>позже.</w:t>
      </w:r>
    </w:p>
    <w:p w:rsidR="00D014E3" w:rsidRDefault="005949C8">
      <w:pPr>
        <w:pStyle w:val="a3"/>
        <w:ind w:left="1133" w:right="392" w:firstLine="396"/>
        <w:jc w:val="both"/>
      </w:pPr>
      <w:r>
        <w:rPr>
          <w:color w:val="231F20"/>
        </w:rPr>
        <w:t xml:space="preserve">Дети, поступившие в плановом порядке, были обследованы </w:t>
      </w:r>
      <w:r>
        <w:rPr>
          <w:color w:val="231F20"/>
          <w:spacing w:val="-3"/>
        </w:rPr>
        <w:t xml:space="preserve">амбулаторно, </w:t>
      </w:r>
      <w:r>
        <w:rPr>
          <w:color w:val="231F20"/>
        </w:rPr>
        <w:t>при этом кистозное образование было выявлено при проведении ультразвукового исследования органов брюшной</w:t>
      </w:r>
      <w:r>
        <w:rPr>
          <w:color w:val="231F20"/>
        </w:rPr>
        <w:t xml:space="preserve"> полости у де- тей с абдоминальным синдромом, диспепсическими явлениями. Далее всем была проведена компьютерная томография органов брюшной полости и забрюшинного пространства. Показанием для госпитализации на оперативное</w:t>
      </w:r>
      <w:r>
        <w:rPr>
          <w:color w:val="231F20"/>
          <w:spacing w:val="-18"/>
        </w:rPr>
        <w:t xml:space="preserve"> </w:t>
      </w:r>
      <w:r>
        <w:rPr>
          <w:color w:val="231F20"/>
        </w:rPr>
        <w:t>лечение</w:t>
      </w:r>
      <w:r>
        <w:rPr>
          <w:color w:val="231F20"/>
          <w:spacing w:val="-18"/>
        </w:rPr>
        <w:t xml:space="preserve"> </w:t>
      </w:r>
      <w:r>
        <w:rPr>
          <w:color w:val="231F20"/>
        </w:rPr>
        <w:t>были</w:t>
      </w:r>
      <w:r>
        <w:rPr>
          <w:color w:val="231F20"/>
          <w:spacing w:val="-18"/>
        </w:rPr>
        <w:t xml:space="preserve"> </w:t>
      </w:r>
      <w:r>
        <w:rPr>
          <w:color w:val="231F20"/>
        </w:rPr>
        <w:t>дети</w:t>
      </w:r>
      <w:r>
        <w:rPr>
          <w:color w:val="231F20"/>
          <w:spacing w:val="-18"/>
        </w:rPr>
        <w:t xml:space="preserve"> </w:t>
      </w:r>
      <w:r>
        <w:rPr>
          <w:color w:val="231F20"/>
        </w:rPr>
        <w:t>с</w:t>
      </w:r>
      <w:r>
        <w:rPr>
          <w:color w:val="231F20"/>
          <w:spacing w:val="-18"/>
        </w:rPr>
        <w:t xml:space="preserve"> </w:t>
      </w:r>
      <w:r>
        <w:rPr>
          <w:color w:val="231F20"/>
        </w:rPr>
        <w:t>кистами</w:t>
      </w:r>
      <w:r>
        <w:rPr>
          <w:color w:val="231F20"/>
          <w:spacing w:val="-18"/>
        </w:rPr>
        <w:t xml:space="preserve"> </w:t>
      </w:r>
      <w:r>
        <w:rPr>
          <w:color w:val="231F20"/>
        </w:rPr>
        <w:t>размеро</w:t>
      </w:r>
      <w:r>
        <w:rPr>
          <w:color w:val="231F20"/>
        </w:rPr>
        <w:t>м</w:t>
      </w:r>
      <w:r>
        <w:rPr>
          <w:color w:val="231F20"/>
          <w:spacing w:val="-18"/>
        </w:rPr>
        <w:t xml:space="preserve"> </w:t>
      </w:r>
      <w:r>
        <w:rPr>
          <w:color w:val="231F20"/>
        </w:rPr>
        <w:t>более</w:t>
      </w:r>
      <w:r>
        <w:rPr>
          <w:color w:val="231F20"/>
          <w:spacing w:val="-18"/>
        </w:rPr>
        <w:t xml:space="preserve"> </w:t>
      </w:r>
      <w:r>
        <w:rPr>
          <w:color w:val="231F20"/>
        </w:rPr>
        <w:t>40</w:t>
      </w:r>
      <w:r>
        <w:rPr>
          <w:color w:val="231F20"/>
          <w:spacing w:val="-18"/>
        </w:rPr>
        <w:t xml:space="preserve"> </w:t>
      </w:r>
      <w:r>
        <w:rPr>
          <w:color w:val="231F20"/>
        </w:rPr>
        <w:t>мм.</w:t>
      </w:r>
      <w:r>
        <w:rPr>
          <w:color w:val="231F20"/>
          <w:spacing w:val="15"/>
        </w:rPr>
        <w:t xml:space="preserve"> </w:t>
      </w:r>
      <w:r>
        <w:rPr>
          <w:color w:val="231F20"/>
        </w:rPr>
        <w:t>Максимальный</w:t>
      </w:r>
      <w:r>
        <w:rPr>
          <w:color w:val="231F20"/>
          <w:spacing w:val="-18"/>
        </w:rPr>
        <w:t xml:space="preserve"> </w:t>
      </w:r>
      <w:r>
        <w:rPr>
          <w:color w:val="231F20"/>
        </w:rPr>
        <w:t>размер</w:t>
      </w:r>
      <w:r>
        <w:rPr>
          <w:color w:val="231F20"/>
          <w:spacing w:val="-18"/>
        </w:rPr>
        <w:t xml:space="preserve"> </w:t>
      </w:r>
      <w:r>
        <w:rPr>
          <w:color w:val="231F20"/>
        </w:rPr>
        <w:t>кисты</w:t>
      </w:r>
      <w:r>
        <w:rPr>
          <w:color w:val="231F20"/>
          <w:spacing w:val="-18"/>
        </w:rPr>
        <w:t xml:space="preserve"> </w:t>
      </w:r>
      <w:r>
        <w:rPr>
          <w:color w:val="231F20"/>
        </w:rPr>
        <w:t>был</w:t>
      </w:r>
      <w:r>
        <w:rPr>
          <w:color w:val="231F20"/>
          <w:spacing w:val="-18"/>
        </w:rPr>
        <w:t xml:space="preserve"> </w:t>
      </w:r>
      <w:r>
        <w:rPr>
          <w:color w:val="231F20"/>
        </w:rPr>
        <w:t xml:space="preserve">диаметром около 90мм. В данной группе пациентов во всех случаях удалось произвести органосохраняющие операции с применением лапароскопии. При проведении лапароскопии во всех случаях соблюдались все мероприятия, </w:t>
      </w:r>
      <w:r>
        <w:rPr>
          <w:color w:val="231F20"/>
        </w:rPr>
        <w:t xml:space="preserve">направленные на предупреждение обсеменения, учитывая эндемичный район по эхинококкозу. Также стоит сказать, что из 7-ми случаев паразитарного генеза кист селезенки, ИФА на </w:t>
      </w:r>
      <w:r>
        <w:rPr>
          <w:b/>
          <w:color w:val="231F20"/>
        </w:rPr>
        <w:t xml:space="preserve">Echinococcus </w:t>
      </w:r>
      <w:r>
        <w:rPr>
          <w:color w:val="231F20"/>
        </w:rPr>
        <w:t>granulosis было положительно</w:t>
      </w:r>
      <w:r>
        <w:rPr>
          <w:color w:val="231F20"/>
          <w:spacing w:val="-33"/>
        </w:rPr>
        <w:t xml:space="preserve"> </w:t>
      </w:r>
      <w:r>
        <w:rPr>
          <w:color w:val="231F20"/>
        </w:rPr>
        <w:t>только</w:t>
      </w:r>
      <w:r>
        <w:rPr>
          <w:color w:val="231F20"/>
          <w:spacing w:val="-34"/>
        </w:rPr>
        <w:t xml:space="preserve"> </w:t>
      </w:r>
      <w:r>
        <w:rPr>
          <w:color w:val="231F20"/>
          <w:spacing w:val="1"/>
        </w:rPr>
        <w:t>вчетырехслучаях.</w:t>
      </w:r>
      <w:r>
        <w:rPr>
          <w:color w:val="231F20"/>
          <w:spacing w:val="-33"/>
        </w:rPr>
        <w:t xml:space="preserve"> </w:t>
      </w:r>
      <w:r>
        <w:rPr>
          <w:color w:val="231F20"/>
        </w:rPr>
        <w:t>При</w:t>
      </w:r>
      <w:r>
        <w:rPr>
          <w:color w:val="231F20"/>
          <w:spacing w:val="-33"/>
        </w:rPr>
        <w:t xml:space="preserve"> </w:t>
      </w:r>
      <w:r>
        <w:rPr>
          <w:color w:val="231F20"/>
        </w:rPr>
        <w:t>выполнении</w:t>
      </w:r>
      <w:r>
        <w:rPr>
          <w:color w:val="231F20"/>
          <w:spacing w:val="-33"/>
        </w:rPr>
        <w:t xml:space="preserve"> </w:t>
      </w:r>
      <w:r>
        <w:rPr>
          <w:color w:val="231F20"/>
        </w:rPr>
        <w:t>лап</w:t>
      </w:r>
      <w:r>
        <w:rPr>
          <w:color w:val="231F20"/>
        </w:rPr>
        <w:t>ароскопии</w:t>
      </w:r>
      <w:r>
        <w:rPr>
          <w:color w:val="231F20"/>
          <w:spacing w:val="-33"/>
        </w:rPr>
        <w:t xml:space="preserve"> </w:t>
      </w:r>
      <w:r>
        <w:rPr>
          <w:color w:val="231F20"/>
        </w:rPr>
        <w:t>использовали</w:t>
      </w:r>
      <w:r>
        <w:rPr>
          <w:color w:val="231F20"/>
          <w:spacing w:val="-33"/>
        </w:rPr>
        <w:t xml:space="preserve"> </w:t>
      </w:r>
      <w:r>
        <w:rPr>
          <w:color w:val="231F20"/>
        </w:rPr>
        <w:t>три</w:t>
      </w:r>
      <w:r>
        <w:rPr>
          <w:color w:val="231F20"/>
          <w:spacing w:val="-33"/>
        </w:rPr>
        <w:t xml:space="preserve"> </w:t>
      </w:r>
      <w:r>
        <w:rPr>
          <w:color w:val="231F20"/>
        </w:rPr>
        <w:t>пятимиллиметровых троакара:</w:t>
      </w:r>
      <w:r>
        <w:rPr>
          <w:color w:val="231F20"/>
          <w:spacing w:val="-5"/>
        </w:rPr>
        <w:t xml:space="preserve"> </w:t>
      </w:r>
      <w:r>
        <w:rPr>
          <w:color w:val="231F20"/>
        </w:rPr>
        <w:t>в</w:t>
      </w:r>
      <w:r>
        <w:rPr>
          <w:color w:val="231F20"/>
          <w:spacing w:val="-5"/>
        </w:rPr>
        <w:t xml:space="preserve"> </w:t>
      </w:r>
      <w:r>
        <w:rPr>
          <w:color w:val="231F20"/>
        </w:rPr>
        <w:t>околопупочной</w:t>
      </w:r>
      <w:r>
        <w:rPr>
          <w:color w:val="231F20"/>
          <w:spacing w:val="-4"/>
        </w:rPr>
        <w:t xml:space="preserve"> </w:t>
      </w:r>
      <w:r>
        <w:rPr>
          <w:color w:val="231F20"/>
        </w:rPr>
        <w:t>области,</w:t>
      </w:r>
      <w:r>
        <w:rPr>
          <w:color w:val="231F20"/>
          <w:spacing w:val="-5"/>
        </w:rPr>
        <w:t xml:space="preserve"> </w:t>
      </w:r>
      <w:r>
        <w:rPr>
          <w:color w:val="231F20"/>
        </w:rPr>
        <w:t>в</w:t>
      </w:r>
      <w:r>
        <w:rPr>
          <w:color w:val="231F20"/>
          <w:spacing w:val="-5"/>
        </w:rPr>
        <w:t xml:space="preserve"> </w:t>
      </w:r>
      <w:r>
        <w:rPr>
          <w:color w:val="231F20"/>
        </w:rPr>
        <w:t>эпигастрии</w:t>
      </w:r>
      <w:r>
        <w:rPr>
          <w:color w:val="231F20"/>
          <w:spacing w:val="-4"/>
        </w:rPr>
        <w:t xml:space="preserve"> </w:t>
      </w:r>
      <w:r>
        <w:rPr>
          <w:color w:val="231F20"/>
        </w:rPr>
        <w:t>и</w:t>
      </w:r>
      <w:r>
        <w:rPr>
          <w:color w:val="231F20"/>
          <w:spacing w:val="-5"/>
        </w:rPr>
        <w:t xml:space="preserve"> </w:t>
      </w:r>
      <w:r>
        <w:rPr>
          <w:color w:val="231F20"/>
        </w:rPr>
        <w:t>левой</w:t>
      </w:r>
      <w:r>
        <w:rPr>
          <w:color w:val="231F20"/>
          <w:spacing w:val="-5"/>
        </w:rPr>
        <w:t xml:space="preserve"> </w:t>
      </w:r>
      <w:r>
        <w:rPr>
          <w:color w:val="231F20"/>
        </w:rPr>
        <w:t>боковой</w:t>
      </w:r>
      <w:r>
        <w:rPr>
          <w:color w:val="231F20"/>
          <w:spacing w:val="-4"/>
        </w:rPr>
        <w:t xml:space="preserve"> </w:t>
      </w:r>
      <w:r>
        <w:rPr>
          <w:color w:val="231F20"/>
        </w:rPr>
        <w:t>области.</w:t>
      </w:r>
      <w:r>
        <w:rPr>
          <w:color w:val="231F20"/>
          <w:spacing w:val="-5"/>
        </w:rPr>
        <w:t xml:space="preserve"> </w:t>
      </w:r>
      <w:r>
        <w:rPr>
          <w:color w:val="231F20"/>
        </w:rPr>
        <w:t>Производилась</w:t>
      </w:r>
      <w:r>
        <w:rPr>
          <w:color w:val="231F20"/>
          <w:spacing w:val="-5"/>
        </w:rPr>
        <w:t xml:space="preserve"> </w:t>
      </w:r>
      <w:r>
        <w:rPr>
          <w:color w:val="231F20"/>
        </w:rPr>
        <w:t>пункция</w:t>
      </w:r>
      <w:r>
        <w:rPr>
          <w:color w:val="231F20"/>
          <w:spacing w:val="-5"/>
        </w:rPr>
        <w:t xml:space="preserve"> </w:t>
      </w:r>
      <w:r>
        <w:rPr>
          <w:color w:val="231F20"/>
        </w:rPr>
        <w:t>кисты,</w:t>
      </w:r>
      <w:r>
        <w:rPr>
          <w:color w:val="231F20"/>
          <w:spacing w:val="-5"/>
        </w:rPr>
        <w:t xml:space="preserve"> </w:t>
      </w:r>
      <w:r>
        <w:rPr>
          <w:color w:val="231F20"/>
        </w:rPr>
        <w:t>и в</w:t>
      </w:r>
      <w:r>
        <w:rPr>
          <w:color w:val="231F20"/>
          <w:spacing w:val="-6"/>
        </w:rPr>
        <w:t xml:space="preserve"> </w:t>
      </w:r>
      <w:r>
        <w:rPr>
          <w:color w:val="231F20"/>
        </w:rPr>
        <w:t>полость</w:t>
      </w:r>
      <w:r>
        <w:rPr>
          <w:color w:val="231F20"/>
          <w:spacing w:val="-6"/>
        </w:rPr>
        <w:t xml:space="preserve"> </w:t>
      </w:r>
      <w:r>
        <w:rPr>
          <w:color w:val="231F20"/>
        </w:rPr>
        <w:t>вводился</w:t>
      </w:r>
      <w:r>
        <w:rPr>
          <w:color w:val="231F20"/>
          <w:spacing w:val="-6"/>
        </w:rPr>
        <w:t xml:space="preserve"> </w:t>
      </w:r>
      <w:r>
        <w:rPr>
          <w:color w:val="231F20"/>
        </w:rPr>
        <w:t>раствор</w:t>
      </w:r>
      <w:r>
        <w:rPr>
          <w:color w:val="231F20"/>
          <w:spacing w:val="-6"/>
        </w:rPr>
        <w:t xml:space="preserve"> </w:t>
      </w:r>
      <w:r>
        <w:rPr>
          <w:color w:val="231F20"/>
        </w:rPr>
        <w:t>этилового</w:t>
      </w:r>
      <w:r>
        <w:rPr>
          <w:color w:val="231F20"/>
          <w:spacing w:val="-6"/>
        </w:rPr>
        <w:t xml:space="preserve"> </w:t>
      </w:r>
      <w:r>
        <w:rPr>
          <w:color w:val="231F20"/>
        </w:rPr>
        <w:t>спирта</w:t>
      </w:r>
      <w:r>
        <w:rPr>
          <w:color w:val="231F20"/>
          <w:spacing w:val="-6"/>
        </w:rPr>
        <w:t xml:space="preserve"> </w:t>
      </w:r>
      <w:r>
        <w:rPr>
          <w:color w:val="231F20"/>
        </w:rPr>
        <w:t>70%</w:t>
      </w:r>
      <w:r>
        <w:rPr>
          <w:color w:val="231F20"/>
          <w:spacing w:val="-6"/>
        </w:rPr>
        <w:t xml:space="preserve"> </w:t>
      </w:r>
      <w:r>
        <w:rPr>
          <w:color w:val="231F20"/>
        </w:rPr>
        <w:t>с</w:t>
      </w:r>
      <w:r>
        <w:rPr>
          <w:color w:val="231F20"/>
          <w:spacing w:val="-6"/>
        </w:rPr>
        <w:t xml:space="preserve"> </w:t>
      </w:r>
      <w:r>
        <w:rPr>
          <w:color w:val="231F20"/>
        </w:rPr>
        <w:t>экспозицией</w:t>
      </w:r>
      <w:r>
        <w:rPr>
          <w:color w:val="231F20"/>
          <w:spacing w:val="-6"/>
        </w:rPr>
        <w:t xml:space="preserve"> </w:t>
      </w:r>
      <w:r>
        <w:rPr>
          <w:color w:val="231F20"/>
        </w:rPr>
        <w:t>3</w:t>
      </w:r>
      <w:r>
        <w:rPr>
          <w:color w:val="231F20"/>
          <w:spacing w:val="-6"/>
        </w:rPr>
        <w:t xml:space="preserve"> </w:t>
      </w:r>
      <w:r>
        <w:rPr>
          <w:color w:val="231F20"/>
        </w:rPr>
        <w:t>минуты.</w:t>
      </w:r>
      <w:r>
        <w:rPr>
          <w:color w:val="231F20"/>
          <w:spacing w:val="-6"/>
        </w:rPr>
        <w:t xml:space="preserve"> </w:t>
      </w:r>
      <w:r>
        <w:rPr>
          <w:color w:val="231F20"/>
        </w:rPr>
        <w:t>Далее</w:t>
      </w:r>
      <w:r>
        <w:rPr>
          <w:color w:val="231F20"/>
          <w:spacing w:val="-6"/>
        </w:rPr>
        <w:t xml:space="preserve"> </w:t>
      </w:r>
      <w:r>
        <w:rPr>
          <w:color w:val="231F20"/>
        </w:rPr>
        <w:t>стенка</w:t>
      </w:r>
      <w:r>
        <w:rPr>
          <w:color w:val="231F20"/>
          <w:spacing w:val="-6"/>
        </w:rPr>
        <w:t xml:space="preserve"> </w:t>
      </w:r>
      <w:r>
        <w:rPr>
          <w:color w:val="231F20"/>
        </w:rPr>
        <w:t>кисты</w:t>
      </w:r>
      <w:r>
        <w:rPr>
          <w:color w:val="231F20"/>
          <w:spacing w:val="-6"/>
        </w:rPr>
        <w:t xml:space="preserve"> </w:t>
      </w:r>
      <w:r>
        <w:rPr>
          <w:color w:val="231F20"/>
        </w:rPr>
        <w:t>вскрывалась, при наличии хитиновая оболочка удалялась при помощи контейнера. Остаточная полость обрабатывалась  по методике, принятой в клинике, капитонаж не проводился, было произведено максимальное иссечение свободной части фиброзной капсулы.</w:t>
      </w:r>
    </w:p>
    <w:p w:rsidR="00D014E3" w:rsidRDefault="005949C8">
      <w:pPr>
        <w:pStyle w:val="a3"/>
        <w:spacing w:before="1"/>
        <w:ind w:left="1133" w:right="393" w:firstLine="396"/>
        <w:jc w:val="both"/>
      </w:pPr>
      <w:r>
        <w:rPr>
          <w:color w:val="231F20"/>
        </w:rPr>
        <w:t>У 9-ти дете</w:t>
      </w:r>
      <w:r>
        <w:rPr>
          <w:color w:val="231F20"/>
        </w:rPr>
        <w:t>й обнаружены непаразитарные кисты селезенки, во всех случаях оперативное лечение произведено с применением эндовидеохирургической техники. После пункции, санации содержимого производилась фенестрация кисты с иссечением свободной стенки – «крыши», максималь</w:t>
      </w:r>
      <w:r>
        <w:rPr>
          <w:color w:val="231F20"/>
        </w:rPr>
        <w:t>ная толщина паренхимы,</w:t>
      </w:r>
      <w:r>
        <w:rPr>
          <w:color w:val="231F20"/>
          <w:spacing w:val="-8"/>
        </w:rPr>
        <w:t xml:space="preserve"> </w:t>
      </w:r>
      <w:r>
        <w:rPr>
          <w:color w:val="231F20"/>
        </w:rPr>
        <w:t>пересекаемая</w:t>
      </w:r>
      <w:r>
        <w:rPr>
          <w:color w:val="231F20"/>
          <w:spacing w:val="-8"/>
        </w:rPr>
        <w:t xml:space="preserve"> </w:t>
      </w:r>
      <w:r>
        <w:rPr>
          <w:color w:val="231F20"/>
        </w:rPr>
        <w:t>при</w:t>
      </w:r>
      <w:r>
        <w:rPr>
          <w:color w:val="231F20"/>
          <w:spacing w:val="-8"/>
        </w:rPr>
        <w:t xml:space="preserve"> </w:t>
      </w:r>
      <w:r>
        <w:rPr>
          <w:color w:val="231F20"/>
        </w:rPr>
        <w:t>этом,</w:t>
      </w:r>
      <w:r>
        <w:rPr>
          <w:color w:val="231F20"/>
          <w:spacing w:val="-8"/>
        </w:rPr>
        <w:t xml:space="preserve"> </w:t>
      </w:r>
      <w:r>
        <w:rPr>
          <w:color w:val="231F20"/>
        </w:rPr>
        <w:t>не</w:t>
      </w:r>
      <w:r>
        <w:rPr>
          <w:color w:val="231F20"/>
          <w:spacing w:val="-8"/>
        </w:rPr>
        <w:t xml:space="preserve"> </w:t>
      </w:r>
      <w:r>
        <w:rPr>
          <w:color w:val="231F20"/>
        </w:rPr>
        <w:t>превышала</w:t>
      </w:r>
      <w:r>
        <w:rPr>
          <w:color w:val="231F20"/>
          <w:spacing w:val="-8"/>
        </w:rPr>
        <w:t xml:space="preserve"> </w:t>
      </w:r>
      <w:r>
        <w:rPr>
          <w:color w:val="231F20"/>
        </w:rPr>
        <w:t>5мм,</w:t>
      </w:r>
      <w:r>
        <w:rPr>
          <w:color w:val="231F20"/>
          <w:spacing w:val="-8"/>
        </w:rPr>
        <w:t xml:space="preserve"> </w:t>
      </w:r>
      <w:r>
        <w:rPr>
          <w:color w:val="231F20"/>
        </w:rPr>
        <w:t>оставшаяся</w:t>
      </w:r>
      <w:r>
        <w:rPr>
          <w:color w:val="231F20"/>
          <w:spacing w:val="-8"/>
        </w:rPr>
        <w:t xml:space="preserve"> </w:t>
      </w:r>
      <w:r>
        <w:rPr>
          <w:color w:val="231F20"/>
        </w:rPr>
        <w:t>поверхность</w:t>
      </w:r>
      <w:r>
        <w:rPr>
          <w:color w:val="231F20"/>
          <w:spacing w:val="-8"/>
        </w:rPr>
        <w:t xml:space="preserve"> </w:t>
      </w:r>
      <w:r>
        <w:rPr>
          <w:color w:val="231F20"/>
        </w:rPr>
        <w:t>обрабатывалась</w:t>
      </w:r>
      <w:r>
        <w:rPr>
          <w:color w:val="231F20"/>
          <w:spacing w:val="-8"/>
        </w:rPr>
        <w:t xml:space="preserve"> </w:t>
      </w:r>
      <w:r>
        <w:rPr>
          <w:color w:val="231F20"/>
        </w:rPr>
        <w:t>биполярной коагуляцией.</w:t>
      </w:r>
      <w:r>
        <w:rPr>
          <w:color w:val="231F20"/>
          <w:spacing w:val="-23"/>
        </w:rPr>
        <w:t xml:space="preserve"> </w:t>
      </w:r>
      <w:r>
        <w:rPr>
          <w:color w:val="231F20"/>
        </w:rPr>
        <w:t>Определенные</w:t>
      </w:r>
      <w:r>
        <w:rPr>
          <w:color w:val="231F20"/>
          <w:spacing w:val="-23"/>
        </w:rPr>
        <w:t xml:space="preserve"> </w:t>
      </w:r>
      <w:r>
        <w:rPr>
          <w:color w:val="231F20"/>
        </w:rPr>
        <w:t>трудности</w:t>
      </w:r>
      <w:r>
        <w:rPr>
          <w:color w:val="231F20"/>
          <w:spacing w:val="-23"/>
        </w:rPr>
        <w:t xml:space="preserve"> </w:t>
      </w:r>
      <w:r>
        <w:rPr>
          <w:color w:val="231F20"/>
        </w:rPr>
        <w:t>были</w:t>
      </w:r>
      <w:r>
        <w:rPr>
          <w:color w:val="231F20"/>
          <w:spacing w:val="-23"/>
        </w:rPr>
        <w:t xml:space="preserve"> </w:t>
      </w:r>
      <w:r>
        <w:rPr>
          <w:color w:val="231F20"/>
        </w:rPr>
        <w:t>при</w:t>
      </w:r>
      <w:r>
        <w:rPr>
          <w:color w:val="231F20"/>
          <w:spacing w:val="-23"/>
        </w:rPr>
        <w:t xml:space="preserve"> </w:t>
      </w:r>
      <w:r>
        <w:rPr>
          <w:color w:val="231F20"/>
        </w:rPr>
        <w:t>локализации</w:t>
      </w:r>
      <w:r>
        <w:rPr>
          <w:color w:val="231F20"/>
          <w:spacing w:val="-23"/>
        </w:rPr>
        <w:t xml:space="preserve"> </w:t>
      </w:r>
      <w:r>
        <w:rPr>
          <w:color w:val="231F20"/>
        </w:rPr>
        <w:t>кисты</w:t>
      </w:r>
      <w:r>
        <w:rPr>
          <w:color w:val="231F20"/>
          <w:spacing w:val="-23"/>
        </w:rPr>
        <w:t xml:space="preserve"> </w:t>
      </w:r>
      <w:r>
        <w:rPr>
          <w:color w:val="231F20"/>
        </w:rPr>
        <w:t>в</w:t>
      </w:r>
      <w:r>
        <w:rPr>
          <w:color w:val="231F20"/>
          <w:spacing w:val="-23"/>
        </w:rPr>
        <w:t xml:space="preserve"> </w:t>
      </w:r>
      <w:r>
        <w:rPr>
          <w:color w:val="231F20"/>
        </w:rPr>
        <w:t>верхнем</w:t>
      </w:r>
      <w:r>
        <w:rPr>
          <w:color w:val="231F20"/>
          <w:spacing w:val="-23"/>
        </w:rPr>
        <w:t xml:space="preserve"> </w:t>
      </w:r>
      <w:r>
        <w:rPr>
          <w:color w:val="231F20"/>
        </w:rPr>
        <w:t>полюсе</w:t>
      </w:r>
      <w:r>
        <w:rPr>
          <w:color w:val="231F20"/>
          <w:spacing w:val="-23"/>
        </w:rPr>
        <w:t xml:space="preserve"> </w:t>
      </w:r>
      <w:r>
        <w:rPr>
          <w:color w:val="231F20"/>
        </w:rPr>
        <w:t>селезенки,</w:t>
      </w:r>
      <w:r>
        <w:rPr>
          <w:color w:val="231F20"/>
          <w:spacing w:val="-23"/>
        </w:rPr>
        <w:t xml:space="preserve"> </w:t>
      </w:r>
      <w:r>
        <w:rPr>
          <w:color w:val="231F20"/>
        </w:rPr>
        <w:t>но,</w:t>
      </w:r>
      <w:r>
        <w:rPr>
          <w:color w:val="231F20"/>
          <w:spacing w:val="-23"/>
        </w:rPr>
        <w:t xml:space="preserve"> </w:t>
      </w:r>
      <w:r>
        <w:rPr>
          <w:color w:val="231F20"/>
        </w:rPr>
        <w:t xml:space="preserve">учитывая хорошую подвижность селезенки, достаточно легко устранялись изменением положения операционного стола. При проведении гистологического исследования в 8-ми случаях отмечается наличие ложных </w:t>
      </w:r>
      <w:r>
        <w:rPr>
          <w:color w:val="231F20"/>
          <w:spacing w:val="-4"/>
        </w:rPr>
        <w:t xml:space="preserve">кист, </w:t>
      </w:r>
      <w:r>
        <w:rPr>
          <w:color w:val="231F20"/>
        </w:rPr>
        <w:t>в 2-х случаях - наличие эпителиальной</w:t>
      </w:r>
      <w:r>
        <w:rPr>
          <w:color w:val="231F20"/>
          <w:spacing w:val="-4"/>
        </w:rPr>
        <w:t xml:space="preserve"> </w:t>
      </w:r>
      <w:r>
        <w:rPr>
          <w:color w:val="231F20"/>
        </w:rPr>
        <w:t>выстилки.</w:t>
      </w:r>
    </w:p>
    <w:p w:rsidR="00D014E3" w:rsidRDefault="005949C8">
      <w:pPr>
        <w:pStyle w:val="a3"/>
        <w:ind w:left="1530"/>
      </w:pPr>
      <w:r>
        <w:rPr>
          <w:color w:val="231F20"/>
        </w:rPr>
        <w:t>В кат</w:t>
      </w:r>
      <w:r>
        <w:rPr>
          <w:color w:val="231F20"/>
        </w:rPr>
        <w:t>амнезе сроком от 1-го года до 5-ти лет рецидива кист селезенки не отмечалось.</w:t>
      </w:r>
    </w:p>
    <w:p w:rsidR="00D014E3" w:rsidRDefault="005949C8">
      <w:pPr>
        <w:pStyle w:val="a3"/>
        <w:ind w:left="1133" w:right="397" w:firstLine="396"/>
        <w:jc w:val="both"/>
      </w:pPr>
      <w:r>
        <w:rPr>
          <w:b/>
          <w:color w:val="231F20"/>
        </w:rPr>
        <w:t xml:space="preserve">Выводы: </w:t>
      </w:r>
      <w:r>
        <w:rPr>
          <w:color w:val="231F20"/>
        </w:rPr>
        <w:t>Таким образом, применение эндовидеохирургии в лечении кист селезенки позволяет практически во всех случаях произвести радикальное лечение заболевания.</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w:t>
      </w:r>
      <w:r>
        <w:rPr>
          <w:rFonts w:ascii="Academia" w:hAnsi="Academia"/>
          <w:i/>
          <w:color w:val="231F20"/>
          <w:sz w:val="20"/>
        </w:rPr>
        <w:t>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9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91" name="Line 4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866099" id="Group 4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PO9yWn4CAACUBQAA&#10;DgAAAAAAAAAAAAAAAAAuAgAAZHJzL2Uyb0RvYy54bWxQSwECLQAUAAYACAAAACEA0hPq1toAAAAD&#10;AQAADwAAAAAAAAAAAAAAAADYBAAAZHJzL2Rvd25yZXYueG1sUEsFBgAAAAAEAAQA8wAAAN8FAAAA&#10;AA==&#10;">
                <v:line id="Line 4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" strokecolor="#231f20" strokeweight=".5pt"/>
                <w10:anchorlock/>
              </v:group>
            </w:pict>
          </mc:Fallback>
        </mc:AlternateContent>
      </w:r>
    </w:p>
    <w:p w:rsidR="00D014E3" w:rsidRDefault="005949C8">
      <w:pPr>
        <w:pStyle w:val="a3"/>
        <w:spacing w:before="56"/>
        <w:ind w:left="1782" w:right="479"/>
        <w:jc w:val="center"/>
      </w:pPr>
      <w:r>
        <w:rPr>
          <w:color w:val="231F20"/>
        </w:rPr>
        <w:t>О.Б. ОСПАНОВ</w:t>
      </w:r>
    </w:p>
    <w:p w:rsidR="00D014E3" w:rsidRDefault="005949C8">
      <w:pPr>
        <w:pStyle w:val="2"/>
        <w:spacing w:before="188" w:line="249" w:lineRule="auto"/>
        <w:ind w:left="1402" w:right="97"/>
      </w:pPr>
      <w:bookmarkStart w:id="26" w:name="_TOC_250002"/>
      <w:r>
        <w:rPr>
          <w:color w:val="231F20"/>
        </w:rPr>
        <w:t xml:space="preserve">ЛАПАРОСКОПИЧЕСКОЕ </w:t>
      </w:r>
      <w:r>
        <w:rPr>
          <w:color w:val="231F20"/>
          <w:spacing w:val="-3"/>
        </w:rPr>
        <w:t xml:space="preserve">ОДНОАНАСТОМОЗНОЕ </w:t>
      </w:r>
      <w:r>
        <w:rPr>
          <w:color w:val="231F20"/>
          <w:spacing w:val="-4"/>
        </w:rPr>
        <w:t xml:space="preserve">ГАСТРОШУНТИРОВАНИЕ: </w:t>
      </w:r>
      <w:r>
        <w:rPr>
          <w:color w:val="231F20"/>
          <w:spacing w:val="-5"/>
        </w:rPr>
        <w:t xml:space="preserve">СРАВНЕНИЕ </w:t>
      </w:r>
      <w:bookmarkEnd w:id="26"/>
      <w:r>
        <w:rPr>
          <w:color w:val="231F20"/>
        </w:rPr>
        <w:t>БЕССТЕПЛЕРНОГО И СТЕПЛЕРНОГО ВЫПОЛНЕНИЯ</w:t>
      </w:r>
    </w:p>
    <w:p w:rsidR="00D014E3" w:rsidRDefault="005949C8">
      <w:pPr>
        <w:pStyle w:val="a3"/>
        <w:spacing w:before="160"/>
        <w:ind w:left="3690"/>
      </w:pPr>
      <w:r>
        <w:rPr>
          <w:color w:val="231F20"/>
        </w:rPr>
        <w:t>Медици</w:t>
      </w:r>
      <w:r>
        <w:rPr>
          <w:color w:val="231F20"/>
        </w:rPr>
        <w:t>нский университет «Астана», Астана, Казахстан</w:t>
      </w:r>
    </w:p>
    <w:p w:rsidR="00D014E3" w:rsidRDefault="005949C8">
      <w:pPr>
        <w:pStyle w:val="a3"/>
        <w:spacing w:before="178" w:line="249" w:lineRule="auto"/>
        <w:ind w:left="1417" w:right="110" w:firstLine="396"/>
        <w:jc w:val="both"/>
      </w:pPr>
      <w:r>
        <w:rPr>
          <w:b/>
          <w:color w:val="231F20"/>
        </w:rPr>
        <w:t xml:space="preserve">Цель исследования. </w:t>
      </w:r>
      <w:r>
        <w:rPr>
          <w:color w:val="231F20"/>
        </w:rPr>
        <w:t>Сравнение степени снижения массы тела, длительности операции и количества ос- ложнений после лапароскопического мини-желудочного (одноанастомозного) гастрошунтирования, выпол- ненного в варианте бесстеплерного и степлерного вариантах.</w:t>
      </w:r>
    </w:p>
    <w:p w:rsidR="00D014E3" w:rsidRDefault="005949C8">
      <w:pPr>
        <w:pStyle w:val="a3"/>
        <w:spacing w:before="2" w:line="249" w:lineRule="auto"/>
        <w:ind w:left="1417" w:right="110" w:firstLine="396"/>
        <w:jc w:val="both"/>
      </w:pPr>
      <w:r>
        <w:rPr>
          <w:b/>
          <w:color w:val="231F20"/>
        </w:rPr>
        <w:t xml:space="preserve">Материал и методы. </w:t>
      </w:r>
      <w:r>
        <w:rPr>
          <w:color w:val="231F20"/>
        </w:rPr>
        <w:t xml:space="preserve">С </w:t>
      </w:r>
      <w:r>
        <w:rPr>
          <w:color w:val="231F20"/>
        </w:rPr>
        <w:t>июля 2015 года по январь 2017 года 80 пациентов с ожирением по критериям были распределены по двум группам. В первой группе (n= 40), получили лапароскопическое банд-разделен- ное гастрошунтирование, разработанное и запатентованное автором (LBSMGB). А во вт</w:t>
      </w:r>
      <w:r>
        <w:rPr>
          <w:color w:val="231F20"/>
        </w:rPr>
        <w:t>орой группе</w:t>
      </w:r>
    </w:p>
    <w:p w:rsidR="00D014E3" w:rsidRDefault="005949C8">
      <w:pPr>
        <w:pStyle w:val="a3"/>
        <w:spacing w:before="3"/>
        <w:ind w:left="1864"/>
      </w:pPr>
      <w:r>
        <w:rPr>
          <w:color w:val="231F20"/>
        </w:rPr>
        <w:t>(n=40) мини-гастрошунтирование выполнено с помощью линейного степлера (LSSMGB).</w:t>
      </w:r>
    </w:p>
    <w:p w:rsidR="00D014E3" w:rsidRDefault="005949C8">
      <w:pPr>
        <w:pStyle w:val="a3"/>
        <w:spacing w:before="10" w:line="249" w:lineRule="auto"/>
        <w:ind w:left="1814" w:right="111"/>
      </w:pPr>
      <w:r>
        <w:rPr>
          <w:color w:val="231F20"/>
        </w:rPr>
        <w:t>Степень сложности хирургической техники оценивали по критерию продолжительности процедуры. Все</w:t>
      </w:r>
      <w:r>
        <w:rPr>
          <w:color w:val="231F20"/>
          <w:spacing w:val="-7"/>
        </w:rPr>
        <w:t xml:space="preserve"> </w:t>
      </w:r>
      <w:r>
        <w:rPr>
          <w:color w:val="231F20"/>
        </w:rPr>
        <w:t>пациенты</w:t>
      </w:r>
      <w:r>
        <w:rPr>
          <w:color w:val="231F20"/>
          <w:spacing w:val="-8"/>
        </w:rPr>
        <w:t xml:space="preserve"> </w:t>
      </w:r>
      <w:r>
        <w:rPr>
          <w:color w:val="231F20"/>
        </w:rPr>
        <w:t>обследованы</w:t>
      </w:r>
      <w:r>
        <w:rPr>
          <w:color w:val="231F20"/>
          <w:spacing w:val="-7"/>
        </w:rPr>
        <w:t xml:space="preserve"> </w:t>
      </w:r>
      <w:r>
        <w:rPr>
          <w:color w:val="231F20"/>
        </w:rPr>
        <w:t>через</w:t>
      </w:r>
      <w:r>
        <w:rPr>
          <w:color w:val="231F20"/>
          <w:spacing w:val="-8"/>
        </w:rPr>
        <w:t xml:space="preserve"> </w:t>
      </w:r>
      <w:r>
        <w:rPr>
          <w:color w:val="231F20"/>
        </w:rPr>
        <w:t>12</w:t>
      </w:r>
      <w:r>
        <w:rPr>
          <w:color w:val="231F20"/>
          <w:spacing w:val="-7"/>
        </w:rPr>
        <w:t xml:space="preserve"> </w:t>
      </w:r>
      <w:r>
        <w:rPr>
          <w:color w:val="231F20"/>
        </w:rPr>
        <w:t>месяцев</w:t>
      </w:r>
      <w:r>
        <w:rPr>
          <w:color w:val="231F20"/>
          <w:spacing w:val="-7"/>
        </w:rPr>
        <w:t xml:space="preserve"> </w:t>
      </w:r>
      <w:r>
        <w:rPr>
          <w:color w:val="231F20"/>
        </w:rPr>
        <w:t>после</w:t>
      </w:r>
      <w:r>
        <w:rPr>
          <w:color w:val="231F20"/>
          <w:spacing w:val="-7"/>
        </w:rPr>
        <w:t xml:space="preserve"> </w:t>
      </w:r>
      <w:r>
        <w:rPr>
          <w:color w:val="231F20"/>
        </w:rPr>
        <w:t>операции,</w:t>
      </w:r>
      <w:r>
        <w:rPr>
          <w:color w:val="231F20"/>
          <w:spacing w:val="-7"/>
        </w:rPr>
        <w:t xml:space="preserve"> </w:t>
      </w:r>
      <w:r>
        <w:rPr>
          <w:color w:val="231F20"/>
          <w:spacing w:val="-4"/>
        </w:rPr>
        <w:t>где</w:t>
      </w:r>
      <w:r>
        <w:rPr>
          <w:color w:val="231F20"/>
          <w:spacing w:val="-7"/>
        </w:rPr>
        <w:t xml:space="preserve"> </w:t>
      </w:r>
      <w:r>
        <w:rPr>
          <w:color w:val="231F20"/>
        </w:rPr>
        <w:t>оценивалась</w:t>
      </w:r>
      <w:r>
        <w:rPr>
          <w:color w:val="231F20"/>
          <w:spacing w:val="-8"/>
        </w:rPr>
        <w:t xml:space="preserve"> </w:t>
      </w:r>
      <w:r>
        <w:rPr>
          <w:color w:val="231F20"/>
        </w:rPr>
        <w:t>потеря</w:t>
      </w:r>
      <w:r>
        <w:rPr>
          <w:color w:val="231F20"/>
          <w:spacing w:val="-8"/>
        </w:rPr>
        <w:t xml:space="preserve"> </w:t>
      </w:r>
      <w:r>
        <w:rPr>
          <w:color w:val="231F20"/>
        </w:rPr>
        <w:t>веса</w:t>
      </w:r>
      <w:r>
        <w:rPr>
          <w:color w:val="231F20"/>
          <w:spacing w:val="-7"/>
        </w:rPr>
        <w:t xml:space="preserve"> </w:t>
      </w:r>
      <w:r>
        <w:rPr>
          <w:color w:val="231F20"/>
        </w:rPr>
        <w:t>и</w:t>
      </w:r>
      <w:r>
        <w:rPr>
          <w:color w:val="231F20"/>
          <w:spacing w:val="-8"/>
        </w:rPr>
        <w:t xml:space="preserve"> </w:t>
      </w:r>
      <w:r>
        <w:rPr>
          <w:color w:val="231F20"/>
        </w:rPr>
        <w:t xml:space="preserve">осложнения. </w:t>
      </w:r>
      <w:r>
        <w:rPr>
          <w:b/>
          <w:color w:val="231F20"/>
          <w:spacing w:val="-3"/>
        </w:rPr>
        <w:t xml:space="preserve">Результаты. </w:t>
      </w:r>
      <w:r>
        <w:rPr>
          <w:color w:val="231F20"/>
        </w:rPr>
        <w:t>Среднее оперативное время составляло 73,7 ± 5,1 минуты в первой группе против 87,6</w:t>
      </w:r>
      <w:r>
        <w:rPr>
          <w:color w:val="231F20"/>
          <w:spacing w:val="33"/>
        </w:rPr>
        <w:t xml:space="preserve"> </w:t>
      </w:r>
      <w:r>
        <w:rPr>
          <w:color w:val="231F20"/>
        </w:rPr>
        <w:t>ми-</w:t>
      </w:r>
    </w:p>
    <w:p w:rsidR="00D014E3" w:rsidRDefault="005949C8">
      <w:pPr>
        <w:pStyle w:val="a3"/>
        <w:spacing w:before="2" w:line="249" w:lineRule="auto"/>
        <w:ind w:left="1417" w:right="110"/>
        <w:jc w:val="both"/>
      </w:pPr>
      <w:r>
        <w:rPr>
          <w:color w:val="231F20"/>
        </w:rPr>
        <w:t>нут</w:t>
      </w:r>
      <w:r>
        <w:rPr>
          <w:color w:val="231F20"/>
          <w:spacing w:val="-6"/>
        </w:rPr>
        <w:t xml:space="preserve"> </w:t>
      </w:r>
      <w:r>
        <w:rPr>
          <w:color w:val="231F20"/>
        </w:rPr>
        <w:t>во</w:t>
      </w:r>
      <w:r>
        <w:rPr>
          <w:color w:val="231F20"/>
          <w:spacing w:val="-6"/>
        </w:rPr>
        <w:t xml:space="preserve"> </w:t>
      </w:r>
      <w:r>
        <w:rPr>
          <w:color w:val="231F20"/>
        </w:rPr>
        <w:t>второй</w:t>
      </w:r>
      <w:r>
        <w:rPr>
          <w:color w:val="231F20"/>
          <w:spacing w:val="-6"/>
        </w:rPr>
        <w:t xml:space="preserve"> </w:t>
      </w:r>
      <w:r>
        <w:rPr>
          <w:color w:val="231F20"/>
        </w:rPr>
        <w:t>группе</w:t>
      </w:r>
      <w:r>
        <w:rPr>
          <w:color w:val="231F20"/>
          <w:spacing w:val="-6"/>
        </w:rPr>
        <w:t xml:space="preserve"> </w:t>
      </w:r>
      <w:r>
        <w:rPr>
          <w:color w:val="231F20"/>
        </w:rPr>
        <w:t>(P=0,006).</w:t>
      </w:r>
      <w:r>
        <w:rPr>
          <w:color w:val="231F20"/>
          <w:spacing w:val="-6"/>
        </w:rPr>
        <w:t xml:space="preserve"> </w:t>
      </w:r>
      <w:r>
        <w:rPr>
          <w:color w:val="231F20"/>
        </w:rPr>
        <w:t>Средняя</w:t>
      </w:r>
      <w:r>
        <w:rPr>
          <w:color w:val="231F20"/>
          <w:spacing w:val="-6"/>
        </w:rPr>
        <w:t xml:space="preserve"> </w:t>
      </w:r>
      <w:r>
        <w:rPr>
          <w:color w:val="231F20"/>
        </w:rPr>
        <w:t>продолжительность</w:t>
      </w:r>
      <w:r>
        <w:rPr>
          <w:color w:val="231F20"/>
          <w:spacing w:val="-6"/>
        </w:rPr>
        <w:t xml:space="preserve"> </w:t>
      </w:r>
      <w:r>
        <w:rPr>
          <w:color w:val="231F20"/>
        </w:rPr>
        <w:t>пребывания</w:t>
      </w:r>
      <w:r>
        <w:rPr>
          <w:color w:val="231F20"/>
          <w:spacing w:val="-6"/>
        </w:rPr>
        <w:t xml:space="preserve"> </w:t>
      </w:r>
      <w:r>
        <w:rPr>
          <w:color w:val="231F20"/>
        </w:rPr>
        <w:t>в</w:t>
      </w:r>
      <w:r>
        <w:rPr>
          <w:color w:val="231F20"/>
          <w:spacing w:val="-6"/>
        </w:rPr>
        <w:t xml:space="preserve"> </w:t>
      </w:r>
      <w:r>
        <w:rPr>
          <w:color w:val="231F20"/>
        </w:rPr>
        <w:t>первой</w:t>
      </w:r>
      <w:r>
        <w:rPr>
          <w:color w:val="231F20"/>
          <w:spacing w:val="-6"/>
        </w:rPr>
        <w:t xml:space="preserve"> </w:t>
      </w:r>
      <w:r>
        <w:rPr>
          <w:color w:val="231F20"/>
        </w:rPr>
        <w:t>группе</w:t>
      </w:r>
      <w:r>
        <w:rPr>
          <w:color w:val="231F20"/>
          <w:spacing w:val="-6"/>
        </w:rPr>
        <w:t xml:space="preserve"> </w:t>
      </w:r>
      <w:r>
        <w:rPr>
          <w:color w:val="231F20"/>
        </w:rPr>
        <w:t>составляла</w:t>
      </w:r>
      <w:r>
        <w:rPr>
          <w:color w:val="231F20"/>
          <w:spacing w:val="-6"/>
        </w:rPr>
        <w:t xml:space="preserve"> </w:t>
      </w:r>
      <w:r>
        <w:rPr>
          <w:color w:val="231F20"/>
        </w:rPr>
        <w:t>3</w:t>
      </w:r>
      <w:r>
        <w:rPr>
          <w:color w:val="231F20"/>
          <w:spacing w:val="-6"/>
        </w:rPr>
        <w:t xml:space="preserve"> </w:t>
      </w:r>
      <w:r>
        <w:rPr>
          <w:color w:val="231F20"/>
        </w:rPr>
        <w:t>дня,</w:t>
      </w:r>
      <w:r>
        <w:rPr>
          <w:color w:val="231F20"/>
          <w:spacing w:val="-6"/>
        </w:rPr>
        <w:t xml:space="preserve"> </w:t>
      </w:r>
      <w:r>
        <w:rPr>
          <w:color w:val="231F20"/>
        </w:rPr>
        <w:t>а во второй - 4 дня. Осложн</w:t>
      </w:r>
      <w:r>
        <w:rPr>
          <w:color w:val="231F20"/>
        </w:rPr>
        <w:t>ения в течение первого месяца составили 2,5% (LBSMGB) и 20% (LSSMGB) соот- ветственно</w:t>
      </w:r>
      <w:r>
        <w:rPr>
          <w:color w:val="231F20"/>
          <w:spacing w:val="-8"/>
        </w:rPr>
        <w:t xml:space="preserve"> </w:t>
      </w:r>
      <w:r>
        <w:rPr>
          <w:color w:val="231F20"/>
        </w:rPr>
        <w:t>(X2</w:t>
      </w:r>
      <w:r>
        <w:rPr>
          <w:color w:val="231F20"/>
          <w:spacing w:val="-8"/>
        </w:rPr>
        <w:t xml:space="preserve"> </w:t>
      </w:r>
      <w:r>
        <w:rPr>
          <w:color w:val="231F20"/>
        </w:rPr>
        <w:t>=</w:t>
      </w:r>
      <w:r>
        <w:rPr>
          <w:color w:val="231F20"/>
          <w:spacing w:val="-8"/>
        </w:rPr>
        <w:t xml:space="preserve"> </w:t>
      </w:r>
      <w:r>
        <w:rPr>
          <w:color w:val="231F20"/>
        </w:rPr>
        <w:t>6.1;</w:t>
      </w:r>
      <w:r>
        <w:rPr>
          <w:color w:val="231F20"/>
          <w:spacing w:val="-8"/>
        </w:rPr>
        <w:t xml:space="preserve"> </w:t>
      </w:r>
      <w:r>
        <w:rPr>
          <w:color w:val="231F20"/>
        </w:rPr>
        <w:t>P</w:t>
      </w:r>
      <w:r>
        <w:rPr>
          <w:color w:val="231F20"/>
          <w:spacing w:val="-14"/>
        </w:rPr>
        <w:t xml:space="preserve"> </w:t>
      </w:r>
      <w:r>
        <w:rPr>
          <w:color w:val="231F20"/>
        </w:rPr>
        <w:t>=</w:t>
      </w:r>
      <w:r>
        <w:rPr>
          <w:color w:val="231F20"/>
          <w:spacing w:val="-8"/>
        </w:rPr>
        <w:t xml:space="preserve"> </w:t>
      </w:r>
      <w:r>
        <w:rPr>
          <w:color w:val="231F20"/>
        </w:rPr>
        <w:t>0.01).</w:t>
      </w:r>
      <w:r>
        <w:rPr>
          <w:color w:val="231F20"/>
          <w:spacing w:val="-8"/>
        </w:rPr>
        <w:t xml:space="preserve"> </w:t>
      </w:r>
      <w:r>
        <w:rPr>
          <w:color w:val="231F20"/>
        </w:rPr>
        <w:t>Процент</w:t>
      </w:r>
      <w:r>
        <w:rPr>
          <w:color w:val="231F20"/>
          <w:spacing w:val="-8"/>
        </w:rPr>
        <w:t xml:space="preserve"> </w:t>
      </w:r>
      <w:r>
        <w:rPr>
          <w:color w:val="231F20"/>
        </w:rPr>
        <w:t>кровотечений,</w:t>
      </w:r>
      <w:r>
        <w:rPr>
          <w:color w:val="231F20"/>
          <w:spacing w:val="-8"/>
        </w:rPr>
        <w:t xml:space="preserve"> </w:t>
      </w:r>
      <w:r>
        <w:rPr>
          <w:color w:val="231F20"/>
        </w:rPr>
        <w:t>объемом</w:t>
      </w:r>
      <w:r>
        <w:rPr>
          <w:color w:val="231F20"/>
          <w:spacing w:val="-8"/>
        </w:rPr>
        <w:t xml:space="preserve"> </w:t>
      </w:r>
      <w:r>
        <w:rPr>
          <w:color w:val="231F20"/>
        </w:rPr>
        <w:t>более</w:t>
      </w:r>
      <w:r>
        <w:rPr>
          <w:color w:val="231F20"/>
          <w:spacing w:val="-8"/>
        </w:rPr>
        <w:t xml:space="preserve"> </w:t>
      </w:r>
      <w:r>
        <w:rPr>
          <w:color w:val="231F20"/>
        </w:rPr>
        <w:t>50</w:t>
      </w:r>
      <w:r>
        <w:rPr>
          <w:color w:val="231F20"/>
          <w:spacing w:val="-8"/>
        </w:rPr>
        <w:t xml:space="preserve"> </w:t>
      </w:r>
      <w:r>
        <w:rPr>
          <w:color w:val="231F20"/>
        </w:rPr>
        <w:t>мл</w:t>
      </w:r>
      <w:r>
        <w:rPr>
          <w:color w:val="231F20"/>
          <w:spacing w:val="-8"/>
        </w:rPr>
        <w:t xml:space="preserve"> </w:t>
      </w:r>
      <w:r>
        <w:rPr>
          <w:color w:val="231F20"/>
        </w:rPr>
        <w:t>и</w:t>
      </w:r>
      <w:r>
        <w:rPr>
          <w:color w:val="231F20"/>
          <w:spacing w:val="-8"/>
        </w:rPr>
        <w:t xml:space="preserve"> </w:t>
      </w:r>
      <w:r>
        <w:rPr>
          <w:color w:val="231F20"/>
        </w:rPr>
        <w:t>выявленных</w:t>
      </w:r>
      <w:r>
        <w:rPr>
          <w:color w:val="231F20"/>
          <w:spacing w:val="-8"/>
        </w:rPr>
        <w:t xml:space="preserve"> </w:t>
      </w:r>
      <w:r>
        <w:rPr>
          <w:color w:val="231F20"/>
        </w:rPr>
        <w:t>по</w:t>
      </w:r>
      <w:r>
        <w:rPr>
          <w:color w:val="231F20"/>
          <w:spacing w:val="-8"/>
        </w:rPr>
        <w:t xml:space="preserve"> </w:t>
      </w:r>
      <w:r>
        <w:rPr>
          <w:color w:val="231F20"/>
        </w:rPr>
        <w:t>страховочному дренажу из брюшной полости составил 0% в первой группе против 7,5% во второй группе. Несостоятельно- сти швов на желудочно-кишечном тракте в период наблюдения не</w:t>
      </w:r>
      <w:r>
        <w:rPr>
          <w:color w:val="231F20"/>
          <w:spacing w:val="-14"/>
        </w:rPr>
        <w:t xml:space="preserve"> </w:t>
      </w:r>
      <w:r>
        <w:rPr>
          <w:color w:val="231F20"/>
        </w:rPr>
        <w:t>выявлено.</w:t>
      </w:r>
    </w:p>
    <w:p w:rsidR="00D014E3" w:rsidRDefault="005949C8">
      <w:pPr>
        <w:pStyle w:val="a3"/>
        <w:spacing w:before="4" w:line="249" w:lineRule="auto"/>
        <w:ind w:left="1417" w:right="111" w:firstLine="396"/>
        <w:jc w:val="both"/>
      </w:pPr>
      <w:r>
        <w:rPr>
          <w:color w:val="231F20"/>
        </w:rPr>
        <w:t>Среднее значение (М±δ) ΔBMI составляло 14,00 ± 1,3 кг / м2 в первой гр</w:t>
      </w:r>
      <w:r>
        <w:rPr>
          <w:color w:val="231F20"/>
        </w:rPr>
        <w:t>уппе против 11,55 ± 1,6 кг / м2 (P&gt; 0,05). % EWL составило 87,4 ± 11,8% в первой группе против 71,54 ± 9.8% во второй группе (P&gt; 0,05).</w:t>
      </w:r>
    </w:p>
    <w:p w:rsidR="00D014E3" w:rsidRDefault="005949C8">
      <w:pPr>
        <w:pStyle w:val="a3"/>
        <w:spacing w:before="2" w:line="249" w:lineRule="auto"/>
        <w:ind w:left="1417" w:right="110" w:firstLine="396"/>
        <w:jc w:val="both"/>
      </w:pPr>
      <w:r>
        <w:rPr>
          <w:b/>
          <w:color w:val="231F20"/>
        </w:rPr>
        <w:t xml:space="preserve">Вывод: </w:t>
      </w:r>
      <w:r>
        <w:rPr>
          <w:color w:val="231F20"/>
        </w:rPr>
        <w:t xml:space="preserve">Лапароскопический бесстеплерный вариант одноанастомозного гастрошунтирования – это аль- тернативный и безопасный </w:t>
      </w:r>
      <w:r>
        <w:rPr>
          <w:color w:val="231F20"/>
        </w:rPr>
        <w:t>метод в бариатрической хирургии с одинаковым со степлерным вариантом бари- атрическим эффектом.</w:t>
      </w:r>
    </w:p>
    <w:p w:rsidR="00D014E3" w:rsidRDefault="00D014E3">
      <w:pPr>
        <w:pStyle w:val="a3"/>
        <w:rPr>
          <w:sz w:val="22"/>
        </w:rPr>
      </w:pPr>
    </w:p>
    <w:p w:rsidR="00D014E3" w:rsidRDefault="00D014E3">
      <w:pPr>
        <w:pStyle w:val="a3"/>
        <w:spacing w:before="10"/>
        <w:rPr>
          <w:sz w:val="18"/>
        </w:rPr>
      </w:pPr>
    </w:p>
    <w:p w:rsidR="00D014E3" w:rsidRDefault="005949C8">
      <w:pPr>
        <w:pStyle w:val="a3"/>
        <w:spacing w:line="230" w:lineRule="auto"/>
        <w:ind w:left="2062" w:right="757"/>
        <w:jc w:val="center"/>
        <w:rPr>
          <w:sz w:val="11"/>
        </w:rPr>
      </w:pPr>
      <w:r>
        <w:rPr>
          <w:color w:val="231F20"/>
        </w:rPr>
        <w:t>Е.В. РОСКИДАЙЛО</w:t>
      </w:r>
      <w:r>
        <w:rPr>
          <w:color w:val="231F20"/>
          <w:position w:val="7"/>
          <w:sz w:val="11"/>
        </w:rPr>
        <w:t>1</w:t>
      </w:r>
      <w:r>
        <w:rPr>
          <w:color w:val="231F20"/>
        </w:rPr>
        <w:t>, В.И. КОТЛОБОВСКИЙ</w:t>
      </w:r>
      <w:r>
        <w:rPr>
          <w:color w:val="231F20"/>
          <w:position w:val="7"/>
          <w:sz w:val="11"/>
        </w:rPr>
        <w:t>2</w:t>
      </w:r>
      <w:r>
        <w:rPr>
          <w:color w:val="231F20"/>
        </w:rPr>
        <w:t>, Б.К. ДЖЕНАЛАЕВ</w:t>
      </w:r>
      <w:r>
        <w:rPr>
          <w:color w:val="231F20"/>
          <w:position w:val="7"/>
          <w:sz w:val="11"/>
        </w:rPr>
        <w:t>2</w:t>
      </w:r>
      <w:r>
        <w:rPr>
          <w:color w:val="231F20"/>
        </w:rPr>
        <w:t>, А.Б. ТУСУПКАЛИЕВ</w:t>
      </w:r>
      <w:r>
        <w:rPr>
          <w:color w:val="231F20"/>
          <w:position w:val="7"/>
          <w:sz w:val="11"/>
        </w:rPr>
        <w:t>2</w:t>
      </w:r>
      <w:r>
        <w:rPr>
          <w:color w:val="231F20"/>
        </w:rPr>
        <w:t>, К.Ж. САТЫБАЛДИЕВ</w:t>
      </w:r>
      <w:r>
        <w:rPr>
          <w:color w:val="231F20"/>
          <w:position w:val="7"/>
          <w:sz w:val="11"/>
        </w:rPr>
        <w:t>1</w:t>
      </w:r>
      <w:r>
        <w:rPr>
          <w:color w:val="231F20"/>
        </w:rPr>
        <w:t>, М.В. ГЕРАСИМОВА</w:t>
      </w:r>
      <w:r>
        <w:rPr>
          <w:color w:val="231F20"/>
          <w:position w:val="7"/>
          <w:sz w:val="11"/>
        </w:rPr>
        <w:t>1</w:t>
      </w:r>
    </w:p>
    <w:p w:rsidR="00D014E3" w:rsidRDefault="005949C8">
      <w:pPr>
        <w:pStyle w:val="2"/>
        <w:spacing w:before="151"/>
        <w:ind w:left="1499"/>
        <w:jc w:val="left"/>
      </w:pPr>
      <w:bookmarkStart w:id="27" w:name="_TOC_250001"/>
      <w:bookmarkEnd w:id="27"/>
      <w:r>
        <w:rPr>
          <w:color w:val="231F20"/>
        </w:rPr>
        <w:t>МОДИФИКАЦИЯ ХИРУРГИЧЕСКОГО ЛЕЧЕНИЯ ПАХОВОЙ ГРЫЖИ</w:t>
      </w:r>
      <w:r>
        <w:rPr>
          <w:color w:val="231F20"/>
        </w:rPr>
        <w:t xml:space="preserve"> У ДЕТЕЙ</w:t>
      </w:r>
    </w:p>
    <w:p w:rsidR="00D014E3" w:rsidRDefault="005949C8">
      <w:pPr>
        <w:pStyle w:val="a3"/>
        <w:spacing w:before="209" w:line="230" w:lineRule="auto"/>
        <w:ind w:left="3126" w:right="1819"/>
        <w:jc w:val="center"/>
      </w:pPr>
      <w:r>
        <w:rPr>
          <w:color w:val="231F20"/>
          <w:position w:val="7"/>
          <w:sz w:val="11"/>
        </w:rPr>
        <w:t>2</w:t>
      </w:r>
      <w:r>
        <w:rPr>
          <w:color w:val="231F20"/>
        </w:rPr>
        <w:t>АМЦ «Детский стационар», отделение эндоскопической хирургии Актобе, Казахстан</w:t>
      </w:r>
    </w:p>
    <w:p w:rsidR="00D014E3" w:rsidRDefault="005949C8">
      <w:pPr>
        <w:pStyle w:val="a3"/>
        <w:spacing w:line="230" w:lineRule="auto"/>
        <w:ind w:left="1782" w:right="475"/>
        <w:jc w:val="center"/>
      </w:pPr>
      <w:r>
        <w:rPr>
          <w:color w:val="231F20"/>
          <w:position w:val="7"/>
          <w:sz w:val="11"/>
        </w:rPr>
        <w:t>1</w:t>
      </w:r>
      <w:r>
        <w:rPr>
          <w:color w:val="231F20"/>
        </w:rPr>
        <w:t>Западно-Казахстанский государственный медицинский университет имени Марата Оспанова, Актобе, Казахстан</w:t>
      </w:r>
    </w:p>
    <w:p w:rsidR="00D014E3" w:rsidRDefault="005949C8">
      <w:pPr>
        <w:pStyle w:val="a3"/>
        <w:spacing w:before="151" w:line="230" w:lineRule="auto"/>
        <w:ind w:left="1417" w:right="109" w:firstLine="396"/>
        <w:jc w:val="both"/>
      </w:pPr>
      <w:r>
        <w:rPr>
          <w:b/>
          <w:color w:val="231F20"/>
        </w:rPr>
        <w:t xml:space="preserve">Актуальность. </w:t>
      </w:r>
      <w:r>
        <w:rPr>
          <w:color w:val="231F20"/>
        </w:rPr>
        <w:t>Проблема паховой грыжи у детей имеет большое значение для практической медицины. Её</w:t>
      </w:r>
      <w:r>
        <w:rPr>
          <w:color w:val="231F20"/>
          <w:spacing w:val="-9"/>
        </w:rPr>
        <w:t xml:space="preserve"> </w:t>
      </w:r>
      <w:r>
        <w:rPr>
          <w:color w:val="231F20"/>
        </w:rPr>
        <w:t>актуальность</w:t>
      </w:r>
      <w:r>
        <w:rPr>
          <w:color w:val="231F20"/>
          <w:spacing w:val="-9"/>
        </w:rPr>
        <w:t xml:space="preserve"> </w:t>
      </w:r>
      <w:r>
        <w:rPr>
          <w:color w:val="231F20"/>
        </w:rPr>
        <w:t>объясняется</w:t>
      </w:r>
      <w:r>
        <w:rPr>
          <w:color w:val="231F20"/>
          <w:spacing w:val="-9"/>
        </w:rPr>
        <w:t xml:space="preserve"> </w:t>
      </w:r>
      <w:r>
        <w:rPr>
          <w:color w:val="231F20"/>
          <w:spacing w:val="-3"/>
        </w:rPr>
        <w:t>высокой</w:t>
      </w:r>
      <w:r>
        <w:rPr>
          <w:color w:val="231F20"/>
          <w:spacing w:val="-9"/>
        </w:rPr>
        <w:t xml:space="preserve"> </w:t>
      </w:r>
      <w:r>
        <w:rPr>
          <w:color w:val="231F20"/>
        </w:rPr>
        <w:t>частотой</w:t>
      </w:r>
      <w:r>
        <w:rPr>
          <w:color w:val="231F20"/>
          <w:spacing w:val="-9"/>
        </w:rPr>
        <w:t xml:space="preserve"> </w:t>
      </w:r>
      <w:r>
        <w:rPr>
          <w:color w:val="231F20"/>
        </w:rPr>
        <w:t>заболевания,</w:t>
      </w:r>
      <w:r>
        <w:rPr>
          <w:color w:val="231F20"/>
          <w:spacing w:val="-9"/>
        </w:rPr>
        <w:t xml:space="preserve"> </w:t>
      </w:r>
      <w:r>
        <w:rPr>
          <w:color w:val="231F20"/>
          <w:spacing w:val="-3"/>
        </w:rPr>
        <w:t>которая</w:t>
      </w:r>
      <w:r>
        <w:rPr>
          <w:color w:val="231F20"/>
          <w:spacing w:val="-9"/>
        </w:rPr>
        <w:t xml:space="preserve"> </w:t>
      </w:r>
      <w:r>
        <w:rPr>
          <w:color w:val="231F20"/>
          <w:spacing w:val="-3"/>
        </w:rPr>
        <w:t>колеблется</w:t>
      </w:r>
      <w:r>
        <w:rPr>
          <w:color w:val="231F20"/>
          <w:spacing w:val="-9"/>
        </w:rPr>
        <w:t xml:space="preserve"> </w:t>
      </w:r>
      <w:r>
        <w:rPr>
          <w:color w:val="231F20"/>
        </w:rPr>
        <w:t>от</w:t>
      </w:r>
      <w:r>
        <w:rPr>
          <w:color w:val="231F20"/>
          <w:spacing w:val="-9"/>
        </w:rPr>
        <w:t xml:space="preserve"> </w:t>
      </w:r>
      <w:r>
        <w:rPr>
          <w:color w:val="231F20"/>
        </w:rPr>
        <w:t>0,8</w:t>
      </w:r>
      <w:r>
        <w:rPr>
          <w:color w:val="231F20"/>
          <w:spacing w:val="-9"/>
        </w:rPr>
        <w:t xml:space="preserve"> </w:t>
      </w:r>
      <w:r>
        <w:rPr>
          <w:color w:val="231F20"/>
        </w:rPr>
        <w:t>до</w:t>
      </w:r>
      <w:r>
        <w:rPr>
          <w:color w:val="231F20"/>
          <w:spacing w:val="-9"/>
        </w:rPr>
        <w:t xml:space="preserve"> </w:t>
      </w:r>
      <w:r>
        <w:rPr>
          <w:color w:val="231F20"/>
        </w:rPr>
        <w:t>4,4%.</w:t>
      </w:r>
      <w:r>
        <w:rPr>
          <w:color w:val="231F20"/>
          <w:spacing w:val="-9"/>
        </w:rPr>
        <w:t xml:space="preserve"> </w:t>
      </w:r>
      <w:r>
        <w:rPr>
          <w:color w:val="231F20"/>
        </w:rPr>
        <w:t>Заболевание</w:t>
      </w:r>
      <w:r>
        <w:rPr>
          <w:color w:val="231F20"/>
          <w:spacing w:val="-9"/>
        </w:rPr>
        <w:t xml:space="preserve"> </w:t>
      </w:r>
      <w:r>
        <w:rPr>
          <w:color w:val="231F20"/>
        </w:rPr>
        <w:t xml:space="preserve">у </w:t>
      </w:r>
      <w:r>
        <w:rPr>
          <w:color w:val="231F20"/>
          <w:spacing w:val="-4"/>
        </w:rPr>
        <w:t>мальчиков</w:t>
      </w:r>
      <w:r>
        <w:rPr>
          <w:color w:val="231F20"/>
          <w:spacing w:val="-12"/>
        </w:rPr>
        <w:t xml:space="preserve"> </w:t>
      </w:r>
      <w:r>
        <w:rPr>
          <w:color w:val="231F20"/>
        </w:rPr>
        <w:t>встречается</w:t>
      </w:r>
      <w:r>
        <w:rPr>
          <w:color w:val="231F20"/>
          <w:spacing w:val="-12"/>
        </w:rPr>
        <w:t xml:space="preserve"> </w:t>
      </w:r>
      <w:r>
        <w:rPr>
          <w:color w:val="231F20"/>
        </w:rPr>
        <w:t>в</w:t>
      </w:r>
      <w:r>
        <w:rPr>
          <w:color w:val="231F20"/>
          <w:spacing w:val="-12"/>
        </w:rPr>
        <w:t xml:space="preserve"> </w:t>
      </w:r>
      <w:r>
        <w:rPr>
          <w:color w:val="231F20"/>
        </w:rPr>
        <w:t>10</w:t>
      </w:r>
      <w:r>
        <w:rPr>
          <w:color w:val="231F20"/>
          <w:spacing w:val="-12"/>
        </w:rPr>
        <w:t xml:space="preserve"> </w:t>
      </w:r>
      <w:r>
        <w:rPr>
          <w:color w:val="231F20"/>
        </w:rPr>
        <w:t>раз</w:t>
      </w:r>
      <w:r>
        <w:rPr>
          <w:color w:val="231F20"/>
          <w:spacing w:val="-12"/>
        </w:rPr>
        <w:t xml:space="preserve"> </w:t>
      </w:r>
      <w:r>
        <w:rPr>
          <w:color w:val="231F20"/>
        </w:rPr>
        <w:t>чаще,</w:t>
      </w:r>
      <w:r>
        <w:rPr>
          <w:color w:val="231F20"/>
          <w:spacing w:val="-12"/>
        </w:rPr>
        <w:t xml:space="preserve"> </w:t>
      </w:r>
      <w:r>
        <w:rPr>
          <w:color w:val="231F20"/>
        </w:rPr>
        <w:t>чем</w:t>
      </w:r>
      <w:r>
        <w:rPr>
          <w:color w:val="231F20"/>
          <w:spacing w:val="-12"/>
        </w:rPr>
        <w:t xml:space="preserve"> </w:t>
      </w:r>
      <w:r>
        <w:rPr>
          <w:color w:val="231F20"/>
        </w:rPr>
        <w:t>у</w:t>
      </w:r>
      <w:r>
        <w:rPr>
          <w:color w:val="231F20"/>
          <w:spacing w:val="-12"/>
        </w:rPr>
        <w:t xml:space="preserve"> </w:t>
      </w:r>
      <w:r>
        <w:rPr>
          <w:color w:val="231F20"/>
        </w:rPr>
        <w:t>девочек.</w:t>
      </w:r>
      <w:r>
        <w:rPr>
          <w:color w:val="231F20"/>
          <w:spacing w:val="-12"/>
        </w:rPr>
        <w:t xml:space="preserve"> </w:t>
      </w:r>
      <w:r>
        <w:rPr>
          <w:color w:val="231F20"/>
        </w:rPr>
        <w:t>Возникновение</w:t>
      </w:r>
      <w:r>
        <w:rPr>
          <w:color w:val="231F20"/>
          <w:spacing w:val="-12"/>
        </w:rPr>
        <w:t xml:space="preserve"> </w:t>
      </w:r>
      <w:r>
        <w:rPr>
          <w:color w:val="231F20"/>
        </w:rPr>
        <w:t>врождённой</w:t>
      </w:r>
      <w:r>
        <w:rPr>
          <w:color w:val="231F20"/>
          <w:spacing w:val="-12"/>
        </w:rPr>
        <w:t xml:space="preserve"> </w:t>
      </w:r>
      <w:r>
        <w:rPr>
          <w:color w:val="231F20"/>
        </w:rPr>
        <w:t>косой</w:t>
      </w:r>
      <w:r>
        <w:rPr>
          <w:color w:val="231F20"/>
          <w:spacing w:val="-12"/>
        </w:rPr>
        <w:t xml:space="preserve"> </w:t>
      </w:r>
      <w:r>
        <w:rPr>
          <w:color w:val="231F20"/>
        </w:rPr>
        <w:t>паховой</w:t>
      </w:r>
      <w:r>
        <w:rPr>
          <w:color w:val="231F20"/>
          <w:spacing w:val="-12"/>
        </w:rPr>
        <w:t xml:space="preserve"> </w:t>
      </w:r>
      <w:r>
        <w:rPr>
          <w:color w:val="231F20"/>
        </w:rPr>
        <w:t>грыжи</w:t>
      </w:r>
      <w:r>
        <w:rPr>
          <w:color w:val="231F20"/>
          <w:spacing w:val="-12"/>
        </w:rPr>
        <w:t xml:space="preserve"> </w:t>
      </w:r>
      <w:r>
        <w:rPr>
          <w:color w:val="231F20"/>
        </w:rPr>
        <w:t>у</w:t>
      </w:r>
      <w:r>
        <w:rPr>
          <w:color w:val="231F20"/>
          <w:spacing w:val="-12"/>
        </w:rPr>
        <w:t xml:space="preserve"> </w:t>
      </w:r>
      <w:r>
        <w:rPr>
          <w:color w:val="231F20"/>
        </w:rPr>
        <w:t xml:space="preserve">детей связано с нарушением процесса облитерации вагинального отростка брюшины, </w:t>
      </w:r>
      <w:r>
        <w:rPr>
          <w:color w:val="231F20"/>
          <w:spacing w:val="-3"/>
        </w:rPr>
        <w:t xml:space="preserve">которая </w:t>
      </w:r>
      <w:r>
        <w:rPr>
          <w:color w:val="231F20"/>
        </w:rPr>
        <w:t xml:space="preserve">в норме </w:t>
      </w:r>
      <w:r>
        <w:rPr>
          <w:color w:val="231F20"/>
          <w:spacing w:val="-3"/>
        </w:rPr>
        <w:t xml:space="preserve">происходит </w:t>
      </w:r>
      <w:r>
        <w:rPr>
          <w:color w:val="231F20"/>
        </w:rPr>
        <w:t>обычно в сроки 36-40 недель гестации. Грыжесечение остаётся одной из самых частых операций у детей, уступая по частот</w:t>
      </w:r>
      <w:r>
        <w:rPr>
          <w:color w:val="231F20"/>
        </w:rPr>
        <w:t>е лишь аппендэктомии. Традиционная «открытая» высокая перевязка шейки грыжевого мешка</w:t>
      </w:r>
      <w:r>
        <w:rPr>
          <w:color w:val="231F20"/>
          <w:spacing w:val="-18"/>
        </w:rPr>
        <w:t xml:space="preserve"> </w:t>
      </w:r>
      <w:r>
        <w:rPr>
          <w:color w:val="231F20"/>
        </w:rPr>
        <w:t>долгое</w:t>
      </w:r>
      <w:r>
        <w:rPr>
          <w:color w:val="231F20"/>
          <w:spacing w:val="-18"/>
        </w:rPr>
        <w:t xml:space="preserve"> </w:t>
      </w:r>
      <w:r>
        <w:rPr>
          <w:color w:val="231F20"/>
        </w:rPr>
        <w:t>время</w:t>
      </w:r>
      <w:r>
        <w:rPr>
          <w:color w:val="231F20"/>
          <w:spacing w:val="-18"/>
        </w:rPr>
        <w:t xml:space="preserve"> </w:t>
      </w:r>
      <w:r>
        <w:rPr>
          <w:color w:val="231F20"/>
        </w:rPr>
        <w:t>являлась</w:t>
      </w:r>
      <w:r>
        <w:rPr>
          <w:color w:val="231F20"/>
          <w:spacing w:val="-18"/>
        </w:rPr>
        <w:t xml:space="preserve"> </w:t>
      </w:r>
      <w:r>
        <w:rPr>
          <w:color w:val="231F20"/>
        </w:rPr>
        <w:t>«золотым</w:t>
      </w:r>
      <w:r>
        <w:rPr>
          <w:color w:val="231F20"/>
          <w:spacing w:val="-18"/>
        </w:rPr>
        <w:t xml:space="preserve"> </w:t>
      </w:r>
      <w:r>
        <w:rPr>
          <w:color w:val="231F20"/>
        </w:rPr>
        <w:t>стандартом»</w:t>
      </w:r>
      <w:r>
        <w:rPr>
          <w:color w:val="231F20"/>
          <w:spacing w:val="-18"/>
        </w:rPr>
        <w:t xml:space="preserve"> </w:t>
      </w:r>
      <w:r>
        <w:rPr>
          <w:color w:val="231F20"/>
        </w:rPr>
        <w:t>в</w:t>
      </w:r>
      <w:r>
        <w:rPr>
          <w:color w:val="231F20"/>
          <w:spacing w:val="-18"/>
        </w:rPr>
        <w:t xml:space="preserve"> </w:t>
      </w:r>
      <w:r>
        <w:rPr>
          <w:color w:val="231F20"/>
        </w:rPr>
        <w:t>лечении</w:t>
      </w:r>
      <w:r>
        <w:rPr>
          <w:color w:val="231F20"/>
          <w:spacing w:val="-18"/>
        </w:rPr>
        <w:t xml:space="preserve"> </w:t>
      </w:r>
      <w:r>
        <w:rPr>
          <w:color w:val="231F20"/>
        </w:rPr>
        <w:t>паховой</w:t>
      </w:r>
      <w:r>
        <w:rPr>
          <w:color w:val="231F20"/>
          <w:spacing w:val="-18"/>
        </w:rPr>
        <w:t xml:space="preserve"> </w:t>
      </w:r>
      <w:r>
        <w:rPr>
          <w:color w:val="231F20"/>
        </w:rPr>
        <w:t>грыжи</w:t>
      </w:r>
      <w:r>
        <w:rPr>
          <w:color w:val="231F20"/>
          <w:spacing w:val="-18"/>
        </w:rPr>
        <w:t xml:space="preserve"> </w:t>
      </w:r>
      <w:r>
        <w:rPr>
          <w:color w:val="231F20"/>
        </w:rPr>
        <w:t>у</w:t>
      </w:r>
      <w:r>
        <w:rPr>
          <w:color w:val="231F20"/>
          <w:spacing w:val="-18"/>
        </w:rPr>
        <w:t xml:space="preserve"> </w:t>
      </w:r>
      <w:r>
        <w:rPr>
          <w:color w:val="231F20"/>
        </w:rPr>
        <w:t>детей,</w:t>
      </w:r>
      <w:r>
        <w:rPr>
          <w:color w:val="231F20"/>
          <w:spacing w:val="-18"/>
        </w:rPr>
        <w:t xml:space="preserve"> </w:t>
      </w:r>
      <w:r>
        <w:rPr>
          <w:color w:val="231F20"/>
        </w:rPr>
        <w:t>демонстрируя</w:t>
      </w:r>
      <w:r>
        <w:rPr>
          <w:color w:val="231F20"/>
          <w:spacing w:val="-18"/>
        </w:rPr>
        <w:t xml:space="preserve"> </w:t>
      </w:r>
      <w:r>
        <w:rPr>
          <w:color w:val="231F20"/>
        </w:rPr>
        <w:t xml:space="preserve">хорошие </w:t>
      </w:r>
      <w:r>
        <w:rPr>
          <w:color w:val="231F20"/>
          <w:spacing w:val="-3"/>
        </w:rPr>
        <w:t xml:space="preserve">результаты. </w:t>
      </w:r>
      <w:r>
        <w:rPr>
          <w:color w:val="231F20"/>
        </w:rPr>
        <w:t>Вместе с тем, она не лишена недостатков. К ним относятся возм</w:t>
      </w:r>
      <w:r>
        <w:rPr>
          <w:color w:val="231F20"/>
        </w:rPr>
        <w:t>ожные осложнения, такие как: послеоперационная</w:t>
      </w:r>
      <w:r>
        <w:rPr>
          <w:color w:val="231F20"/>
          <w:spacing w:val="-8"/>
        </w:rPr>
        <w:t xml:space="preserve"> </w:t>
      </w:r>
      <w:r>
        <w:rPr>
          <w:color w:val="231F20"/>
        </w:rPr>
        <w:t>дистопия</w:t>
      </w:r>
      <w:r>
        <w:rPr>
          <w:color w:val="231F20"/>
          <w:spacing w:val="-8"/>
        </w:rPr>
        <w:t xml:space="preserve"> </w:t>
      </w:r>
      <w:r>
        <w:rPr>
          <w:color w:val="231F20"/>
        </w:rPr>
        <w:t>яичка</w:t>
      </w:r>
      <w:r>
        <w:rPr>
          <w:color w:val="231F20"/>
          <w:spacing w:val="-8"/>
        </w:rPr>
        <w:t xml:space="preserve"> </w:t>
      </w:r>
      <w:r>
        <w:rPr>
          <w:color w:val="231F20"/>
        </w:rPr>
        <w:t>(5%),</w:t>
      </w:r>
      <w:r>
        <w:rPr>
          <w:color w:val="231F20"/>
          <w:spacing w:val="-8"/>
        </w:rPr>
        <w:t xml:space="preserve"> </w:t>
      </w:r>
      <w:r>
        <w:rPr>
          <w:color w:val="231F20"/>
          <w:spacing w:val="-3"/>
        </w:rPr>
        <w:t>гематома</w:t>
      </w:r>
      <w:r>
        <w:rPr>
          <w:color w:val="231F20"/>
          <w:spacing w:val="-8"/>
        </w:rPr>
        <w:t xml:space="preserve"> </w:t>
      </w:r>
      <w:r>
        <w:rPr>
          <w:color w:val="231F20"/>
        </w:rPr>
        <w:t>мошонки,</w:t>
      </w:r>
      <w:r>
        <w:rPr>
          <w:color w:val="231F20"/>
          <w:spacing w:val="-8"/>
        </w:rPr>
        <w:t xml:space="preserve"> </w:t>
      </w:r>
      <w:r>
        <w:rPr>
          <w:color w:val="231F20"/>
        </w:rPr>
        <w:t>повреждение</w:t>
      </w:r>
      <w:r>
        <w:rPr>
          <w:color w:val="231F20"/>
          <w:spacing w:val="-8"/>
        </w:rPr>
        <w:t xml:space="preserve"> </w:t>
      </w:r>
      <w:r>
        <w:rPr>
          <w:color w:val="231F20"/>
        </w:rPr>
        <w:t>элементов</w:t>
      </w:r>
      <w:r>
        <w:rPr>
          <w:color w:val="231F20"/>
          <w:spacing w:val="-8"/>
        </w:rPr>
        <w:t xml:space="preserve"> </w:t>
      </w:r>
      <w:r>
        <w:rPr>
          <w:color w:val="231F20"/>
        </w:rPr>
        <w:t>семенного</w:t>
      </w:r>
      <w:r>
        <w:rPr>
          <w:color w:val="231F20"/>
          <w:spacing w:val="-8"/>
        </w:rPr>
        <w:t xml:space="preserve"> </w:t>
      </w:r>
      <w:r>
        <w:rPr>
          <w:color w:val="231F20"/>
        </w:rPr>
        <w:t>канатика</w:t>
      </w:r>
      <w:r>
        <w:rPr>
          <w:color w:val="231F20"/>
          <w:spacing w:val="-8"/>
        </w:rPr>
        <w:t xml:space="preserve"> </w:t>
      </w:r>
      <w:r>
        <w:rPr>
          <w:color w:val="231F20"/>
        </w:rPr>
        <w:t>(1- 2%) и раневая инфекция. Кроме того, используя хирургический доступ при паховой грыже, хирург зачастую был вынужден выполнять повторную операцию по поводу грыжи на контралатеральной стороне. Известно, что в 10-40% случаев односторонняя грыжа сопровождае</w:t>
      </w:r>
      <w:r>
        <w:rPr>
          <w:color w:val="231F20"/>
        </w:rPr>
        <w:t>тся бессимптомной грыжей с противоположной стороны,</w:t>
      </w:r>
      <w:r>
        <w:rPr>
          <w:color w:val="231F20"/>
          <w:spacing w:val="-25"/>
        </w:rPr>
        <w:t xml:space="preserve"> </w:t>
      </w:r>
      <w:r>
        <w:rPr>
          <w:color w:val="231F20"/>
          <w:spacing w:val="-3"/>
        </w:rPr>
        <w:t>которая</w:t>
      </w:r>
      <w:r>
        <w:rPr>
          <w:color w:val="231F20"/>
          <w:spacing w:val="-25"/>
        </w:rPr>
        <w:t xml:space="preserve"> </w:t>
      </w:r>
      <w:r>
        <w:rPr>
          <w:color w:val="231F20"/>
        </w:rPr>
        <w:t>проявляет</w:t>
      </w:r>
      <w:r>
        <w:rPr>
          <w:color w:val="231F20"/>
          <w:spacing w:val="-25"/>
        </w:rPr>
        <w:t xml:space="preserve"> </w:t>
      </w:r>
      <w:r>
        <w:rPr>
          <w:color w:val="231F20"/>
        </w:rPr>
        <w:t>себя</w:t>
      </w:r>
      <w:r>
        <w:rPr>
          <w:color w:val="231F20"/>
          <w:spacing w:val="-25"/>
        </w:rPr>
        <w:t xml:space="preserve"> </w:t>
      </w:r>
      <w:r>
        <w:rPr>
          <w:color w:val="231F20"/>
        </w:rPr>
        <w:t>лишь</w:t>
      </w:r>
      <w:r>
        <w:rPr>
          <w:color w:val="231F20"/>
          <w:spacing w:val="-25"/>
        </w:rPr>
        <w:t xml:space="preserve"> </w:t>
      </w:r>
      <w:r>
        <w:rPr>
          <w:color w:val="231F20"/>
        </w:rPr>
        <w:t>через</w:t>
      </w:r>
      <w:r>
        <w:rPr>
          <w:color w:val="231F20"/>
          <w:spacing w:val="-25"/>
        </w:rPr>
        <w:t xml:space="preserve"> </w:t>
      </w:r>
      <w:r>
        <w:rPr>
          <w:color w:val="231F20"/>
        </w:rPr>
        <w:t>время.</w:t>
      </w:r>
      <w:r>
        <w:rPr>
          <w:color w:val="231F20"/>
          <w:spacing w:val="-25"/>
        </w:rPr>
        <w:t xml:space="preserve"> </w:t>
      </w:r>
      <w:r>
        <w:rPr>
          <w:color w:val="231F20"/>
        </w:rPr>
        <w:t>Поскольку</w:t>
      </w:r>
      <w:r>
        <w:rPr>
          <w:color w:val="231F20"/>
          <w:spacing w:val="-25"/>
        </w:rPr>
        <w:t xml:space="preserve"> </w:t>
      </w:r>
      <w:r>
        <w:rPr>
          <w:color w:val="231F20"/>
        </w:rPr>
        <w:t>выполнить</w:t>
      </w:r>
      <w:r>
        <w:rPr>
          <w:color w:val="231F20"/>
          <w:spacing w:val="-25"/>
        </w:rPr>
        <w:t xml:space="preserve"> </w:t>
      </w:r>
      <w:r>
        <w:rPr>
          <w:color w:val="231F20"/>
        </w:rPr>
        <w:t>ревизию</w:t>
      </w:r>
      <w:r>
        <w:rPr>
          <w:color w:val="231F20"/>
          <w:spacing w:val="-25"/>
        </w:rPr>
        <w:t xml:space="preserve"> </w:t>
      </w:r>
      <w:r>
        <w:rPr>
          <w:color w:val="231F20"/>
        </w:rPr>
        <w:t>контралатеральной</w:t>
      </w:r>
      <w:r>
        <w:rPr>
          <w:color w:val="231F20"/>
          <w:spacing w:val="-25"/>
        </w:rPr>
        <w:t xml:space="preserve"> </w:t>
      </w:r>
      <w:r>
        <w:rPr>
          <w:color w:val="231F20"/>
        </w:rPr>
        <w:t xml:space="preserve">стороны из существовавшего доступа невозможно, то в большинстве стран мира </w:t>
      </w:r>
      <w:r>
        <w:rPr>
          <w:color w:val="231F20"/>
          <w:spacing w:val="-3"/>
        </w:rPr>
        <w:t xml:space="preserve">протокол </w:t>
      </w:r>
      <w:r>
        <w:rPr>
          <w:color w:val="231F20"/>
        </w:rPr>
        <w:t>хирургического лечения паховой гр</w:t>
      </w:r>
      <w:r>
        <w:rPr>
          <w:color w:val="231F20"/>
        </w:rPr>
        <w:t xml:space="preserve">ыжи предусматривал ревизию контралатеральной стороны, </w:t>
      </w:r>
      <w:r>
        <w:rPr>
          <w:color w:val="231F20"/>
          <w:spacing w:val="-3"/>
        </w:rPr>
        <w:t xml:space="preserve">которая </w:t>
      </w:r>
      <w:r>
        <w:rPr>
          <w:color w:val="231F20"/>
        </w:rPr>
        <w:t>выполнялась хирургическим доступом.</w:t>
      </w:r>
      <w:r>
        <w:rPr>
          <w:color w:val="231F20"/>
          <w:spacing w:val="-10"/>
        </w:rPr>
        <w:t xml:space="preserve"> </w:t>
      </w:r>
      <w:r>
        <w:rPr>
          <w:color w:val="231F20"/>
        </w:rPr>
        <w:t>Первые</w:t>
      </w:r>
      <w:r>
        <w:rPr>
          <w:color w:val="231F20"/>
          <w:spacing w:val="-10"/>
        </w:rPr>
        <w:t xml:space="preserve"> </w:t>
      </w:r>
      <w:r>
        <w:rPr>
          <w:color w:val="231F20"/>
        </w:rPr>
        <w:t>сообщения</w:t>
      </w:r>
      <w:r>
        <w:rPr>
          <w:color w:val="231F20"/>
          <w:spacing w:val="-10"/>
        </w:rPr>
        <w:t xml:space="preserve"> </w:t>
      </w:r>
      <w:r>
        <w:rPr>
          <w:color w:val="231F20"/>
        </w:rPr>
        <w:t>о</w:t>
      </w:r>
      <w:r>
        <w:rPr>
          <w:color w:val="231F20"/>
          <w:spacing w:val="-10"/>
        </w:rPr>
        <w:t xml:space="preserve"> </w:t>
      </w:r>
      <w:r>
        <w:rPr>
          <w:color w:val="231F20"/>
        </w:rPr>
        <w:t>чрескожной</w:t>
      </w:r>
      <w:r>
        <w:rPr>
          <w:color w:val="231F20"/>
          <w:spacing w:val="-10"/>
        </w:rPr>
        <w:t xml:space="preserve"> </w:t>
      </w:r>
      <w:r>
        <w:rPr>
          <w:color w:val="231F20"/>
        </w:rPr>
        <w:t>пункционной</w:t>
      </w:r>
      <w:r>
        <w:rPr>
          <w:color w:val="231F20"/>
          <w:spacing w:val="-10"/>
        </w:rPr>
        <w:t xml:space="preserve"> </w:t>
      </w:r>
      <w:r>
        <w:rPr>
          <w:color w:val="231F20"/>
        </w:rPr>
        <w:t>герниоррафии</w:t>
      </w:r>
      <w:r>
        <w:rPr>
          <w:color w:val="231F20"/>
          <w:spacing w:val="-10"/>
        </w:rPr>
        <w:t xml:space="preserve"> </w:t>
      </w:r>
      <w:r>
        <w:rPr>
          <w:color w:val="231F20"/>
        </w:rPr>
        <w:t>(PIRS)</w:t>
      </w:r>
      <w:r>
        <w:rPr>
          <w:color w:val="231F20"/>
          <w:spacing w:val="-10"/>
        </w:rPr>
        <w:t xml:space="preserve"> </w:t>
      </w:r>
      <w:r>
        <w:rPr>
          <w:color w:val="231F20"/>
        </w:rPr>
        <w:t>сделали</w:t>
      </w:r>
      <w:r>
        <w:rPr>
          <w:color w:val="231F20"/>
          <w:spacing w:val="-14"/>
        </w:rPr>
        <w:t xml:space="preserve"> </w:t>
      </w:r>
      <w:r>
        <w:rPr>
          <w:color w:val="231F20"/>
          <w:spacing w:val="-3"/>
        </w:rPr>
        <w:t>Takeda</w:t>
      </w:r>
      <w:r>
        <w:rPr>
          <w:color w:val="231F20"/>
          <w:spacing w:val="-10"/>
        </w:rPr>
        <w:t xml:space="preserve"> </w:t>
      </w:r>
      <w:r>
        <w:rPr>
          <w:color w:val="231F20"/>
        </w:rPr>
        <w:t>H.</w:t>
      </w:r>
      <w:r>
        <w:rPr>
          <w:color w:val="231F20"/>
          <w:spacing w:val="-10"/>
        </w:rPr>
        <w:t xml:space="preserve"> </w:t>
      </w:r>
      <w:r>
        <w:rPr>
          <w:color w:val="231F20"/>
        </w:rPr>
        <w:t>и</w:t>
      </w:r>
      <w:r>
        <w:rPr>
          <w:color w:val="231F20"/>
          <w:spacing w:val="-10"/>
        </w:rPr>
        <w:t xml:space="preserve"> </w:t>
      </w:r>
      <w:r>
        <w:rPr>
          <w:color w:val="231F20"/>
        </w:rPr>
        <w:t>Patkovski</w:t>
      </w:r>
    </w:p>
    <w:p w:rsidR="00D014E3" w:rsidRDefault="005949C8">
      <w:pPr>
        <w:pStyle w:val="a3"/>
        <w:spacing w:line="205" w:lineRule="exact"/>
        <w:ind w:left="1417"/>
      </w:pPr>
      <w:r>
        <w:rPr>
          <w:color w:val="231F20"/>
        </w:rPr>
        <w:t>D. в 2006 году. Авторы предложили под контролем телескопа малого д</w:t>
      </w:r>
      <w:r>
        <w:rPr>
          <w:color w:val="231F20"/>
        </w:rPr>
        <w:t>иаметра, составлявшего 3 мм, ушивать</w:t>
      </w:r>
    </w:p>
    <w:p w:rsidR="00D014E3" w:rsidRDefault="005949C8">
      <w:pPr>
        <w:pStyle w:val="a3"/>
        <w:spacing w:before="3" w:line="230" w:lineRule="auto"/>
        <w:ind w:left="1417" w:right="110"/>
        <w:jc w:val="both"/>
      </w:pPr>
      <w:r>
        <w:rPr>
          <w:color w:val="231F20"/>
        </w:rPr>
        <w:t xml:space="preserve">кисетным швом внутреннее </w:t>
      </w:r>
      <w:r>
        <w:rPr>
          <w:color w:val="231F20"/>
          <w:spacing w:val="-3"/>
        </w:rPr>
        <w:t xml:space="preserve">кольцо пахового </w:t>
      </w:r>
      <w:r>
        <w:rPr>
          <w:color w:val="231F20"/>
        </w:rPr>
        <w:t xml:space="preserve">канала, не </w:t>
      </w:r>
      <w:r>
        <w:rPr>
          <w:color w:val="231F20"/>
          <w:spacing w:val="-3"/>
        </w:rPr>
        <w:t xml:space="preserve">входя </w:t>
      </w:r>
      <w:r>
        <w:rPr>
          <w:color w:val="231F20"/>
        </w:rPr>
        <w:t xml:space="preserve">в брюшную полость, предбрюшинно. При этом не требовалось никаких инструментов кроме </w:t>
      </w:r>
      <w:r>
        <w:rPr>
          <w:color w:val="231F20"/>
          <w:spacing w:val="-4"/>
        </w:rPr>
        <w:t xml:space="preserve">иглы  </w:t>
      </w:r>
      <w:r>
        <w:rPr>
          <w:color w:val="231F20"/>
        </w:rPr>
        <w:t xml:space="preserve">для спинномозговой анестезии по </w:t>
      </w:r>
      <w:r>
        <w:rPr>
          <w:color w:val="231F20"/>
          <w:spacing w:val="-4"/>
        </w:rPr>
        <w:t xml:space="preserve">Туохи.  </w:t>
      </w:r>
      <w:r>
        <w:rPr>
          <w:color w:val="231F20"/>
        </w:rPr>
        <w:t xml:space="preserve">В 2017 </w:t>
      </w:r>
      <w:r>
        <w:rPr>
          <w:color w:val="231F20"/>
          <w:spacing w:val="-3"/>
        </w:rPr>
        <w:t xml:space="preserve">году   </w:t>
      </w:r>
      <w:r>
        <w:rPr>
          <w:color w:val="231F20"/>
        </w:rPr>
        <w:t>мы модифицировали</w:t>
      </w:r>
      <w:r>
        <w:rPr>
          <w:color w:val="231F20"/>
        </w:rPr>
        <w:t xml:space="preserve"> операцию, было прооперировано 55 детей. В послеоперационном периоде на месте послеоперационного</w:t>
      </w:r>
      <w:r>
        <w:rPr>
          <w:color w:val="231F20"/>
          <w:spacing w:val="-5"/>
        </w:rPr>
        <w:t xml:space="preserve"> </w:t>
      </w:r>
      <w:r>
        <w:rPr>
          <w:color w:val="231F20"/>
          <w:spacing w:val="-3"/>
        </w:rPr>
        <w:t>прокола</w:t>
      </w:r>
      <w:r>
        <w:rPr>
          <w:color w:val="231F20"/>
          <w:spacing w:val="-5"/>
        </w:rPr>
        <w:t xml:space="preserve"> </w:t>
      </w:r>
      <w:r>
        <w:rPr>
          <w:color w:val="231F20"/>
        </w:rPr>
        <w:t>из-за</w:t>
      </w:r>
      <w:r>
        <w:rPr>
          <w:color w:val="231F20"/>
          <w:spacing w:val="-5"/>
        </w:rPr>
        <w:t xml:space="preserve"> </w:t>
      </w:r>
      <w:r>
        <w:rPr>
          <w:color w:val="231F20"/>
        </w:rPr>
        <w:t>жесткости</w:t>
      </w:r>
      <w:r>
        <w:rPr>
          <w:color w:val="231F20"/>
          <w:spacing w:val="-5"/>
        </w:rPr>
        <w:t xml:space="preserve"> </w:t>
      </w:r>
      <w:r>
        <w:rPr>
          <w:color w:val="231F20"/>
        </w:rPr>
        <w:t>шовного</w:t>
      </w:r>
      <w:r>
        <w:rPr>
          <w:color w:val="231F20"/>
          <w:spacing w:val="-5"/>
        </w:rPr>
        <w:t xml:space="preserve"> </w:t>
      </w:r>
      <w:r>
        <w:rPr>
          <w:color w:val="231F20"/>
        </w:rPr>
        <w:t>материала</w:t>
      </w:r>
      <w:r>
        <w:rPr>
          <w:color w:val="231F20"/>
          <w:spacing w:val="-5"/>
        </w:rPr>
        <w:t xml:space="preserve"> </w:t>
      </w:r>
      <w:r>
        <w:rPr>
          <w:color w:val="231F20"/>
        </w:rPr>
        <w:t>на</w:t>
      </w:r>
      <w:r>
        <w:rPr>
          <w:color w:val="231F20"/>
          <w:spacing w:val="-5"/>
        </w:rPr>
        <w:t xml:space="preserve"> </w:t>
      </w:r>
      <w:r>
        <w:rPr>
          <w:color w:val="231F20"/>
        </w:rPr>
        <w:t>месте</w:t>
      </w:r>
      <w:r>
        <w:rPr>
          <w:color w:val="231F20"/>
          <w:spacing w:val="-5"/>
        </w:rPr>
        <w:t xml:space="preserve"> </w:t>
      </w:r>
      <w:r>
        <w:rPr>
          <w:color w:val="231F20"/>
        </w:rPr>
        <w:t>узла,</w:t>
      </w:r>
      <w:r>
        <w:rPr>
          <w:color w:val="231F20"/>
          <w:spacing w:val="-5"/>
        </w:rPr>
        <w:t xml:space="preserve"> </w:t>
      </w:r>
      <w:r>
        <w:rPr>
          <w:color w:val="231F20"/>
        </w:rPr>
        <w:t>возвышался</w:t>
      </w:r>
      <w:r>
        <w:rPr>
          <w:color w:val="231F20"/>
          <w:spacing w:val="-5"/>
        </w:rPr>
        <w:t xml:space="preserve"> </w:t>
      </w:r>
      <w:r>
        <w:rPr>
          <w:color w:val="231F20"/>
        </w:rPr>
        <w:t>бугорок,</w:t>
      </w:r>
      <w:r>
        <w:rPr>
          <w:color w:val="231F20"/>
          <w:spacing w:val="-5"/>
        </w:rPr>
        <w:t xml:space="preserve"> </w:t>
      </w:r>
      <w:r>
        <w:rPr>
          <w:color w:val="231F20"/>
        </w:rPr>
        <w:t>в</w:t>
      </w:r>
      <w:r>
        <w:rPr>
          <w:color w:val="231F20"/>
          <w:spacing w:val="-5"/>
        </w:rPr>
        <w:t xml:space="preserve"> </w:t>
      </w:r>
      <w:r>
        <w:rPr>
          <w:color w:val="231F20"/>
        </w:rPr>
        <w:t>связи с</w:t>
      </w:r>
      <w:r>
        <w:rPr>
          <w:color w:val="231F20"/>
          <w:spacing w:val="-9"/>
        </w:rPr>
        <w:t xml:space="preserve"> </w:t>
      </w:r>
      <w:r>
        <w:rPr>
          <w:color w:val="231F20"/>
        </w:rPr>
        <w:t>чем</w:t>
      </w:r>
      <w:r>
        <w:rPr>
          <w:color w:val="231F20"/>
          <w:spacing w:val="-9"/>
        </w:rPr>
        <w:t xml:space="preserve"> </w:t>
      </w:r>
      <w:r>
        <w:rPr>
          <w:color w:val="231F20"/>
        </w:rPr>
        <w:t>родители</w:t>
      </w:r>
      <w:r>
        <w:rPr>
          <w:color w:val="231F20"/>
          <w:spacing w:val="-9"/>
        </w:rPr>
        <w:t xml:space="preserve"> </w:t>
      </w:r>
      <w:r>
        <w:rPr>
          <w:color w:val="231F20"/>
        </w:rPr>
        <w:t>были</w:t>
      </w:r>
      <w:r>
        <w:rPr>
          <w:color w:val="231F20"/>
          <w:spacing w:val="-9"/>
        </w:rPr>
        <w:t xml:space="preserve"> </w:t>
      </w:r>
      <w:r>
        <w:rPr>
          <w:color w:val="231F20"/>
        </w:rPr>
        <w:t>обеспокоены</w:t>
      </w:r>
      <w:r>
        <w:rPr>
          <w:color w:val="231F20"/>
          <w:spacing w:val="-9"/>
        </w:rPr>
        <w:t xml:space="preserve"> </w:t>
      </w:r>
      <w:r>
        <w:rPr>
          <w:color w:val="231F20"/>
        </w:rPr>
        <w:t>припухлостью</w:t>
      </w:r>
      <w:r>
        <w:rPr>
          <w:color w:val="231F20"/>
          <w:spacing w:val="-9"/>
        </w:rPr>
        <w:t xml:space="preserve"> </w:t>
      </w:r>
      <w:r>
        <w:rPr>
          <w:color w:val="231F20"/>
        </w:rPr>
        <w:t>на</w:t>
      </w:r>
      <w:r>
        <w:rPr>
          <w:color w:val="231F20"/>
          <w:spacing w:val="-9"/>
        </w:rPr>
        <w:t xml:space="preserve"> </w:t>
      </w:r>
      <w:r>
        <w:rPr>
          <w:color w:val="231F20"/>
        </w:rPr>
        <w:t>месте</w:t>
      </w:r>
      <w:r>
        <w:rPr>
          <w:color w:val="231F20"/>
          <w:spacing w:val="-9"/>
        </w:rPr>
        <w:t xml:space="preserve"> </w:t>
      </w:r>
      <w:r>
        <w:rPr>
          <w:color w:val="231F20"/>
        </w:rPr>
        <w:t>послеоперационного</w:t>
      </w:r>
      <w:r>
        <w:rPr>
          <w:color w:val="231F20"/>
          <w:spacing w:val="-9"/>
        </w:rPr>
        <w:t xml:space="preserve"> </w:t>
      </w:r>
      <w:r>
        <w:rPr>
          <w:color w:val="231F20"/>
        </w:rPr>
        <w:t>рубца.</w:t>
      </w:r>
      <w:r>
        <w:rPr>
          <w:color w:val="231F20"/>
          <w:spacing w:val="-9"/>
        </w:rPr>
        <w:t xml:space="preserve"> </w:t>
      </w:r>
      <w:r>
        <w:rPr>
          <w:color w:val="231F20"/>
        </w:rPr>
        <w:t>Вместо</w:t>
      </w:r>
      <w:r>
        <w:rPr>
          <w:color w:val="231F20"/>
          <w:spacing w:val="-9"/>
        </w:rPr>
        <w:t xml:space="preserve"> </w:t>
      </w:r>
      <w:r>
        <w:rPr>
          <w:color w:val="231F20"/>
        </w:rPr>
        <w:t>нити</w:t>
      </w:r>
      <w:r>
        <w:rPr>
          <w:color w:val="231F20"/>
          <w:spacing w:val="-9"/>
        </w:rPr>
        <w:t xml:space="preserve"> </w:t>
      </w:r>
      <w:r>
        <w:rPr>
          <w:color w:val="231F20"/>
        </w:rPr>
        <w:t>prolen</w:t>
      </w:r>
      <w:r>
        <w:rPr>
          <w:color w:val="231F20"/>
          <w:spacing w:val="-9"/>
        </w:rPr>
        <w:t xml:space="preserve"> </w:t>
      </w:r>
      <w:r>
        <w:rPr>
          <w:color w:val="231F20"/>
        </w:rPr>
        <w:t>2/0 мы</w:t>
      </w:r>
      <w:r>
        <w:rPr>
          <w:color w:val="231F20"/>
          <w:spacing w:val="-10"/>
        </w:rPr>
        <w:t xml:space="preserve"> </w:t>
      </w:r>
      <w:r>
        <w:rPr>
          <w:color w:val="231F20"/>
        </w:rPr>
        <w:t>стали</w:t>
      </w:r>
      <w:r>
        <w:rPr>
          <w:color w:val="231F20"/>
          <w:spacing w:val="-10"/>
        </w:rPr>
        <w:t xml:space="preserve"> </w:t>
      </w:r>
      <w:r>
        <w:rPr>
          <w:color w:val="231F20"/>
        </w:rPr>
        <w:t>использовать</w:t>
      </w:r>
      <w:r>
        <w:rPr>
          <w:color w:val="231F20"/>
          <w:spacing w:val="-10"/>
        </w:rPr>
        <w:t xml:space="preserve"> </w:t>
      </w:r>
      <w:r>
        <w:rPr>
          <w:color w:val="231F20"/>
        </w:rPr>
        <w:t>шовный</w:t>
      </w:r>
      <w:r>
        <w:rPr>
          <w:color w:val="231F20"/>
          <w:spacing w:val="-10"/>
        </w:rPr>
        <w:t xml:space="preserve"> </w:t>
      </w:r>
      <w:r>
        <w:rPr>
          <w:color w:val="231F20"/>
        </w:rPr>
        <w:t>материал</w:t>
      </w:r>
      <w:r>
        <w:rPr>
          <w:color w:val="231F20"/>
          <w:spacing w:val="-10"/>
        </w:rPr>
        <w:t xml:space="preserve"> </w:t>
      </w:r>
      <w:r>
        <w:rPr>
          <w:color w:val="231F20"/>
        </w:rPr>
        <w:t>этибонд</w:t>
      </w:r>
      <w:r>
        <w:rPr>
          <w:color w:val="231F20"/>
          <w:spacing w:val="-10"/>
        </w:rPr>
        <w:t xml:space="preserve"> </w:t>
      </w:r>
      <w:r>
        <w:rPr>
          <w:color w:val="231F20"/>
        </w:rPr>
        <w:t>2/0,</w:t>
      </w:r>
      <w:r>
        <w:rPr>
          <w:color w:val="231F20"/>
          <w:spacing w:val="-10"/>
        </w:rPr>
        <w:t xml:space="preserve"> </w:t>
      </w:r>
      <w:r>
        <w:rPr>
          <w:color w:val="231F20"/>
        </w:rPr>
        <w:t>так</w:t>
      </w:r>
      <w:r>
        <w:rPr>
          <w:color w:val="231F20"/>
          <w:spacing w:val="-10"/>
        </w:rPr>
        <w:t xml:space="preserve"> </w:t>
      </w:r>
      <w:r>
        <w:rPr>
          <w:color w:val="231F20"/>
        </w:rPr>
        <w:t>как</w:t>
      </w:r>
      <w:r>
        <w:rPr>
          <w:color w:val="231F20"/>
          <w:spacing w:val="-10"/>
        </w:rPr>
        <w:t xml:space="preserve"> </w:t>
      </w:r>
      <w:r>
        <w:rPr>
          <w:color w:val="231F20"/>
        </w:rPr>
        <w:t>он</w:t>
      </w:r>
      <w:r>
        <w:rPr>
          <w:color w:val="231F20"/>
          <w:spacing w:val="-10"/>
        </w:rPr>
        <w:t xml:space="preserve"> </w:t>
      </w:r>
      <w:r>
        <w:rPr>
          <w:color w:val="231F20"/>
        </w:rPr>
        <w:t>мультифиламентный</w:t>
      </w:r>
      <w:r>
        <w:rPr>
          <w:color w:val="231F20"/>
          <w:spacing w:val="-10"/>
        </w:rPr>
        <w:t xml:space="preserve"> </w:t>
      </w:r>
      <w:r>
        <w:rPr>
          <w:color w:val="231F20"/>
        </w:rPr>
        <w:t>и</w:t>
      </w:r>
      <w:r>
        <w:rPr>
          <w:color w:val="231F20"/>
          <w:spacing w:val="-10"/>
        </w:rPr>
        <w:t xml:space="preserve"> </w:t>
      </w:r>
      <w:r>
        <w:rPr>
          <w:color w:val="231F20"/>
        </w:rPr>
        <w:t>по</w:t>
      </w:r>
      <w:r>
        <w:rPr>
          <w:color w:val="231F20"/>
          <w:spacing w:val="-10"/>
        </w:rPr>
        <w:t xml:space="preserve"> </w:t>
      </w:r>
      <w:r>
        <w:rPr>
          <w:color w:val="231F20"/>
        </w:rPr>
        <w:t>структуре</w:t>
      </w:r>
      <w:r>
        <w:rPr>
          <w:color w:val="231F20"/>
          <w:spacing w:val="-10"/>
        </w:rPr>
        <w:t xml:space="preserve"> </w:t>
      </w:r>
      <w:r>
        <w:rPr>
          <w:color w:val="231F20"/>
        </w:rPr>
        <w:t xml:space="preserve">мягкий, в </w:t>
      </w:r>
      <w:r>
        <w:rPr>
          <w:color w:val="231F20"/>
          <w:spacing w:val="-3"/>
        </w:rPr>
        <w:t xml:space="preserve">результате </w:t>
      </w:r>
      <w:r>
        <w:rPr>
          <w:color w:val="231F20"/>
        </w:rPr>
        <w:t xml:space="preserve">на месте узла </w:t>
      </w:r>
      <w:r>
        <w:rPr>
          <w:color w:val="231F20"/>
          <w:spacing w:val="-3"/>
        </w:rPr>
        <w:t xml:space="preserve">подкожный </w:t>
      </w:r>
      <w:r>
        <w:rPr>
          <w:color w:val="231F20"/>
        </w:rPr>
        <w:t>дефект</w:t>
      </w:r>
      <w:r>
        <w:rPr>
          <w:color w:val="231F20"/>
          <w:spacing w:val="3"/>
        </w:rPr>
        <w:t xml:space="preserve"> </w:t>
      </w:r>
      <w:r>
        <w:rPr>
          <w:color w:val="231F20"/>
        </w:rPr>
        <w:t>отсутствовал.</w:t>
      </w:r>
    </w:p>
    <w:p w:rsidR="00D014E3" w:rsidRDefault="00D014E3">
      <w:pPr>
        <w:spacing w:line="230"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8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89" name="Line 4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991AAB" id="Group 4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NSyPgn4CAACUBQAA&#10;DgAAAAAAAAAAAAAAAAAuAgAAZHJzL2Uyb0RvYy54bWxQSwECLQAUAAYACAAAACEA0hPq1toAAAAD&#10;AQAADwAAAAAAAAAAAAAAAADYBAAAZHJzL2Rvd25yZXYueG1sUEsFBgAAAAAEAAQA8wAAAN8FAAAA&#10;AA==&#10;">
                <v:line id="Line 4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" strokecolor="#231f20" strokeweight=".5pt"/>
                <w10:anchorlock/>
              </v:group>
            </w:pict>
          </mc:Fallback>
        </mc:AlternateContent>
      </w:r>
    </w:p>
    <w:p w:rsidR="00D014E3" w:rsidRDefault="005949C8">
      <w:pPr>
        <w:pStyle w:val="a3"/>
        <w:spacing w:before="60" w:line="230" w:lineRule="auto"/>
        <w:ind w:left="1133" w:right="396" w:firstLine="396"/>
        <w:jc w:val="both"/>
      </w:pPr>
      <w:r>
        <w:rPr>
          <w:b/>
          <w:color w:val="231F20"/>
        </w:rPr>
        <w:t xml:space="preserve">Цель работы: </w:t>
      </w:r>
      <w:r>
        <w:rPr>
          <w:color w:val="231F20"/>
        </w:rPr>
        <w:t>изучить наш опыт применения методики лапароскопической пункционной чрескожной герниоррафии у детей.</w:t>
      </w:r>
    </w:p>
    <w:p w:rsidR="00D014E3" w:rsidRDefault="005949C8">
      <w:pPr>
        <w:pStyle w:val="a3"/>
        <w:spacing w:line="230" w:lineRule="auto"/>
        <w:ind w:left="1133" w:right="392" w:firstLine="396"/>
        <w:jc w:val="both"/>
      </w:pPr>
      <w:r>
        <w:rPr>
          <w:b/>
          <w:color w:val="231F20"/>
          <w:spacing w:val="-3"/>
        </w:rPr>
        <w:t>Результат</w:t>
      </w:r>
      <w:r>
        <w:rPr>
          <w:b/>
          <w:color w:val="231F20"/>
          <w:spacing w:val="-3"/>
        </w:rPr>
        <w:t xml:space="preserve">ы. </w:t>
      </w:r>
      <w:r>
        <w:rPr>
          <w:color w:val="231F20"/>
        </w:rPr>
        <w:t xml:space="preserve">Средняя длительность операции составила 12 (±4) </w:t>
      </w:r>
      <w:r>
        <w:rPr>
          <w:color w:val="231F20"/>
          <w:spacing w:val="-3"/>
        </w:rPr>
        <w:t xml:space="preserve">минут. </w:t>
      </w:r>
      <w:r>
        <w:rPr>
          <w:color w:val="231F20"/>
        </w:rPr>
        <w:t>Интраоперационных осложнений не было. Средняя длительность пребывания в стационаре составила 1,2 суток. Рецидивы отмечены в 5-ти случаях. Причем 3(3%) из них пришлись на первые 100 операций, в перио</w:t>
      </w:r>
      <w:r>
        <w:rPr>
          <w:color w:val="231F20"/>
        </w:rPr>
        <w:t>д освоения методики. Остальные 2(0,5%) - на последующие 402. В одном случае появилось осложнение, связанное с рецидивом паховой грыжи. Произошло длительное ущемление петли подвздошной кишки, что привело к некрозу ее стенки. Для устранения</w:t>
      </w:r>
      <w:r>
        <w:rPr>
          <w:color w:val="231F20"/>
          <w:spacing w:val="-13"/>
        </w:rPr>
        <w:t xml:space="preserve"> </w:t>
      </w:r>
      <w:r>
        <w:rPr>
          <w:color w:val="231F20"/>
        </w:rPr>
        <w:t>осложнения</w:t>
      </w:r>
      <w:r>
        <w:rPr>
          <w:color w:val="231F20"/>
          <w:spacing w:val="-13"/>
        </w:rPr>
        <w:t xml:space="preserve"> </w:t>
      </w:r>
      <w:r>
        <w:rPr>
          <w:color w:val="231F20"/>
        </w:rPr>
        <w:t>потреб</w:t>
      </w:r>
      <w:r>
        <w:rPr>
          <w:color w:val="231F20"/>
        </w:rPr>
        <w:t>овалась</w:t>
      </w:r>
      <w:r>
        <w:rPr>
          <w:color w:val="231F20"/>
          <w:spacing w:val="-13"/>
        </w:rPr>
        <w:t xml:space="preserve"> </w:t>
      </w:r>
      <w:r>
        <w:rPr>
          <w:color w:val="231F20"/>
        </w:rPr>
        <w:t>лапаротомия</w:t>
      </w:r>
      <w:r>
        <w:rPr>
          <w:color w:val="231F20"/>
          <w:spacing w:val="-13"/>
        </w:rPr>
        <w:t xml:space="preserve"> </w:t>
      </w:r>
      <w:r>
        <w:rPr>
          <w:color w:val="231F20"/>
        </w:rPr>
        <w:t>с</w:t>
      </w:r>
      <w:r>
        <w:rPr>
          <w:color w:val="231F20"/>
          <w:spacing w:val="-13"/>
        </w:rPr>
        <w:t xml:space="preserve"> </w:t>
      </w:r>
      <w:r>
        <w:rPr>
          <w:color w:val="231F20"/>
        </w:rPr>
        <w:t>резекцией</w:t>
      </w:r>
      <w:r>
        <w:rPr>
          <w:color w:val="231F20"/>
          <w:spacing w:val="-13"/>
        </w:rPr>
        <w:t xml:space="preserve"> </w:t>
      </w:r>
      <w:r>
        <w:rPr>
          <w:color w:val="231F20"/>
        </w:rPr>
        <w:t>участка</w:t>
      </w:r>
      <w:r>
        <w:rPr>
          <w:color w:val="231F20"/>
          <w:spacing w:val="-13"/>
        </w:rPr>
        <w:t xml:space="preserve"> </w:t>
      </w:r>
      <w:r>
        <w:rPr>
          <w:color w:val="231F20"/>
        </w:rPr>
        <w:t>кишки.</w:t>
      </w:r>
      <w:r>
        <w:rPr>
          <w:color w:val="231F20"/>
          <w:spacing w:val="-13"/>
        </w:rPr>
        <w:t xml:space="preserve"> </w:t>
      </w:r>
      <w:r>
        <w:rPr>
          <w:color w:val="231F20"/>
        </w:rPr>
        <w:t>Наступило</w:t>
      </w:r>
      <w:r>
        <w:rPr>
          <w:color w:val="231F20"/>
          <w:spacing w:val="-13"/>
        </w:rPr>
        <w:t xml:space="preserve"> </w:t>
      </w:r>
      <w:r>
        <w:rPr>
          <w:color w:val="231F20"/>
        </w:rPr>
        <w:t>выздоровление.</w:t>
      </w:r>
      <w:r>
        <w:rPr>
          <w:color w:val="231F20"/>
          <w:spacing w:val="-13"/>
        </w:rPr>
        <w:t xml:space="preserve"> </w:t>
      </w:r>
      <w:r>
        <w:rPr>
          <w:color w:val="231F20"/>
        </w:rPr>
        <w:t>В модификации осложнений не</w:t>
      </w:r>
      <w:r>
        <w:rPr>
          <w:color w:val="231F20"/>
          <w:spacing w:val="-2"/>
        </w:rPr>
        <w:t xml:space="preserve"> </w:t>
      </w:r>
      <w:r>
        <w:rPr>
          <w:color w:val="231F20"/>
        </w:rPr>
        <w:t>было.</w:t>
      </w:r>
    </w:p>
    <w:p w:rsidR="00D014E3" w:rsidRDefault="005949C8">
      <w:pPr>
        <w:pStyle w:val="a3"/>
        <w:spacing w:line="230" w:lineRule="auto"/>
        <w:ind w:left="1133" w:right="394" w:firstLine="396"/>
        <w:jc w:val="both"/>
      </w:pPr>
      <w:r>
        <w:rPr>
          <w:b/>
          <w:color w:val="231F20"/>
        </w:rPr>
        <w:t xml:space="preserve">Заключение. </w:t>
      </w:r>
      <w:r>
        <w:rPr>
          <w:color w:val="231F20"/>
        </w:rPr>
        <w:t>Методика лапароскопической пункционной чрескожной  герниоррафии  у  детей  является эффективной, безопасной, надежной, малоинвазивной операцией. Она может применяться в качестве альтернативы лапароскопической и открытой герниопластики паховой грыжи у  дете</w:t>
      </w:r>
      <w:r>
        <w:rPr>
          <w:color w:val="231F20"/>
        </w:rPr>
        <w:t xml:space="preserve">й  обоего  пола и всех возрастных групп. Для более точной оценки метода </w:t>
      </w:r>
      <w:r>
        <w:rPr>
          <w:color w:val="231F20"/>
          <w:spacing w:val="-3"/>
        </w:rPr>
        <w:t xml:space="preserve">необходимо </w:t>
      </w:r>
      <w:r>
        <w:rPr>
          <w:color w:val="231F20"/>
        </w:rPr>
        <w:t>проведение сравнительного рандомизированного</w:t>
      </w:r>
      <w:r>
        <w:rPr>
          <w:color w:val="231F20"/>
          <w:spacing w:val="-1"/>
        </w:rPr>
        <w:t xml:space="preserve"> </w:t>
      </w:r>
      <w:r>
        <w:rPr>
          <w:color w:val="231F20"/>
        </w:rPr>
        <w:t>исследования.</w:t>
      </w:r>
    </w:p>
    <w:p w:rsidR="00D014E3" w:rsidRDefault="00D014E3">
      <w:pPr>
        <w:pStyle w:val="a3"/>
        <w:rPr>
          <w:sz w:val="22"/>
        </w:rPr>
      </w:pPr>
    </w:p>
    <w:p w:rsidR="00D014E3" w:rsidRDefault="00D014E3">
      <w:pPr>
        <w:pStyle w:val="a3"/>
        <w:spacing w:before="3"/>
        <w:rPr>
          <w:sz w:val="17"/>
        </w:rPr>
      </w:pPr>
    </w:p>
    <w:p w:rsidR="00D014E3" w:rsidRDefault="005949C8">
      <w:pPr>
        <w:pStyle w:val="a3"/>
        <w:ind w:left="4198"/>
        <w:rPr>
          <w:sz w:val="11"/>
        </w:rPr>
      </w:pPr>
      <w:r>
        <w:rPr>
          <w:color w:val="231F20"/>
        </w:rPr>
        <w:t>Е.В. РОСКИДАЙЛО</w:t>
      </w:r>
      <w:r>
        <w:rPr>
          <w:color w:val="231F20"/>
          <w:position w:val="7"/>
          <w:sz w:val="11"/>
        </w:rPr>
        <w:t>1</w:t>
      </w:r>
      <w:r>
        <w:rPr>
          <w:color w:val="231F20"/>
        </w:rPr>
        <w:t>, Р.И. ЗЕВРЕЕВ</w:t>
      </w:r>
      <w:r>
        <w:rPr>
          <w:color w:val="231F20"/>
          <w:position w:val="7"/>
          <w:sz w:val="11"/>
        </w:rPr>
        <w:t>2</w:t>
      </w:r>
    </w:p>
    <w:p w:rsidR="00D014E3" w:rsidRDefault="005949C8">
      <w:pPr>
        <w:pStyle w:val="2"/>
        <w:spacing w:before="170"/>
        <w:ind w:left="2093" w:right="1355" w:hanging="2"/>
      </w:pPr>
      <w:bookmarkStart w:id="28" w:name="_TOC_250000"/>
      <w:r>
        <w:rPr>
          <w:color w:val="231F20"/>
        </w:rPr>
        <w:t xml:space="preserve">ОСОБЕННОСТИ КЛИНИКИ, ДИАГНОСТИКИ И ЛЕЧЕНИЯ ЖЕЛЧНОКАМЕННОЙ БОЛЕЗНИ, </w:t>
      </w:r>
      <w:r>
        <w:rPr>
          <w:color w:val="231F20"/>
          <w:spacing w:val="-6"/>
        </w:rPr>
        <w:t xml:space="preserve">ХОЛЕДОХОЛИТИАЗ </w:t>
      </w:r>
      <w:bookmarkEnd w:id="28"/>
      <w:r>
        <w:rPr>
          <w:color w:val="231F20"/>
        </w:rPr>
        <w:t>У ДЕТЕЙ</w:t>
      </w:r>
    </w:p>
    <w:p w:rsidR="00D014E3" w:rsidRDefault="005949C8">
      <w:pPr>
        <w:pStyle w:val="a3"/>
        <w:spacing w:before="231" w:line="249" w:lineRule="auto"/>
        <w:ind w:left="4659" w:right="3920"/>
        <w:jc w:val="center"/>
      </w:pPr>
      <w:r>
        <w:rPr>
          <w:color w:val="231F20"/>
          <w:position w:val="7"/>
          <w:sz w:val="11"/>
        </w:rPr>
        <w:t>1</w:t>
      </w:r>
      <w:r>
        <w:rPr>
          <w:color w:val="231F20"/>
        </w:rPr>
        <w:t>АМЦ, детский стационар, Актобе, Казахстан</w:t>
      </w:r>
    </w:p>
    <w:p w:rsidR="00D014E3" w:rsidRDefault="005949C8">
      <w:pPr>
        <w:pStyle w:val="a3"/>
        <w:spacing w:before="2" w:line="249" w:lineRule="auto"/>
        <w:ind w:left="2062" w:right="1323"/>
        <w:jc w:val="center"/>
      </w:pPr>
      <w:r>
        <w:rPr>
          <w:color w:val="231F20"/>
          <w:position w:val="7"/>
          <w:sz w:val="11"/>
        </w:rPr>
        <w:t>2</w:t>
      </w:r>
      <w:r>
        <w:rPr>
          <w:color w:val="231F20"/>
        </w:rPr>
        <w:t>Западно-Казахстанский государственный университет имени Марата Оспанова, Актобе, Казахстан</w:t>
      </w:r>
    </w:p>
    <w:p w:rsidR="00D014E3" w:rsidRDefault="00D014E3">
      <w:pPr>
        <w:pStyle w:val="a3"/>
        <w:spacing w:before="1"/>
      </w:pPr>
    </w:p>
    <w:p w:rsidR="00D014E3" w:rsidRDefault="005949C8">
      <w:pPr>
        <w:pStyle w:val="a3"/>
        <w:ind w:left="1133" w:right="392" w:firstLine="396"/>
        <w:jc w:val="both"/>
      </w:pPr>
      <w:r>
        <w:rPr>
          <w:b/>
          <w:color w:val="231F20"/>
        </w:rPr>
        <w:t xml:space="preserve">Аннотация. </w:t>
      </w:r>
      <w:r>
        <w:rPr>
          <w:color w:val="231F20"/>
        </w:rPr>
        <w:t>В клинике детской хирургии Западно-Казахстанского государственного медицинского</w:t>
      </w:r>
      <w:r>
        <w:rPr>
          <w:color w:val="231F20"/>
          <w:spacing w:val="-34"/>
        </w:rPr>
        <w:t xml:space="preserve"> </w:t>
      </w:r>
      <w:r>
        <w:rPr>
          <w:color w:val="231F20"/>
        </w:rPr>
        <w:t>уни- в</w:t>
      </w:r>
      <w:r>
        <w:rPr>
          <w:color w:val="231F20"/>
        </w:rPr>
        <w:t>ерситета</w:t>
      </w:r>
      <w:r>
        <w:rPr>
          <w:color w:val="231F20"/>
          <w:spacing w:val="-5"/>
        </w:rPr>
        <w:t xml:space="preserve"> </w:t>
      </w:r>
      <w:r>
        <w:rPr>
          <w:color w:val="231F20"/>
        </w:rPr>
        <w:t>имени</w:t>
      </w:r>
      <w:r>
        <w:rPr>
          <w:color w:val="231F20"/>
          <w:spacing w:val="-5"/>
        </w:rPr>
        <w:t xml:space="preserve"> </w:t>
      </w:r>
      <w:r>
        <w:rPr>
          <w:color w:val="231F20"/>
        </w:rPr>
        <w:t>Марата</w:t>
      </w:r>
      <w:r>
        <w:rPr>
          <w:color w:val="231F20"/>
          <w:spacing w:val="-5"/>
        </w:rPr>
        <w:t xml:space="preserve"> </w:t>
      </w:r>
      <w:r>
        <w:rPr>
          <w:color w:val="231F20"/>
        </w:rPr>
        <w:t>Оспанова</w:t>
      </w:r>
      <w:r>
        <w:rPr>
          <w:color w:val="231F20"/>
          <w:spacing w:val="-5"/>
        </w:rPr>
        <w:t xml:space="preserve"> </w:t>
      </w:r>
      <w:r>
        <w:rPr>
          <w:color w:val="231F20"/>
        </w:rPr>
        <w:t>в</w:t>
      </w:r>
      <w:r>
        <w:rPr>
          <w:color w:val="231F20"/>
          <w:spacing w:val="-5"/>
        </w:rPr>
        <w:t xml:space="preserve"> </w:t>
      </w:r>
      <w:r>
        <w:rPr>
          <w:color w:val="231F20"/>
        </w:rPr>
        <w:t>период</w:t>
      </w:r>
      <w:r>
        <w:rPr>
          <w:color w:val="231F20"/>
          <w:spacing w:val="-5"/>
        </w:rPr>
        <w:t xml:space="preserve"> </w:t>
      </w:r>
      <w:r>
        <w:rPr>
          <w:color w:val="231F20"/>
        </w:rPr>
        <w:t>с</w:t>
      </w:r>
      <w:r>
        <w:rPr>
          <w:color w:val="231F20"/>
          <w:spacing w:val="-5"/>
        </w:rPr>
        <w:t xml:space="preserve"> </w:t>
      </w:r>
      <w:r>
        <w:rPr>
          <w:color w:val="231F20"/>
        </w:rPr>
        <w:t>2014</w:t>
      </w:r>
      <w:r>
        <w:rPr>
          <w:color w:val="231F20"/>
          <w:spacing w:val="-5"/>
        </w:rPr>
        <w:t xml:space="preserve"> </w:t>
      </w:r>
      <w:r>
        <w:rPr>
          <w:color w:val="231F20"/>
        </w:rPr>
        <w:t>по</w:t>
      </w:r>
      <w:r>
        <w:rPr>
          <w:color w:val="231F20"/>
          <w:spacing w:val="-5"/>
        </w:rPr>
        <w:t xml:space="preserve"> </w:t>
      </w:r>
      <w:r>
        <w:rPr>
          <w:color w:val="231F20"/>
        </w:rPr>
        <w:t>2017</w:t>
      </w:r>
      <w:r>
        <w:rPr>
          <w:color w:val="231F20"/>
          <w:spacing w:val="-5"/>
        </w:rPr>
        <w:t xml:space="preserve"> </w:t>
      </w:r>
      <w:r>
        <w:rPr>
          <w:color w:val="231F20"/>
          <w:spacing w:val="-3"/>
        </w:rPr>
        <w:t>годы</w:t>
      </w:r>
      <w:r>
        <w:rPr>
          <w:color w:val="231F20"/>
          <w:spacing w:val="-5"/>
        </w:rPr>
        <w:t xml:space="preserve"> </w:t>
      </w:r>
      <w:r>
        <w:rPr>
          <w:color w:val="231F20"/>
        </w:rPr>
        <w:t>на</w:t>
      </w:r>
      <w:r>
        <w:rPr>
          <w:color w:val="231F20"/>
          <w:spacing w:val="-6"/>
        </w:rPr>
        <w:t xml:space="preserve"> </w:t>
      </w:r>
      <w:r>
        <w:rPr>
          <w:color w:val="231F20"/>
        </w:rPr>
        <w:t>лечении</w:t>
      </w:r>
      <w:r>
        <w:rPr>
          <w:color w:val="231F20"/>
          <w:spacing w:val="-5"/>
        </w:rPr>
        <w:t xml:space="preserve"> </w:t>
      </w:r>
      <w:r>
        <w:rPr>
          <w:color w:val="231F20"/>
        </w:rPr>
        <w:t>находилось</w:t>
      </w:r>
      <w:r>
        <w:rPr>
          <w:color w:val="231F20"/>
          <w:spacing w:val="-5"/>
        </w:rPr>
        <w:t xml:space="preserve"> </w:t>
      </w:r>
      <w:r>
        <w:rPr>
          <w:color w:val="231F20"/>
        </w:rPr>
        <w:t>15</w:t>
      </w:r>
      <w:r>
        <w:rPr>
          <w:color w:val="231F20"/>
          <w:spacing w:val="-5"/>
        </w:rPr>
        <w:t xml:space="preserve"> </w:t>
      </w:r>
      <w:r>
        <w:rPr>
          <w:color w:val="231F20"/>
        </w:rPr>
        <w:t>детей</w:t>
      </w:r>
      <w:r>
        <w:rPr>
          <w:color w:val="231F20"/>
          <w:spacing w:val="-5"/>
        </w:rPr>
        <w:t xml:space="preserve"> </w:t>
      </w:r>
      <w:r>
        <w:rPr>
          <w:color w:val="231F20"/>
        </w:rPr>
        <w:t>с</w:t>
      </w:r>
      <w:r>
        <w:rPr>
          <w:color w:val="231F20"/>
          <w:spacing w:val="-5"/>
        </w:rPr>
        <w:t xml:space="preserve"> </w:t>
      </w:r>
      <w:r>
        <w:rPr>
          <w:color w:val="231F20"/>
        </w:rPr>
        <w:t>желчнока- менной</w:t>
      </w:r>
      <w:r>
        <w:rPr>
          <w:color w:val="231F20"/>
          <w:spacing w:val="-12"/>
        </w:rPr>
        <w:t xml:space="preserve"> </w:t>
      </w:r>
      <w:r>
        <w:rPr>
          <w:color w:val="231F20"/>
        </w:rPr>
        <w:t>болезнью</w:t>
      </w:r>
      <w:r>
        <w:rPr>
          <w:color w:val="231F20"/>
          <w:spacing w:val="-12"/>
        </w:rPr>
        <w:t xml:space="preserve"> </w:t>
      </w:r>
      <w:r>
        <w:rPr>
          <w:color w:val="231F20"/>
        </w:rPr>
        <w:t>в</w:t>
      </w:r>
      <w:r>
        <w:rPr>
          <w:color w:val="231F20"/>
          <w:spacing w:val="-13"/>
        </w:rPr>
        <w:t xml:space="preserve"> </w:t>
      </w:r>
      <w:r>
        <w:rPr>
          <w:color w:val="231F20"/>
        </w:rPr>
        <w:t>возрасте</w:t>
      </w:r>
      <w:r>
        <w:rPr>
          <w:color w:val="231F20"/>
          <w:spacing w:val="-13"/>
        </w:rPr>
        <w:t xml:space="preserve"> </w:t>
      </w:r>
      <w:r>
        <w:rPr>
          <w:color w:val="231F20"/>
        </w:rPr>
        <w:t>от</w:t>
      </w:r>
      <w:r>
        <w:rPr>
          <w:color w:val="231F20"/>
          <w:spacing w:val="-12"/>
        </w:rPr>
        <w:t xml:space="preserve"> </w:t>
      </w:r>
      <w:r>
        <w:rPr>
          <w:color w:val="231F20"/>
        </w:rPr>
        <w:t>3-х</w:t>
      </w:r>
      <w:r>
        <w:rPr>
          <w:color w:val="231F20"/>
          <w:spacing w:val="-12"/>
        </w:rPr>
        <w:t xml:space="preserve"> </w:t>
      </w:r>
      <w:r>
        <w:rPr>
          <w:color w:val="231F20"/>
        </w:rPr>
        <w:t>до</w:t>
      </w:r>
      <w:r>
        <w:rPr>
          <w:color w:val="231F20"/>
          <w:spacing w:val="-12"/>
        </w:rPr>
        <w:t xml:space="preserve"> </w:t>
      </w:r>
      <w:r>
        <w:rPr>
          <w:color w:val="231F20"/>
        </w:rPr>
        <w:t>16-ти</w:t>
      </w:r>
      <w:r>
        <w:rPr>
          <w:color w:val="231F20"/>
          <w:spacing w:val="-12"/>
        </w:rPr>
        <w:t xml:space="preserve"> </w:t>
      </w:r>
      <w:r>
        <w:rPr>
          <w:color w:val="231F20"/>
          <w:spacing w:val="-5"/>
        </w:rPr>
        <w:t>лет.</w:t>
      </w:r>
      <w:r>
        <w:rPr>
          <w:color w:val="231F20"/>
          <w:spacing w:val="-12"/>
        </w:rPr>
        <w:t xml:space="preserve"> </w:t>
      </w:r>
      <w:r>
        <w:rPr>
          <w:color w:val="231F20"/>
        </w:rPr>
        <w:t>Из</w:t>
      </w:r>
      <w:r>
        <w:rPr>
          <w:color w:val="231F20"/>
          <w:spacing w:val="-13"/>
        </w:rPr>
        <w:t xml:space="preserve"> </w:t>
      </w:r>
      <w:r>
        <w:rPr>
          <w:color w:val="231F20"/>
        </w:rPr>
        <w:t>них</w:t>
      </w:r>
      <w:r>
        <w:rPr>
          <w:color w:val="231F20"/>
          <w:spacing w:val="-12"/>
        </w:rPr>
        <w:t xml:space="preserve"> </w:t>
      </w:r>
      <w:r>
        <w:rPr>
          <w:color w:val="231F20"/>
        </w:rPr>
        <w:t>у</w:t>
      </w:r>
      <w:r>
        <w:rPr>
          <w:color w:val="231F20"/>
          <w:spacing w:val="-12"/>
        </w:rPr>
        <w:t xml:space="preserve"> </w:t>
      </w:r>
      <w:r>
        <w:rPr>
          <w:color w:val="231F20"/>
        </w:rPr>
        <w:t>9-ти</w:t>
      </w:r>
      <w:r>
        <w:rPr>
          <w:color w:val="231F20"/>
          <w:spacing w:val="-12"/>
        </w:rPr>
        <w:t xml:space="preserve"> </w:t>
      </w:r>
      <w:r>
        <w:rPr>
          <w:color w:val="231F20"/>
        </w:rPr>
        <w:t>детей</w:t>
      </w:r>
      <w:r>
        <w:rPr>
          <w:color w:val="231F20"/>
          <w:spacing w:val="-12"/>
        </w:rPr>
        <w:t xml:space="preserve"> </w:t>
      </w:r>
      <w:r>
        <w:rPr>
          <w:color w:val="231F20"/>
        </w:rPr>
        <w:t>желчнокаменная</w:t>
      </w:r>
      <w:r>
        <w:rPr>
          <w:color w:val="231F20"/>
          <w:spacing w:val="-12"/>
        </w:rPr>
        <w:t xml:space="preserve"> </w:t>
      </w:r>
      <w:r>
        <w:rPr>
          <w:color w:val="231F20"/>
        </w:rPr>
        <w:t>болезнь</w:t>
      </w:r>
      <w:r>
        <w:rPr>
          <w:color w:val="231F20"/>
          <w:spacing w:val="-12"/>
        </w:rPr>
        <w:t xml:space="preserve"> </w:t>
      </w:r>
      <w:r>
        <w:rPr>
          <w:color w:val="231F20"/>
        </w:rPr>
        <w:t xml:space="preserve">диагностирована </w:t>
      </w:r>
      <w:r>
        <w:rPr>
          <w:color w:val="231F20"/>
          <w:spacing w:val="-3"/>
        </w:rPr>
        <w:t>амбулаторно,</w:t>
      </w:r>
      <w:r>
        <w:rPr>
          <w:color w:val="231F20"/>
          <w:spacing w:val="-10"/>
        </w:rPr>
        <w:t xml:space="preserve"> </w:t>
      </w:r>
      <w:r>
        <w:rPr>
          <w:color w:val="231F20"/>
        </w:rPr>
        <w:t>у</w:t>
      </w:r>
      <w:r>
        <w:rPr>
          <w:color w:val="231F20"/>
          <w:spacing w:val="-10"/>
        </w:rPr>
        <w:t xml:space="preserve"> </w:t>
      </w:r>
      <w:r>
        <w:rPr>
          <w:color w:val="231F20"/>
        </w:rPr>
        <w:t>6-ти</w:t>
      </w:r>
      <w:r>
        <w:rPr>
          <w:color w:val="231F20"/>
          <w:spacing w:val="-10"/>
        </w:rPr>
        <w:t xml:space="preserve"> </w:t>
      </w:r>
      <w:r>
        <w:rPr>
          <w:color w:val="231F20"/>
        </w:rPr>
        <w:t>-</w:t>
      </w:r>
      <w:r>
        <w:rPr>
          <w:color w:val="231F20"/>
          <w:spacing w:val="30"/>
        </w:rPr>
        <w:t xml:space="preserve"> </w:t>
      </w:r>
      <w:r>
        <w:rPr>
          <w:color w:val="231F20"/>
        </w:rPr>
        <w:t>впервые</w:t>
      </w:r>
      <w:r>
        <w:rPr>
          <w:color w:val="231F20"/>
          <w:spacing w:val="-10"/>
        </w:rPr>
        <w:t xml:space="preserve"> </w:t>
      </w:r>
      <w:r>
        <w:rPr>
          <w:color w:val="231F20"/>
        </w:rPr>
        <w:t>выявлена</w:t>
      </w:r>
      <w:r>
        <w:rPr>
          <w:color w:val="231F20"/>
          <w:spacing w:val="-10"/>
        </w:rPr>
        <w:t xml:space="preserve"> </w:t>
      </w:r>
      <w:r>
        <w:rPr>
          <w:color w:val="231F20"/>
        </w:rPr>
        <w:t>при</w:t>
      </w:r>
      <w:r>
        <w:rPr>
          <w:color w:val="231F20"/>
          <w:spacing w:val="-10"/>
        </w:rPr>
        <w:t xml:space="preserve"> </w:t>
      </w:r>
      <w:r>
        <w:rPr>
          <w:color w:val="231F20"/>
        </w:rPr>
        <w:t>поступлении</w:t>
      </w:r>
      <w:r>
        <w:rPr>
          <w:color w:val="231F20"/>
          <w:spacing w:val="-10"/>
        </w:rPr>
        <w:t xml:space="preserve"> </w:t>
      </w:r>
      <w:r>
        <w:rPr>
          <w:color w:val="231F20"/>
        </w:rPr>
        <w:t>в</w:t>
      </w:r>
      <w:r>
        <w:rPr>
          <w:color w:val="231F20"/>
          <w:spacing w:val="-10"/>
        </w:rPr>
        <w:t xml:space="preserve"> </w:t>
      </w:r>
      <w:r>
        <w:rPr>
          <w:color w:val="231F20"/>
        </w:rPr>
        <w:t>стационар.</w:t>
      </w:r>
      <w:r>
        <w:rPr>
          <w:color w:val="231F20"/>
          <w:spacing w:val="-10"/>
        </w:rPr>
        <w:t xml:space="preserve"> </w:t>
      </w:r>
      <w:r>
        <w:rPr>
          <w:color w:val="231F20"/>
        </w:rPr>
        <w:t>Из</w:t>
      </w:r>
      <w:r>
        <w:rPr>
          <w:color w:val="231F20"/>
          <w:spacing w:val="-10"/>
        </w:rPr>
        <w:t xml:space="preserve"> </w:t>
      </w:r>
      <w:r>
        <w:rPr>
          <w:color w:val="231F20"/>
        </w:rPr>
        <w:t>них</w:t>
      </w:r>
      <w:r>
        <w:rPr>
          <w:color w:val="231F20"/>
          <w:spacing w:val="-10"/>
        </w:rPr>
        <w:t xml:space="preserve"> </w:t>
      </w:r>
      <w:r>
        <w:rPr>
          <w:color w:val="231F20"/>
        </w:rPr>
        <w:t>осложненный</w:t>
      </w:r>
      <w:r>
        <w:rPr>
          <w:color w:val="231F20"/>
          <w:spacing w:val="-10"/>
        </w:rPr>
        <w:t xml:space="preserve"> </w:t>
      </w:r>
      <w:r>
        <w:rPr>
          <w:color w:val="231F20"/>
          <w:spacing w:val="-3"/>
        </w:rPr>
        <w:t xml:space="preserve">холедохолитизом </w:t>
      </w:r>
      <w:r>
        <w:rPr>
          <w:color w:val="231F20"/>
        </w:rPr>
        <w:t xml:space="preserve">1 ребенок, у 3-х - деструктивные формы </w:t>
      </w:r>
      <w:r>
        <w:rPr>
          <w:color w:val="231F20"/>
          <w:spacing w:val="-2"/>
        </w:rPr>
        <w:t xml:space="preserve">калькулезного </w:t>
      </w:r>
      <w:r>
        <w:rPr>
          <w:color w:val="231F20"/>
        </w:rPr>
        <w:t>холецистита. Анализ истории болезни детей показал, что</w:t>
      </w:r>
      <w:r>
        <w:rPr>
          <w:color w:val="231F20"/>
          <w:spacing w:val="-7"/>
        </w:rPr>
        <w:t xml:space="preserve"> </w:t>
      </w:r>
      <w:r>
        <w:rPr>
          <w:color w:val="231F20"/>
        </w:rPr>
        <w:t>основным</w:t>
      </w:r>
      <w:r>
        <w:rPr>
          <w:color w:val="231F20"/>
          <w:spacing w:val="-7"/>
        </w:rPr>
        <w:t xml:space="preserve"> </w:t>
      </w:r>
      <w:r>
        <w:rPr>
          <w:color w:val="231F20"/>
        </w:rPr>
        <w:t>методом</w:t>
      </w:r>
      <w:r>
        <w:rPr>
          <w:color w:val="231F20"/>
          <w:spacing w:val="-7"/>
        </w:rPr>
        <w:t xml:space="preserve"> </w:t>
      </w:r>
      <w:r>
        <w:rPr>
          <w:color w:val="231F20"/>
        </w:rPr>
        <w:t>диагностики</w:t>
      </w:r>
      <w:r>
        <w:rPr>
          <w:color w:val="231F20"/>
          <w:spacing w:val="-7"/>
        </w:rPr>
        <w:t xml:space="preserve"> </w:t>
      </w:r>
      <w:r>
        <w:rPr>
          <w:color w:val="231F20"/>
        </w:rPr>
        <w:t>патологии</w:t>
      </w:r>
      <w:r>
        <w:rPr>
          <w:color w:val="231F20"/>
          <w:spacing w:val="-7"/>
        </w:rPr>
        <w:t xml:space="preserve"> </w:t>
      </w:r>
      <w:r>
        <w:rPr>
          <w:color w:val="231F20"/>
        </w:rPr>
        <w:t>желчнокаменной</w:t>
      </w:r>
      <w:r>
        <w:rPr>
          <w:color w:val="231F20"/>
          <w:spacing w:val="-7"/>
        </w:rPr>
        <w:t xml:space="preserve"> </w:t>
      </w:r>
      <w:r>
        <w:rPr>
          <w:color w:val="231F20"/>
        </w:rPr>
        <w:t>болезни</w:t>
      </w:r>
      <w:r>
        <w:rPr>
          <w:color w:val="231F20"/>
          <w:spacing w:val="-7"/>
        </w:rPr>
        <w:t xml:space="preserve"> </w:t>
      </w:r>
      <w:r>
        <w:rPr>
          <w:color w:val="231F20"/>
        </w:rPr>
        <w:t>является</w:t>
      </w:r>
      <w:r>
        <w:rPr>
          <w:color w:val="231F20"/>
          <w:spacing w:val="-7"/>
        </w:rPr>
        <w:t xml:space="preserve"> </w:t>
      </w:r>
      <w:r>
        <w:rPr>
          <w:color w:val="231F20"/>
        </w:rPr>
        <w:t>УЗИ</w:t>
      </w:r>
      <w:r>
        <w:rPr>
          <w:color w:val="231F20"/>
          <w:spacing w:val="-7"/>
        </w:rPr>
        <w:t xml:space="preserve"> </w:t>
      </w:r>
      <w:r>
        <w:rPr>
          <w:color w:val="231F20"/>
        </w:rPr>
        <w:t>органов</w:t>
      </w:r>
      <w:r>
        <w:rPr>
          <w:color w:val="231F20"/>
          <w:spacing w:val="-7"/>
        </w:rPr>
        <w:t xml:space="preserve"> </w:t>
      </w:r>
      <w:r>
        <w:rPr>
          <w:color w:val="231F20"/>
        </w:rPr>
        <w:t>брюшн</w:t>
      </w:r>
      <w:r>
        <w:rPr>
          <w:color w:val="231F20"/>
        </w:rPr>
        <w:t>ой</w:t>
      </w:r>
      <w:r>
        <w:rPr>
          <w:color w:val="231F20"/>
          <w:spacing w:val="-7"/>
        </w:rPr>
        <w:t xml:space="preserve"> </w:t>
      </w:r>
      <w:r>
        <w:rPr>
          <w:color w:val="231F20"/>
        </w:rPr>
        <w:t>по- лости.</w:t>
      </w:r>
      <w:r>
        <w:rPr>
          <w:color w:val="231F20"/>
          <w:spacing w:val="-11"/>
        </w:rPr>
        <w:t xml:space="preserve"> </w:t>
      </w:r>
      <w:r>
        <w:rPr>
          <w:color w:val="231F20"/>
          <w:spacing w:val="-3"/>
        </w:rPr>
        <w:t>Методом</w:t>
      </w:r>
      <w:r>
        <w:rPr>
          <w:color w:val="231F20"/>
          <w:spacing w:val="-11"/>
        </w:rPr>
        <w:t xml:space="preserve"> </w:t>
      </w:r>
      <w:r>
        <w:rPr>
          <w:color w:val="231F20"/>
        </w:rPr>
        <w:t>выбора</w:t>
      </w:r>
      <w:r>
        <w:rPr>
          <w:color w:val="231F20"/>
          <w:spacing w:val="-11"/>
        </w:rPr>
        <w:t xml:space="preserve"> </w:t>
      </w:r>
      <w:r>
        <w:rPr>
          <w:color w:val="231F20"/>
        </w:rPr>
        <w:t>при</w:t>
      </w:r>
      <w:r>
        <w:rPr>
          <w:color w:val="231F20"/>
          <w:spacing w:val="-11"/>
        </w:rPr>
        <w:t xml:space="preserve"> </w:t>
      </w:r>
      <w:r>
        <w:rPr>
          <w:color w:val="231F20"/>
        </w:rPr>
        <w:t>лечении</w:t>
      </w:r>
      <w:r>
        <w:rPr>
          <w:color w:val="231F20"/>
          <w:spacing w:val="-11"/>
        </w:rPr>
        <w:t xml:space="preserve"> </w:t>
      </w:r>
      <w:r>
        <w:rPr>
          <w:color w:val="231F20"/>
        </w:rPr>
        <w:t>желчнокаменной</w:t>
      </w:r>
      <w:r>
        <w:rPr>
          <w:color w:val="231F20"/>
          <w:spacing w:val="-11"/>
        </w:rPr>
        <w:t xml:space="preserve"> </w:t>
      </w:r>
      <w:r>
        <w:rPr>
          <w:color w:val="231F20"/>
        </w:rPr>
        <w:t>болезни</w:t>
      </w:r>
      <w:r>
        <w:rPr>
          <w:color w:val="231F20"/>
          <w:spacing w:val="-11"/>
        </w:rPr>
        <w:t xml:space="preserve"> </w:t>
      </w:r>
      <w:r>
        <w:rPr>
          <w:color w:val="231F20"/>
        </w:rPr>
        <w:t>является</w:t>
      </w:r>
      <w:r>
        <w:rPr>
          <w:color w:val="231F20"/>
          <w:spacing w:val="-11"/>
        </w:rPr>
        <w:t xml:space="preserve"> </w:t>
      </w:r>
      <w:r>
        <w:rPr>
          <w:color w:val="231F20"/>
        </w:rPr>
        <w:t>лапароскопическая</w:t>
      </w:r>
      <w:r>
        <w:rPr>
          <w:color w:val="231F20"/>
          <w:spacing w:val="-11"/>
        </w:rPr>
        <w:t xml:space="preserve"> </w:t>
      </w:r>
      <w:r>
        <w:rPr>
          <w:color w:val="231F20"/>
        </w:rPr>
        <w:t>холецистэктомия.</w:t>
      </w:r>
    </w:p>
    <w:p w:rsidR="00D014E3" w:rsidRDefault="005949C8">
      <w:pPr>
        <w:spacing w:before="1"/>
        <w:ind w:left="1530"/>
        <w:rPr>
          <w:i/>
          <w:sz w:val="20"/>
        </w:rPr>
      </w:pPr>
      <w:r>
        <w:rPr>
          <w:b/>
          <w:i/>
          <w:color w:val="231F20"/>
          <w:sz w:val="20"/>
        </w:rPr>
        <w:t xml:space="preserve">Ключевые слова: </w:t>
      </w:r>
      <w:r>
        <w:rPr>
          <w:i/>
          <w:color w:val="231F20"/>
          <w:sz w:val="20"/>
        </w:rPr>
        <w:t>желчнокаменная болезнь, холедохолитиаз, лапароскопическая холецистэктомия.</w:t>
      </w:r>
    </w:p>
    <w:p w:rsidR="00D014E3" w:rsidRDefault="005949C8">
      <w:pPr>
        <w:pStyle w:val="a3"/>
        <w:spacing w:before="170"/>
        <w:ind w:left="1133" w:right="393" w:firstLine="396"/>
        <w:jc w:val="both"/>
      </w:pPr>
      <w:r>
        <w:rPr>
          <w:b/>
          <w:color w:val="231F20"/>
        </w:rPr>
        <w:t xml:space="preserve">Материалы и методы исследования. </w:t>
      </w:r>
      <w:r>
        <w:rPr>
          <w:color w:val="231F20"/>
        </w:rPr>
        <w:t>В клинике детской хирургии Западно-Казахстанского государ- ственного медицинского университета имени Марата Оспанова в период с 2014 по 2017 годы на лечении находилось 15 детей с желчнокаменной болезнью в возрасте от 3-х до 16-ти лет. Из них у 9-ти детей ж</w:t>
      </w:r>
      <w:r>
        <w:rPr>
          <w:color w:val="231F20"/>
        </w:rPr>
        <w:t>елч- нокаменная болезнь диагностирована амбулаторно, у 6-ти - впервые выявлена при поступлении в стационар. Из них осложненный холедохолитизом 1 ребенок, у 3-х - деструктивные формы калькулезного холецистита. Во всех 15-ти случаях была произведена лапароск</w:t>
      </w:r>
      <w:r>
        <w:rPr>
          <w:color w:val="231F20"/>
        </w:rPr>
        <w:t>опическая холецистэктомия.</w:t>
      </w:r>
    </w:p>
    <w:p w:rsidR="00D014E3" w:rsidRDefault="005949C8">
      <w:pPr>
        <w:pStyle w:val="a3"/>
        <w:ind w:left="1133" w:right="393" w:firstLine="396"/>
        <w:jc w:val="both"/>
      </w:pPr>
      <w:r>
        <w:rPr>
          <w:color w:val="231F20"/>
        </w:rPr>
        <w:t>За последние 10 лет заболеваемость желчнокаменной болезнью у детей выросла в 10 раз. Среди множе- ства управляемых факторов риска, предрасполагающих к желчнокаменной болезни, следует выделить ранее искусственное вскармливание, ос</w:t>
      </w:r>
      <w:r>
        <w:rPr>
          <w:color w:val="231F20"/>
        </w:rPr>
        <w:t>обенно на первом месяце жизни, питание, не соответствующее возрасту ре- бенка и неконтролируемое назначение лекарств. Основное значение в камнеобразовании у детей придается наследственным факторам в сочетании с общими обменными нарушениями и аномалиями раз</w:t>
      </w:r>
      <w:r>
        <w:rPr>
          <w:color w:val="231F20"/>
        </w:rPr>
        <w:t>вития желче- выводящей системы. Формирование конкрементов у детей не сопровождается острым воспалительным про- цессом в желчном пузыре. Функциональные нарушения желудочно-кишечного тракта являются факторами, способствующими развитию ЖКБ у детей. Клиническа</w:t>
      </w:r>
      <w:r>
        <w:rPr>
          <w:color w:val="231F20"/>
        </w:rPr>
        <w:t>я картина желчнокаменной болезни у детей дошколь- ного возраста напоминает приступ гипертонической дискинезии желчевыводящих путей, а у старших детей протекает под маской эзофагита, хронического гастродуоденита, язвенной болезни, аппендицита.</w:t>
      </w:r>
    </w:p>
    <w:p w:rsidR="00D014E3" w:rsidRDefault="005949C8">
      <w:pPr>
        <w:pStyle w:val="a3"/>
        <w:ind w:left="1133" w:right="393" w:firstLine="396"/>
        <w:jc w:val="both"/>
      </w:pPr>
      <w:r>
        <w:rPr>
          <w:color w:val="231F20"/>
        </w:rPr>
        <w:t xml:space="preserve">Так как клиническая картина острого </w:t>
      </w:r>
      <w:r>
        <w:rPr>
          <w:color w:val="231F20"/>
          <w:spacing w:val="-2"/>
        </w:rPr>
        <w:t xml:space="preserve">калькулезного </w:t>
      </w:r>
      <w:r>
        <w:rPr>
          <w:color w:val="231F20"/>
        </w:rPr>
        <w:t xml:space="preserve">холецистита у детей </w:t>
      </w:r>
      <w:r>
        <w:rPr>
          <w:color w:val="231F20"/>
          <w:spacing w:val="-3"/>
        </w:rPr>
        <w:t xml:space="preserve">сходна </w:t>
      </w:r>
      <w:r>
        <w:rPr>
          <w:color w:val="231F20"/>
        </w:rPr>
        <w:t>с клинической карти- ной</w:t>
      </w:r>
      <w:r>
        <w:rPr>
          <w:color w:val="231F20"/>
          <w:spacing w:val="-7"/>
        </w:rPr>
        <w:t xml:space="preserve"> </w:t>
      </w:r>
      <w:r>
        <w:rPr>
          <w:color w:val="231F20"/>
        </w:rPr>
        <w:t>острого</w:t>
      </w:r>
      <w:r>
        <w:rPr>
          <w:color w:val="231F20"/>
          <w:spacing w:val="-7"/>
        </w:rPr>
        <w:t xml:space="preserve"> </w:t>
      </w:r>
      <w:r>
        <w:rPr>
          <w:color w:val="231F20"/>
        </w:rPr>
        <w:t>аппендицита,</w:t>
      </w:r>
      <w:r>
        <w:rPr>
          <w:color w:val="231F20"/>
          <w:spacing w:val="-7"/>
        </w:rPr>
        <w:t xml:space="preserve"> </w:t>
      </w:r>
      <w:r>
        <w:rPr>
          <w:color w:val="231F20"/>
        </w:rPr>
        <w:t>диагностика</w:t>
      </w:r>
      <w:r>
        <w:rPr>
          <w:color w:val="231F20"/>
          <w:spacing w:val="-7"/>
        </w:rPr>
        <w:t xml:space="preserve"> </w:t>
      </w:r>
      <w:r>
        <w:rPr>
          <w:color w:val="231F20"/>
          <w:spacing w:val="-3"/>
        </w:rPr>
        <w:t>затруднена</w:t>
      </w:r>
      <w:r>
        <w:rPr>
          <w:color w:val="231F20"/>
          <w:spacing w:val="-7"/>
        </w:rPr>
        <w:t xml:space="preserve"> </w:t>
      </w:r>
      <w:r>
        <w:rPr>
          <w:color w:val="231F20"/>
        </w:rPr>
        <w:t>и</w:t>
      </w:r>
      <w:r>
        <w:rPr>
          <w:color w:val="231F20"/>
          <w:spacing w:val="-7"/>
        </w:rPr>
        <w:t xml:space="preserve"> </w:t>
      </w:r>
      <w:r>
        <w:rPr>
          <w:color w:val="231F20"/>
        </w:rPr>
        <w:t>выставить</w:t>
      </w:r>
      <w:r>
        <w:rPr>
          <w:color w:val="231F20"/>
          <w:spacing w:val="-7"/>
        </w:rPr>
        <w:t xml:space="preserve"> </w:t>
      </w:r>
      <w:r>
        <w:rPr>
          <w:color w:val="231F20"/>
        </w:rPr>
        <w:t>диагноз</w:t>
      </w:r>
      <w:r>
        <w:rPr>
          <w:color w:val="231F20"/>
          <w:spacing w:val="-7"/>
        </w:rPr>
        <w:t xml:space="preserve"> </w:t>
      </w:r>
      <w:r>
        <w:rPr>
          <w:color w:val="231F20"/>
        </w:rPr>
        <w:t>«желчнокаменная</w:t>
      </w:r>
      <w:r>
        <w:rPr>
          <w:color w:val="231F20"/>
          <w:spacing w:val="-7"/>
        </w:rPr>
        <w:t xml:space="preserve"> </w:t>
      </w:r>
      <w:r>
        <w:rPr>
          <w:color w:val="231F20"/>
        </w:rPr>
        <w:t>болезнь»</w:t>
      </w:r>
      <w:r>
        <w:rPr>
          <w:color w:val="231F20"/>
          <w:spacing w:val="-7"/>
        </w:rPr>
        <w:t xml:space="preserve"> </w:t>
      </w:r>
      <w:r>
        <w:rPr>
          <w:color w:val="231F20"/>
        </w:rPr>
        <w:t xml:space="preserve">возможно </w:t>
      </w:r>
      <w:r>
        <w:rPr>
          <w:color w:val="231F20"/>
          <w:spacing w:val="-4"/>
        </w:rPr>
        <w:t>только</w:t>
      </w:r>
      <w:r>
        <w:rPr>
          <w:color w:val="231F20"/>
          <w:spacing w:val="-10"/>
        </w:rPr>
        <w:t xml:space="preserve"> </w:t>
      </w:r>
      <w:r>
        <w:rPr>
          <w:color w:val="231F20"/>
        </w:rPr>
        <w:t>при</w:t>
      </w:r>
      <w:r>
        <w:rPr>
          <w:color w:val="231F20"/>
          <w:spacing w:val="-10"/>
        </w:rPr>
        <w:t xml:space="preserve"> </w:t>
      </w:r>
      <w:r>
        <w:rPr>
          <w:color w:val="231F20"/>
        </w:rPr>
        <w:t>прохождении</w:t>
      </w:r>
      <w:r>
        <w:rPr>
          <w:color w:val="231F20"/>
          <w:spacing w:val="-10"/>
        </w:rPr>
        <w:t xml:space="preserve"> </w:t>
      </w:r>
      <w:r>
        <w:rPr>
          <w:color w:val="231F20"/>
        </w:rPr>
        <w:t>УЗИ</w:t>
      </w:r>
      <w:r>
        <w:rPr>
          <w:color w:val="231F20"/>
          <w:spacing w:val="30"/>
        </w:rPr>
        <w:t xml:space="preserve"> </w:t>
      </w:r>
      <w:r>
        <w:rPr>
          <w:color w:val="231F20"/>
        </w:rPr>
        <w:t>или</w:t>
      </w:r>
      <w:r>
        <w:rPr>
          <w:color w:val="231F20"/>
          <w:spacing w:val="-10"/>
        </w:rPr>
        <w:t xml:space="preserve"> </w:t>
      </w:r>
      <w:r>
        <w:rPr>
          <w:color w:val="231F20"/>
        </w:rPr>
        <w:t>МРТ</w:t>
      </w:r>
      <w:r>
        <w:rPr>
          <w:color w:val="231F20"/>
          <w:spacing w:val="-10"/>
        </w:rPr>
        <w:t xml:space="preserve"> </w:t>
      </w:r>
      <w:r>
        <w:rPr>
          <w:color w:val="231F20"/>
        </w:rPr>
        <w:t>исследования</w:t>
      </w:r>
      <w:r>
        <w:rPr>
          <w:color w:val="231F20"/>
          <w:spacing w:val="-10"/>
        </w:rPr>
        <w:t xml:space="preserve"> </w:t>
      </w:r>
      <w:r>
        <w:rPr>
          <w:color w:val="231F20"/>
        </w:rPr>
        <w:t>органов</w:t>
      </w:r>
      <w:r>
        <w:rPr>
          <w:color w:val="231F20"/>
          <w:spacing w:val="-10"/>
        </w:rPr>
        <w:t xml:space="preserve"> </w:t>
      </w:r>
      <w:r>
        <w:rPr>
          <w:color w:val="231F20"/>
        </w:rPr>
        <w:t>брюшной</w:t>
      </w:r>
      <w:r>
        <w:rPr>
          <w:color w:val="231F20"/>
          <w:spacing w:val="-10"/>
        </w:rPr>
        <w:t xml:space="preserve"> </w:t>
      </w:r>
      <w:r>
        <w:rPr>
          <w:color w:val="231F20"/>
        </w:rPr>
        <w:t>полости.</w:t>
      </w:r>
      <w:r>
        <w:rPr>
          <w:color w:val="231F20"/>
          <w:spacing w:val="-10"/>
        </w:rPr>
        <w:t xml:space="preserve"> </w:t>
      </w:r>
      <w:r>
        <w:rPr>
          <w:color w:val="231F20"/>
        </w:rPr>
        <w:t>Основные</w:t>
      </w:r>
      <w:r>
        <w:rPr>
          <w:color w:val="231F20"/>
          <w:spacing w:val="-10"/>
        </w:rPr>
        <w:t xml:space="preserve"> </w:t>
      </w:r>
      <w:r>
        <w:rPr>
          <w:color w:val="231F20"/>
        </w:rPr>
        <w:t>жалобы,</w:t>
      </w:r>
      <w:r>
        <w:rPr>
          <w:color w:val="231F20"/>
          <w:spacing w:val="-10"/>
        </w:rPr>
        <w:t xml:space="preserve"> </w:t>
      </w:r>
      <w:r>
        <w:rPr>
          <w:color w:val="231F20"/>
          <w:spacing w:val="-3"/>
        </w:rPr>
        <w:t xml:space="preserve">которые </w:t>
      </w:r>
      <w:r>
        <w:rPr>
          <w:color w:val="231F20"/>
        </w:rPr>
        <w:t xml:space="preserve">предъявляют пациенты, свидетельствуют о нарушении пищеварения в различных отделах ЖКТ: тяжесть в области </w:t>
      </w:r>
      <w:r>
        <w:rPr>
          <w:color w:val="231F20"/>
          <w:spacing w:val="-3"/>
        </w:rPr>
        <w:t xml:space="preserve">желудка </w:t>
      </w:r>
      <w:r>
        <w:rPr>
          <w:color w:val="231F20"/>
        </w:rPr>
        <w:t xml:space="preserve">и правом подреберье, чувство горечи во </w:t>
      </w:r>
      <w:r>
        <w:rPr>
          <w:color w:val="231F20"/>
          <w:spacing w:val="-7"/>
        </w:rPr>
        <w:t xml:space="preserve">рту, </w:t>
      </w:r>
      <w:r>
        <w:rPr>
          <w:color w:val="231F20"/>
        </w:rPr>
        <w:t xml:space="preserve">изжога, отрыжка </w:t>
      </w:r>
      <w:r>
        <w:rPr>
          <w:color w:val="231F20"/>
          <w:spacing w:val="-2"/>
        </w:rPr>
        <w:t xml:space="preserve">воздухом, </w:t>
      </w:r>
      <w:r>
        <w:rPr>
          <w:color w:val="231F20"/>
        </w:rPr>
        <w:t xml:space="preserve">непереносимость жирной пищи, неустойчивый </w:t>
      </w:r>
      <w:r>
        <w:rPr>
          <w:color w:val="231F20"/>
          <w:spacing w:val="-3"/>
        </w:rPr>
        <w:t xml:space="preserve">стул, </w:t>
      </w:r>
      <w:r>
        <w:rPr>
          <w:color w:val="231F20"/>
        </w:rPr>
        <w:t xml:space="preserve">метеоризм, у </w:t>
      </w:r>
      <w:r>
        <w:rPr>
          <w:color w:val="231F20"/>
          <w:spacing w:val="-3"/>
        </w:rPr>
        <w:t xml:space="preserve">дошкольников </w:t>
      </w:r>
      <w:r>
        <w:rPr>
          <w:color w:val="231F20"/>
        </w:rPr>
        <w:t xml:space="preserve">— во время или сразу после еды позывы на дефекацию (синдром «проскальзывания»). При этом аппетит у детей не меняется, возможно его снижение </w:t>
      </w:r>
      <w:r>
        <w:rPr>
          <w:color w:val="231F20"/>
          <w:spacing w:val="-4"/>
        </w:rPr>
        <w:t xml:space="preserve">только </w:t>
      </w:r>
      <w:r>
        <w:rPr>
          <w:color w:val="231F20"/>
        </w:rPr>
        <w:t>в периоды</w:t>
      </w:r>
      <w:r>
        <w:rPr>
          <w:color w:val="231F20"/>
          <w:spacing w:val="2"/>
        </w:rPr>
        <w:t xml:space="preserve"> </w:t>
      </w:r>
      <w:r>
        <w:rPr>
          <w:color w:val="231F20"/>
        </w:rPr>
        <w:t>обострения.</w:t>
      </w:r>
    </w:p>
    <w:p w:rsidR="00D014E3" w:rsidRDefault="005949C8">
      <w:pPr>
        <w:pStyle w:val="a3"/>
        <w:ind w:left="1133" w:right="394" w:firstLine="396"/>
        <w:jc w:val="both"/>
      </w:pPr>
      <w:r>
        <w:rPr>
          <w:color w:val="231F20"/>
        </w:rPr>
        <w:t xml:space="preserve">У </w:t>
      </w:r>
      <w:r>
        <w:rPr>
          <w:color w:val="231F20"/>
          <w:spacing w:val="-3"/>
        </w:rPr>
        <w:t xml:space="preserve">некоторых </w:t>
      </w:r>
      <w:r>
        <w:rPr>
          <w:color w:val="231F20"/>
        </w:rPr>
        <w:t>д</w:t>
      </w:r>
      <w:r>
        <w:rPr>
          <w:color w:val="231F20"/>
        </w:rPr>
        <w:t xml:space="preserve">етей болевой синдром по характеру клинических проявлений типа «острый живот» напо- минает желчную </w:t>
      </w:r>
      <w:r>
        <w:rPr>
          <w:color w:val="231F20"/>
          <w:spacing w:val="-6"/>
        </w:rPr>
        <w:t xml:space="preserve">колику. </w:t>
      </w:r>
      <w:r>
        <w:rPr>
          <w:color w:val="231F20"/>
        </w:rPr>
        <w:t xml:space="preserve">Дети жалуются на резкую боль в правом подреберье или в области </w:t>
      </w:r>
      <w:r>
        <w:rPr>
          <w:color w:val="231F20"/>
          <w:spacing w:val="-3"/>
        </w:rPr>
        <w:t xml:space="preserve">желудка, иногда </w:t>
      </w:r>
      <w:r>
        <w:rPr>
          <w:color w:val="231F20"/>
        </w:rPr>
        <w:t xml:space="preserve">с иррадиацией </w:t>
      </w:r>
      <w:r>
        <w:rPr>
          <w:color w:val="231F20"/>
          <w:spacing w:val="-3"/>
        </w:rPr>
        <w:t xml:space="preserve">под </w:t>
      </w:r>
      <w:r>
        <w:rPr>
          <w:color w:val="231F20"/>
        </w:rPr>
        <w:t xml:space="preserve">лопатку или подмышечную область, длительностью от 20 </w:t>
      </w:r>
      <w:r>
        <w:rPr>
          <w:color w:val="231F20"/>
        </w:rPr>
        <w:t xml:space="preserve">минут до часа. </w:t>
      </w:r>
      <w:r>
        <w:rPr>
          <w:color w:val="231F20"/>
          <w:spacing w:val="-4"/>
        </w:rPr>
        <w:t xml:space="preserve">Колика </w:t>
      </w:r>
      <w:r>
        <w:rPr>
          <w:color w:val="231F20"/>
        </w:rPr>
        <w:t xml:space="preserve">может сопровождаться рефлекторной рвотой, </w:t>
      </w:r>
      <w:r>
        <w:rPr>
          <w:color w:val="231F20"/>
          <w:spacing w:val="-3"/>
        </w:rPr>
        <w:t xml:space="preserve">редко </w:t>
      </w:r>
      <w:r>
        <w:rPr>
          <w:color w:val="231F20"/>
        </w:rPr>
        <w:t xml:space="preserve">— иктеричностью склер и </w:t>
      </w:r>
      <w:r>
        <w:rPr>
          <w:color w:val="231F20"/>
          <w:spacing w:val="-3"/>
        </w:rPr>
        <w:t xml:space="preserve">кожного </w:t>
      </w:r>
      <w:r>
        <w:rPr>
          <w:color w:val="231F20"/>
        </w:rPr>
        <w:t>покрова, обесцвеченным</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87" name="Line 4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848CE1" id="Group 4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JaNgYB/AgAAlAUA&#10;AA4AAAAAAAAAAAAAAAAALgIAAGRycy9lMm9Eb2MueG1sUEsBAi0AFAAGAAgAAAAhANIT6tbaAAAA&#10;AwEAAA8AAAAAAAAAAAAAAAAA2QQAAGRycy9kb3ducmV2LnhtbFBLBQYAAAAABAAEAPMAAADgBQAA&#10;AAA=&#10;">
                <v:line id="Line 4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" strokecolor="#231f20" strokeweight=".5pt"/>
                <w10:anchorlock/>
              </v:group>
            </w:pict>
          </mc:Fallback>
        </mc:AlternateContent>
      </w:r>
    </w:p>
    <w:p w:rsidR="00D014E3" w:rsidRDefault="005949C8">
      <w:pPr>
        <w:pStyle w:val="a3"/>
        <w:spacing w:before="56"/>
        <w:ind w:left="1417" w:right="111"/>
        <w:jc w:val="both"/>
      </w:pPr>
      <w:r>
        <w:rPr>
          <w:color w:val="231F20"/>
        </w:rPr>
        <w:t>стулом. Желтушная окраска кожного покрова и видимых слизистых оболочек не свойственна детям с холе- литиазом. При ее появлении можно предполагать нарушение пассажа желчи, а при одновременном наличии ахоличного кала и темной мочи — механическую желтуху.</w:t>
      </w:r>
    </w:p>
    <w:p w:rsidR="00D014E3" w:rsidRDefault="005949C8">
      <w:pPr>
        <w:pStyle w:val="a3"/>
        <w:ind w:left="1417" w:right="109" w:firstLine="396"/>
        <w:jc w:val="both"/>
      </w:pPr>
      <w:r>
        <w:rPr>
          <w:color w:val="231F20"/>
        </w:rPr>
        <w:t>Так</w:t>
      </w:r>
      <w:r>
        <w:rPr>
          <w:color w:val="231F20"/>
        </w:rPr>
        <w:t xml:space="preserve">им образом, клиническая картина ЖКБ у детей </w:t>
      </w:r>
      <w:r>
        <w:rPr>
          <w:color w:val="231F20"/>
          <w:spacing w:val="-3"/>
        </w:rPr>
        <w:t xml:space="preserve">дошкольного </w:t>
      </w:r>
      <w:r>
        <w:rPr>
          <w:color w:val="231F20"/>
        </w:rPr>
        <w:t xml:space="preserve">возраста напоминает приступ гиперто- нической дискинезии желчевыводящих путей. В старших возрастных группах она протекает </w:t>
      </w:r>
      <w:r>
        <w:rPr>
          <w:color w:val="231F20"/>
          <w:spacing w:val="-3"/>
        </w:rPr>
        <w:t xml:space="preserve">под маской </w:t>
      </w:r>
      <w:r>
        <w:rPr>
          <w:color w:val="231F20"/>
        </w:rPr>
        <w:t>эзо- фагита, хронического гастродуоденита, язвенной болезни и пр. С</w:t>
      </w:r>
      <w:r>
        <w:rPr>
          <w:color w:val="231F20"/>
        </w:rPr>
        <w:t xml:space="preserve">тоит отметить, что в период ремиссии дети не предъявляют никаких жалоб. </w:t>
      </w:r>
      <w:r>
        <w:rPr>
          <w:color w:val="231F20"/>
          <w:spacing w:val="-3"/>
        </w:rPr>
        <w:t xml:space="preserve">Холелитиаз </w:t>
      </w:r>
      <w:r>
        <w:rPr>
          <w:color w:val="231F20"/>
        </w:rPr>
        <w:t>является многофакторным, полиэтиологическим заболеванием. При этом основное значение в камнеобразовании у детей придается наследственным факторам в сочетании  с общими обмен</w:t>
      </w:r>
      <w:r>
        <w:rPr>
          <w:color w:val="231F20"/>
        </w:rPr>
        <w:t xml:space="preserve">ными нарушениями и аномалиями развития желчевыводящей системы. Отягощенную на- следственность по желчнокаменной болезни среди родственников 1 степени родства имеют 60-95% детей. Особенности питания играют важную роль в этиологии ЖКБ. </w:t>
      </w:r>
      <w:r>
        <w:rPr>
          <w:color w:val="231F20"/>
          <w:spacing w:val="-3"/>
        </w:rPr>
        <w:t xml:space="preserve">Женское молоко </w:t>
      </w:r>
      <w:r>
        <w:rPr>
          <w:color w:val="231F20"/>
        </w:rPr>
        <w:t xml:space="preserve">богато </w:t>
      </w:r>
      <w:r>
        <w:rPr>
          <w:color w:val="231F20"/>
        </w:rPr>
        <w:t xml:space="preserve">таурином, </w:t>
      </w:r>
      <w:r>
        <w:rPr>
          <w:color w:val="231F20"/>
          <w:spacing w:val="-3"/>
        </w:rPr>
        <w:t xml:space="preserve">который </w:t>
      </w:r>
      <w:r>
        <w:rPr>
          <w:color w:val="231F20"/>
        </w:rPr>
        <w:t>улучшает всасывание липидов, а конъюгация его с желчными кислотами уменьшает токсичность и улучша- ет всасываемость последних. Естественное вскармливание обеспечивает длительную защиту в отношении гиперлипидемии, гиперинсулинемии, ожирени</w:t>
      </w:r>
      <w:r>
        <w:rPr>
          <w:color w:val="231F20"/>
        </w:rPr>
        <w:t xml:space="preserve">я и пр. Дети с холелитиазом, как правило, получают </w:t>
      </w:r>
      <w:r>
        <w:rPr>
          <w:color w:val="231F20"/>
          <w:spacing w:val="-3"/>
        </w:rPr>
        <w:t xml:space="preserve">грудное молоко </w:t>
      </w:r>
      <w:r>
        <w:rPr>
          <w:color w:val="231F20"/>
        </w:rPr>
        <w:t>от 1-го до 3-х месяцев, а значительная часть сразу после рождения получает искусственные смеси. Кроме</w:t>
      </w:r>
      <w:r>
        <w:rPr>
          <w:color w:val="231F20"/>
          <w:spacing w:val="-8"/>
        </w:rPr>
        <w:t xml:space="preserve"> </w:t>
      </w:r>
      <w:r>
        <w:rPr>
          <w:color w:val="231F20"/>
        </w:rPr>
        <w:t>того,</w:t>
      </w:r>
      <w:r>
        <w:rPr>
          <w:color w:val="231F20"/>
          <w:spacing w:val="-8"/>
        </w:rPr>
        <w:t xml:space="preserve"> </w:t>
      </w:r>
      <w:r>
        <w:rPr>
          <w:color w:val="231F20"/>
        </w:rPr>
        <w:t>в</w:t>
      </w:r>
      <w:r>
        <w:rPr>
          <w:color w:val="231F20"/>
          <w:spacing w:val="-8"/>
        </w:rPr>
        <w:t xml:space="preserve"> </w:t>
      </w:r>
      <w:r>
        <w:rPr>
          <w:color w:val="231F20"/>
        </w:rPr>
        <w:t>питании</w:t>
      </w:r>
      <w:r>
        <w:rPr>
          <w:color w:val="231F20"/>
          <w:spacing w:val="-8"/>
        </w:rPr>
        <w:t xml:space="preserve"> </w:t>
      </w:r>
      <w:r>
        <w:rPr>
          <w:color w:val="231F20"/>
        </w:rPr>
        <w:t>детей</w:t>
      </w:r>
      <w:r>
        <w:rPr>
          <w:color w:val="231F20"/>
          <w:spacing w:val="-8"/>
        </w:rPr>
        <w:t xml:space="preserve"> </w:t>
      </w:r>
      <w:r>
        <w:rPr>
          <w:color w:val="231F20"/>
        </w:rPr>
        <w:t>с</w:t>
      </w:r>
      <w:r>
        <w:rPr>
          <w:color w:val="231F20"/>
          <w:spacing w:val="-8"/>
        </w:rPr>
        <w:t xml:space="preserve"> </w:t>
      </w:r>
      <w:r>
        <w:rPr>
          <w:color w:val="231F20"/>
        </w:rPr>
        <w:t>ЖКБ</w:t>
      </w:r>
      <w:r>
        <w:rPr>
          <w:color w:val="231F20"/>
          <w:spacing w:val="-8"/>
        </w:rPr>
        <w:t xml:space="preserve"> </w:t>
      </w:r>
      <w:r>
        <w:rPr>
          <w:color w:val="231F20"/>
        </w:rPr>
        <w:t>преобладают</w:t>
      </w:r>
      <w:r>
        <w:rPr>
          <w:color w:val="231F20"/>
          <w:spacing w:val="-8"/>
        </w:rPr>
        <w:t xml:space="preserve"> </w:t>
      </w:r>
      <w:r>
        <w:rPr>
          <w:color w:val="231F20"/>
          <w:spacing w:val="-3"/>
        </w:rPr>
        <w:t>углеводы</w:t>
      </w:r>
      <w:r>
        <w:rPr>
          <w:color w:val="231F20"/>
          <w:spacing w:val="-8"/>
        </w:rPr>
        <w:t xml:space="preserve"> </w:t>
      </w:r>
      <w:r>
        <w:rPr>
          <w:color w:val="231F20"/>
        </w:rPr>
        <w:t>и</w:t>
      </w:r>
      <w:r>
        <w:rPr>
          <w:color w:val="231F20"/>
          <w:spacing w:val="-8"/>
        </w:rPr>
        <w:t xml:space="preserve"> </w:t>
      </w:r>
      <w:r>
        <w:rPr>
          <w:color w:val="231F20"/>
        </w:rPr>
        <w:t>жиры</w:t>
      </w:r>
      <w:r>
        <w:rPr>
          <w:color w:val="231F20"/>
          <w:spacing w:val="-8"/>
        </w:rPr>
        <w:t xml:space="preserve"> </w:t>
      </w:r>
      <w:r>
        <w:rPr>
          <w:color w:val="231F20"/>
        </w:rPr>
        <w:t>при</w:t>
      </w:r>
      <w:r>
        <w:rPr>
          <w:color w:val="231F20"/>
          <w:spacing w:val="-8"/>
        </w:rPr>
        <w:t xml:space="preserve"> </w:t>
      </w:r>
      <w:r>
        <w:rPr>
          <w:color w:val="231F20"/>
        </w:rPr>
        <w:t>недостатке</w:t>
      </w:r>
      <w:r>
        <w:rPr>
          <w:color w:val="231F20"/>
          <w:spacing w:val="-8"/>
        </w:rPr>
        <w:t xml:space="preserve"> </w:t>
      </w:r>
      <w:r>
        <w:rPr>
          <w:color w:val="231F20"/>
        </w:rPr>
        <w:t>потребления</w:t>
      </w:r>
      <w:r>
        <w:rPr>
          <w:color w:val="231F20"/>
          <w:spacing w:val="-8"/>
        </w:rPr>
        <w:t xml:space="preserve"> </w:t>
      </w:r>
      <w:r>
        <w:rPr>
          <w:color w:val="231F20"/>
        </w:rPr>
        <w:t>свежи</w:t>
      </w:r>
      <w:r>
        <w:rPr>
          <w:color w:val="231F20"/>
        </w:rPr>
        <w:t>х</w:t>
      </w:r>
      <w:r>
        <w:rPr>
          <w:color w:val="231F20"/>
          <w:spacing w:val="-8"/>
        </w:rPr>
        <w:t xml:space="preserve"> </w:t>
      </w:r>
      <w:r>
        <w:rPr>
          <w:color w:val="231F20"/>
        </w:rPr>
        <w:t>фрук- тов и овощей, богатых макро- и микроэлементами и пищевыми</w:t>
      </w:r>
      <w:r>
        <w:rPr>
          <w:color w:val="231F20"/>
          <w:spacing w:val="-10"/>
        </w:rPr>
        <w:t xml:space="preserve"> </w:t>
      </w:r>
      <w:r>
        <w:rPr>
          <w:color w:val="231F20"/>
        </w:rPr>
        <w:t>волокнами.</w:t>
      </w:r>
    </w:p>
    <w:p w:rsidR="00D014E3" w:rsidRDefault="005949C8">
      <w:pPr>
        <w:pStyle w:val="a3"/>
        <w:ind w:left="1417" w:right="109" w:firstLine="396"/>
        <w:jc w:val="both"/>
      </w:pPr>
      <w:r>
        <w:rPr>
          <w:color w:val="231F20"/>
        </w:rPr>
        <w:t xml:space="preserve">При снижении детоксикационной функции микробной флоры пищеварительного тракта </w:t>
      </w:r>
      <w:r>
        <w:rPr>
          <w:color w:val="231F20"/>
          <w:spacing w:val="-3"/>
        </w:rPr>
        <w:t>под</w:t>
      </w:r>
      <w:r>
        <w:rPr>
          <w:color w:val="231F20"/>
          <w:spacing w:val="-35"/>
        </w:rPr>
        <w:t xml:space="preserve"> </w:t>
      </w:r>
      <w:r>
        <w:rPr>
          <w:color w:val="231F20"/>
        </w:rPr>
        <w:t>воздействи- ем пищевых ингредиентов, ксенобиотиков, вирусов, бактериальных патогенов возникают ми</w:t>
      </w:r>
      <w:r>
        <w:rPr>
          <w:color w:val="231F20"/>
        </w:rPr>
        <w:t>кроэкологиче- ские нарушения в кишечнике, что приводит к метаболическим (эндотоксинемия) и структурным поврежде- ниям гепатоцитов. Микробная флора играет важную роль и в поддержании в организме стабильного уровня холестерина.</w:t>
      </w:r>
      <w:r>
        <w:rPr>
          <w:color w:val="231F20"/>
          <w:spacing w:val="-11"/>
        </w:rPr>
        <w:t xml:space="preserve"> </w:t>
      </w:r>
      <w:r>
        <w:rPr>
          <w:color w:val="231F20"/>
        </w:rPr>
        <w:t>Формированию</w:t>
      </w:r>
      <w:r>
        <w:rPr>
          <w:color w:val="231F20"/>
          <w:spacing w:val="-11"/>
        </w:rPr>
        <w:t xml:space="preserve"> </w:t>
      </w:r>
      <w:r>
        <w:rPr>
          <w:color w:val="231F20"/>
        </w:rPr>
        <w:t>желчных</w:t>
      </w:r>
      <w:r>
        <w:rPr>
          <w:color w:val="231F20"/>
          <w:spacing w:val="-11"/>
        </w:rPr>
        <w:t xml:space="preserve"> </w:t>
      </w:r>
      <w:r>
        <w:rPr>
          <w:color w:val="231F20"/>
        </w:rPr>
        <w:t>камней</w:t>
      </w:r>
      <w:r>
        <w:rPr>
          <w:color w:val="231F20"/>
          <w:spacing w:val="-11"/>
        </w:rPr>
        <w:t xml:space="preserve"> </w:t>
      </w:r>
      <w:r>
        <w:rPr>
          <w:color w:val="231F20"/>
        </w:rPr>
        <w:t>сп</w:t>
      </w:r>
      <w:r>
        <w:rPr>
          <w:color w:val="231F20"/>
        </w:rPr>
        <w:t>особствуют</w:t>
      </w:r>
      <w:r>
        <w:rPr>
          <w:color w:val="231F20"/>
          <w:spacing w:val="-11"/>
        </w:rPr>
        <w:t xml:space="preserve"> </w:t>
      </w:r>
      <w:r>
        <w:rPr>
          <w:color w:val="231F20"/>
        </w:rPr>
        <w:t>гиподинамия,</w:t>
      </w:r>
      <w:r>
        <w:rPr>
          <w:color w:val="231F20"/>
          <w:spacing w:val="-11"/>
        </w:rPr>
        <w:t xml:space="preserve"> </w:t>
      </w:r>
      <w:r>
        <w:rPr>
          <w:color w:val="231F20"/>
        </w:rPr>
        <w:t>стрессы</w:t>
      </w:r>
      <w:r>
        <w:rPr>
          <w:color w:val="231F20"/>
          <w:spacing w:val="-11"/>
        </w:rPr>
        <w:t xml:space="preserve"> </w:t>
      </w:r>
      <w:r>
        <w:rPr>
          <w:color w:val="231F20"/>
        </w:rPr>
        <w:t>в</w:t>
      </w:r>
      <w:r>
        <w:rPr>
          <w:color w:val="231F20"/>
          <w:spacing w:val="-11"/>
        </w:rPr>
        <w:t xml:space="preserve"> </w:t>
      </w:r>
      <w:r>
        <w:rPr>
          <w:color w:val="231F20"/>
        </w:rPr>
        <w:t>семье</w:t>
      </w:r>
      <w:r>
        <w:rPr>
          <w:color w:val="231F20"/>
          <w:spacing w:val="-11"/>
        </w:rPr>
        <w:t xml:space="preserve"> </w:t>
      </w:r>
      <w:r>
        <w:rPr>
          <w:color w:val="231F20"/>
        </w:rPr>
        <w:t>и</w:t>
      </w:r>
      <w:r>
        <w:rPr>
          <w:color w:val="231F20"/>
          <w:spacing w:val="-11"/>
        </w:rPr>
        <w:t xml:space="preserve"> </w:t>
      </w:r>
      <w:r>
        <w:rPr>
          <w:color w:val="231F20"/>
          <w:spacing w:val="-3"/>
        </w:rPr>
        <w:t>школе,</w:t>
      </w:r>
      <w:r>
        <w:rPr>
          <w:color w:val="231F20"/>
          <w:spacing w:val="-11"/>
        </w:rPr>
        <w:t xml:space="preserve"> </w:t>
      </w:r>
      <w:r>
        <w:rPr>
          <w:color w:val="231F20"/>
        </w:rPr>
        <w:t xml:space="preserve">активное и пассивное курение, у подростков — </w:t>
      </w:r>
      <w:r>
        <w:rPr>
          <w:color w:val="231F20"/>
          <w:spacing w:val="-3"/>
        </w:rPr>
        <w:t xml:space="preserve">алкоголь </w:t>
      </w:r>
      <w:r>
        <w:rPr>
          <w:color w:val="231F20"/>
        </w:rPr>
        <w:t>и</w:t>
      </w:r>
      <w:r>
        <w:rPr>
          <w:color w:val="231F20"/>
          <w:spacing w:val="-5"/>
        </w:rPr>
        <w:t xml:space="preserve"> </w:t>
      </w:r>
      <w:r>
        <w:rPr>
          <w:color w:val="231F20"/>
        </w:rPr>
        <w:t>токсикомания.</w:t>
      </w:r>
    </w:p>
    <w:p w:rsidR="00D014E3" w:rsidRDefault="005949C8">
      <w:pPr>
        <w:pStyle w:val="a3"/>
        <w:ind w:left="1417" w:right="110" w:firstLine="396"/>
        <w:jc w:val="both"/>
      </w:pPr>
      <w:r>
        <w:rPr>
          <w:color w:val="231F20"/>
        </w:rPr>
        <w:t xml:space="preserve">У детей до 12-ти лет чаще выявляются билирубиновые камни, </w:t>
      </w:r>
      <w:r>
        <w:rPr>
          <w:color w:val="231F20"/>
          <w:spacing w:val="-3"/>
        </w:rPr>
        <w:t xml:space="preserve">тогда </w:t>
      </w:r>
      <w:r>
        <w:rPr>
          <w:color w:val="231F20"/>
        </w:rPr>
        <w:t xml:space="preserve">как в подростковом возрасте пре- обладает холестериновый литиаз. У детей в отличие от взрослых воспалительные заболевания </w:t>
      </w:r>
      <w:r>
        <w:rPr>
          <w:color w:val="231F20"/>
          <w:spacing w:val="-3"/>
        </w:rPr>
        <w:t xml:space="preserve">желудоч-  </w:t>
      </w:r>
      <w:r>
        <w:rPr>
          <w:color w:val="231F20"/>
        </w:rPr>
        <w:t>но-кишечного</w:t>
      </w:r>
      <w:r>
        <w:rPr>
          <w:color w:val="231F20"/>
          <w:spacing w:val="-7"/>
        </w:rPr>
        <w:t xml:space="preserve"> </w:t>
      </w:r>
      <w:r>
        <w:rPr>
          <w:color w:val="231F20"/>
        </w:rPr>
        <w:t>тракта</w:t>
      </w:r>
      <w:r>
        <w:rPr>
          <w:color w:val="231F20"/>
          <w:spacing w:val="-7"/>
        </w:rPr>
        <w:t xml:space="preserve"> </w:t>
      </w:r>
      <w:r>
        <w:rPr>
          <w:color w:val="231F20"/>
        </w:rPr>
        <w:t>(гастродуоденит,</w:t>
      </w:r>
      <w:r>
        <w:rPr>
          <w:color w:val="231F20"/>
          <w:spacing w:val="-7"/>
        </w:rPr>
        <w:t xml:space="preserve"> </w:t>
      </w:r>
      <w:r>
        <w:rPr>
          <w:color w:val="231F20"/>
        </w:rPr>
        <w:t>в</w:t>
      </w:r>
      <w:r>
        <w:rPr>
          <w:color w:val="231F20"/>
          <w:spacing w:val="-7"/>
        </w:rPr>
        <w:t xml:space="preserve"> </w:t>
      </w:r>
      <w:r>
        <w:rPr>
          <w:color w:val="231F20"/>
          <w:spacing w:val="-3"/>
        </w:rPr>
        <w:t>том</w:t>
      </w:r>
      <w:r>
        <w:rPr>
          <w:color w:val="231F20"/>
          <w:spacing w:val="-7"/>
        </w:rPr>
        <w:t xml:space="preserve"> </w:t>
      </w:r>
      <w:r>
        <w:rPr>
          <w:color w:val="231F20"/>
        </w:rPr>
        <w:t>числе</w:t>
      </w:r>
      <w:r>
        <w:rPr>
          <w:color w:val="231F20"/>
          <w:spacing w:val="-7"/>
        </w:rPr>
        <w:t xml:space="preserve"> </w:t>
      </w:r>
      <w:r>
        <w:rPr>
          <w:color w:val="231F20"/>
        </w:rPr>
        <w:t>ассоциированный</w:t>
      </w:r>
      <w:r>
        <w:rPr>
          <w:color w:val="231F20"/>
          <w:spacing w:val="-7"/>
        </w:rPr>
        <w:t xml:space="preserve"> </w:t>
      </w:r>
      <w:r>
        <w:rPr>
          <w:color w:val="231F20"/>
        </w:rPr>
        <w:t>с</w:t>
      </w:r>
      <w:r>
        <w:rPr>
          <w:color w:val="231F20"/>
          <w:spacing w:val="-7"/>
        </w:rPr>
        <w:t xml:space="preserve"> </w:t>
      </w:r>
      <w:r>
        <w:rPr>
          <w:color w:val="231F20"/>
        </w:rPr>
        <w:t>Helicobacter</w:t>
      </w:r>
      <w:r>
        <w:rPr>
          <w:color w:val="231F20"/>
          <w:spacing w:val="-8"/>
        </w:rPr>
        <w:t xml:space="preserve"> </w:t>
      </w:r>
      <w:r>
        <w:rPr>
          <w:color w:val="231F20"/>
        </w:rPr>
        <w:t>pilory)</w:t>
      </w:r>
      <w:r>
        <w:rPr>
          <w:color w:val="231F20"/>
          <w:spacing w:val="-7"/>
        </w:rPr>
        <w:t xml:space="preserve"> </w:t>
      </w:r>
      <w:r>
        <w:rPr>
          <w:color w:val="231F20"/>
        </w:rPr>
        <w:t>и</w:t>
      </w:r>
      <w:r>
        <w:rPr>
          <w:color w:val="231F20"/>
          <w:spacing w:val="-7"/>
        </w:rPr>
        <w:t xml:space="preserve"> </w:t>
      </w:r>
      <w:r>
        <w:rPr>
          <w:color w:val="231F20"/>
        </w:rPr>
        <w:t>функциональные нарушения со сторон</w:t>
      </w:r>
      <w:r>
        <w:rPr>
          <w:color w:val="231F20"/>
        </w:rPr>
        <w:t>ы желудочно-кишечного тракта, обусловленные вегетативной дисфункцией, являются факторами,</w:t>
      </w:r>
      <w:r>
        <w:rPr>
          <w:color w:val="231F20"/>
          <w:spacing w:val="-9"/>
        </w:rPr>
        <w:t xml:space="preserve"> </w:t>
      </w:r>
      <w:r>
        <w:rPr>
          <w:color w:val="231F20"/>
        </w:rPr>
        <w:t>способствующими</w:t>
      </w:r>
      <w:r>
        <w:rPr>
          <w:color w:val="231F20"/>
          <w:spacing w:val="-9"/>
        </w:rPr>
        <w:t xml:space="preserve"> </w:t>
      </w:r>
      <w:r>
        <w:rPr>
          <w:color w:val="231F20"/>
        </w:rPr>
        <w:t>развитию</w:t>
      </w:r>
      <w:r>
        <w:rPr>
          <w:color w:val="231F20"/>
          <w:spacing w:val="-9"/>
        </w:rPr>
        <w:t xml:space="preserve"> </w:t>
      </w:r>
      <w:r>
        <w:rPr>
          <w:color w:val="231F20"/>
        </w:rPr>
        <w:t>ЖКБ,</w:t>
      </w:r>
      <w:r>
        <w:rPr>
          <w:color w:val="231F20"/>
          <w:spacing w:val="-9"/>
        </w:rPr>
        <w:t xml:space="preserve"> </w:t>
      </w:r>
      <w:r>
        <w:rPr>
          <w:color w:val="231F20"/>
        </w:rPr>
        <w:t>а</w:t>
      </w:r>
      <w:r>
        <w:rPr>
          <w:color w:val="231F20"/>
          <w:spacing w:val="-9"/>
        </w:rPr>
        <w:t xml:space="preserve"> </w:t>
      </w:r>
      <w:r>
        <w:rPr>
          <w:color w:val="231F20"/>
        </w:rPr>
        <w:t>не</w:t>
      </w:r>
      <w:r>
        <w:rPr>
          <w:color w:val="231F20"/>
          <w:spacing w:val="-9"/>
        </w:rPr>
        <w:t xml:space="preserve"> </w:t>
      </w:r>
      <w:r>
        <w:rPr>
          <w:color w:val="231F20"/>
          <w:spacing w:val="-4"/>
        </w:rPr>
        <w:t>результатом</w:t>
      </w:r>
      <w:r>
        <w:rPr>
          <w:color w:val="231F20"/>
          <w:spacing w:val="-9"/>
        </w:rPr>
        <w:t xml:space="preserve"> </w:t>
      </w:r>
      <w:r>
        <w:rPr>
          <w:color w:val="231F20"/>
        </w:rPr>
        <w:t>последнего.</w:t>
      </w:r>
      <w:r>
        <w:rPr>
          <w:color w:val="231F20"/>
          <w:spacing w:val="-9"/>
        </w:rPr>
        <w:t xml:space="preserve"> </w:t>
      </w:r>
      <w:r>
        <w:rPr>
          <w:color w:val="231F20"/>
        </w:rPr>
        <w:t>До</w:t>
      </w:r>
      <w:r>
        <w:rPr>
          <w:color w:val="231F20"/>
          <w:spacing w:val="-9"/>
        </w:rPr>
        <w:t xml:space="preserve"> </w:t>
      </w:r>
      <w:r>
        <w:rPr>
          <w:color w:val="231F20"/>
        </w:rPr>
        <w:t>настоящего</w:t>
      </w:r>
      <w:r>
        <w:rPr>
          <w:color w:val="231F20"/>
          <w:spacing w:val="-9"/>
        </w:rPr>
        <w:t xml:space="preserve"> </w:t>
      </w:r>
      <w:r>
        <w:rPr>
          <w:color w:val="231F20"/>
        </w:rPr>
        <w:t>времени</w:t>
      </w:r>
      <w:r>
        <w:rPr>
          <w:color w:val="231F20"/>
          <w:spacing w:val="-9"/>
        </w:rPr>
        <w:t xml:space="preserve"> </w:t>
      </w:r>
      <w:r>
        <w:rPr>
          <w:color w:val="231F20"/>
        </w:rPr>
        <w:t>механиз- мы камнеобразования точно не</w:t>
      </w:r>
      <w:r>
        <w:rPr>
          <w:color w:val="231F20"/>
          <w:spacing w:val="-2"/>
        </w:rPr>
        <w:t xml:space="preserve"> </w:t>
      </w:r>
      <w:r>
        <w:rPr>
          <w:color w:val="231F20"/>
        </w:rPr>
        <w:t>изучены.</w:t>
      </w:r>
    </w:p>
    <w:p w:rsidR="00D014E3" w:rsidRDefault="005949C8">
      <w:pPr>
        <w:pStyle w:val="a3"/>
        <w:ind w:left="1417" w:right="110" w:firstLine="396"/>
        <w:jc w:val="both"/>
      </w:pPr>
      <w:r>
        <w:rPr>
          <w:color w:val="231F20"/>
        </w:rPr>
        <w:t>Общепризнанной</w:t>
      </w:r>
      <w:r>
        <w:rPr>
          <w:color w:val="231F20"/>
          <w:spacing w:val="-14"/>
        </w:rPr>
        <w:t xml:space="preserve"> </w:t>
      </w:r>
      <w:r>
        <w:rPr>
          <w:color w:val="231F20"/>
        </w:rPr>
        <w:t>классификации</w:t>
      </w:r>
      <w:r>
        <w:rPr>
          <w:color w:val="231F20"/>
          <w:spacing w:val="-14"/>
        </w:rPr>
        <w:t xml:space="preserve"> </w:t>
      </w:r>
      <w:r>
        <w:rPr>
          <w:color w:val="231F20"/>
        </w:rPr>
        <w:t>ЖКБ</w:t>
      </w:r>
      <w:r>
        <w:rPr>
          <w:color w:val="231F20"/>
          <w:spacing w:val="-14"/>
        </w:rPr>
        <w:t xml:space="preserve"> </w:t>
      </w:r>
      <w:r>
        <w:rPr>
          <w:color w:val="231F20"/>
        </w:rPr>
        <w:t>у</w:t>
      </w:r>
      <w:r>
        <w:rPr>
          <w:color w:val="231F20"/>
          <w:spacing w:val="-14"/>
        </w:rPr>
        <w:t xml:space="preserve"> </w:t>
      </w:r>
      <w:r>
        <w:rPr>
          <w:color w:val="231F20"/>
        </w:rPr>
        <w:t>дет</w:t>
      </w:r>
      <w:r>
        <w:rPr>
          <w:color w:val="231F20"/>
        </w:rPr>
        <w:t>ей</w:t>
      </w:r>
      <w:r>
        <w:rPr>
          <w:color w:val="231F20"/>
          <w:spacing w:val="-14"/>
        </w:rPr>
        <w:t xml:space="preserve"> </w:t>
      </w:r>
      <w:r>
        <w:rPr>
          <w:color w:val="231F20"/>
          <w:spacing w:val="-5"/>
        </w:rPr>
        <w:t>нет.</w:t>
      </w:r>
      <w:r>
        <w:rPr>
          <w:color w:val="231F20"/>
          <w:spacing w:val="-14"/>
        </w:rPr>
        <w:t xml:space="preserve"> </w:t>
      </w:r>
      <w:r>
        <w:rPr>
          <w:color w:val="231F20"/>
        </w:rPr>
        <w:t>В</w:t>
      </w:r>
      <w:r>
        <w:rPr>
          <w:color w:val="231F20"/>
          <w:spacing w:val="-14"/>
        </w:rPr>
        <w:t xml:space="preserve"> </w:t>
      </w:r>
      <w:r>
        <w:rPr>
          <w:color w:val="231F20"/>
        </w:rPr>
        <w:t>практическом</w:t>
      </w:r>
      <w:r>
        <w:rPr>
          <w:color w:val="231F20"/>
          <w:spacing w:val="-14"/>
        </w:rPr>
        <w:t xml:space="preserve"> </w:t>
      </w:r>
      <w:r>
        <w:rPr>
          <w:color w:val="231F20"/>
        </w:rPr>
        <w:t>здравоохранении</w:t>
      </w:r>
      <w:r>
        <w:rPr>
          <w:color w:val="231F20"/>
          <w:spacing w:val="-14"/>
        </w:rPr>
        <w:t xml:space="preserve"> </w:t>
      </w:r>
      <w:r>
        <w:rPr>
          <w:color w:val="231F20"/>
        </w:rPr>
        <w:t>используют</w:t>
      </w:r>
      <w:r>
        <w:rPr>
          <w:color w:val="231F20"/>
          <w:spacing w:val="-14"/>
        </w:rPr>
        <w:t xml:space="preserve"> </w:t>
      </w:r>
      <w:r>
        <w:rPr>
          <w:color w:val="231F20"/>
        </w:rPr>
        <w:t xml:space="preserve">класси- фикацию, принятую съездом </w:t>
      </w:r>
      <w:r>
        <w:rPr>
          <w:color w:val="231F20"/>
          <w:spacing w:val="-3"/>
        </w:rPr>
        <w:t xml:space="preserve">Научного </w:t>
      </w:r>
      <w:r>
        <w:rPr>
          <w:color w:val="231F20"/>
        </w:rPr>
        <w:t xml:space="preserve">общества гастроэнтерологов России </w:t>
      </w:r>
      <w:r>
        <w:rPr>
          <w:color w:val="231F20"/>
          <w:spacing w:val="-3"/>
        </w:rPr>
        <w:t xml:space="preserve">(2002г.). </w:t>
      </w:r>
      <w:r>
        <w:rPr>
          <w:color w:val="231F20"/>
        </w:rPr>
        <w:t xml:space="preserve">По этой классификации выделяют начальную или предкаменную стадию, характеризующуюся густой неоднородной желчью, фор- мированием билиарного сладжа с микролитами, замазкообразной желчью или с их сочетанием. Далее идет формирование желчных камней, </w:t>
      </w:r>
      <w:r>
        <w:rPr>
          <w:color w:val="231F20"/>
          <w:spacing w:val="-3"/>
        </w:rPr>
        <w:t xml:space="preserve">которые </w:t>
      </w:r>
      <w:r>
        <w:rPr>
          <w:color w:val="231F20"/>
        </w:rPr>
        <w:t>мог</w:t>
      </w:r>
      <w:r>
        <w:rPr>
          <w:color w:val="231F20"/>
        </w:rPr>
        <w:t>ут локализоваться в желчном пузыре, общем желчном протоке, печеночных</w:t>
      </w:r>
      <w:r>
        <w:rPr>
          <w:color w:val="231F20"/>
          <w:spacing w:val="-11"/>
        </w:rPr>
        <w:t xml:space="preserve"> </w:t>
      </w:r>
      <w:r>
        <w:rPr>
          <w:color w:val="231F20"/>
        </w:rPr>
        <w:t>протоках;</w:t>
      </w:r>
      <w:r>
        <w:rPr>
          <w:color w:val="231F20"/>
          <w:spacing w:val="-11"/>
        </w:rPr>
        <w:t xml:space="preserve"> </w:t>
      </w:r>
      <w:r>
        <w:rPr>
          <w:color w:val="231F20"/>
        </w:rPr>
        <w:t>конкременты</w:t>
      </w:r>
      <w:r>
        <w:rPr>
          <w:color w:val="231F20"/>
          <w:spacing w:val="-11"/>
        </w:rPr>
        <w:t xml:space="preserve"> </w:t>
      </w:r>
      <w:r>
        <w:rPr>
          <w:color w:val="231F20"/>
        </w:rPr>
        <w:t>одиночные</w:t>
      </w:r>
      <w:r>
        <w:rPr>
          <w:color w:val="231F20"/>
          <w:spacing w:val="-11"/>
        </w:rPr>
        <w:t xml:space="preserve"> </w:t>
      </w:r>
      <w:r>
        <w:rPr>
          <w:color w:val="231F20"/>
        </w:rPr>
        <w:t>или</w:t>
      </w:r>
      <w:r>
        <w:rPr>
          <w:color w:val="231F20"/>
          <w:spacing w:val="-11"/>
        </w:rPr>
        <w:t xml:space="preserve"> </w:t>
      </w:r>
      <w:r>
        <w:rPr>
          <w:color w:val="231F20"/>
        </w:rPr>
        <w:t>множественные;</w:t>
      </w:r>
      <w:r>
        <w:rPr>
          <w:color w:val="231F20"/>
          <w:spacing w:val="-11"/>
        </w:rPr>
        <w:t xml:space="preserve"> </w:t>
      </w:r>
      <w:r>
        <w:rPr>
          <w:color w:val="231F20"/>
        </w:rPr>
        <w:t>по</w:t>
      </w:r>
      <w:r>
        <w:rPr>
          <w:color w:val="231F20"/>
          <w:spacing w:val="-11"/>
        </w:rPr>
        <w:t xml:space="preserve"> </w:t>
      </w:r>
      <w:r>
        <w:rPr>
          <w:color w:val="231F20"/>
        </w:rPr>
        <w:t>составу</w:t>
      </w:r>
      <w:r>
        <w:rPr>
          <w:color w:val="231F20"/>
          <w:spacing w:val="-11"/>
        </w:rPr>
        <w:t xml:space="preserve"> </w:t>
      </w:r>
      <w:r>
        <w:rPr>
          <w:color w:val="231F20"/>
        </w:rPr>
        <w:t>—</w:t>
      </w:r>
      <w:r>
        <w:rPr>
          <w:color w:val="231F20"/>
          <w:spacing w:val="-11"/>
        </w:rPr>
        <w:t xml:space="preserve"> </w:t>
      </w:r>
      <w:r>
        <w:rPr>
          <w:color w:val="231F20"/>
        </w:rPr>
        <w:t>холестериновые,</w:t>
      </w:r>
      <w:r>
        <w:rPr>
          <w:color w:val="231F20"/>
          <w:spacing w:val="-11"/>
        </w:rPr>
        <w:t xml:space="preserve"> </w:t>
      </w:r>
      <w:r>
        <w:rPr>
          <w:color w:val="231F20"/>
        </w:rPr>
        <w:t xml:space="preserve">пигмент- ные, смешанные. Заболевание может </w:t>
      </w:r>
      <w:r>
        <w:rPr>
          <w:color w:val="231F20"/>
          <w:spacing w:val="-2"/>
        </w:rPr>
        <w:t xml:space="preserve">протекать </w:t>
      </w:r>
      <w:r>
        <w:rPr>
          <w:color w:val="231F20"/>
        </w:rPr>
        <w:t>латентно или с клиническими симптомами в виде болевой</w:t>
      </w:r>
      <w:r>
        <w:rPr>
          <w:color w:val="231F20"/>
        </w:rPr>
        <w:t xml:space="preserve"> формы с типичными желчными </w:t>
      </w:r>
      <w:r>
        <w:rPr>
          <w:color w:val="231F20"/>
          <w:spacing w:val="-3"/>
        </w:rPr>
        <w:t xml:space="preserve">коликами, </w:t>
      </w:r>
      <w:r>
        <w:rPr>
          <w:color w:val="231F20"/>
        </w:rPr>
        <w:t xml:space="preserve">диспепсической формы, либо </w:t>
      </w:r>
      <w:r>
        <w:rPr>
          <w:color w:val="231F20"/>
          <w:spacing w:val="-3"/>
        </w:rPr>
        <w:t xml:space="preserve">под маской </w:t>
      </w:r>
      <w:r>
        <w:rPr>
          <w:color w:val="231F20"/>
        </w:rPr>
        <w:t xml:space="preserve">других заболеваний. За- тем следует стадия хронического рецидивирующего </w:t>
      </w:r>
      <w:r>
        <w:rPr>
          <w:color w:val="231F20"/>
          <w:spacing w:val="-2"/>
        </w:rPr>
        <w:t xml:space="preserve">калькулезного </w:t>
      </w:r>
      <w:r>
        <w:rPr>
          <w:color w:val="231F20"/>
        </w:rPr>
        <w:t xml:space="preserve">холецистита, </w:t>
      </w:r>
      <w:r>
        <w:rPr>
          <w:color w:val="231F20"/>
          <w:spacing w:val="-3"/>
        </w:rPr>
        <w:t xml:space="preserve">которая </w:t>
      </w:r>
      <w:r>
        <w:rPr>
          <w:color w:val="231F20"/>
        </w:rPr>
        <w:t>сменяется стадией развития осложнений.</w:t>
      </w:r>
    </w:p>
    <w:p w:rsidR="00D014E3" w:rsidRDefault="005949C8">
      <w:pPr>
        <w:pStyle w:val="a3"/>
        <w:ind w:left="1417" w:right="109" w:firstLine="396"/>
        <w:jc w:val="both"/>
      </w:pPr>
      <w:r>
        <w:rPr>
          <w:color w:val="231F20"/>
        </w:rPr>
        <w:t>В нашей практике был такой интерес</w:t>
      </w:r>
      <w:r>
        <w:rPr>
          <w:color w:val="231F20"/>
        </w:rPr>
        <w:t xml:space="preserve">ный случай: девочка 15 </w:t>
      </w:r>
      <w:r>
        <w:rPr>
          <w:color w:val="231F20"/>
          <w:spacing w:val="-5"/>
        </w:rPr>
        <w:t xml:space="preserve">лет. </w:t>
      </w:r>
      <w:r>
        <w:rPr>
          <w:color w:val="231F20"/>
        </w:rPr>
        <w:t xml:space="preserve">Поступила с жалобами на боли в жи- воте в правом подреберье и правой подвздошной области, </w:t>
      </w:r>
      <w:r>
        <w:rPr>
          <w:color w:val="231F20"/>
          <w:spacing w:val="-4"/>
        </w:rPr>
        <w:t xml:space="preserve">тошноту, </w:t>
      </w:r>
      <w:r>
        <w:rPr>
          <w:color w:val="231F20"/>
          <w:spacing w:val="-5"/>
        </w:rPr>
        <w:t xml:space="preserve">рвоту. </w:t>
      </w:r>
      <w:r>
        <w:rPr>
          <w:color w:val="231F20"/>
        </w:rPr>
        <w:t xml:space="preserve">Со слов пациентки, болеет в тече- ние 10-ти часов, </w:t>
      </w:r>
      <w:r>
        <w:rPr>
          <w:color w:val="231F20"/>
          <w:spacing w:val="-5"/>
        </w:rPr>
        <w:t xml:space="preserve">когда </w:t>
      </w:r>
      <w:r>
        <w:rPr>
          <w:color w:val="231F20"/>
        </w:rPr>
        <w:t>появились вышеперечисленные жалобы. В связи с нарастанием слабост</w:t>
      </w:r>
      <w:r>
        <w:rPr>
          <w:color w:val="231F20"/>
        </w:rPr>
        <w:t xml:space="preserve">и, усилением боли в животе обратились за медицинской помощью. Из анамнеза: девочка от 2-ой беременности, 2-х родов. Родилась в срок, с весом 3500 </w:t>
      </w:r>
      <w:r>
        <w:rPr>
          <w:color w:val="231F20"/>
          <w:spacing w:val="-8"/>
        </w:rPr>
        <w:t xml:space="preserve">кг, </w:t>
      </w:r>
      <w:r>
        <w:rPr>
          <w:color w:val="231F20"/>
        </w:rPr>
        <w:t xml:space="preserve">рост 55 см. Растет и развивается соответственно полу и </w:t>
      </w:r>
      <w:r>
        <w:rPr>
          <w:color w:val="231F20"/>
          <w:spacing w:val="-3"/>
        </w:rPr>
        <w:t xml:space="preserve">возрасту.  </w:t>
      </w:r>
      <w:r>
        <w:rPr>
          <w:color w:val="231F20"/>
        </w:rPr>
        <w:t>Приви-  та по календарю. Жилищно-бытовые</w:t>
      </w:r>
      <w:r>
        <w:rPr>
          <w:color w:val="231F20"/>
        </w:rPr>
        <w:t xml:space="preserve"> условия удовлетворительные. Наследственность не отягощена. Общее состояние средней степени тяжести. </w:t>
      </w:r>
      <w:r>
        <w:rPr>
          <w:color w:val="231F20"/>
          <w:spacing w:val="-3"/>
        </w:rPr>
        <w:t xml:space="preserve">Кожные </w:t>
      </w:r>
      <w:r>
        <w:rPr>
          <w:color w:val="231F20"/>
        </w:rPr>
        <w:t xml:space="preserve">покровы, видимые слизистые бледно-розовые, с желтушным </w:t>
      </w:r>
      <w:r>
        <w:rPr>
          <w:color w:val="231F20"/>
          <w:spacing w:val="-3"/>
        </w:rPr>
        <w:t xml:space="preserve">оттенком. </w:t>
      </w:r>
      <w:r>
        <w:rPr>
          <w:color w:val="231F20"/>
        </w:rPr>
        <w:t>Периферические лимфоузлы не увеличены. Подкожно-жировой слой развит удовлетворитель</w:t>
      </w:r>
      <w:r>
        <w:rPr>
          <w:color w:val="231F20"/>
        </w:rPr>
        <w:t xml:space="preserve">но. Костно-суставная система без видимой патологии. В легких везикулярное дыхание, хрипов </w:t>
      </w:r>
      <w:r>
        <w:rPr>
          <w:color w:val="231F20"/>
          <w:spacing w:val="-5"/>
        </w:rPr>
        <w:t xml:space="preserve">нет. </w:t>
      </w:r>
      <w:r>
        <w:rPr>
          <w:color w:val="231F20"/>
        </w:rPr>
        <w:t xml:space="preserve">ЧД - 23 в 1 </w:t>
      </w:r>
      <w:r>
        <w:rPr>
          <w:color w:val="231F20"/>
          <w:spacing w:val="-4"/>
        </w:rPr>
        <w:t>минуту.</w:t>
      </w:r>
      <w:r>
        <w:rPr>
          <w:color w:val="231F20"/>
          <w:spacing w:val="-6"/>
        </w:rPr>
        <w:t xml:space="preserve"> </w:t>
      </w:r>
      <w:r>
        <w:rPr>
          <w:color w:val="231F20"/>
          <w:spacing w:val="-4"/>
        </w:rPr>
        <w:t>Тоны</w:t>
      </w:r>
      <w:r>
        <w:rPr>
          <w:color w:val="231F20"/>
          <w:spacing w:val="-6"/>
        </w:rPr>
        <w:t xml:space="preserve"> </w:t>
      </w:r>
      <w:r>
        <w:rPr>
          <w:color w:val="231F20"/>
        </w:rPr>
        <w:t>сердца</w:t>
      </w:r>
      <w:r>
        <w:rPr>
          <w:color w:val="231F20"/>
          <w:spacing w:val="-6"/>
        </w:rPr>
        <w:t xml:space="preserve"> </w:t>
      </w:r>
      <w:r>
        <w:rPr>
          <w:color w:val="231F20"/>
        </w:rPr>
        <w:t>ритмичные,</w:t>
      </w:r>
      <w:r>
        <w:rPr>
          <w:color w:val="231F20"/>
          <w:spacing w:val="-6"/>
        </w:rPr>
        <w:t xml:space="preserve"> </w:t>
      </w:r>
      <w:r>
        <w:rPr>
          <w:color w:val="231F20"/>
        </w:rPr>
        <w:t>чистые.</w:t>
      </w:r>
      <w:r>
        <w:rPr>
          <w:color w:val="231F20"/>
          <w:spacing w:val="-6"/>
        </w:rPr>
        <w:t xml:space="preserve"> </w:t>
      </w:r>
      <w:r>
        <w:rPr>
          <w:color w:val="231F20"/>
        </w:rPr>
        <w:t>ЧСС–98</w:t>
      </w:r>
      <w:r>
        <w:rPr>
          <w:color w:val="231F20"/>
          <w:spacing w:val="-6"/>
        </w:rPr>
        <w:t xml:space="preserve"> </w:t>
      </w:r>
      <w:r>
        <w:rPr>
          <w:color w:val="231F20"/>
        </w:rPr>
        <w:t>в</w:t>
      </w:r>
      <w:r>
        <w:rPr>
          <w:color w:val="231F20"/>
          <w:spacing w:val="-6"/>
        </w:rPr>
        <w:t xml:space="preserve"> </w:t>
      </w:r>
      <w:r>
        <w:rPr>
          <w:color w:val="231F20"/>
        </w:rPr>
        <w:t>1</w:t>
      </w:r>
      <w:r>
        <w:rPr>
          <w:color w:val="231F20"/>
          <w:spacing w:val="-6"/>
        </w:rPr>
        <w:t xml:space="preserve"> </w:t>
      </w:r>
      <w:r>
        <w:rPr>
          <w:color w:val="231F20"/>
        </w:rPr>
        <w:t>мин.</w:t>
      </w:r>
      <w:r>
        <w:rPr>
          <w:color w:val="231F20"/>
          <w:spacing w:val="-6"/>
        </w:rPr>
        <w:t xml:space="preserve"> </w:t>
      </w:r>
      <w:r>
        <w:rPr>
          <w:color w:val="231F20"/>
        </w:rPr>
        <w:t>АД</w:t>
      </w:r>
      <w:r>
        <w:rPr>
          <w:color w:val="231F20"/>
          <w:spacing w:val="-6"/>
        </w:rPr>
        <w:t xml:space="preserve"> </w:t>
      </w:r>
      <w:r>
        <w:rPr>
          <w:color w:val="231F20"/>
        </w:rPr>
        <w:t>120/70</w:t>
      </w:r>
      <w:r>
        <w:rPr>
          <w:color w:val="231F20"/>
          <w:spacing w:val="-6"/>
        </w:rPr>
        <w:t xml:space="preserve"> </w:t>
      </w:r>
      <w:r>
        <w:rPr>
          <w:color w:val="231F20"/>
        </w:rPr>
        <w:t>мм.</w:t>
      </w:r>
      <w:r>
        <w:rPr>
          <w:color w:val="231F20"/>
          <w:spacing w:val="-6"/>
        </w:rPr>
        <w:t xml:space="preserve"> </w:t>
      </w:r>
      <w:r>
        <w:rPr>
          <w:color w:val="231F20"/>
          <w:spacing w:val="-7"/>
        </w:rPr>
        <w:t>рт.</w:t>
      </w:r>
      <w:r>
        <w:rPr>
          <w:color w:val="231F20"/>
          <w:spacing w:val="-6"/>
        </w:rPr>
        <w:t xml:space="preserve"> ст. </w:t>
      </w:r>
      <w:r>
        <w:rPr>
          <w:color w:val="231F20"/>
        </w:rPr>
        <w:t>Язык</w:t>
      </w:r>
      <w:r>
        <w:rPr>
          <w:color w:val="231F20"/>
          <w:spacing w:val="-6"/>
        </w:rPr>
        <w:t xml:space="preserve"> </w:t>
      </w:r>
      <w:r>
        <w:rPr>
          <w:color w:val="231F20"/>
          <w:spacing w:val="-3"/>
        </w:rPr>
        <w:t>обложен</w:t>
      </w:r>
      <w:r>
        <w:rPr>
          <w:color w:val="231F20"/>
          <w:spacing w:val="-6"/>
        </w:rPr>
        <w:t xml:space="preserve"> </w:t>
      </w:r>
      <w:r>
        <w:rPr>
          <w:color w:val="231F20"/>
        </w:rPr>
        <w:t>серым</w:t>
      </w:r>
      <w:r>
        <w:rPr>
          <w:color w:val="231F20"/>
          <w:spacing w:val="-6"/>
        </w:rPr>
        <w:t xml:space="preserve"> </w:t>
      </w:r>
      <w:r>
        <w:rPr>
          <w:color w:val="231F20"/>
        </w:rPr>
        <w:t xml:space="preserve">налетом у корня, </w:t>
      </w:r>
      <w:r>
        <w:rPr>
          <w:color w:val="231F20"/>
          <w:spacing w:val="-5"/>
        </w:rPr>
        <w:t xml:space="preserve">суховат. </w:t>
      </w:r>
      <w:r>
        <w:rPr>
          <w:color w:val="231F20"/>
        </w:rPr>
        <w:t>Зев без особенностей. Живот обычного вида, болезненный при пальпации во всех отделах, больше</w:t>
      </w:r>
      <w:r>
        <w:rPr>
          <w:color w:val="231F20"/>
          <w:spacing w:val="-8"/>
        </w:rPr>
        <w:t xml:space="preserve"> </w:t>
      </w:r>
      <w:r>
        <w:rPr>
          <w:color w:val="231F20"/>
        </w:rPr>
        <w:t>в</w:t>
      </w:r>
      <w:r>
        <w:rPr>
          <w:color w:val="231F20"/>
          <w:spacing w:val="-8"/>
        </w:rPr>
        <w:t xml:space="preserve"> </w:t>
      </w:r>
      <w:r>
        <w:rPr>
          <w:color w:val="231F20"/>
        </w:rPr>
        <w:t>правом</w:t>
      </w:r>
      <w:r>
        <w:rPr>
          <w:color w:val="231F20"/>
          <w:spacing w:val="-8"/>
        </w:rPr>
        <w:t xml:space="preserve"> </w:t>
      </w:r>
      <w:r>
        <w:rPr>
          <w:color w:val="231F20"/>
        </w:rPr>
        <w:t>подреберье</w:t>
      </w:r>
      <w:r>
        <w:rPr>
          <w:color w:val="231F20"/>
          <w:spacing w:val="-8"/>
        </w:rPr>
        <w:t xml:space="preserve"> </w:t>
      </w:r>
      <w:r>
        <w:rPr>
          <w:color w:val="231F20"/>
        </w:rPr>
        <w:t>и</w:t>
      </w:r>
      <w:r>
        <w:rPr>
          <w:color w:val="231F20"/>
          <w:spacing w:val="-8"/>
        </w:rPr>
        <w:t xml:space="preserve"> </w:t>
      </w:r>
      <w:r>
        <w:rPr>
          <w:color w:val="231F20"/>
        </w:rPr>
        <w:t>правой</w:t>
      </w:r>
      <w:r>
        <w:rPr>
          <w:color w:val="231F20"/>
          <w:spacing w:val="-8"/>
        </w:rPr>
        <w:t xml:space="preserve"> </w:t>
      </w:r>
      <w:r>
        <w:rPr>
          <w:color w:val="231F20"/>
        </w:rPr>
        <w:t>подвздошной</w:t>
      </w:r>
      <w:r>
        <w:rPr>
          <w:color w:val="231F20"/>
          <w:spacing w:val="-8"/>
        </w:rPr>
        <w:t xml:space="preserve"> </w:t>
      </w:r>
      <w:r>
        <w:rPr>
          <w:color w:val="231F20"/>
        </w:rPr>
        <w:t>области.</w:t>
      </w:r>
      <w:r>
        <w:rPr>
          <w:color w:val="231F20"/>
          <w:spacing w:val="-8"/>
        </w:rPr>
        <w:t xml:space="preserve"> </w:t>
      </w:r>
      <w:r>
        <w:rPr>
          <w:color w:val="231F20"/>
        </w:rPr>
        <w:t>Симптомы</w:t>
      </w:r>
      <w:r>
        <w:rPr>
          <w:color w:val="231F20"/>
          <w:spacing w:val="-8"/>
        </w:rPr>
        <w:t xml:space="preserve"> </w:t>
      </w:r>
      <w:r>
        <w:rPr>
          <w:color w:val="231F20"/>
        </w:rPr>
        <w:t>раздражения</w:t>
      </w:r>
      <w:r>
        <w:rPr>
          <w:color w:val="231F20"/>
          <w:spacing w:val="-8"/>
        </w:rPr>
        <w:t xml:space="preserve"> </w:t>
      </w:r>
      <w:r>
        <w:rPr>
          <w:color w:val="231F20"/>
        </w:rPr>
        <w:t>брюшины</w:t>
      </w:r>
      <w:r>
        <w:rPr>
          <w:color w:val="231F20"/>
          <w:spacing w:val="-8"/>
        </w:rPr>
        <w:t xml:space="preserve"> </w:t>
      </w:r>
      <w:r>
        <w:rPr>
          <w:color w:val="231F20"/>
        </w:rPr>
        <w:t>и</w:t>
      </w:r>
      <w:r>
        <w:rPr>
          <w:color w:val="231F20"/>
          <w:spacing w:val="-8"/>
        </w:rPr>
        <w:t xml:space="preserve"> </w:t>
      </w:r>
      <w:r>
        <w:rPr>
          <w:color w:val="231F20"/>
        </w:rPr>
        <w:t>мышечный дефанс</w:t>
      </w:r>
      <w:r>
        <w:rPr>
          <w:color w:val="231F20"/>
          <w:spacing w:val="-10"/>
        </w:rPr>
        <w:t xml:space="preserve"> </w:t>
      </w:r>
      <w:r>
        <w:rPr>
          <w:color w:val="231F20"/>
        </w:rPr>
        <w:t>сомнительные.</w:t>
      </w:r>
      <w:r>
        <w:rPr>
          <w:color w:val="231F20"/>
          <w:spacing w:val="-10"/>
        </w:rPr>
        <w:t xml:space="preserve"> </w:t>
      </w:r>
      <w:r>
        <w:rPr>
          <w:color w:val="231F20"/>
        </w:rPr>
        <w:t>Патологических</w:t>
      </w:r>
      <w:r>
        <w:rPr>
          <w:color w:val="231F20"/>
          <w:spacing w:val="-10"/>
        </w:rPr>
        <w:t xml:space="preserve"> </w:t>
      </w:r>
      <w:r>
        <w:rPr>
          <w:color w:val="231F20"/>
        </w:rPr>
        <w:t>образований</w:t>
      </w:r>
      <w:r>
        <w:rPr>
          <w:color w:val="231F20"/>
          <w:spacing w:val="-10"/>
        </w:rPr>
        <w:t xml:space="preserve"> </w:t>
      </w:r>
      <w:r>
        <w:rPr>
          <w:color w:val="231F20"/>
        </w:rPr>
        <w:t>в</w:t>
      </w:r>
      <w:r>
        <w:rPr>
          <w:color w:val="231F20"/>
          <w:spacing w:val="-10"/>
        </w:rPr>
        <w:t xml:space="preserve"> </w:t>
      </w:r>
      <w:r>
        <w:rPr>
          <w:color w:val="231F20"/>
        </w:rPr>
        <w:t>брюшной</w:t>
      </w:r>
      <w:r>
        <w:rPr>
          <w:color w:val="231F20"/>
          <w:spacing w:val="-10"/>
        </w:rPr>
        <w:t xml:space="preserve"> </w:t>
      </w:r>
      <w:r>
        <w:rPr>
          <w:color w:val="231F20"/>
        </w:rPr>
        <w:t>полости</w:t>
      </w:r>
      <w:r>
        <w:rPr>
          <w:color w:val="231F20"/>
          <w:spacing w:val="-10"/>
        </w:rPr>
        <w:t xml:space="preserve"> </w:t>
      </w:r>
      <w:r>
        <w:rPr>
          <w:color w:val="231F20"/>
        </w:rPr>
        <w:t>не</w:t>
      </w:r>
      <w:r>
        <w:rPr>
          <w:color w:val="231F20"/>
          <w:spacing w:val="-10"/>
        </w:rPr>
        <w:t xml:space="preserve"> </w:t>
      </w:r>
      <w:r>
        <w:rPr>
          <w:color w:val="231F20"/>
        </w:rPr>
        <w:t>опре</w:t>
      </w:r>
      <w:r>
        <w:rPr>
          <w:color w:val="231F20"/>
        </w:rPr>
        <w:t>деляется.</w:t>
      </w:r>
      <w:r>
        <w:rPr>
          <w:color w:val="231F20"/>
          <w:spacing w:val="-10"/>
        </w:rPr>
        <w:t xml:space="preserve"> </w:t>
      </w:r>
      <w:r>
        <w:rPr>
          <w:color w:val="231F20"/>
        </w:rPr>
        <w:t>Печень</w:t>
      </w:r>
      <w:r>
        <w:rPr>
          <w:color w:val="231F20"/>
          <w:spacing w:val="-10"/>
        </w:rPr>
        <w:t xml:space="preserve"> </w:t>
      </w:r>
      <w:r>
        <w:rPr>
          <w:color w:val="231F20"/>
        </w:rPr>
        <w:t>и</w:t>
      </w:r>
      <w:r>
        <w:rPr>
          <w:color w:val="231F20"/>
          <w:spacing w:val="-10"/>
        </w:rPr>
        <w:t xml:space="preserve"> </w:t>
      </w:r>
      <w:r>
        <w:rPr>
          <w:color w:val="231F20"/>
        </w:rPr>
        <w:t xml:space="preserve">селезенка не увеличены. Симптом «поколачивания» отрицательный с обеих сторон. </w:t>
      </w:r>
      <w:r>
        <w:rPr>
          <w:color w:val="231F20"/>
          <w:spacing w:val="-4"/>
        </w:rPr>
        <w:t xml:space="preserve">Стул </w:t>
      </w:r>
      <w:r>
        <w:rPr>
          <w:color w:val="231F20"/>
        </w:rPr>
        <w:t>регулярный, оформленный. Мочится</w:t>
      </w:r>
      <w:r>
        <w:rPr>
          <w:color w:val="231F20"/>
          <w:spacing w:val="-1"/>
        </w:rPr>
        <w:t xml:space="preserve"> </w:t>
      </w:r>
      <w:r>
        <w:rPr>
          <w:color w:val="231F20"/>
        </w:rPr>
        <w:t>адекватно.</w:t>
      </w:r>
    </w:p>
    <w:p w:rsidR="00D014E3" w:rsidRDefault="005949C8">
      <w:pPr>
        <w:pStyle w:val="a3"/>
        <w:spacing w:before="1"/>
        <w:ind w:left="1417" w:right="112" w:firstLine="396"/>
        <w:jc w:val="both"/>
      </w:pPr>
      <w:r>
        <w:rPr>
          <w:color w:val="231F20"/>
        </w:rPr>
        <w:t>Per</w:t>
      </w:r>
      <w:r>
        <w:rPr>
          <w:color w:val="231F20"/>
          <w:spacing w:val="-8"/>
        </w:rPr>
        <w:t xml:space="preserve"> </w:t>
      </w:r>
      <w:r>
        <w:rPr>
          <w:color w:val="231F20"/>
        </w:rPr>
        <w:t>rectum:</w:t>
      </w:r>
      <w:r>
        <w:rPr>
          <w:color w:val="231F20"/>
          <w:spacing w:val="-8"/>
        </w:rPr>
        <w:t xml:space="preserve"> </w:t>
      </w:r>
      <w:r>
        <w:rPr>
          <w:color w:val="231F20"/>
        </w:rPr>
        <w:t>ампула</w:t>
      </w:r>
      <w:r>
        <w:rPr>
          <w:color w:val="231F20"/>
          <w:spacing w:val="-8"/>
        </w:rPr>
        <w:t xml:space="preserve"> </w:t>
      </w:r>
      <w:r>
        <w:rPr>
          <w:color w:val="231F20"/>
        </w:rPr>
        <w:t>пуста,</w:t>
      </w:r>
      <w:r>
        <w:rPr>
          <w:color w:val="231F20"/>
          <w:spacing w:val="-8"/>
        </w:rPr>
        <w:t xml:space="preserve"> </w:t>
      </w:r>
      <w:r>
        <w:rPr>
          <w:color w:val="231F20"/>
        </w:rPr>
        <w:t>нависаний</w:t>
      </w:r>
      <w:r>
        <w:rPr>
          <w:color w:val="231F20"/>
          <w:spacing w:val="-8"/>
        </w:rPr>
        <w:t xml:space="preserve"> </w:t>
      </w:r>
      <w:r>
        <w:rPr>
          <w:color w:val="231F20"/>
        </w:rPr>
        <w:t>и</w:t>
      </w:r>
      <w:r>
        <w:rPr>
          <w:color w:val="231F20"/>
          <w:spacing w:val="-8"/>
        </w:rPr>
        <w:t xml:space="preserve"> </w:t>
      </w:r>
      <w:r>
        <w:rPr>
          <w:color w:val="231F20"/>
        </w:rPr>
        <w:t>болезненности</w:t>
      </w:r>
      <w:r>
        <w:rPr>
          <w:color w:val="231F20"/>
          <w:spacing w:val="-8"/>
        </w:rPr>
        <w:t xml:space="preserve"> </w:t>
      </w:r>
      <w:r>
        <w:rPr>
          <w:color w:val="231F20"/>
        </w:rPr>
        <w:t>стенок</w:t>
      </w:r>
      <w:r>
        <w:rPr>
          <w:color w:val="231F20"/>
          <w:spacing w:val="-8"/>
        </w:rPr>
        <w:t xml:space="preserve"> </w:t>
      </w:r>
      <w:r>
        <w:rPr>
          <w:color w:val="231F20"/>
        </w:rPr>
        <w:t>прямой</w:t>
      </w:r>
      <w:r>
        <w:rPr>
          <w:color w:val="231F20"/>
          <w:spacing w:val="-8"/>
        </w:rPr>
        <w:t xml:space="preserve"> </w:t>
      </w:r>
      <w:r>
        <w:rPr>
          <w:color w:val="231F20"/>
        </w:rPr>
        <w:t>кишки</w:t>
      </w:r>
      <w:r>
        <w:rPr>
          <w:color w:val="231F20"/>
          <w:spacing w:val="-8"/>
        </w:rPr>
        <w:t xml:space="preserve"> </w:t>
      </w:r>
      <w:r>
        <w:rPr>
          <w:color w:val="231F20"/>
          <w:spacing w:val="-5"/>
        </w:rPr>
        <w:t>нет.</w:t>
      </w:r>
      <w:r>
        <w:rPr>
          <w:color w:val="231F20"/>
          <w:spacing w:val="-8"/>
        </w:rPr>
        <w:t xml:space="preserve"> </w:t>
      </w:r>
      <w:r>
        <w:rPr>
          <w:color w:val="231F20"/>
        </w:rPr>
        <w:t>На</w:t>
      </w:r>
      <w:r>
        <w:rPr>
          <w:color w:val="231F20"/>
          <w:spacing w:val="-8"/>
        </w:rPr>
        <w:t xml:space="preserve"> </w:t>
      </w:r>
      <w:r>
        <w:rPr>
          <w:color w:val="231F20"/>
          <w:spacing w:val="-3"/>
        </w:rPr>
        <w:t>перчатке</w:t>
      </w:r>
      <w:r>
        <w:rPr>
          <w:color w:val="231F20"/>
          <w:spacing w:val="-8"/>
        </w:rPr>
        <w:t xml:space="preserve"> </w:t>
      </w:r>
      <w:r>
        <w:rPr>
          <w:color w:val="231F20"/>
        </w:rPr>
        <w:t>кал</w:t>
      </w:r>
      <w:r>
        <w:rPr>
          <w:color w:val="231F20"/>
          <w:spacing w:val="-8"/>
        </w:rPr>
        <w:t xml:space="preserve"> </w:t>
      </w:r>
      <w:r>
        <w:rPr>
          <w:color w:val="231F20"/>
        </w:rPr>
        <w:t xml:space="preserve">обычно- </w:t>
      </w:r>
      <w:r>
        <w:rPr>
          <w:color w:val="231F20"/>
          <w:spacing w:val="-3"/>
        </w:rPr>
        <w:t xml:space="preserve">го </w:t>
      </w:r>
      <w:r>
        <w:rPr>
          <w:color w:val="231F20"/>
        </w:rPr>
        <w:t xml:space="preserve">цвета. </w:t>
      </w:r>
      <w:r>
        <w:rPr>
          <w:color w:val="231F20"/>
          <w:spacing w:val="-3"/>
        </w:rPr>
        <w:t xml:space="preserve">ОАК: </w:t>
      </w:r>
      <w:r>
        <w:rPr>
          <w:color w:val="231F20"/>
        </w:rPr>
        <w:t>СОЭ – 4 мм/час; Hb – 109 г/л; эр. 6.3 х 10 12/л; лейкоциты – 14,5 х 10 9/л; л-23 %, м-5 %, э-</w:t>
      </w:r>
      <w:r>
        <w:rPr>
          <w:color w:val="231F20"/>
          <w:spacing w:val="6"/>
        </w:rPr>
        <w:t xml:space="preserve"> </w:t>
      </w:r>
      <w:r>
        <w:rPr>
          <w:color w:val="231F20"/>
        </w:rPr>
        <w:t>3</w:t>
      </w:r>
    </w:p>
    <w:p w:rsidR="00D014E3" w:rsidRDefault="005949C8">
      <w:pPr>
        <w:pStyle w:val="a3"/>
        <w:ind w:left="1417" w:right="110"/>
        <w:jc w:val="both"/>
      </w:pPr>
      <w:r>
        <w:rPr>
          <w:color w:val="231F20"/>
        </w:rPr>
        <w:t xml:space="preserve">%, СОЭ-9. Цвет с/ж, проз/прозрач., реак-нейт, белк нет, лейк 3-5 в п. зр, эритроциты 2-3- в п.зр. Биохимиче- ский анализ крови; общ белок-60.7 г/л, </w:t>
      </w:r>
      <w:r>
        <w:rPr>
          <w:color w:val="231F20"/>
        </w:rPr>
        <w:t>общий билирубин 30.6 мкмоль/л, непрямой билирубин 15 мкмоль/л, прямой билирубин 13 мкмоль/л, сахар крови 5,1 ммоль/л, креатинин 0.069 мкмоль/л, мочевина 4,3 ммоль/л, тимоловая проба 4.2 ед, диастаза кр - 16 ед, АЛТ-98.7 ед/л, АСТ-105.</w:t>
      </w:r>
    </w:p>
    <w:p w:rsidR="00D014E3" w:rsidRDefault="005949C8">
      <w:pPr>
        <w:pStyle w:val="a3"/>
        <w:ind w:left="1417" w:right="110" w:firstLine="396"/>
        <w:jc w:val="both"/>
      </w:pPr>
      <w:r>
        <w:rPr>
          <w:color w:val="231F20"/>
        </w:rPr>
        <w:t>В</w:t>
      </w:r>
      <w:r>
        <w:rPr>
          <w:color w:val="231F20"/>
          <w:spacing w:val="-14"/>
        </w:rPr>
        <w:t xml:space="preserve"> </w:t>
      </w:r>
      <w:r>
        <w:rPr>
          <w:color w:val="231F20"/>
        </w:rPr>
        <w:t>стационаре</w:t>
      </w:r>
      <w:r>
        <w:rPr>
          <w:color w:val="231F20"/>
          <w:spacing w:val="-14"/>
        </w:rPr>
        <w:t xml:space="preserve"> </w:t>
      </w:r>
      <w:r>
        <w:rPr>
          <w:color w:val="231F20"/>
        </w:rPr>
        <w:t>проводилась</w:t>
      </w:r>
      <w:r>
        <w:rPr>
          <w:color w:val="231F20"/>
          <w:spacing w:val="-14"/>
        </w:rPr>
        <w:t xml:space="preserve"> </w:t>
      </w:r>
      <w:r>
        <w:rPr>
          <w:color w:val="231F20"/>
        </w:rPr>
        <w:t>консервативная</w:t>
      </w:r>
      <w:r>
        <w:rPr>
          <w:color w:val="231F20"/>
          <w:spacing w:val="-14"/>
        </w:rPr>
        <w:t xml:space="preserve"> </w:t>
      </w:r>
      <w:r>
        <w:rPr>
          <w:color w:val="231F20"/>
        </w:rPr>
        <w:t>терапия,</w:t>
      </w:r>
      <w:r>
        <w:rPr>
          <w:color w:val="231F20"/>
          <w:spacing w:val="-14"/>
        </w:rPr>
        <w:t xml:space="preserve"> </w:t>
      </w:r>
      <w:r>
        <w:rPr>
          <w:color w:val="231F20"/>
        </w:rPr>
        <w:t>на</w:t>
      </w:r>
      <w:r>
        <w:rPr>
          <w:color w:val="231F20"/>
          <w:spacing w:val="-14"/>
        </w:rPr>
        <w:t xml:space="preserve"> </w:t>
      </w:r>
      <w:r>
        <w:rPr>
          <w:color w:val="231F20"/>
        </w:rPr>
        <w:t>фоне</w:t>
      </w:r>
      <w:r>
        <w:rPr>
          <w:color w:val="231F20"/>
          <w:spacing w:val="-14"/>
        </w:rPr>
        <w:t xml:space="preserve"> </w:t>
      </w:r>
      <w:r>
        <w:rPr>
          <w:color w:val="231F20"/>
          <w:spacing w:val="-3"/>
        </w:rPr>
        <w:t>которой</w:t>
      </w:r>
      <w:r>
        <w:rPr>
          <w:color w:val="231F20"/>
          <w:spacing w:val="-14"/>
        </w:rPr>
        <w:t xml:space="preserve"> </w:t>
      </w:r>
      <w:r>
        <w:rPr>
          <w:color w:val="231F20"/>
        </w:rPr>
        <w:t>болевой</w:t>
      </w:r>
      <w:r>
        <w:rPr>
          <w:color w:val="231F20"/>
          <w:spacing w:val="-14"/>
        </w:rPr>
        <w:t xml:space="preserve"> </w:t>
      </w:r>
      <w:r>
        <w:rPr>
          <w:color w:val="231F20"/>
        </w:rPr>
        <w:t>синдром</w:t>
      </w:r>
      <w:r>
        <w:rPr>
          <w:color w:val="231F20"/>
          <w:spacing w:val="-14"/>
        </w:rPr>
        <w:t xml:space="preserve"> </w:t>
      </w:r>
      <w:r>
        <w:rPr>
          <w:color w:val="231F20"/>
        </w:rPr>
        <w:t>купировался.</w:t>
      </w:r>
      <w:r>
        <w:rPr>
          <w:color w:val="231F20"/>
          <w:spacing w:val="-14"/>
        </w:rPr>
        <w:t xml:space="preserve"> </w:t>
      </w:r>
      <w:r>
        <w:rPr>
          <w:color w:val="231F20"/>
        </w:rPr>
        <w:t>Было проведено УЗИ исследование органов брюшной полости. Желчный пузырь 8.0 х 2.0 см, грушевидный.</w:t>
      </w:r>
      <w:r>
        <w:rPr>
          <w:color w:val="231F20"/>
          <w:spacing w:val="5"/>
        </w:rPr>
        <w:t xml:space="preserve"> </w:t>
      </w:r>
      <w:r>
        <w:rPr>
          <w:color w:val="231F20"/>
        </w:rPr>
        <w:t>Стен-</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 xml:space="preserve">VII СЪЕЗДА Казахстанской Ассоциации Эндоскопических </w:t>
      </w:r>
      <w:r>
        <w:rPr>
          <w:rFonts w:ascii="Academia" w:hAnsi="Academia"/>
          <w:i/>
          <w:color w:val="231F20"/>
          <w:sz w:val="20"/>
        </w:rPr>
        <w:t>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85" name="Line 4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282452" id="Group 4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DgTWtmgAIAAJQF&#10;AAAOAAAAAAAAAAAAAAAAAC4CAABkcnMvZTJvRG9jLnhtbFBLAQItABQABgAIAAAAIQDSE+rW2gAA&#10;AAMBAAAPAAAAAAAAAAAAAAAAANoEAABkcnMvZG93bnJldi54bWxQSwUGAAAAAAQABADzAAAA4QUA&#10;AAAA&#10;">
                <v:line id="Line 4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" strokecolor="#231f20" strokeweight=".5pt"/>
                <w10:anchorlock/>
              </v:group>
            </w:pict>
          </mc:Fallback>
        </mc:AlternateContent>
      </w:r>
    </w:p>
    <w:p w:rsidR="00D014E3" w:rsidRDefault="005949C8">
      <w:pPr>
        <w:pStyle w:val="a3"/>
        <w:spacing w:before="56"/>
        <w:ind w:left="1133" w:right="393"/>
        <w:jc w:val="both"/>
      </w:pPr>
      <w:r>
        <w:rPr>
          <w:color w:val="231F20"/>
        </w:rPr>
        <w:t xml:space="preserve">ка утолщена до 0.3 мм. В просвете в области тела конкременты 0.2 х 0.4 х 0.1 и 1.7 х 1.1 см в диаметре. </w:t>
      </w:r>
      <w:r>
        <w:rPr>
          <w:color w:val="231F20"/>
          <w:spacing w:val="-4"/>
        </w:rPr>
        <w:t xml:space="preserve">Гепатикохоледох </w:t>
      </w:r>
      <w:r>
        <w:rPr>
          <w:color w:val="231F20"/>
        </w:rPr>
        <w:t xml:space="preserve">1.0 см, не исключается конкремент 0.7 х 0.8 см. Желчнокаменная болезнь. </w:t>
      </w:r>
      <w:r>
        <w:rPr>
          <w:color w:val="231F20"/>
          <w:spacing w:val="-3"/>
        </w:rPr>
        <w:t xml:space="preserve">Холедохолитиаз? </w:t>
      </w:r>
      <w:r>
        <w:rPr>
          <w:color w:val="231F20"/>
        </w:rPr>
        <w:t>Заключение М</w:t>
      </w:r>
      <w:r>
        <w:rPr>
          <w:color w:val="231F20"/>
        </w:rPr>
        <w:t xml:space="preserve">РТ: Желчнокаменная болезнь. </w:t>
      </w:r>
      <w:r>
        <w:rPr>
          <w:color w:val="231F20"/>
          <w:spacing w:val="-3"/>
        </w:rPr>
        <w:t xml:space="preserve">Холедохолитиаз. </w:t>
      </w:r>
      <w:r>
        <w:rPr>
          <w:color w:val="231F20"/>
        </w:rPr>
        <w:t xml:space="preserve">На 6-е сутки была произведена ретроградная холангиопанкреатография </w:t>
      </w:r>
      <w:r>
        <w:rPr>
          <w:color w:val="231F20"/>
          <w:spacing w:val="-3"/>
        </w:rPr>
        <w:t xml:space="preserve">(РХПГ) </w:t>
      </w:r>
      <w:r>
        <w:rPr>
          <w:color w:val="231F20"/>
        </w:rPr>
        <w:t>с эндоскопической папилотомией (ЭПТ). В послеоперационном периоде ребенок получал антибактериальную, спазмолитическую, обезболивающую, гор</w:t>
      </w:r>
      <w:r>
        <w:rPr>
          <w:color w:val="231F20"/>
        </w:rPr>
        <w:t xml:space="preserve">мональную терапию. На 7-е сутки была произведена лапароскопическая холецистэктомия. На 5-е сутки после операции ребенок был вы- писан в удовлетворительном состоянии. При контрольном клиническом исследовании крови </w:t>
      </w:r>
      <w:r>
        <w:rPr>
          <w:color w:val="231F20"/>
          <w:spacing w:val="-3"/>
        </w:rPr>
        <w:t xml:space="preserve">ОАК: </w:t>
      </w:r>
      <w:r>
        <w:rPr>
          <w:color w:val="231F20"/>
        </w:rPr>
        <w:t xml:space="preserve">СОЭ – 4 мм/час; Hb – 120 г/л; эр. 5.3 </w:t>
      </w:r>
      <w:r>
        <w:rPr>
          <w:color w:val="231F20"/>
        </w:rPr>
        <w:t xml:space="preserve">х 10 12/л; лейкоциты – 7,5 х 10 9/л; л-22 %, м-4 %, э- 2 %, СОЭ-5. Цвет с/ж, проз/прозрач., реак-нейт, белк </w:t>
      </w:r>
      <w:r>
        <w:rPr>
          <w:color w:val="231F20"/>
          <w:spacing w:val="-5"/>
        </w:rPr>
        <w:t xml:space="preserve">нет, </w:t>
      </w:r>
      <w:r>
        <w:rPr>
          <w:color w:val="231F20"/>
        </w:rPr>
        <w:t>лейк 3-5 в п. зр, эритроциты 23- в п.зр. Биохимический анализ крови; общ белок-60.3 г/л, общий билирубин-8.6 мкмоль/л, непрямой билирубин -4 мк</w:t>
      </w:r>
      <w:r>
        <w:rPr>
          <w:color w:val="231F20"/>
        </w:rPr>
        <w:t>моль/л, прямой билирубин-3.1 мк- моль/л, сахар крови -3,1 ммоль/л, креатинин -0.062 мкмоль/л, мочевина- 4,5 ммоль/л, тимоловая проба - 4.3 ед, диастаза кр - 16 ед, АЛТ-20.7 ед/л, АСТ-15.</w:t>
      </w:r>
    </w:p>
    <w:p w:rsidR="00D014E3" w:rsidRDefault="005949C8">
      <w:pPr>
        <w:pStyle w:val="a3"/>
        <w:ind w:left="1133" w:right="395" w:firstLine="396"/>
        <w:jc w:val="both"/>
      </w:pPr>
      <w:r>
        <w:rPr>
          <w:color w:val="231F20"/>
        </w:rPr>
        <w:t>Гистологическое исследование макропрепарата: стенка желчного пузыря с</w:t>
      </w:r>
      <w:r>
        <w:rPr>
          <w:color w:val="231F20"/>
        </w:rPr>
        <w:t xml:space="preserve"> воспалительной инфильтра- цией.</w:t>
      </w:r>
    </w:p>
    <w:p w:rsidR="00D014E3" w:rsidRDefault="005949C8">
      <w:pPr>
        <w:pStyle w:val="a3"/>
        <w:ind w:left="1133" w:right="393" w:firstLine="396"/>
        <w:jc w:val="both"/>
      </w:pPr>
      <w:r>
        <w:rPr>
          <w:color w:val="231F20"/>
        </w:rPr>
        <w:t>Таким образом, после всего вышеописанного можно сказать, что патология желчнокаменной болезни и хронического калькулезного холецистита относительно чаше стала встречаться у детей. И благодаря совре- менному оборудованию УЗИ</w:t>
      </w:r>
      <w:r>
        <w:rPr>
          <w:color w:val="231F20"/>
        </w:rPr>
        <w:t>, МРТ, РХПГА позволяет своевременно поставить диагноз и провести лечение.</w:t>
      </w:r>
    </w:p>
    <w:p w:rsidR="00D014E3" w:rsidRDefault="005949C8">
      <w:pPr>
        <w:pStyle w:val="a3"/>
        <w:ind w:left="1133" w:right="394"/>
        <w:jc w:val="both"/>
      </w:pPr>
      <w:r>
        <w:rPr>
          <w:color w:val="231F20"/>
        </w:rPr>
        <w:t>«Золотым</w:t>
      </w:r>
      <w:r>
        <w:rPr>
          <w:color w:val="231F20"/>
          <w:spacing w:val="-5"/>
        </w:rPr>
        <w:t xml:space="preserve"> </w:t>
      </w:r>
      <w:r>
        <w:rPr>
          <w:color w:val="231F20"/>
        </w:rPr>
        <w:t>стандартом»</w:t>
      </w:r>
      <w:r>
        <w:rPr>
          <w:color w:val="231F20"/>
          <w:spacing w:val="-5"/>
        </w:rPr>
        <w:t xml:space="preserve"> </w:t>
      </w:r>
      <w:r>
        <w:rPr>
          <w:color w:val="231F20"/>
        </w:rPr>
        <w:t>лечения</w:t>
      </w:r>
      <w:r>
        <w:rPr>
          <w:color w:val="231F20"/>
          <w:spacing w:val="-5"/>
        </w:rPr>
        <w:t xml:space="preserve"> </w:t>
      </w:r>
      <w:r>
        <w:rPr>
          <w:color w:val="231F20"/>
        </w:rPr>
        <w:t>желчнокаменной</w:t>
      </w:r>
      <w:r>
        <w:rPr>
          <w:color w:val="231F20"/>
          <w:spacing w:val="-5"/>
        </w:rPr>
        <w:t xml:space="preserve"> </w:t>
      </w:r>
      <w:r>
        <w:rPr>
          <w:color w:val="231F20"/>
        </w:rPr>
        <w:t>болезни</w:t>
      </w:r>
      <w:r>
        <w:rPr>
          <w:color w:val="231F20"/>
          <w:spacing w:val="-5"/>
        </w:rPr>
        <w:t xml:space="preserve"> </w:t>
      </w:r>
      <w:r>
        <w:rPr>
          <w:color w:val="231F20"/>
        </w:rPr>
        <w:t>у</w:t>
      </w:r>
      <w:r>
        <w:rPr>
          <w:color w:val="231F20"/>
          <w:spacing w:val="-5"/>
        </w:rPr>
        <w:t xml:space="preserve"> </w:t>
      </w:r>
      <w:r>
        <w:rPr>
          <w:color w:val="231F20"/>
        </w:rPr>
        <w:t>детей</w:t>
      </w:r>
      <w:r>
        <w:rPr>
          <w:color w:val="231F20"/>
          <w:spacing w:val="-5"/>
        </w:rPr>
        <w:t xml:space="preserve"> </w:t>
      </w:r>
      <w:r>
        <w:rPr>
          <w:color w:val="231F20"/>
        </w:rPr>
        <w:t>является</w:t>
      </w:r>
      <w:r>
        <w:rPr>
          <w:color w:val="231F20"/>
          <w:spacing w:val="-5"/>
        </w:rPr>
        <w:t xml:space="preserve"> </w:t>
      </w:r>
      <w:r>
        <w:rPr>
          <w:color w:val="231F20"/>
        </w:rPr>
        <w:t>лапароскопическая</w:t>
      </w:r>
      <w:r>
        <w:rPr>
          <w:color w:val="231F20"/>
          <w:spacing w:val="-5"/>
        </w:rPr>
        <w:t xml:space="preserve"> </w:t>
      </w:r>
      <w:r>
        <w:rPr>
          <w:color w:val="231F20"/>
        </w:rPr>
        <w:t>холецистэкто- мия.</w:t>
      </w:r>
    </w:p>
    <w:p w:rsidR="00D014E3" w:rsidRDefault="005949C8">
      <w:pPr>
        <w:pStyle w:val="a3"/>
        <w:ind w:left="1133" w:right="394" w:firstLine="396"/>
        <w:jc w:val="both"/>
      </w:pPr>
      <w:r>
        <w:rPr>
          <w:color w:val="231F20"/>
        </w:rPr>
        <w:t>Выводы: Таким образом, холелитиаз, являясь типичным представителем группы мн</w:t>
      </w:r>
      <w:r>
        <w:rPr>
          <w:color w:val="231F20"/>
        </w:rPr>
        <w:t>огофакторных забо- леваний, обладает характерными именно для детского возраста этиологическими и клиническими особен- ностями, что требует индивидуальных подходов к консервативному и оперативному лечению этих больных.</w:t>
      </w:r>
    </w:p>
    <w:p w:rsidR="00D014E3" w:rsidRDefault="005949C8">
      <w:pPr>
        <w:pStyle w:val="a4"/>
        <w:numPr>
          <w:ilvl w:val="0"/>
          <w:numId w:val="7"/>
        </w:numPr>
        <w:tabs>
          <w:tab w:val="left" w:pos="1648"/>
        </w:tabs>
        <w:rPr>
          <w:sz w:val="20"/>
        </w:rPr>
      </w:pPr>
      <w:r>
        <w:rPr>
          <w:color w:val="231F20"/>
          <w:sz w:val="20"/>
        </w:rPr>
        <w:t>основным методом диагностики патологии</w:t>
      </w:r>
      <w:r>
        <w:rPr>
          <w:color w:val="231F20"/>
          <w:sz w:val="20"/>
        </w:rPr>
        <w:t xml:space="preserve"> является УЗИ, МРТ органов брюшной</w:t>
      </w:r>
      <w:r>
        <w:rPr>
          <w:color w:val="231F20"/>
          <w:spacing w:val="-8"/>
          <w:sz w:val="20"/>
        </w:rPr>
        <w:t xml:space="preserve"> </w:t>
      </w:r>
      <w:r>
        <w:rPr>
          <w:color w:val="231F20"/>
          <w:sz w:val="20"/>
        </w:rPr>
        <w:t>полости;</w:t>
      </w:r>
    </w:p>
    <w:p w:rsidR="00D014E3" w:rsidRDefault="005949C8">
      <w:pPr>
        <w:pStyle w:val="a4"/>
        <w:numPr>
          <w:ilvl w:val="0"/>
          <w:numId w:val="7"/>
        </w:numPr>
        <w:tabs>
          <w:tab w:val="left" w:pos="1648"/>
        </w:tabs>
        <w:rPr>
          <w:sz w:val="20"/>
        </w:rPr>
      </w:pPr>
      <w:r>
        <w:rPr>
          <w:color w:val="231F20"/>
          <w:sz w:val="20"/>
        </w:rPr>
        <w:t>«золотым стандартом» лечения является лапароскопическая</w:t>
      </w:r>
      <w:r>
        <w:rPr>
          <w:color w:val="231F20"/>
          <w:spacing w:val="-6"/>
          <w:sz w:val="20"/>
        </w:rPr>
        <w:t xml:space="preserve"> </w:t>
      </w:r>
      <w:r>
        <w:rPr>
          <w:color w:val="231F20"/>
          <w:sz w:val="20"/>
        </w:rPr>
        <w:t>холецистэктомия.</w:t>
      </w:r>
    </w:p>
    <w:p w:rsidR="00D014E3" w:rsidRDefault="00D014E3">
      <w:pPr>
        <w:pStyle w:val="a3"/>
        <w:rPr>
          <w:sz w:val="22"/>
        </w:rPr>
      </w:pPr>
    </w:p>
    <w:p w:rsidR="00D014E3" w:rsidRDefault="00D014E3">
      <w:pPr>
        <w:pStyle w:val="a3"/>
        <w:rPr>
          <w:sz w:val="22"/>
        </w:rPr>
      </w:pPr>
    </w:p>
    <w:p w:rsidR="00D014E3" w:rsidRDefault="005949C8">
      <w:pPr>
        <w:pStyle w:val="a3"/>
        <w:spacing w:before="184"/>
        <w:ind w:left="2617" w:firstLine="454"/>
      </w:pPr>
      <w:r>
        <w:rPr>
          <w:color w:val="231F20"/>
        </w:rPr>
        <w:t>С.И. ТОКПАНОВ, В.И. КОТЛОБОВСКИЙ, Д.М. ХАЙДАРОВА</w:t>
      </w:r>
    </w:p>
    <w:p w:rsidR="00D014E3" w:rsidRDefault="00D014E3">
      <w:pPr>
        <w:pStyle w:val="a3"/>
        <w:spacing w:before="9"/>
      </w:pPr>
    </w:p>
    <w:p w:rsidR="00D014E3" w:rsidRDefault="005949C8">
      <w:pPr>
        <w:pStyle w:val="2"/>
        <w:ind w:left="1238" w:right="500"/>
      </w:pPr>
      <w:r>
        <w:rPr>
          <w:color w:val="231F20"/>
        </w:rPr>
        <w:t>ЛЕЙОМИОМЫ ЖЕЛУДОЧНО-КИШЕЧНОГО ТРАКТА – ЛАПАРОСКОПИЧЕСКИЕ АСПЕКТЫ</w:t>
      </w:r>
    </w:p>
    <w:p w:rsidR="00D014E3" w:rsidRDefault="005949C8">
      <w:pPr>
        <w:pStyle w:val="a3"/>
        <w:spacing w:before="221"/>
        <w:ind w:left="3877"/>
      </w:pPr>
      <w:r>
        <w:rPr>
          <w:color w:val="231F20"/>
        </w:rPr>
        <w:t>ТОО «ALANDA CLINIC», Астана, Казахстан</w:t>
      </w:r>
    </w:p>
    <w:p w:rsidR="00D014E3" w:rsidRDefault="00D014E3">
      <w:pPr>
        <w:pStyle w:val="a3"/>
      </w:pPr>
    </w:p>
    <w:p w:rsidR="00D014E3" w:rsidRDefault="005949C8">
      <w:pPr>
        <w:pStyle w:val="a3"/>
        <w:ind w:left="1133" w:right="393" w:firstLine="396"/>
        <w:jc w:val="both"/>
      </w:pPr>
      <w:r>
        <w:rPr>
          <w:b/>
          <w:color w:val="231F20"/>
        </w:rPr>
        <w:t xml:space="preserve">Актуальность. </w:t>
      </w:r>
      <w:r>
        <w:rPr>
          <w:color w:val="231F20"/>
        </w:rPr>
        <w:t xml:space="preserve">Доброкачественные </w:t>
      </w:r>
      <w:r>
        <w:rPr>
          <w:color w:val="231F20"/>
          <w:spacing w:val="-3"/>
        </w:rPr>
        <w:t xml:space="preserve">гладкомышечные </w:t>
      </w:r>
      <w:r>
        <w:rPr>
          <w:color w:val="231F20"/>
        </w:rPr>
        <w:t>новообразования пищеварительного тракта явля- ются сравнительно малоизученными в клинической и хирургической онкологии. За последнее десятилетие частота выявления этих новообразований увеличилась и составила от 2 до 3% всех опухолей желудочно-ки- шечного т</w:t>
      </w:r>
      <w:r>
        <w:rPr>
          <w:color w:val="231F20"/>
        </w:rPr>
        <w:t xml:space="preserve">ракта [1,2,3]. Рост частоты выявления лейомиом желудочно-кишечного тракта (ЖКТ) обусловлен совершенствованием диагностических методов. К настоящему времени, как в отечественной, так и зарубеж- ной литературе, накопилось значительное число </w:t>
      </w:r>
      <w:r>
        <w:rPr>
          <w:color w:val="231F20"/>
          <w:spacing w:val="-4"/>
        </w:rPr>
        <w:t xml:space="preserve">работ, </w:t>
      </w:r>
      <w:r>
        <w:rPr>
          <w:color w:val="231F20"/>
        </w:rPr>
        <w:t>характериз</w:t>
      </w:r>
      <w:r>
        <w:rPr>
          <w:color w:val="231F20"/>
        </w:rPr>
        <w:t>ующих вопросы клиники, диагностики и тактики</w:t>
      </w:r>
      <w:r>
        <w:rPr>
          <w:color w:val="231F20"/>
          <w:spacing w:val="-6"/>
        </w:rPr>
        <w:t xml:space="preserve"> </w:t>
      </w:r>
      <w:r>
        <w:rPr>
          <w:color w:val="231F20"/>
        </w:rPr>
        <w:t>лечения</w:t>
      </w:r>
      <w:r>
        <w:rPr>
          <w:color w:val="231F20"/>
          <w:spacing w:val="-6"/>
        </w:rPr>
        <w:t xml:space="preserve"> </w:t>
      </w:r>
      <w:r>
        <w:rPr>
          <w:color w:val="231F20"/>
        </w:rPr>
        <w:t>больных</w:t>
      </w:r>
      <w:r>
        <w:rPr>
          <w:color w:val="231F20"/>
          <w:spacing w:val="-6"/>
        </w:rPr>
        <w:t xml:space="preserve"> </w:t>
      </w:r>
      <w:r>
        <w:rPr>
          <w:color w:val="231F20"/>
        </w:rPr>
        <w:t>с</w:t>
      </w:r>
      <w:r>
        <w:rPr>
          <w:color w:val="231F20"/>
          <w:spacing w:val="-6"/>
        </w:rPr>
        <w:t xml:space="preserve"> </w:t>
      </w:r>
      <w:r>
        <w:rPr>
          <w:color w:val="231F20"/>
        </w:rPr>
        <w:t>лейомиомами</w:t>
      </w:r>
      <w:r>
        <w:rPr>
          <w:color w:val="231F20"/>
          <w:spacing w:val="-6"/>
        </w:rPr>
        <w:t xml:space="preserve"> ЖКТ. </w:t>
      </w:r>
      <w:r>
        <w:rPr>
          <w:color w:val="231F20"/>
        </w:rPr>
        <w:t>Имеющиеся</w:t>
      </w:r>
      <w:r>
        <w:rPr>
          <w:color w:val="231F20"/>
          <w:spacing w:val="-6"/>
        </w:rPr>
        <w:t xml:space="preserve"> </w:t>
      </w:r>
      <w:r>
        <w:rPr>
          <w:color w:val="231F20"/>
        </w:rPr>
        <w:t>исследования</w:t>
      </w:r>
      <w:r>
        <w:rPr>
          <w:color w:val="231F20"/>
          <w:spacing w:val="-6"/>
        </w:rPr>
        <w:t xml:space="preserve"> </w:t>
      </w:r>
      <w:r>
        <w:rPr>
          <w:color w:val="231F20"/>
        </w:rPr>
        <w:t>не</w:t>
      </w:r>
      <w:r>
        <w:rPr>
          <w:color w:val="231F20"/>
          <w:spacing w:val="-6"/>
        </w:rPr>
        <w:t xml:space="preserve"> </w:t>
      </w:r>
      <w:r>
        <w:rPr>
          <w:color w:val="231F20"/>
        </w:rPr>
        <w:t>отражают</w:t>
      </w:r>
      <w:r>
        <w:rPr>
          <w:color w:val="231F20"/>
          <w:spacing w:val="-6"/>
        </w:rPr>
        <w:t xml:space="preserve"> </w:t>
      </w:r>
      <w:r>
        <w:rPr>
          <w:color w:val="231F20"/>
        </w:rPr>
        <w:t>в</w:t>
      </w:r>
      <w:r>
        <w:rPr>
          <w:color w:val="231F20"/>
          <w:spacing w:val="-6"/>
        </w:rPr>
        <w:t xml:space="preserve"> </w:t>
      </w:r>
      <w:r>
        <w:rPr>
          <w:color w:val="231F20"/>
        </w:rPr>
        <w:t>полной</w:t>
      </w:r>
      <w:r>
        <w:rPr>
          <w:color w:val="231F20"/>
          <w:spacing w:val="-6"/>
        </w:rPr>
        <w:t xml:space="preserve"> </w:t>
      </w:r>
      <w:r>
        <w:rPr>
          <w:color w:val="231F20"/>
        </w:rPr>
        <w:t>мере</w:t>
      </w:r>
      <w:r>
        <w:rPr>
          <w:color w:val="231F20"/>
          <w:spacing w:val="-6"/>
        </w:rPr>
        <w:t xml:space="preserve"> </w:t>
      </w:r>
      <w:r>
        <w:rPr>
          <w:color w:val="231F20"/>
        </w:rPr>
        <w:t>вопро- сы</w:t>
      </w:r>
      <w:r>
        <w:rPr>
          <w:color w:val="231F20"/>
          <w:spacing w:val="-15"/>
        </w:rPr>
        <w:t xml:space="preserve"> </w:t>
      </w:r>
      <w:r>
        <w:rPr>
          <w:color w:val="231F20"/>
        </w:rPr>
        <w:t>тактики</w:t>
      </w:r>
      <w:r>
        <w:rPr>
          <w:color w:val="231F20"/>
          <w:spacing w:val="-15"/>
        </w:rPr>
        <w:t xml:space="preserve"> </w:t>
      </w:r>
      <w:r>
        <w:rPr>
          <w:color w:val="231F20"/>
        </w:rPr>
        <w:t>хирургического</w:t>
      </w:r>
      <w:r>
        <w:rPr>
          <w:color w:val="231F20"/>
          <w:spacing w:val="-15"/>
        </w:rPr>
        <w:t xml:space="preserve"> </w:t>
      </w:r>
      <w:r>
        <w:rPr>
          <w:color w:val="231F20"/>
        </w:rPr>
        <w:t>лечения,</w:t>
      </w:r>
      <w:r>
        <w:rPr>
          <w:color w:val="231F20"/>
          <w:spacing w:val="-15"/>
        </w:rPr>
        <w:t xml:space="preserve"> </w:t>
      </w:r>
      <w:r>
        <w:rPr>
          <w:color w:val="231F20"/>
        </w:rPr>
        <w:t>дают</w:t>
      </w:r>
      <w:r>
        <w:rPr>
          <w:color w:val="231F20"/>
          <w:spacing w:val="-15"/>
        </w:rPr>
        <w:t xml:space="preserve"> </w:t>
      </w:r>
      <w:r>
        <w:rPr>
          <w:color w:val="231F20"/>
        </w:rPr>
        <w:t>неоднородные</w:t>
      </w:r>
      <w:r>
        <w:rPr>
          <w:color w:val="231F20"/>
          <w:spacing w:val="-15"/>
        </w:rPr>
        <w:t xml:space="preserve"> </w:t>
      </w:r>
      <w:r>
        <w:rPr>
          <w:color w:val="231F20"/>
        </w:rPr>
        <w:t>рекомендации</w:t>
      </w:r>
      <w:r>
        <w:rPr>
          <w:color w:val="231F20"/>
          <w:spacing w:val="-15"/>
        </w:rPr>
        <w:t xml:space="preserve"> </w:t>
      </w:r>
      <w:r>
        <w:rPr>
          <w:color w:val="231F20"/>
        </w:rPr>
        <w:t>по</w:t>
      </w:r>
      <w:r>
        <w:rPr>
          <w:color w:val="231F20"/>
          <w:spacing w:val="-15"/>
        </w:rPr>
        <w:t xml:space="preserve"> </w:t>
      </w:r>
      <w:r>
        <w:rPr>
          <w:color w:val="231F20"/>
        </w:rPr>
        <w:t>данному</w:t>
      </w:r>
      <w:r>
        <w:rPr>
          <w:color w:val="231F20"/>
          <w:spacing w:val="-15"/>
        </w:rPr>
        <w:t xml:space="preserve"> </w:t>
      </w:r>
      <w:r>
        <w:rPr>
          <w:color w:val="231F20"/>
        </w:rPr>
        <w:t>вопросу</w:t>
      </w:r>
      <w:r>
        <w:rPr>
          <w:color w:val="231F20"/>
          <w:spacing w:val="-15"/>
        </w:rPr>
        <w:t xml:space="preserve"> </w:t>
      </w:r>
      <w:r>
        <w:rPr>
          <w:color w:val="231F20"/>
        </w:rPr>
        <w:t>и</w:t>
      </w:r>
      <w:r>
        <w:rPr>
          <w:color w:val="231F20"/>
          <w:spacing w:val="-15"/>
        </w:rPr>
        <w:t xml:space="preserve"> </w:t>
      </w:r>
      <w:r>
        <w:rPr>
          <w:color w:val="231F20"/>
        </w:rPr>
        <w:t>не</w:t>
      </w:r>
      <w:r>
        <w:rPr>
          <w:color w:val="231F20"/>
          <w:spacing w:val="-15"/>
        </w:rPr>
        <w:t xml:space="preserve"> </w:t>
      </w:r>
      <w:r>
        <w:rPr>
          <w:color w:val="231F20"/>
        </w:rPr>
        <w:t>анализируют причины частых диа</w:t>
      </w:r>
      <w:r>
        <w:rPr>
          <w:color w:val="231F20"/>
        </w:rPr>
        <w:t>гностических ошибок</w:t>
      </w:r>
      <w:r>
        <w:rPr>
          <w:color w:val="231F20"/>
          <w:spacing w:val="-2"/>
        </w:rPr>
        <w:t xml:space="preserve"> </w:t>
      </w:r>
      <w:r>
        <w:rPr>
          <w:color w:val="231F20"/>
        </w:rPr>
        <w:t>[3,4,5,6].</w:t>
      </w:r>
    </w:p>
    <w:p w:rsidR="00D014E3" w:rsidRDefault="005949C8">
      <w:pPr>
        <w:pStyle w:val="a3"/>
        <w:spacing w:before="1"/>
        <w:ind w:left="1133" w:right="394" w:firstLine="396"/>
        <w:jc w:val="both"/>
      </w:pPr>
      <w:r>
        <w:rPr>
          <w:color w:val="231F20"/>
        </w:rPr>
        <w:t xml:space="preserve">С внедрением в ежедневную хирургическую практику лапароскопической технологии стали доступны операции на органах </w:t>
      </w:r>
      <w:r>
        <w:rPr>
          <w:color w:val="231F20"/>
          <w:spacing w:val="-6"/>
        </w:rPr>
        <w:t xml:space="preserve">ЖКТ. </w:t>
      </w:r>
      <w:r>
        <w:rPr>
          <w:color w:val="231F20"/>
          <w:spacing w:val="-3"/>
        </w:rPr>
        <w:t xml:space="preserve">Однако </w:t>
      </w:r>
      <w:r>
        <w:rPr>
          <w:color w:val="231F20"/>
        </w:rPr>
        <w:t>больных с образованиями в подслизистом слое нижней/трети (н/3) пище- вода,</w:t>
      </w:r>
      <w:r>
        <w:rPr>
          <w:color w:val="231F20"/>
          <w:spacing w:val="-6"/>
        </w:rPr>
        <w:t xml:space="preserve"> </w:t>
      </w:r>
      <w:r>
        <w:rPr>
          <w:color w:val="231F20"/>
          <w:spacing w:val="-3"/>
        </w:rPr>
        <w:t>желудка</w:t>
      </w:r>
      <w:r>
        <w:rPr>
          <w:color w:val="231F20"/>
          <w:spacing w:val="-6"/>
        </w:rPr>
        <w:t xml:space="preserve"> </w:t>
      </w:r>
      <w:r>
        <w:rPr>
          <w:color w:val="231F20"/>
        </w:rPr>
        <w:t>и</w:t>
      </w:r>
      <w:r>
        <w:rPr>
          <w:color w:val="231F20"/>
          <w:spacing w:val="-6"/>
        </w:rPr>
        <w:t xml:space="preserve"> </w:t>
      </w:r>
      <w:r>
        <w:rPr>
          <w:color w:val="231F20"/>
        </w:rPr>
        <w:t>толстой</w:t>
      </w:r>
      <w:r>
        <w:rPr>
          <w:color w:val="231F20"/>
          <w:spacing w:val="-6"/>
        </w:rPr>
        <w:t xml:space="preserve"> </w:t>
      </w:r>
      <w:r>
        <w:rPr>
          <w:color w:val="231F20"/>
        </w:rPr>
        <w:t>кишки,</w:t>
      </w:r>
      <w:r>
        <w:rPr>
          <w:color w:val="231F20"/>
          <w:spacing w:val="-6"/>
        </w:rPr>
        <w:t xml:space="preserve"> </w:t>
      </w:r>
      <w:r>
        <w:rPr>
          <w:color w:val="231F20"/>
          <w:spacing w:val="-3"/>
        </w:rPr>
        <w:t>которые</w:t>
      </w:r>
      <w:r>
        <w:rPr>
          <w:color w:val="231F20"/>
          <w:spacing w:val="-6"/>
        </w:rPr>
        <w:t xml:space="preserve"> </w:t>
      </w:r>
      <w:r>
        <w:rPr>
          <w:color w:val="231F20"/>
        </w:rPr>
        <w:t>невозможно</w:t>
      </w:r>
      <w:r>
        <w:rPr>
          <w:color w:val="231F20"/>
          <w:spacing w:val="-6"/>
        </w:rPr>
        <w:t xml:space="preserve"> </w:t>
      </w:r>
      <w:r>
        <w:rPr>
          <w:color w:val="231F20"/>
          <w:spacing w:val="-3"/>
        </w:rPr>
        <w:t>удалить</w:t>
      </w:r>
      <w:r>
        <w:rPr>
          <w:color w:val="231F20"/>
          <w:spacing w:val="-6"/>
        </w:rPr>
        <w:t xml:space="preserve"> </w:t>
      </w:r>
      <w:r>
        <w:rPr>
          <w:color w:val="231F20"/>
        </w:rPr>
        <w:t>эндоскопически,</w:t>
      </w:r>
      <w:r>
        <w:rPr>
          <w:color w:val="231F20"/>
          <w:spacing w:val="-6"/>
        </w:rPr>
        <w:t xml:space="preserve"> </w:t>
      </w:r>
      <w:r>
        <w:rPr>
          <w:color w:val="231F20"/>
        </w:rPr>
        <w:t>лапароскопически,</w:t>
      </w:r>
      <w:r>
        <w:rPr>
          <w:color w:val="231F20"/>
          <w:spacing w:val="-6"/>
        </w:rPr>
        <w:t xml:space="preserve"> </w:t>
      </w:r>
      <w:r>
        <w:rPr>
          <w:color w:val="231F20"/>
        </w:rPr>
        <w:t xml:space="preserve">оперируют </w:t>
      </w:r>
      <w:r>
        <w:rPr>
          <w:color w:val="231F20"/>
          <w:spacing w:val="-3"/>
        </w:rPr>
        <w:t>редко.</w:t>
      </w:r>
    </w:p>
    <w:p w:rsidR="00D014E3" w:rsidRDefault="005949C8">
      <w:pPr>
        <w:pStyle w:val="a3"/>
        <w:ind w:left="1133" w:right="394" w:firstLine="396"/>
        <w:jc w:val="both"/>
      </w:pPr>
      <w:r>
        <w:rPr>
          <w:b/>
          <w:color w:val="231F20"/>
        </w:rPr>
        <w:t xml:space="preserve">Цель. </w:t>
      </w:r>
      <w:r>
        <w:rPr>
          <w:color w:val="231F20"/>
        </w:rPr>
        <w:t>Показать возможность лапароскопической хирургии в лечении доброкачественных образований ЖКТ.</w:t>
      </w:r>
    </w:p>
    <w:p w:rsidR="00D014E3" w:rsidRDefault="005949C8">
      <w:pPr>
        <w:pStyle w:val="a3"/>
        <w:ind w:left="1133" w:right="394" w:firstLine="396"/>
        <w:jc w:val="both"/>
      </w:pPr>
      <w:r>
        <w:rPr>
          <w:b/>
          <w:color w:val="231F20"/>
        </w:rPr>
        <w:t>Материал.</w:t>
      </w:r>
      <w:r>
        <w:rPr>
          <w:b/>
          <w:color w:val="231F20"/>
          <w:spacing w:val="-16"/>
        </w:rPr>
        <w:t xml:space="preserve"> </w:t>
      </w:r>
      <w:r>
        <w:rPr>
          <w:color w:val="231F20"/>
        </w:rPr>
        <w:t>Лечение</w:t>
      </w:r>
      <w:r>
        <w:rPr>
          <w:color w:val="231F20"/>
          <w:spacing w:val="-16"/>
        </w:rPr>
        <w:t xml:space="preserve"> </w:t>
      </w:r>
      <w:r>
        <w:rPr>
          <w:color w:val="231F20"/>
        </w:rPr>
        <w:t>лейомиомы</w:t>
      </w:r>
      <w:r>
        <w:rPr>
          <w:color w:val="231F20"/>
          <w:spacing w:val="-16"/>
        </w:rPr>
        <w:t xml:space="preserve"> </w:t>
      </w:r>
      <w:r>
        <w:rPr>
          <w:color w:val="231F20"/>
        </w:rPr>
        <w:t>ЖКТ</w:t>
      </w:r>
      <w:r>
        <w:rPr>
          <w:color w:val="231F20"/>
          <w:spacing w:val="-16"/>
        </w:rPr>
        <w:t xml:space="preserve"> </w:t>
      </w:r>
      <w:r>
        <w:rPr>
          <w:color w:val="231F20"/>
        </w:rPr>
        <w:t>напрямую</w:t>
      </w:r>
      <w:r>
        <w:rPr>
          <w:color w:val="231F20"/>
          <w:spacing w:val="-16"/>
        </w:rPr>
        <w:t xml:space="preserve"> </w:t>
      </w:r>
      <w:r>
        <w:rPr>
          <w:color w:val="231F20"/>
        </w:rPr>
        <w:t>зависит</w:t>
      </w:r>
      <w:r>
        <w:rPr>
          <w:color w:val="231F20"/>
          <w:spacing w:val="-16"/>
        </w:rPr>
        <w:t xml:space="preserve"> </w:t>
      </w:r>
      <w:r>
        <w:rPr>
          <w:color w:val="231F20"/>
        </w:rPr>
        <w:t>от</w:t>
      </w:r>
      <w:r>
        <w:rPr>
          <w:color w:val="231F20"/>
          <w:spacing w:val="-16"/>
        </w:rPr>
        <w:t xml:space="preserve"> </w:t>
      </w:r>
      <w:r>
        <w:rPr>
          <w:color w:val="231F20"/>
        </w:rPr>
        <w:t>того,</w:t>
      </w:r>
      <w:r>
        <w:rPr>
          <w:color w:val="231F20"/>
          <w:spacing w:val="-16"/>
        </w:rPr>
        <w:t xml:space="preserve"> </w:t>
      </w:r>
      <w:r>
        <w:rPr>
          <w:color w:val="231F20"/>
        </w:rPr>
        <w:t>каких</w:t>
      </w:r>
      <w:r>
        <w:rPr>
          <w:color w:val="231F20"/>
          <w:spacing w:val="-16"/>
        </w:rPr>
        <w:t xml:space="preserve"> </w:t>
      </w:r>
      <w:r>
        <w:rPr>
          <w:color w:val="231F20"/>
        </w:rPr>
        <w:t>размеров</w:t>
      </w:r>
      <w:r>
        <w:rPr>
          <w:color w:val="231F20"/>
          <w:spacing w:val="-16"/>
        </w:rPr>
        <w:t xml:space="preserve"> </w:t>
      </w:r>
      <w:r>
        <w:rPr>
          <w:color w:val="231F20"/>
        </w:rPr>
        <w:t>она</w:t>
      </w:r>
      <w:r>
        <w:rPr>
          <w:color w:val="231F20"/>
          <w:spacing w:val="-16"/>
        </w:rPr>
        <w:t xml:space="preserve"> </w:t>
      </w:r>
      <w:r>
        <w:rPr>
          <w:color w:val="231F20"/>
        </w:rPr>
        <w:t>достигла.</w:t>
      </w:r>
      <w:r>
        <w:rPr>
          <w:color w:val="231F20"/>
          <w:spacing w:val="-16"/>
        </w:rPr>
        <w:t xml:space="preserve"> </w:t>
      </w:r>
      <w:r>
        <w:rPr>
          <w:color w:val="231F20"/>
        </w:rPr>
        <w:t xml:space="preserve">Огромную роль также играет восприимчивость человека. Так, </w:t>
      </w:r>
      <w:r>
        <w:rPr>
          <w:color w:val="231F20"/>
          <w:spacing w:val="-3"/>
        </w:rPr>
        <w:t xml:space="preserve">некоторые люди </w:t>
      </w:r>
      <w:r>
        <w:rPr>
          <w:color w:val="231F20"/>
        </w:rPr>
        <w:t>нормально живут с трехсантиметровой лейомиомой, а другие же испытывают сильный дискомфорт при односантиметровой. В основном, специа- листы предлагают пациентам хирургическое</w:t>
      </w:r>
      <w:r>
        <w:rPr>
          <w:color w:val="231F20"/>
        </w:rPr>
        <w:t xml:space="preserve"> лечение, так как консервативные методы не способны оказать должного эффекта. В </w:t>
      </w:r>
      <w:r>
        <w:rPr>
          <w:color w:val="231F20"/>
          <w:spacing w:val="-3"/>
        </w:rPr>
        <w:t xml:space="preserve">том </w:t>
      </w:r>
      <w:r>
        <w:rPr>
          <w:color w:val="231F20"/>
        </w:rPr>
        <w:t xml:space="preserve">случае, если опухоль небольших размеров, то ее могут </w:t>
      </w:r>
      <w:r>
        <w:rPr>
          <w:color w:val="231F20"/>
          <w:spacing w:val="-3"/>
        </w:rPr>
        <w:t xml:space="preserve">удалить </w:t>
      </w:r>
      <w:r>
        <w:rPr>
          <w:color w:val="231F20"/>
        </w:rPr>
        <w:t xml:space="preserve">эндоскописты. </w:t>
      </w:r>
      <w:r>
        <w:rPr>
          <w:color w:val="231F20"/>
          <w:spacing w:val="-3"/>
        </w:rPr>
        <w:t xml:space="preserve">Кон- сультация </w:t>
      </w:r>
      <w:r>
        <w:rPr>
          <w:color w:val="231F20"/>
        </w:rPr>
        <w:t xml:space="preserve">врача-эндоскописта при наличии субмукозных узлов </w:t>
      </w:r>
      <w:r>
        <w:rPr>
          <w:color w:val="231F20"/>
          <w:spacing w:val="-3"/>
        </w:rPr>
        <w:t xml:space="preserve">необходима </w:t>
      </w:r>
      <w:r>
        <w:rPr>
          <w:color w:val="231F20"/>
        </w:rPr>
        <w:t>для определения объема</w:t>
      </w:r>
      <w:r>
        <w:rPr>
          <w:color w:val="231F20"/>
        </w:rPr>
        <w:t xml:space="preserve"> опера- ции.</w:t>
      </w:r>
    </w:p>
    <w:p w:rsidR="00D014E3" w:rsidRDefault="005949C8">
      <w:pPr>
        <w:pStyle w:val="a3"/>
        <w:ind w:left="1133" w:right="393" w:firstLine="397"/>
        <w:jc w:val="both"/>
      </w:pPr>
      <w:r>
        <w:rPr>
          <w:color w:val="231F20"/>
        </w:rPr>
        <w:t>На сегодняшний день принята следующая тактика хирургического лечения лейомиом: при наличии не- большого неосложненного узла (до 3 см) эндоскопистами производится его широкое иссечение в пределах здоровых тканей с последующим наложением швов на</w:t>
      </w:r>
      <w:r>
        <w:rPr>
          <w:color w:val="231F20"/>
        </w:rPr>
        <w:t xml:space="preserve"> стенку </w:t>
      </w:r>
      <w:r>
        <w:rPr>
          <w:color w:val="231F20"/>
          <w:spacing w:val="-3"/>
        </w:rPr>
        <w:t xml:space="preserve">желудка </w:t>
      </w:r>
      <w:r>
        <w:rPr>
          <w:color w:val="231F20"/>
        </w:rPr>
        <w:t xml:space="preserve">и с дальнейшим замораживанием патологических участков. Криопроцедуры затормаживают рост опухоли, позволяют полностью разрушить больные клетки. Иного </w:t>
      </w:r>
      <w:r>
        <w:rPr>
          <w:color w:val="231F20"/>
          <w:spacing w:val="-3"/>
        </w:rPr>
        <w:t xml:space="preserve">подхода </w:t>
      </w:r>
      <w:r>
        <w:rPr>
          <w:color w:val="231F20"/>
        </w:rPr>
        <w:t xml:space="preserve">требует большая по размеру (свыше 3 см) лейомиома. Лечение предполагает проведение </w:t>
      </w:r>
      <w:r>
        <w:rPr>
          <w:color w:val="231F20"/>
        </w:rPr>
        <w:t xml:space="preserve">полостной операции, при </w:t>
      </w:r>
      <w:r>
        <w:rPr>
          <w:color w:val="231F20"/>
          <w:spacing w:val="-3"/>
        </w:rPr>
        <w:t xml:space="preserve">которой </w:t>
      </w:r>
      <w:r>
        <w:rPr>
          <w:color w:val="231F20"/>
        </w:rPr>
        <w:t>хирург иссекает по 2 см здоровых тканей от границы опухоли.</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83" name="Line 4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7F209C" id="Group 4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Kv6h+X4CAACUBQAA&#10;DgAAAAAAAAAAAAAAAAAuAgAAZHJzL2Uyb0RvYy54bWxQSwECLQAUAAYACAAAACEA0hPq1toAAAAD&#10;AQAADwAAAAAAAAAAAAAAAADYBAAAZHJzL2Rvd25yZXYueG1sUEsFBgAAAAAEAAQA8wAAAN8FAAAA&#10;AA==&#10;">
                <v:line id="Line 4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" strokecolor="#231f20" strokeweight=".5pt"/>
                <w10:anchorlock/>
              </v:group>
            </w:pict>
          </mc:Fallback>
        </mc:AlternateContent>
      </w:r>
    </w:p>
    <w:p w:rsidR="00D014E3" w:rsidRDefault="005949C8">
      <w:pPr>
        <w:pStyle w:val="a3"/>
        <w:spacing w:before="56"/>
        <w:ind w:left="1417" w:right="30"/>
      </w:pPr>
      <w:r>
        <w:rPr>
          <w:color w:val="231F20"/>
        </w:rPr>
        <w:t>При наличии осложнений (кровотечение, изъязвление) и подозрений на злокачественную трансформацию не- обходимо провести резекцию желудка вместе с лейомиомой.</w:t>
      </w:r>
    </w:p>
    <w:p w:rsidR="00D014E3" w:rsidRDefault="005949C8">
      <w:pPr>
        <w:pStyle w:val="a3"/>
        <w:ind w:left="1417" w:right="111" w:firstLine="396"/>
        <w:jc w:val="both"/>
      </w:pPr>
      <w:r>
        <w:rPr>
          <w:color w:val="231F20"/>
        </w:rPr>
        <w:t>Нами</w:t>
      </w:r>
      <w:r>
        <w:rPr>
          <w:color w:val="231F20"/>
          <w:spacing w:val="-4"/>
        </w:rPr>
        <w:t xml:space="preserve"> </w:t>
      </w:r>
      <w:r>
        <w:rPr>
          <w:color w:val="231F20"/>
        </w:rPr>
        <w:t>оперировано</w:t>
      </w:r>
      <w:r>
        <w:rPr>
          <w:color w:val="231F20"/>
          <w:spacing w:val="-4"/>
        </w:rPr>
        <w:t xml:space="preserve"> </w:t>
      </w:r>
      <w:r>
        <w:rPr>
          <w:color w:val="231F20"/>
        </w:rPr>
        <w:t>16</w:t>
      </w:r>
      <w:r>
        <w:rPr>
          <w:color w:val="231F20"/>
          <w:spacing w:val="-4"/>
        </w:rPr>
        <w:t xml:space="preserve"> </w:t>
      </w:r>
      <w:r>
        <w:rPr>
          <w:color w:val="231F20"/>
        </w:rPr>
        <w:t>пациентов</w:t>
      </w:r>
      <w:r>
        <w:rPr>
          <w:color w:val="231F20"/>
          <w:spacing w:val="-4"/>
        </w:rPr>
        <w:t xml:space="preserve"> </w:t>
      </w:r>
      <w:r>
        <w:rPr>
          <w:color w:val="231F20"/>
        </w:rPr>
        <w:t>с</w:t>
      </w:r>
      <w:r>
        <w:rPr>
          <w:color w:val="231F20"/>
          <w:spacing w:val="-4"/>
        </w:rPr>
        <w:t xml:space="preserve"> </w:t>
      </w:r>
      <w:r>
        <w:rPr>
          <w:color w:val="231F20"/>
        </w:rPr>
        <w:t>лейомиомами</w:t>
      </w:r>
      <w:r>
        <w:rPr>
          <w:color w:val="231F20"/>
          <w:spacing w:val="-4"/>
        </w:rPr>
        <w:t xml:space="preserve"> </w:t>
      </w:r>
      <w:r>
        <w:rPr>
          <w:color w:val="231F20"/>
          <w:spacing w:val="-6"/>
        </w:rPr>
        <w:t>ЖКТ,</w:t>
      </w:r>
      <w:r>
        <w:rPr>
          <w:color w:val="231F20"/>
          <w:spacing w:val="-4"/>
        </w:rPr>
        <w:t xml:space="preserve"> </w:t>
      </w:r>
      <w:r>
        <w:rPr>
          <w:color w:val="231F20"/>
        </w:rPr>
        <w:t>из</w:t>
      </w:r>
      <w:r>
        <w:rPr>
          <w:color w:val="231F20"/>
          <w:spacing w:val="-4"/>
        </w:rPr>
        <w:t xml:space="preserve"> </w:t>
      </w:r>
      <w:r>
        <w:rPr>
          <w:color w:val="231F20"/>
        </w:rPr>
        <w:t>них</w:t>
      </w:r>
      <w:r>
        <w:rPr>
          <w:color w:val="231F20"/>
          <w:spacing w:val="-4"/>
        </w:rPr>
        <w:t xml:space="preserve"> </w:t>
      </w:r>
      <w:r>
        <w:rPr>
          <w:color w:val="231F20"/>
        </w:rPr>
        <w:t>–</w:t>
      </w:r>
      <w:r>
        <w:rPr>
          <w:color w:val="231F20"/>
          <w:spacing w:val="-4"/>
        </w:rPr>
        <w:t xml:space="preserve"> 11 </w:t>
      </w:r>
      <w:r>
        <w:rPr>
          <w:color w:val="231F20"/>
        </w:rPr>
        <w:t>с</w:t>
      </w:r>
      <w:r>
        <w:rPr>
          <w:color w:val="231F20"/>
          <w:spacing w:val="-4"/>
        </w:rPr>
        <w:t xml:space="preserve"> </w:t>
      </w:r>
      <w:r>
        <w:rPr>
          <w:color w:val="231F20"/>
        </w:rPr>
        <w:t>образованиями</w:t>
      </w:r>
      <w:r>
        <w:rPr>
          <w:color w:val="231F20"/>
          <w:spacing w:val="-4"/>
        </w:rPr>
        <w:t xml:space="preserve"> </w:t>
      </w:r>
      <w:r>
        <w:rPr>
          <w:color w:val="231F20"/>
        </w:rPr>
        <w:t>в</w:t>
      </w:r>
      <w:r>
        <w:rPr>
          <w:color w:val="231F20"/>
          <w:spacing w:val="-4"/>
        </w:rPr>
        <w:t xml:space="preserve"> </w:t>
      </w:r>
      <w:r>
        <w:rPr>
          <w:color w:val="231F20"/>
        </w:rPr>
        <w:t>н/3</w:t>
      </w:r>
      <w:r>
        <w:rPr>
          <w:color w:val="231F20"/>
          <w:spacing w:val="-4"/>
        </w:rPr>
        <w:t xml:space="preserve"> </w:t>
      </w:r>
      <w:r>
        <w:rPr>
          <w:color w:val="231F20"/>
        </w:rPr>
        <w:t>пищевода,</w:t>
      </w:r>
      <w:r>
        <w:rPr>
          <w:color w:val="231F20"/>
          <w:spacing w:val="-4"/>
        </w:rPr>
        <w:t xml:space="preserve"> </w:t>
      </w:r>
      <w:r>
        <w:rPr>
          <w:color w:val="231F20"/>
        </w:rPr>
        <w:t>4</w:t>
      </w:r>
      <w:r>
        <w:rPr>
          <w:color w:val="231F20"/>
          <w:spacing w:val="-4"/>
        </w:rPr>
        <w:t xml:space="preserve"> </w:t>
      </w:r>
      <w:r>
        <w:rPr>
          <w:color w:val="231F20"/>
        </w:rPr>
        <w:t>–</w:t>
      </w:r>
      <w:r>
        <w:rPr>
          <w:color w:val="231F20"/>
          <w:spacing w:val="-4"/>
        </w:rPr>
        <w:t xml:space="preserve"> </w:t>
      </w:r>
      <w:r>
        <w:rPr>
          <w:color w:val="231F20"/>
        </w:rPr>
        <w:t xml:space="preserve">в </w:t>
      </w:r>
      <w:r>
        <w:rPr>
          <w:color w:val="231F20"/>
          <w:spacing w:val="-4"/>
        </w:rPr>
        <w:t xml:space="preserve">желудке </w:t>
      </w:r>
      <w:r>
        <w:rPr>
          <w:color w:val="231F20"/>
        </w:rPr>
        <w:t xml:space="preserve">и 1 пациентка - с лейомиомой селезеночного </w:t>
      </w:r>
      <w:r>
        <w:rPr>
          <w:color w:val="231F20"/>
          <w:spacing w:val="-3"/>
        </w:rPr>
        <w:t xml:space="preserve">угла </w:t>
      </w:r>
      <w:r>
        <w:rPr>
          <w:color w:val="231F20"/>
        </w:rPr>
        <w:t>толстой</w:t>
      </w:r>
      <w:r>
        <w:rPr>
          <w:color w:val="231F20"/>
          <w:spacing w:val="-1"/>
        </w:rPr>
        <w:t xml:space="preserve"> </w:t>
      </w:r>
      <w:r>
        <w:rPr>
          <w:color w:val="231F20"/>
        </w:rPr>
        <w:t>кишки.</w:t>
      </w:r>
    </w:p>
    <w:p w:rsidR="00D014E3" w:rsidRDefault="005949C8">
      <w:pPr>
        <w:pStyle w:val="a3"/>
        <w:ind w:left="1417" w:right="110" w:firstLine="396"/>
        <w:jc w:val="both"/>
      </w:pPr>
      <w:r>
        <w:rPr>
          <w:color w:val="231F20"/>
        </w:rPr>
        <w:t xml:space="preserve">Пациенты с лейомиомами н/3 пищевода, как правило, предъявляли жалобы на дисфагию. Эндоскопиче- </w:t>
      </w:r>
      <w:r>
        <w:rPr>
          <w:color w:val="231F20"/>
          <w:spacing w:val="-3"/>
        </w:rPr>
        <w:t>ское</w:t>
      </w:r>
      <w:r>
        <w:rPr>
          <w:color w:val="231F20"/>
          <w:spacing w:val="-7"/>
        </w:rPr>
        <w:t xml:space="preserve"> </w:t>
      </w:r>
      <w:r>
        <w:rPr>
          <w:color w:val="231F20"/>
        </w:rPr>
        <w:t>исследование</w:t>
      </w:r>
      <w:r>
        <w:rPr>
          <w:color w:val="231F20"/>
          <w:spacing w:val="-7"/>
        </w:rPr>
        <w:t xml:space="preserve"> </w:t>
      </w:r>
      <w:r>
        <w:rPr>
          <w:color w:val="231F20"/>
        </w:rPr>
        <w:t>являлось</w:t>
      </w:r>
      <w:r>
        <w:rPr>
          <w:color w:val="231F20"/>
          <w:spacing w:val="-7"/>
        </w:rPr>
        <w:t xml:space="preserve"> </w:t>
      </w:r>
      <w:r>
        <w:rPr>
          <w:color w:val="231F20"/>
        </w:rPr>
        <w:t>основным</w:t>
      </w:r>
      <w:r>
        <w:rPr>
          <w:color w:val="231F20"/>
          <w:spacing w:val="-7"/>
        </w:rPr>
        <w:t xml:space="preserve"> </w:t>
      </w:r>
      <w:r>
        <w:rPr>
          <w:color w:val="231F20"/>
        </w:rPr>
        <w:t>инструментальным</w:t>
      </w:r>
      <w:r>
        <w:rPr>
          <w:color w:val="231F20"/>
          <w:spacing w:val="-7"/>
        </w:rPr>
        <w:t xml:space="preserve"> </w:t>
      </w:r>
      <w:r>
        <w:rPr>
          <w:color w:val="231F20"/>
        </w:rPr>
        <w:t>методом,</w:t>
      </w:r>
      <w:r>
        <w:rPr>
          <w:color w:val="231F20"/>
          <w:spacing w:val="-7"/>
        </w:rPr>
        <w:t xml:space="preserve"> </w:t>
      </w:r>
      <w:r>
        <w:rPr>
          <w:color w:val="231F20"/>
        </w:rPr>
        <w:t>позволившим</w:t>
      </w:r>
      <w:r>
        <w:rPr>
          <w:color w:val="231F20"/>
          <w:spacing w:val="-7"/>
        </w:rPr>
        <w:t xml:space="preserve"> </w:t>
      </w:r>
      <w:r>
        <w:rPr>
          <w:color w:val="231F20"/>
        </w:rPr>
        <w:t>на</w:t>
      </w:r>
      <w:r>
        <w:rPr>
          <w:color w:val="231F20"/>
          <w:spacing w:val="-7"/>
        </w:rPr>
        <w:t xml:space="preserve"> </w:t>
      </w:r>
      <w:r>
        <w:rPr>
          <w:color w:val="231F20"/>
        </w:rPr>
        <w:t>основании</w:t>
      </w:r>
      <w:r>
        <w:rPr>
          <w:color w:val="231F20"/>
          <w:spacing w:val="-7"/>
        </w:rPr>
        <w:t xml:space="preserve"> </w:t>
      </w:r>
      <w:r>
        <w:rPr>
          <w:color w:val="231F20"/>
        </w:rPr>
        <w:t>хар</w:t>
      </w:r>
      <w:r>
        <w:rPr>
          <w:color w:val="231F20"/>
        </w:rPr>
        <w:t xml:space="preserve">актерных эндоскопических признаков предположить диагноз доброкачественного </w:t>
      </w:r>
      <w:r>
        <w:rPr>
          <w:color w:val="231F20"/>
          <w:spacing w:val="-3"/>
        </w:rPr>
        <w:t xml:space="preserve">гладкомышечного </w:t>
      </w:r>
      <w:r>
        <w:rPr>
          <w:color w:val="231F20"/>
        </w:rPr>
        <w:t xml:space="preserve">новообразования. На </w:t>
      </w:r>
      <w:r>
        <w:rPr>
          <w:color w:val="231F20"/>
          <w:spacing w:val="-5"/>
        </w:rPr>
        <w:t xml:space="preserve">ФГДС </w:t>
      </w:r>
      <w:r>
        <w:rPr>
          <w:color w:val="231F20"/>
        </w:rPr>
        <w:t>находили образование в н/3 пищевода по передней боковой стенке справа (рис. 1,2). Гистология – лейомиома.</w:t>
      </w:r>
    </w:p>
    <w:p w:rsidR="00D014E3" w:rsidRDefault="005949C8">
      <w:pPr>
        <w:pStyle w:val="a3"/>
        <w:ind w:left="1417" w:right="110" w:firstLine="396"/>
        <w:jc w:val="both"/>
      </w:pPr>
      <w:r>
        <w:rPr>
          <w:color w:val="231F20"/>
        </w:rPr>
        <w:t>При рентгенологических исследовани</w:t>
      </w:r>
      <w:r>
        <w:rPr>
          <w:color w:val="231F20"/>
        </w:rPr>
        <w:t>ях в н/3 пищевода дефект наполнения выше, пищевод резко рас- ширен (рис.3). На компьютерной томографии контурируется тканевое образование в подслизистом слое н/3 пищевода (рис. 4, 5).</w:t>
      </w:r>
    </w:p>
    <w:p w:rsidR="00D014E3" w:rsidRDefault="005949C8">
      <w:pPr>
        <w:pStyle w:val="a3"/>
        <w:ind w:left="1417" w:right="110" w:firstLine="396"/>
        <w:jc w:val="both"/>
      </w:pPr>
      <w:r>
        <w:rPr>
          <w:color w:val="231F20"/>
        </w:rPr>
        <w:t>Эндоскопическая</w:t>
      </w:r>
      <w:r>
        <w:rPr>
          <w:color w:val="231F20"/>
          <w:spacing w:val="-10"/>
        </w:rPr>
        <w:t xml:space="preserve"> </w:t>
      </w:r>
      <w:r>
        <w:rPr>
          <w:color w:val="231F20"/>
        </w:rPr>
        <w:t>ультрасонография</w:t>
      </w:r>
      <w:r>
        <w:rPr>
          <w:color w:val="231F20"/>
          <w:spacing w:val="-10"/>
        </w:rPr>
        <w:t xml:space="preserve"> </w:t>
      </w:r>
      <w:r>
        <w:rPr>
          <w:color w:val="231F20"/>
        </w:rPr>
        <w:t>с</w:t>
      </w:r>
      <w:r>
        <w:rPr>
          <w:color w:val="231F20"/>
          <w:spacing w:val="-10"/>
        </w:rPr>
        <w:t xml:space="preserve"> </w:t>
      </w:r>
      <w:r>
        <w:rPr>
          <w:color w:val="231F20"/>
        </w:rPr>
        <w:t>большой</w:t>
      </w:r>
      <w:r>
        <w:rPr>
          <w:color w:val="231F20"/>
          <w:spacing w:val="-10"/>
        </w:rPr>
        <w:t xml:space="preserve"> </w:t>
      </w:r>
      <w:r>
        <w:rPr>
          <w:color w:val="231F20"/>
        </w:rPr>
        <w:t>точностью</w:t>
      </w:r>
      <w:r>
        <w:rPr>
          <w:color w:val="231F20"/>
          <w:spacing w:val="-10"/>
        </w:rPr>
        <w:t xml:space="preserve"> </w:t>
      </w:r>
      <w:r>
        <w:rPr>
          <w:color w:val="231F20"/>
        </w:rPr>
        <w:t>определяет</w:t>
      </w:r>
      <w:r>
        <w:rPr>
          <w:color w:val="231F20"/>
          <w:spacing w:val="-10"/>
        </w:rPr>
        <w:t xml:space="preserve"> </w:t>
      </w:r>
      <w:r>
        <w:rPr>
          <w:color w:val="231F20"/>
        </w:rPr>
        <w:t>величину</w:t>
      </w:r>
      <w:r>
        <w:rPr>
          <w:color w:val="231F20"/>
          <w:spacing w:val="-9"/>
        </w:rPr>
        <w:t xml:space="preserve"> </w:t>
      </w:r>
      <w:r>
        <w:rPr>
          <w:color w:val="231F20"/>
        </w:rPr>
        <w:t>опухоли</w:t>
      </w:r>
      <w:r>
        <w:rPr>
          <w:color w:val="231F20"/>
          <w:spacing w:val="-10"/>
        </w:rPr>
        <w:t xml:space="preserve"> </w:t>
      </w:r>
      <w:r>
        <w:rPr>
          <w:color w:val="231F20"/>
        </w:rPr>
        <w:t>в</w:t>
      </w:r>
      <w:r>
        <w:rPr>
          <w:color w:val="231F20"/>
          <w:spacing w:val="-10"/>
        </w:rPr>
        <w:t xml:space="preserve"> </w:t>
      </w:r>
      <w:r>
        <w:rPr>
          <w:color w:val="231F20"/>
        </w:rPr>
        <w:t>стенке</w:t>
      </w:r>
      <w:r>
        <w:rPr>
          <w:color w:val="231F20"/>
          <w:spacing w:val="-10"/>
        </w:rPr>
        <w:t xml:space="preserve"> </w:t>
      </w:r>
      <w:r>
        <w:rPr>
          <w:color w:val="231F20"/>
        </w:rPr>
        <w:t>полого органа и вовлеченность в процесс каждого из слоев стенки, устанавливает характер опухолевого роста, топо- графо-анатомическое отношение опухоли к соседним органам и тканям, а также протяженность и площадь поражения.</w:t>
      </w:r>
    </w:p>
    <w:p w:rsidR="00D014E3" w:rsidRDefault="005949C8">
      <w:pPr>
        <w:pStyle w:val="a3"/>
        <w:ind w:left="1417" w:right="110" w:firstLine="396"/>
        <w:jc w:val="both"/>
      </w:pPr>
      <w:r>
        <w:rPr>
          <w:color w:val="231F20"/>
        </w:rPr>
        <w:t>При эхоэндоскоп</w:t>
      </w:r>
      <w:r>
        <w:rPr>
          <w:color w:val="231F20"/>
        </w:rPr>
        <w:t>ии выполнено сканирование всех слоев стенки пищевода и параэзофагеального про- странства с частотой сканирования 6, 7,5, 10 и 12 МГц. Округлое низкоэхогенное образование исходит из мышечного слоя, отграничено от полости полого органа эхогенным подслизистым</w:t>
      </w:r>
      <w:r>
        <w:rPr>
          <w:color w:val="231F20"/>
        </w:rPr>
        <w:t xml:space="preserve"> слоем (рис.6).</w:t>
      </w:r>
    </w:p>
    <w:p w:rsidR="00D014E3" w:rsidRDefault="005949C8">
      <w:pPr>
        <w:pStyle w:val="a3"/>
        <w:ind w:left="1417" w:right="111" w:firstLine="396"/>
        <w:jc w:val="both"/>
      </w:pPr>
      <w:r>
        <w:rPr>
          <w:color w:val="231F20"/>
        </w:rPr>
        <w:t>Все</w:t>
      </w:r>
      <w:r>
        <w:rPr>
          <w:color w:val="231F20"/>
          <w:spacing w:val="-6"/>
        </w:rPr>
        <w:t xml:space="preserve"> </w:t>
      </w:r>
      <w:r>
        <w:rPr>
          <w:color w:val="231F20"/>
          <w:spacing w:val="-4"/>
        </w:rPr>
        <w:t>11</w:t>
      </w:r>
      <w:r>
        <w:rPr>
          <w:color w:val="231F20"/>
          <w:spacing w:val="-6"/>
        </w:rPr>
        <w:t xml:space="preserve"> </w:t>
      </w:r>
      <w:r>
        <w:rPr>
          <w:color w:val="231F20"/>
        </w:rPr>
        <w:t>пациентов</w:t>
      </w:r>
      <w:r>
        <w:rPr>
          <w:color w:val="231F20"/>
          <w:spacing w:val="-6"/>
        </w:rPr>
        <w:t xml:space="preserve"> </w:t>
      </w:r>
      <w:r>
        <w:rPr>
          <w:color w:val="231F20"/>
        </w:rPr>
        <w:t>оперированы</w:t>
      </w:r>
      <w:r>
        <w:rPr>
          <w:color w:val="231F20"/>
          <w:spacing w:val="-6"/>
        </w:rPr>
        <w:t xml:space="preserve"> </w:t>
      </w:r>
      <w:r>
        <w:rPr>
          <w:color w:val="231F20"/>
          <w:spacing w:val="-3"/>
        </w:rPr>
        <w:t>под</w:t>
      </w:r>
      <w:r>
        <w:rPr>
          <w:color w:val="231F20"/>
          <w:spacing w:val="-6"/>
        </w:rPr>
        <w:t xml:space="preserve"> </w:t>
      </w:r>
      <w:r>
        <w:rPr>
          <w:color w:val="231F20"/>
        </w:rPr>
        <w:t>общим</w:t>
      </w:r>
      <w:r>
        <w:rPr>
          <w:color w:val="231F20"/>
          <w:spacing w:val="-6"/>
        </w:rPr>
        <w:t xml:space="preserve"> </w:t>
      </w:r>
      <w:r>
        <w:rPr>
          <w:color w:val="231F20"/>
        </w:rPr>
        <w:t>интубационным</w:t>
      </w:r>
      <w:r>
        <w:rPr>
          <w:color w:val="231F20"/>
          <w:spacing w:val="-6"/>
        </w:rPr>
        <w:t xml:space="preserve"> </w:t>
      </w:r>
      <w:r>
        <w:rPr>
          <w:color w:val="231F20"/>
          <w:spacing w:val="-3"/>
        </w:rPr>
        <w:t>наркозом</w:t>
      </w:r>
      <w:r>
        <w:rPr>
          <w:color w:val="231F20"/>
          <w:spacing w:val="-6"/>
        </w:rPr>
        <w:t xml:space="preserve"> </w:t>
      </w:r>
      <w:r>
        <w:rPr>
          <w:color w:val="231F20"/>
        </w:rPr>
        <w:t>лапароскопическим</w:t>
      </w:r>
      <w:r>
        <w:rPr>
          <w:color w:val="231F20"/>
          <w:spacing w:val="-6"/>
        </w:rPr>
        <w:t xml:space="preserve"> </w:t>
      </w:r>
      <w:r>
        <w:rPr>
          <w:color w:val="231F20"/>
        </w:rPr>
        <w:t>доступом</w:t>
      </w:r>
      <w:r>
        <w:rPr>
          <w:color w:val="231F20"/>
          <w:spacing w:val="-6"/>
        </w:rPr>
        <w:t xml:space="preserve"> </w:t>
      </w:r>
      <w:r>
        <w:rPr>
          <w:color w:val="231F20"/>
        </w:rPr>
        <w:t>(рис. 7),</w:t>
      </w:r>
      <w:r>
        <w:rPr>
          <w:color w:val="231F20"/>
          <w:spacing w:val="-4"/>
        </w:rPr>
        <w:t xml:space="preserve"> </w:t>
      </w:r>
      <w:r>
        <w:rPr>
          <w:color w:val="231F20"/>
        </w:rPr>
        <w:t>мобилизованы</w:t>
      </w:r>
      <w:r>
        <w:rPr>
          <w:color w:val="231F20"/>
          <w:spacing w:val="-4"/>
        </w:rPr>
        <w:t xml:space="preserve"> </w:t>
      </w:r>
      <w:r>
        <w:rPr>
          <w:color w:val="231F20"/>
        </w:rPr>
        <w:t>кардиальный</w:t>
      </w:r>
      <w:r>
        <w:rPr>
          <w:color w:val="231F20"/>
          <w:spacing w:val="-5"/>
        </w:rPr>
        <w:t xml:space="preserve"> </w:t>
      </w:r>
      <w:r>
        <w:rPr>
          <w:color w:val="231F20"/>
        </w:rPr>
        <w:t>отдел</w:t>
      </w:r>
      <w:r>
        <w:rPr>
          <w:color w:val="231F20"/>
          <w:spacing w:val="-4"/>
        </w:rPr>
        <w:t xml:space="preserve"> </w:t>
      </w:r>
      <w:r>
        <w:rPr>
          <w:color w:val="231F20"/>
          <w:spacing w:val="-3"/>
        </w:rPr>
        <w:t>желудка</w:t>
      </w:r>
      <w:r>
        <w:rPr>
          <w:color w:val="231F20"/>
          <w:spacing w:val="-4"/>
        </w:rPr>
        <w:t xml:space="preserve"> </w:t>
      </w:r>
      <w:r>
        <w:rPr>
          <w:color w:val="231F20"/>
        </w:rPr>
        <w:t>и</w:t>
      </w:r>
      <w:r>
        <w:rPr>
          <w:color w:val="231F20"/>
          <w:spacing w:val="-5"/>
        </w:rPr>
        <w:t xml:space="preserve"> </w:t>
      </w:r>
      <w:r>
        <w:rPr>
          <w:color w:val="231F20"/>
        </w:rPr>
        <w:t>пищевода,</w:t>
      </w:r>
      <w:r>
        <w:rPr>
          <w:color w:val="231F20"/>
          <w:spacing w:val="-4"/>
        </w:rPr>
        <w:t xml:space="preserve"> </w:t>
      </w:r>
      <w:r>
        <w:rPr>
          <w:color w:val="231F20"/>
        </w:rPr>
        <w:t>справа</w:t>
      </w:r>
      <w:r>
        <w:rPr>
          <w:color w:val="231F20"/>
          <w:spacing w:val="-4"/>
        </w:rPr>
        <w:t xml:space="preserve"> </w:t>
      </w:r>
      <w:r>
        <w:rPr>
          <w:color w:val="231F20"/>
        </w:rPr>
        <w:t>и</w:t>
      </w:r>
      <w:r>
        <w:rPr>
          <w:color w:val="231F20"/>
          <w:spacing w:val="-5"/>
        </w:rPr>
        <w:t xml:space="preserve"> </w:t>
      </w:r>
      <w:r>
        <w:rPr>
          <w:color w:val="231F20"/>
        </w:rPr>
        <w:t>слева</w:t>
      </w:r>
      <w:r>
        <w:rPr>
          <w:color w:val="231F20"/>
          <w:spacing w:val="-4"/>
        </w:rPr>
        <w:t xml:space="preserve"> </w:t>
      </w:r>
      <w:r>
        <w:rPr>
          <w:color w:val="231F20"/>
        </w:rPr>
        <w:t>мобилизованы</w:t>
      </w:r>
      <w:r>
        <w:rPr>
          <w:color w:val="231F20"/>
          <w:spacing w:val="-4"/>
        </w:rPr>
        <w:t xml:space="preserve"> </w:t>
      </w:r>
      <w:r>
        <w:rPr>
          <w:color w:val="231F20"/>
        </w:rPr>
        <w:t>ножки</w:t>
      </w:r>
      <w:r>
        <w:rPr>
          <w:color w:val="231F20"/>
          <w:spacing w:val="-4"/>
        </w:rPr>
        <w:t xml:space="preserve"> </w:t>
      </w:r>
      <w:r>
        <w:rPr>
          <w:color w:val="231F20"/>
        </w:rPr>
        <w:t>диафрагмы.</w:t>
      </w:r>
    </w:p>
    <w:p w:rsidR="00D014E3" w:rsidRDefault="005949C8">
      <w:pPr>
        <w:pStyle w:val="a3"/>
        <w:ind w:left="1417" w:right="110" w:firstLine="396"/>
        <w:jc w:val="both"/>
      </w:pPr>
      <w:r>
        <w:rPr>
          <w:color w:val="231F20"/>
        </w:rPr>
        <w:t xml:space="preserve">С помощью </w:t>
      </w:r>
      <w:r>
        <w:rPr>
          <w:color w:val="231F20"/>
          <w:spacing w:val="-2"/>
        </w:rPr>
        <w:t xml:space="preserve">крючка </w:t>
      </w:r>
      <w:r>
        <w:rPr>
          <w:color w:val="231F20"/>
        </w:rPr>
        <w:t>над опухолью выполнена карди</w:t>
      </w:r>
      <w:r>
        <w:rPr>
          <w:color w:val="231F20"/>
        </w:rPr>
        <w:t xml:space="preserve">оэзофагомиотомия. Образование вылущено тупым  и острым путем без повреждения слизистой пищевода (рис. 8,9,10), после чего слизистая пищевода прове- рена на герметичность раздуванием </w:t>
      </w:r>
      <w:r>
        <w:rPr>
          <w:color w:val="231F20"/>
          <w:spacing w:val="-3"/>
        </w:rPr>
        <w:t xml:space="preserve">желудка </w:t>
      </w:r>
      <w:r>
        <w:rPr>
          <w:color w:val="231F20"/>
        </w:rPr>
        <w:t>через зонд. Гемостаз. У всех больных наложены узловые швы на сероз</w:t>
      </w:r>
      <w:r>
        <w:rPr>
          <w:color w:val="231F20"/>
        </w:rPr>
        <w:t xml:space="preserve">но-мышечный слой пищевода, произыедена задняя крурорафия, из них у 3 (ввиду </w:t>
      </w:r>
      <w:r>
        <w:rPr>
          <w:color w:val="231F20"/>
          <w:spacing w:val="-3"/>
        </w:rPr>
        <w:t>широкого</w:t>
      </w:r>
      <w:r>
        <w:rPr>
          <w:color w:val="231F20"/>
          <w:spacing w:val="-29"/>
        </w:rPr>
        <w:t xml:space="preserve"> </w:t>
      </w:r>
      <w:r>
        <w:rPr>
          <w:color w:val="231F20"/>
        </w:rPr>
        <w:t>хиатуса)</w:t>
      </w:r>
    </w:p>
    <w:p w:rsidR="00D014E3" w:rsidRDefault="005949C8">
      <w:pPr>
        <w:pStyle w:val="a3"/>
        <w:spacing w:before="10"/>
        <w:rPr>
          <w:sz w:val="11"/>
        </w:rPr>
      </w:pPr>
      <w:r>
        <w:rPr>
          <w:noProof/>
          <w:lang w:bidi="ar-SA"/>
        </w:rPr>
        <w:drawing>
          <wp:anchor distT="0" distB="0" distL="0" distR="0" simplePos="0" relativeHeight="251616256" behindDoc="0" locked="0" layoutInCell="1" allowOverlap="1">
            <wp:simplePos x="0" y="0"/>
            <wp:positionH relativeFrom="page">
              <wp:posOffset>1016101</wp:posOffset>
            </wp:positionH>
            <wp:positionV relativeFrom="paragraph">
              <wp:posOffset>130447</wp:posOffset>
            </wp:positionV>
            <wp:extent cx="2878679" cy="227666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1" cstate="print"/>
                    <a:stretch>
                      <a:fillRect/>
                    </a:stretch>
                  </pic:blipFill>
                  <pic:spPr>
                    <a:xfrm>
                      <a:off x="0" y="0"/>
                      <a:ext cx="2878679" cy="2276665"/>
                    </a:xfrm>
                    <a:prstGeom prst="rect">
                      <a:avLst/>
                    </a:prstGeom>
                  </pic:spPr>
                </pic:pic>
              </a:graphicData>
            </a:graphic>
          </wp:anchor>
        </w:drawing>
      </w:r>
      <w:r>
        <w:rPr>
          <w:noProof/>
          <w:lang w:bidi="ar-SA"/>
        </w:rPr>
        <w:drawing>
          <wp:anchor distT="0" distB="0" distL="0" distR="0" simplePos="0" relativeHeight="251617280" behindDoc="0" locked="0" layoutInCell="1" allowOverlap="1">
            <wp:simplePos x="0" y="0"/>
            <wp:positionH relativeFrom="page">
              <wp:posOffset>4324619</wp:posOffset>
            </wp:positionH>
            <wp:positionV relativeFrom="paragraph">
              <wp:posOffset>111657</wp:posOffset>
            </wp:positionV>
            <wp:extent cx="2208275" cy="2282761"/>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2" cstate="print"/>
                    <a:stretch>
                      <a:fillRect/>
                    </a:stretch>
                  </pic:blipFill>
                  <pic:spPr>
                    <a:xfrm>
                      <a:off x="0" y="0"/>
                      <a:ext cx="2208275" cy="2282761"/>
                    </a:xfrm>
                    <a:prstGeom prst="rect">
                      <a:avLst/>
                    </a:prstGeom>
                  </pic:spPr>
                </pic:pic>
              </a:graphicData>
            </a:graphic>
          </wp:anchor>
        </w:drawing>
      </w:r>
    </w:p>
    <w:p w:rsidR="00D014E3" w:rsidRDefault="005949C8">
      <w:pPr>
        <w:pStyle w:val="a3"/>
        <w:ind w:left="1914"/>
      </w:pPr>
      <w:r>
        <w:rPr>
          <w:color w:val="231F20"/>
        </w:rPr>
        <w:t>Рис. 1, 2. Лейомиомы н/3 пищевода.</w:t>
      </w:r>
    </w:p>
    <w:p w:rsidR="00D014E3" w:rsidRDefault="005949C8">
      <w:pPr>
        <w:pStyle w:val="a3"/>
        <w:rPr>
          <w:sz w:val="11"/>
        </w:rPr>
      </w:pPr>
      <w:r>
        <w:rPr>
          <w:noProof/>
          <w:lang w:bidi="ar-SA"/>
        </w:rPr>
        <w:drawing>
          <wp:anchor distT="0" distB="0" distL="0" distR="0" simplePos="0" relativeHeight="251618304" behindDoc="0" locked="0" layoutInCell="1" allowOverlap="1">
            <wp:simplePos x="0" y="0"/>
            <wp:positionH relativeFrom="page">
              <wp:posOffset>900000</wp:posOffset>
            </wp:positionH>
            <wp:positionV relativeFrom="paragraph">
              <wp:posOffset>105271</wp:posOffset>
            </wp:positionV>
            <wp:extent cx="1853616" cy="2481262"/>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1853616" cy="2481262"/>
                    </a:xfrm>
                    <a:prstGeom prst="rect">
                      <a:avLst/>
                    </a:prstGeom>
                  </pic:spPr>
                </pic:pic>
              </a:graphicData>
            </a:graphic>
          </wp:anchor>
        </w:drawing>
      </w:r>
      <w:r>
        <w:rPr>
          <w:noProof/>
          <w:lang w:bidi="ar-SA"/>
        </w:rPr>
        <w:drawing>
          <wp:anchor distT="0" distB="0" distL="0" distR="0" simplePos="0" relativeHeight="251619328" behindDoc="0" locked="0" layoutInCell="1" allowOverlap="1">
            <wp:simplePos x="0" y="0"/>
            <wp:positionH relativeFrom="page">
              <wp:posOffset>2874479</wp:posOffset>
            </wp:positionH>
            <wp:positionV relativeFrom="paragraph">
              <wp:posOffset>105271</wp:posOffset>
            </wp:positionV>
            <wp:extent cx="1823398" cy="2474976"/>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1823398" cy="2474976"/>
                    </a:xfrm>
                    <a:prstGeom prst="rect">
                      <a:avLst/>
                    </a:prstGeom>
                  </pic:spPr>
                </pic:pic>
              </a:graphicData>
            </a:graphic>
          </wp:anchor>
        </w:drawing>
      </w:r>
      <w:r>
        <w:rPr>
          <w:noProof/>
          <w:lang w:bidi="ar-SA"/>
        </w:rPr>
        <w:drawing>
          <wp:anchor distT="0" distB="0" distL="0" distR="0" simplePos="0" relativeHeight="251620352" behindDoc="0" locked="0" layoutInCell="1" allowOverlap="1">
            <wp:simplePos x="0" y="0"/>
            <wp:positionH relativeFrom="page">
              <wp:posOffset>4861343</wp:posOffset>
            </wp:positionH>
            <wp:positionV relativeFrom="paragraph">
              <wp:posOffset>105271</wp:posOffset>
            </wp:positionV>
            <wp:extent cx="1997032" cy="2508313"/>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1997032" cy="2508313"/>
                    </a:xfrm>
                    <a:prstGeom prst="rect">
                      <a:avLst/>
                    </a:prstGeom>
                  </pic:spPr>
                </pic:pic>
              </a:graphicData>
            </a:graphic>
          </wp:anchor>
        </w:drawing>
      </w:r>
    </w:p>
    <w:p w:rsidR="00D014E3" w:rsidRDefault="005949C8">
      <w:pPr>
        <w:pStyle w:val="a3"/>
        <w:spacing w:before="80"/>
        <w:ind w:left="1814"/>
      </w:pPr>
      <w:r>
        <w:rPr>
          <w:color w:val="231F20"/>
        </w:rPr>
        <w:t>Рис. 3, 4, 5 – рентгенологические исследования пищевода.</w:t>
      </w:r>
    </w:p>
    <w:p w:rsidR="00D014E3" w:rsidRDefault="00D014E3">
      <w:p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8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81" name="Line 3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781365" id="Group 3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Fsi3TN/AgAAlAUA&#10;AA4AAAAAAAAAAAAAAAAALgIAAGRycy9lMm9Eb2MueG1sUEsBAi0AFAAGAAgAAAAhANIT6tbaAAAA&#10;AwEAAA8AAAAAAAAAAAAAAAAA2QQAAGRycy9kb3ducmV2LnhtbFBLBQYAAAAABAAEAPMAAADgBQAA&#10;AAA=&#10;">
                <v:line id="Line 3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" strokecolor="#231f20" strokeweight=".5pt"/>
                <w10:anchorlock/>
              </v:group>
            </w:pict>
          </mc:Fallback>
        </mc:AlternateContent>
      </w:r>
    </w:p>
    <w:p w:rsidR="00D014E3" w:rsidRDefault="005949C8">
      <w:pPr>
        <w:pStyle w:val="a3"/>
        <w:spacing w:before="7"/>
        <w:rPr>
          <w:rFonts w:ascii="Academia"/>
          <w:i/>
          <w:sz w:val="4"/>
        </w:rPr>
      </w:pPr>
      <w:r>
        <w:rPr>
          <w:noProof/>
          <w:lang w:bidi="ar-SA"/>
        </w:rPr>
        <w:drawing>
          <wp:anchor distT="0" distB="0" distL="0" distR="0" simplePos="0" relativeHeight="251621376" behindDoc="0" locked="0" layoutInCell="1" allowOverlap="1">
            <wp:simplePos x="0" y="0"/>
            <wp:positionH relativeFrom="page">
              <wp:posOffset>720001</wp:posOffset>
            </wp:positionH>
            <wp:positionV relativeFrom="paragraph">
              <wp:posOffset>66070</wp:posOffset>
            </wp:positionV>
            <wp:extent cx="5908136" cy="2096261"/>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6" cstate="print"/>
                    <a:stretch>
                      <a:fillRect/>
                    </a:stretch>
                  </pic:blipFill>
                  <pic:spPr>
                    <a:xfrm>
                      <a:off x="0" y="0"/>
                      <a:ext cx="5908136" cy="2096261"/>
                    </a:xfrm>
                    <a:prstGeom prst="rect">
                      <a:avLst/>
                    </a:prstGeom>
                  </pic:spPr>
                </pic:pic>
              </a:graphicData>
            </a:graphic>
          </wp:anchor>
        </w:drawing>
      </w:r>
    </w:p>
    <w:p w:rsidR="00D014E3" w:rsidRDefault="005949C8">
      <w:pPr>
        <w:pStyle w:val="a3"/>
        <w:spacing w:before="54"/>
        <w:ind w:left="2033"/>
      </w:pPr>
      <w:r>
        <w:rPr>
          <w:color w:val="231F20"/>
        </w:rPr>
        <w:t>Рис. 6. Ультрасонограмма лейомиомы пищевода.</w:t>
      </w:r>
    </w:p>
    <w:p w:rsidR="00D014E3" w:rsidRDefault="00D014E3">
      <w:pPr>
        <w:pStyle w:val="a3"/>
        <w:spacing w:before="9"/>
        <w:rPr>
          <w:sz w:val="18"/>
        </w:rPr>
      </w:pPr>
    </w:p>
    <w:p w:rsidR="00D014E3" w:rsidRDefault="00D014E3">
      <w:pPr>
        <w:rPr>
          <w:sz w:val="18"/>
        </w:rPr>
        <w:sectPr w:rsidR="00D014E3">
          <w:pgSz w:w="11910" w:h="16840"/>
          <w:pgMar w:top="1040" w:right="1020" w:bottom="920" w:left="0" w:header="834" w:footer="731" w:gutter="0"/>
          <w:cols w:space="720"/>
        </w:sectPr>
      </w:pPr>
    </w:p>
    <w:p w:rsidR="00D014E3" w:rsidRDefault="00D014E3">
      <w:pPr>
        <w:pStyle w:val="a3"/>
      </w:pPr>
    </w:p>
    <w:p w:rsidR="00D014E3" w:rsidRDefault="00D014E3">
      <w:pPr>
        <w:pStyle w:val="a3"/>
      </w:pPr>
    </w:p>
    <w:p w:rsidR="00D014E3" w:rsidRDefault="00D014E3">
      <w:pPr>
        <w:pStyle w:val="a3"/>
      </w:pPr>
    </w:p>
    <w:p w:rsidR="00D014E3" w:rsidRDefault="00D014E3">
      <w:pPr>
        <w:pStyle w:val="a3"/>
        <w:rPr>
          <w:sz w:val="21"/>
        </w:rPr>
      </w:pPr>
    </w:p>
    <w:p w:rsidR="00D014E3" w:rsidRDefault="005949C8">
      <w:pPr>
        <w:pStyle w:val="a3"/>
        <w:ind w:left="1133" w:right="-35"/>
      </w:pPr>
      <w:r>
        <w:rPr>
          <w:noProof/>
          <w:lang w:bidi="ar-SA"/>
        </w:rPr>
        <w:drawing>
          <wp:inline distT="0" distB="0" distL="0" distR="0">
            <wp:extent cx="2481006" cy="297970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7" cstate="print"/>
                    <a:stretch>
                      <a:fillRect/>
                    </a:stretch>
                  </pic:blipFill>
                  <pic:spPr>
                    <a:xfrm>
                      <a:off x="0" y="0"/>
                      <a:ext cx="2481006" cy="2979705"/>
                    </a:xfrm>
                    <a:prstGeom prst="rect">
                      <a:avLst/>
                    </a:prstGeom>
                  </pic:spPr>
                </pic:pic>
              </a:graphicData>
            </a:graphic>
          </wp:inline>
        </w:drawing>
      </w:r>
    </w:p>
    <w:p w:rsidR="00D014E3" w:rsidRDefault="005949C8">
      <w:pPr>
        <w:pStyle w:val="a3"/>
        <w:spacing w:before="73"/>
        <w:ind w:left="1184"/>
      </w:pPr>
      <w:r>
        <w:rPr>
          <w:color w:val="231F20"/>
        </w:rPr>
        <w:t>Рис. 7. Расположение лапаропортов.</w:t>
      </w:r>
    </w:p>
    <w:p w:rsidR="00D014E3" w:rsidRDefault="005949C8">
      <w:pPr>
        <w:pStyle w:val="a3"/>
        <w:spacing w:before="92"/>
        <w:ind w:left="280" w:right="394"/>
        <w:jc w:val="both"/>
      </w:pPr>
      <w:r>
        <w:br w:type="column"/>
      </w:r>
      <w:r>
        <w:rPr>
          <w:color w:val="231F20"/>
        </w:rPr>
        <w:lastRenderedPageBreak/>
        <w:t xml:space="preserve">операция завершена фундопликацией по </w:t>
      </w:r>
      <w:r>
        <w:rPr>
          <w:color w:val="231F20"/>
          <w:spacing w:val="-3"/>
        </w:rPr>
        <w:t xml:space="preserve">Ниссену. </w:t>
      </w:r>
      <w:r>
        <w:rPr>
          <w:color w:val="231F20"/>
        </w:rPr>
        <w:t>Макро- препарат:</w:t>
      </w:r>
      <w:r>
        <w:rPr>
          <w:color w:val="231F20"/>
          <w:spacing w:val="-12"/>
        </w:rPr>
        <w:t xml:space="preserve"> </w:t>
      </w:r>
      <w:r>
        <w:rPr>
          <w:color w:val="231F20"/>
        </w:rPr>
        <w:t>образование</w:t>
      </w:r>
      <w:r>
        <w:rPr>
          <w:color w:val="231F20"/>
          <w:spacing w:val="-12"/>
        </w:rPr>
        <w:t xml:space="preserve"> </w:t>
      </w:r>
      <w:r>
        <w:rPr>
          <w:color w:val="231F20"/>
        </w:rPr>
        <w:t>округлой</w:t>
      </w:r>
      <w:r>
        <w:rPr>
          <w:color w:val="231F20"/>
          <w:spacing w:val="-12"/>
        </w:rPr>
        <w:t xml:space="preserve"> </w:t>
      </w:r>
      <w:r>
        <w:rPr>
          <w:color w:val="231F20"/>
        </w:rPr>
        <w:t>формы,</w:t>
      </w:r>
      <w:r>
        <w:rPr>
          <w:color w:val="231F20"/>
          <w:spacing w:val="-12"/>
        </w:rPr>
        <w:t xml:space="preserve"> </w:t>
      </w:r>
      <w:r>
        <w:rPr>
          <w:color w:val="231F20"/>
        </w:rPr>
        <w:t>плотно-эластичной консистенции (рис.</w:t>
      </w:r>
      <w:r>
        <w:rPr>
          <w:color w:val="231F20"/>
          <w:spacing w:val="-1"/>
        </w:rPr>
        <w:t xml:space="preserve"> </w:t>
      </w:r>
      <w:r>
        <w:rPr>
          <w:color w:val="231F20"/>
        </w:rPr>
        <w:t>11,12).</w:t>
      </w:r>
    </w:p>
    <w:p w:rsidR="00D014E3" w:rsidRDefault="005949C8">
      <w:pPr>
        <w:pStyle w:val="a3"/>
        <w:ind w:left="280" w:right="394" w:firstLine="396"/>
        <w:jc w:val="both"/>
      </w:pPr>
      <w:r>
        <w:rPr>
          <w:color w:val="231F20"/>
        </w:rPr>
        <w:t xml:space="preserve">Пациенты с лейомиомами </w:t>
      </w:r>
      <w:r>
        <w:rPr>
          <w:color w:val="231F20"/>
          <w:spacing w:val="-3"/>
        </w:rPr>
        <w:t xml:space="preserve">желудка </w:t>
      </w:r>
      <w:r>
        <w:rPr>
          <w:color w:val="231F20"/>
        </w:rPr>
        <w:t>(4) предъявляли</w:t>
      </w:r>
      <w:r>
        <w:rPr>
          <w:color w:val="231F20"/>
          <w:spacing w:val="-32"/>
        </w:rPr>
        <w:t xml:space="preserve"> </w:t>
      </w:r>
      <w:r>
        <w:rPr>
          <w:color w:val="231F20"/>
        </w:rPr>
        <w:t xml:space="preserve">жа- лобы на дискомфорт в эпигастрии. На </w:t>
      </w:r>
      <w:r>
        <w:rPr>
          <w:color w:val="231F20"/>
          <w:spacing w:val="-5"/>
        </w:rPr>
        <w:t xml:space="preserve">ФГДС </w:t>
      </w:r>
      <w:r>
        <w:rPr>
          <w:color w:val="231F20"/>
        </w:rPr>
        <w:t>у 3 пациентов обнаружили</w:t>
      </w:r>
      <w:r>
        <w:rPr>
          <w:color w:val="231F20"/>
          <w:spacing w:val="-17"/>
        </w:rPr>
        <w:t xml:space="preserve"> </w:t>
      </w:r>
      <w:r>
        <w:rPr>
          <w:color w:val="231F20"/>
        </w:rPr>
        <w:t>гигантские</w:t>
      </w:r>
      <w:r>
        <w:rPr>
          <w:color w:val="231F20"/>
          <w:spacing w:val="-17"/>
        </w:rPr>
        <w:t xml:space="preserve"> </w:t>
      </w:r>
      <w:r>
        <w:rPr>
          <w:color w:val="231F20"/>
        </w:rPr>
        <w:t>округлые</w:t>
      </w:r>
      <w:r>
        <w:rPr>
          <w:color w:val="231F20"/>
          <w:spacing w:val="-17"/>
        </w:rPr>
        <w:t xml:space="preserve"> </w:t>
      </w:r>
      <w:r>
        <w:rPr>
          <w:color w:val="231F20"/>
        </w:rPr>
        <w:t>образования</w:t>
      </w:r>
      <w:r>
        <w:rPr>
          <w:color w:val="231F20"/>
          <w:spacing w:val="-17"/>
        </w:rPr>
        <w:t xml:space="preserve"> </w:t>
      </w:r>
      <w:r>
        <w:rPr>
          <w:color w:val="231F20"/>
        </w:rPr>
        <w:t>в</w:t>
      </w:r>
      <w:r>
        <w:rPr>
          <w:color w:val="231F20"/>
          <w:spacing w:val="-17"/>
        </w:rPr>
        <w:t xml:space="preserve"> </w:t>
      </w:r>
      <w:r>
        <w:rPr>
          <w:color w:val="231F20"/>
        </w:rPr>
        <w:t xml:space="preserve">антральном отделе </w:t>
      </w:r>
      <w:r>
        <w:rPr>
          <w:color w:val="231F20"/>
          <w:spacing w:val="-3"/>
        </w:rPr>
        <w:t xml:space="preserve">желудка </w:t>
      </w:r>
      <w:r>
        <w:rPr>
          <w:color w:val="231F20"/>
        </w:rPr>
        <w:t>по передней стенке (рис. 13, 14), данные биопсии – лейомиома</w:t>
      </w:r>
      <w:r>
        <w:rPr>
          <w:color w:val="231F20"/>
          <w:spacing w:val="-1"/>
        </w:rPr>
        <w:t xml:space="preserve"> </w:t>
      </w:r>
      <w:r>
        <w:rPr>
          <w:color w:val="231F20"/>
          <w:spacing w:val="-3"/>
        </w:rPr>
        <w:t>желудка.</w:t>
      </w:r>
    </w:p>
    <w:p w:rsidR="00D014E3" w:rsidRDefault="005949C8">
      <w:pPr>
        <w:pStyle w:val="a3"/>
        <w:ind w:left="280" w:right="394" w:firstLine="396"/>
        <w:jc w:val="both"/>
      </w:pPr>
      <w:r>
        <w:rPr>
          <w:color w:val="231F20"/>
        </w:rPr>
        <w:t>Четвертая пациентка жаловалась на наличие под- вижной опухоли в животе, которую нащупала сама. При пальпации в эпигастрии опре</w:t>
      </w:r>
      <w:r>
        <w:rPr>
          <w:color w:val="231F20"/>
        </w:rPr>
        <w:t>деляли округлое, подвижное, безболезненное образование размерами с мужской кулак, опускающееся до мезогастрия. На ФГДС в желудке образо- вания нет. На КТ – тканевое образование исходит из перед- ней стенки желудка (9х8х8 см) без полостных элементов и не со</w:t>
      </w:r>
      <w:r>
        <w:rPr>
          <w:color w:val="231F20"/>
        </w:rPr>
        <w:t>общается с просветом желудка.</w:t>
      </w:r>
    </w:p>
    <w:p w:rsidR="00D014E3" w:rsidRDefault="005949C8">
      <w:pPr>
        <w:pStyle w:val="a3"/>
        <w:ind w:left="280" w:right="394" w:firstLine="396"/>
        <w:jc w:val="both"/>
      </w:pPr>
      <w:r>
        <w:rPr>
          <w:color w:val="231F20"/>
        </w:rPr>
        <w:t xml:space="preserve">Всем больным </w:t>
      </w:r>
      <w:r>
        <w:rPr>
          <w:color w:val="231F20"/>
          <w:spacing w:val="-3"/>
        </w:rPr>
        <w:t xml:space="preserve">под </w:t>
      </w:r>
      <w:r>
        <w:rPr>
          <w:color w:val="231F20"/>
        </w:rPr>
        <w:t xml:space="preserve">общим интубационным </w:t>
      </w:r>
      <w:r>
        <w:rPr>
          <w:color w:val="231F20"/>
          <w:spacing w:val="-3"/>
        </w:rPr>
        <w:t xml:space="preserve">наркозом </w:t>
      </w:r>
      <w:r>
        <w:rPr>
          <w:color w:val="231F20"/>
        </w:rPr>
        <w:t xml:space="preserve">выполнена лапароскопическая операция. Трем больным во время операции ассистировали эндоскописты – с помощью подсветки гастроскопа ориентировали место нахождения образования, </w:t>
      </w:r>
      <w:r>
        <w:rPr>
          <w:color w:val="231F20"/>
          <w:spacing w:val="-4"/>
        </w:rPr>
        <w:t xml:space="preserve">где </w:t>
      </w:r>
      <w:r>
        <w:rPr>
          <w:color w:val="231F20"/>
        </w:rPr>
        <w:t xml:space="preserve">и </w:t>
      </w:r>
      <w:r>
        <w:rPr>
          <w:color w:val="231F20"/>
        </w:rPr>
        <w:t xml:space="preserve">была произведена резекция стенки же- </w:t>
      </w:r>
      <w:r>
        <w:rPr>
          <w:color w:val="231F20"/>
          <w:spacing w:val="-4"/>
        </w:rPr>
        <w:t xml:space="preserve">лудка </w:t>
      </w:r>
      <w:r>
        <w:rPr>
          <w:color w:val="231F20"/>
          <w:spacing w:val="-3"/>
        </w:rPr>
        <w:t xml:space="preserve">ультразвуковыми </w:t>
      </w:r>
      <w:r>
        <w:rPr>
          <w:color w:val="231F20"/>
        </w:rPr>
        <w:t>ножницами вместе с опухолью, от- ступая</w:t>
      </w:r>
      <w:r>
        <w:rPr>
          <w:color w:val="231F20"/>
          <w:spacing w:val="-10"/>
        </w:rPr>
        <w:t xml:space="preserve"> </w:t>
      </w:r>
      <w:r>
        <w:rPr>
          <w:color w:val="231F20"/>
        </w:rPr>
        <w:t>от</w:t>
      </w:r>
      <w:r>
        <w:rPr>
          <w:color w:val="231F20"/>
          <w:spacing w:val="-10"/>
        </w:rPr>
        <w:t xml:space="preserve"> </w:t>
      </w:r>
      <w:r>
        <w:rPr>
          <w:color w:val="231F20"/>
        </w:rPr>
        <w:t>ее</w:t>
      </w:r>
      <w:r>
        <w:rPr>
          <w:color w:val="231F20"/>
          <w:spacing w:val="-10"/>
        </w:rPr>
        <w:t xml:space="preserve"> </w:t>
      </w:r>
      <w:r>
        <w:rPr>
          <w:color w:val="231F20"/>
        </w:rPr>
        <w:t>края</w:t>
      </w:r>
      <w:r>
        <w:rPr>
          <w:color w:val="231F20"/>
          <w:spacing w:val="-10"/>
        </w:rPr>
        <w:t xml:space="preserve"> </w:t>
      </w:r>
      <w:r>
        <w:rPr>
          <w:color w:val="231F20"/>
        </w:rPr>
        <w:t>на</w:t>
      </w:r>
      <w:r>
        <w:rPr>
          <w:color w:val="231F20"/>
          <w:spacing w:val="-10"/>
        </w:rPr>
        <w:t xml:space="preserve"> </w:t>
      </w:r>
      <w:r>
        <w:rPr>
          <w:color w:val="231F20"/>
        </w:rPr>
        <w:t>2</w:t>
      </w:r>
      <w:r>
        <w:rPr>
          <w:color w:val="231F20"/>
          <w:spacing w:val="-10"/>
        </w:rPr>
        <w:t xml:space="preserve"> </w:t>
      </w:r>
      <w:r>
        <w:rPr>
          <w:color w:val="231F20"/>
        </w:rPr>
        <w:t>см,</w:t>
      </w:r>
      <w:r>
        <w:rPr>
          <w:color w:val="231F20"/>
          <w:spacing w:val="-10"/>
        </w:rPr>
        <w:t xml:space="preserve"> </w:t>
      </w:r>
      <w:r>
        <w:rPr>
          <w:color w:val="231F20"/>
        </w:rPr>
        <w:t>наложен</w:t>
      </w:r>
      <w:r>
        <w:rPr>
          <w:color w:val="231F20"/>
          <w:spacing w:val="-9"/>
        </w:rPr>
        <w:t xml:space="preserve"> </w:t>
      </w:r>
      <w:r>
        <w:rPr>
          <w:color w:val="231F20"/>
        </w:rPr>
        <w:t>2-х</w:t>
      </w:r>
      <w:r>
        <w:rPr>
          <w:color w:val="231F20"/>
          <w:spacing w:val="-10"/>
        </w:rPr>
        <w:t xml:space="preserve"> </w:t>
      </w:r>
      <w:r>
        <w:rPr>
          <w:color w:val="231F20"/>
        </w:rPr>
        <w:t>рядный</w:t>
      </w:r>
      <w:r>
        <w:rPr>
          <w:color w:val="231F20"/>
          <w:spacing w:val="-10"/>
        </w:rPr>
        <w:t xml:space="preserve"> </w:t>
      </w:r>
      <w:r>
        <w:rPr>
          <w:color w:val="231F20"/>
        </w:rPr>
        <w:t>шов</w:t>
      </w:r>
      <w:r>
        <w:rPr>
          <w:color w:val="231F20"/>
          <w:spacing w:val="-10"/>
        </w:rPr>
        <w:t xml:space="preserve"> </w:t>
      </w:r>
      <w:r>
        <w:rPr>
          <w:color w:val="231F20"/>
        </w:rPr>
        <w:t>на</w:t>
      </w:r>
      <w:r>
        <w:rPr>
          <w:color w:val="231F20"/>
          <w:spacing w:val="-10"/>
        </w:rPr>
        <w:t xml:space="preserve"> </w:t>
      </w:r>
      <w:r>
        <w:rPr>
          <w:color w:val="231F20"/>
        </w:rPr>
        <w:t xml:space="preserve">стенку </w:t>
      </w:r>
      <w:r>
        <w:rPr>
          <w:color w:val="231F20"/>
          <w:spacing w:val="-3"/>
        </w:rPr>
        <w:t xml:space="preserve">желудка. </w:t>
      </w:r>
      <w:r>
        <w:rPr>
          <w:color w:val="231F20"/>
        </w:rPr>
        <w:t xml:space="preserve">В четвертом случае во время лапароскопии обна- ружена подвижная опухоль (9х8х8 см) на </w:t>
      </w:r>
      <w:r>
        <w:rPr>
          <w:color w:val="231F20"/>
          <w:spacing w:val="-3"/>
        </w:rPr>
        <w:t xml:space="preserve">широкой </w:t>
      </w:r>
      <w:r>
        <w:rPr>
          <w:color w:val="231F20"/>
        </w:rPr>
        <w:t>д</w:t>
      </w:r>
      <w:r>
        <w:rPr>
          <w:color w:val="231F20"/>
        </w:rPr>
        <w:t xml:space="preserve">линной </w:t>
      </w:r>
      <w:r>
        <w:rPr>
          <w:color w:val="231F20"/>
          <w:spacing w:val="-3"/>
        </w:rPr>
        <w:t xml:space="preserve">ножке </w:t>
      </w:r>
      <w:r>
        <w:rPr>
          <w:color w:val="231F20"/>
        </w:rPr>
        <w:t xml:space="preserve">(2х5 см) </w:t>
      </w:r>
      <w:r>
        <w:rPr>
          <w:color w:val="231F20"/>
          <w:spacing w:val="-2"/>
        </w:rPr>
        <w:t xml:space="preserve">исходящая </w:t>
      </w:r>
      <w:r>
        <w:rPr>
          <w:color w:val="231F20"/>
        </w:rPr>
        <w:t xml:space="preserve">из передней стенки </w:t>
      </w:r>
      <w:r>
        <w:rPr>
          <w:color w:val="231F20"/>
          <w:spacing w:val="-3"/>
        </w:rPr>
        <w:t xml:space="preserve">желудка </w:t>
      </w:r>
      <w:r>
        <w:rPr>
          <w:color w:val="231F20"/>
        </w:rPr>
        <w:t>с большой кривизны (рис. 15,</w:t>
      </w:r>
      <w:r>
        <w:rPr>
          <w:color w:val="231F20"/>
          <w:spacing w:val="-2"/>
        </w:rPr>
        <w:t xml:space="preserve"> </w:t>
      </w:r>
      <w:r>
        <w:rPr>
          <w:color w:val="231F20"/>
        </w:rPr>
        <w:t>16).</w:t>
      </w:r>
    </w:p>
    <w:p w:rsidR="00D014E3" w:rsidRDefault="00D014E3">
      <w:pPr>
        <w:jc w:val="both"/>
        <w:sectPr w:rsidR="00D014E3">
          <w:type w:val="continuous"/>
          <w:pgSz w:w="11910" w:h="16840"/>
          <w:pgMar w:top="0" w:right="1020" w:bottom="0" w:left="0" w:header="720" w:footer="720" w:gutter="0"/>
          <w:cols w:num="2" w:space="720" w:equalWidth="0">
            <w:col w:w="5047" w:space="40"/>
            <w:col w:w="5803"/>
          </w:cols>
        </w:sectPr>
      </w:pPr>
    </w:p>
    <w:p w:rsidR="00D014E3" w:rsidRDefault="00D014E3">
      <w:pPr>
        <w:pStyle w:val="a3"/>
      </w:pPr>
    </w:p>
    <w:p w:rsidR="00D014E3" w:rsidRDefault="00D014E3">
      <w:pPr>
        <w:pStyle w:val="a3"/>
        <w:spacing w:before="1" w:after="1"/>
      </w:pPr>
    </w:p>
    <w:p w:rsidR="00D014E3" w:rsidRDefault="005949C8">
      <w:pPr>
        <w:pStyle w:val="a3"/>
        <w:tabs>
          <w:tab w:val="left" w:pos="4337"/>
          <w:tab w:val="left" w:pos="7541"/>
        </w:tabs>
        <w:ind w:left="1133"/>
      </w:pPr>
      <w:r>
        <w:rPr>
          <w:noProof/>
          <w:position w:val="1"/>
          <w:lang w:bidi="ar-SA"/>
        </w:rPr>
        <w:drawing>
          <wp:inline distT="0" distB="0" distL="0" distR="0">
            <wp:extent cx="1883576" cy="2149983"/>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8" cstate="print"/>
                    <a:stretch>
                      <a:fillRect/>
                    </a:stretch>
                  </pic:blipFill>
                  <pic:spPr>
                    <a:xfrm>
                      <a:off x="0" y="0"/>
                      <a:ext cx="1883576" cy="2149983"/>
                    </a:xfrm>
                    <a:prstGeom prst="rect">
                      <a:avLst/>
                    </a:prstGeom>
                  </pic:spPr>
                </pic:pic>
              </a:graphicData>
            </a:graphic>
          </wp:inline>
        </w:drawing>
      </w:r>
      <w:r>
        <w:rPr>
          <w:position w:val="1"/>
        </w:rPr>
        <w:tab/>
      </w:r>
      <w:r>
        <w:rPr>
          <w:noProof/>
          <w:lang w:bidi="ar-SA"/>
        </w:rPr>
        <w:drawing>
          <wp:inline distT="0" distB="0" distL="0" distR="0">
            <wp:extent cx="1886979" cy="2158365"/>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1886979" cy="2158365"/>
                    </a:xfrm>
                    <a:prstGeom prst="rect">
                      <a:avLst/>
                    </a:prstGeom>
                  </pic:spPr>
                </pic:pic>
              </a:graphicData>
            </a:graphic>
          </wp:inline>
        </w:drawing>
      </w:r>
      <w:r>
        <w:tab/>
      </w:r>
      <w:r>
        <w:rPr>
          <w:noProof/>
          <w:lang w:bidi="ar-SA"/>
        </w:rPr>
        <w:drawing>
          <wp:inline distT="0" distB="0" distL="0" distR="0">
            <wp:extent cx="1885647" cy="2156841"/>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0" cstate="print"/>
                    <a:stretch>
                      <a:fillRect/>
                    </a:stretch>
                  </pic:blipFill>
                  <pic:spPr>
                    <a:xfrm>
                      <a:off x="0" y="0"/>
                      <a:ext cx="1885647" cy="2156841"/>
                    </a:xfrm>
                    <a:prstGeom prst="rect">
                      <a:avLst/>
                    </a:prstGeom>
                  </pic:spPr>
                </pic:pic>
              </a:graphicData>
            </a:graphic>
          </wp:inline>
        </w:drawing>
      </w:r>
    </w:p>
    <w:p w:rsidR="00D014E3" w:rsidRDefault="005949C8">
      <w:pPr>
        <w:pStyle w:val="a3"/>
        <w:spacing w:before="1"/>
        <w:ind w:left="1530"/>
      </w:pPr>
      <w:r>
        <w:rPr>
          <w:color w:val="231F20"/>
        </w:rPr>
        <w:t>Рис. 8, 9, 10. Этапы энуклеации лейомиомы пищевода.</w:t>
      </w:r>
    </w:p>
    <w:p w:rsidR="00D014E3" w:rsidRDefault="00D014E3">
      <w:pPr>
        <w:sectPr w:rsidR="00D014E3">
          <w:type w:val="continuous"/>
          <w:pgSz w:w="11910" w:h="16840"/>
          <w:pgMar w:top="0" w:right="1020" w:bottom="0" w:left="0" w:header="720" w:footer="720"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79" name="Line 3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A9A517" id="Group 3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BA2LiV/AgAAlAUA&#10;AA4AAAAAAAAAAAAAAAAALgIAAGRycy9lMm9Eb2MueG1sUEsBAi0AFAAGAAgAAAAhANIT6tbaAAAA&#10;AwEAAA8AAAAAAAAAAAAAAAAA2QQAAGRycy9kb3ducmV2LnhtbFBLBQYAAAAABAAEAPMAAADgBQAA&#10;AAA=&#10;">
                <v:line id="Line 3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" strokecolor="#231f20" strokeweight=".5pt"/>
                <w10:anchorlock/>
              </v:group>
            </w:pict>
          </mc:Fallback>
        </mc:AlternateContent>
      </w:r>
    </w:p>
    <w:p w:rsidR="00D014E3" w:rsidRDefault="005949C8">
      <w:pPr>
        <w:pStyle w:val="a3"/>
        <w:spacing w:before="7"/>
        <w:rPr>
          <w:rFonts w:ascii="Academia"/>
          <w:i/>
          <w:sz w:val="4"/>
        </w:rPr>
      </w:pPr>
      <w:r>
        <w:rPr>
          <w:noProof/>
          <w:lang w:bidi="ar-SA"/>
        </w:rPr>
        <w:drawing>
          <wp:anchor distT="0" distB="0" distL="0" distR="0" simplePos="0" relativeHeight="251622400" behindDoc="0" locked="0" layoutInCell="1" allowOverlap="1">
            <wp:simplePos x="0" y="0"/>
            <wp:positionH relativeFrom="page">
              <wp:posOffset>899998</wp:posOffset>
            </wp:positionH>
            <wp:positionV relativeFrom="paragraph">
              <wp:posOffset>66070</wp:posOffset>
            </wp:positionV>
            <wp:extent cx="2886990" cy="2522981"/>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1" cstate="print"/>
                    <a:stretch>
                      <a:fillRect/>
                    </a:stretch>
                  </pic:blipFill>
                  <pic:spPr>
                    <a:xfrm>
                      <a:off x="0" y="0"/>
                      <a:ext cx="2886990" cy="2522981"/>
                    </a:xfrm>
                    <a:prstGeom prst="rect">
                      <a:avLst/>
                    </a:prstGeom>
                  </pic:spPr>
                </pic:pic>
              </a:graphicData>
            </a:graphic>
          </wp:anchor>
        </w:drawing>
      </w:r>
      <w:r>
        <w:rPr>
          <w:noProof/>
          <w:lang w:bidi="ar-SA"/>
        </w:rPr>
        <w:drawing>
          <wp:anchor distT="0" distB="0" distL="0" distR="0" simplePos="0" relativeHeight="251623424" behindDoc="0" locked="0" layoutInCell="1" allowOverlap="1">
            <wp:simplePos x="0" y="0"/>
            <wp:positionH relativeFrom="page">
              <wp:posOffset>3974871</wp:posOffset>
            </wp:positionH>
            <wp:positionV relativeFrom="paragraph">
              <wp:posOffset>66083</wp:posOffset>
            </wp:positionV>
            <wp:extent cx="2882195" cy="2518791"/>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2" cstate="print"/>
                    <a:stretch>
                      <a:fillRect/>
                    </a:stretch>
                  </pic:blipFill>
                  <pic:spPr>
                    <a:xfrm>
                      <a:off x="0" y="0"/>
                      <a:ext cx="2882195" cy="2518791"/>
                    </a:xfrm>
                    <a:prstGeom prst="rect">
                      <a:avLst/>
                    </a:prstGeom>
                  </pic:spPr>
                </pic:pic>
              </a:graphicData>
            </a:graphic>
          </wp:anchor>
        </w:drawing>
      </w:r>
    </w:p>
    <w:p w:rsidR="00D014E3" w:rsidRDefault="005949C8">
      <w:pPr>
        <w:pStyle w:val="a3"/>
        <w:spacing w:before="69"/>
        <w:ind w:left="1814"/>
      </w:pPr>
      <w:r>
        <w:rPr>
          <w:color w:val="231F20"/>
        </w:rPr>
        <w:t>Рис. 11, 12. Макропрепарат лейомиомы пищевода.</w:t>
      </w:r>
    </w:p>
    <w:p w:rsidR="00D014E3" w:rsidRDefault="005949C8">
      <w:pPr>
        <w:pStyle w:val="a3"/>
        <w:rPr>
          <w:sz w:val="16"/>
        </w:rPr>
      </w:pPr>
      <w:r>
        <w:rPr>
          <w:noProof/>
          <w:lang w:bidi="ar-SA"/>
        </w:rPr>
        <w:drawing>
          <wp:anchor distT="0" distB="0" distL="0" distR="0" simplePos="0" relativeHeight="251624448" behindDoc="0" locked="0" layoutInCell="1" allowOverlap="1">
            <wp:simplePos x="0" y="0"/>
            <wp:positionH relativeFrom="page">
              <wp:posOffset>899998</wp:posOffset>
            </wp:positionH>
            <wp:positionV relativeFrom="paragraph">
              <wp:posOffset>142075</wp:posOffset>
            </wp:positionV>
            <wp:extent cx="2838272" cy="2838259"/>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3" cstate="print"/>
                    <a:stretch>
                      <a:fillRect/>
                    </a:stretch>
                  </pic:blipFill>
                  <pic:spPr>
                    <a:xfrm>
                      <a:off x="0" y="0"/>
                      <a:ext cx="2838272" cy="2838259"/>
                    </a:xfrm>
                    <a:prstGeom prst="rect">
                      <a:avLst/>
                    </a:prstGeom>
                  </pic:spPr>
                </pic:pic>
              </a:graphicData>
            </a:graphic>
          </wp:anchor>
        </w:drawing>
      </w:r>
      <w:r>
        <w:rPr>
          <w:noProof/>
          <w:lang w:bidi="ar-SA"/>
        </w:rPr>
        <w:drawing>
          <wp:anchor distT="0" distB="0" distL="0" distR="0" simplePos="0" relativeHeight="251625472" behindDoc="0" locked="0" layoutInCell="1" allowOverlap="1">
            <wp:simplePos x="0" y="0"/>
            <wp:positionH relativeFrom="page">
              <wp:posOffset>3974871</wp:posOffset>
            </wp:positionH>
            <wp:positionV relativeFrom="paragraph">
              <wp:posOffset>142075</wp:posOffset>
            </wp:positionV>
            <wp:extent cx="2830456" cy="2830449"/>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4" cstate="print"/>
                    <a:stretch>
                      <a:fillRect/>
                    </a:stretch>
                  </pic:blipFill>
                  <pic:spPr>
                    <a:xfrm>
                      <a:off x="0" y="0"/>
                      <a:ext cx="2830456" cy="2830449"/>
                    </a:xfrm>
                    <a:prstGeom prst="rect">
                      <a:avLst/>
                    </a:prstGeom>
                  </pic:spPr>
                </pic:pic>
              </a:graphicData>
            </a:graphic>
          </wp:anchor>
        </w:drawing>
      </w:r>
    </w:p>
    <w:p w:rsidR="00D014E3" w:rsidRDefault="005949C8">
      <w:pPr>
        <w:pStyle w:val="a3"/>
        <w:spacing w:before="127"/>
        <w:ind w:left="1517"/>
      </w:pPr>
      <w:r>
        <w:rPr>
          <w:color w:val="231F20"/>
        </w:rPr>
        <w:t>Рис. 13, 14. ФГДС - лейомиома желудка.</w:t>
      </w:r>
    </w:p>
    <w:p w:rsidR="00D014E3" w:rsidRDefault="005949C8">
      <w:pPr>
        <w:pStyle w:val="a3"/>
        <w:spacing w:before="1"/>
        <w:rPr>
          <w:sz w:val="16"/>
        </w:rPr>
      </w:pPr>
      <w:r>
        <w:rPr>
          <w:noProof/>
          <w:lang w:bidi="ar-SA"/>
        </w:rPr>
        <w:drawing>
          <wp:anchor distT="0" distB="0" distL="0" distR="0" simplePos="0" relativeHeight="251626496" behindDoc="0" locked="0" layoutInCell="1" allowOverlap="1">
            <wp:simplePos x="0" y="0"/>
            <wp:positionH relativeFrom="page">
              <wp:posOffset>899998</wp:posOffset>
            </wp:positionH>
            <wp:positionV relativeFrom="paragraph">
              <wp:posOffset>142328</wp:posOffset>
            </wp:positionV>
            <wp:extent cx="2864408" cy="2711672"/>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5" cstate="print"/>
                    <a:stretch>
                      <a:fillRect/>
                    </a:stretch>
                  </pic:blipFill>
                  <pic:spPr>
                    <a:xfrm>
                      <a:off x="0" y="0"/>
                      <a:ext cx="2864408" cy="2711672"/>
                    </a:xfrm>
                    <a:prstGeom prst="rect">
                      <a:avLst/>
                    </a:prstGeom>
                  </pic:spPr>
                </pic:pic>
              </a:graphicData>
            </a:graphic>
          </wp:anchor>
        </w:drawing>
      </w:r>
      <w:r>
        <w:rPr>
          <w:noProof/>
          <w:lang w:bidi="ar-SA"/>
        </w:rPr>
        <w:drawing>
          <wp:anchor distT="0" distB="0" distL="0" distR="0" simplePos="0" relativeHeight="251627520" behindDoc="0" locked="0" layoutInCell="1" allowOverlap="1">
            <wp:simplePos x="0" y="0"/>
            <wp:positionH relativeFrom="page">
              <wp:posOffset>3974871</wp:posOffset>
            </wp:positionH>
            <wp:positionV relativeFrom="paragraph">
              <wp:posOffset>142322</wp:posOffset>
            </wp:positionV>
            <wp:extent cx="2840771" cy="2689288"/>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6" cstate="print"/>
                    <a:stretch>
                      <a:fillRect/>
                    </a:stretch>
                  </pic:blipFill>
                  <pic:spPr>
                    <a:xfrm>
                      <a:off x="0" y="0"/>
                      <a:ext cx="2840771" cy="2689288"/>
                    </a:xfrm>
                    <a:prstGeom prst="rect">
                      <a:avLst/>
                    </a:prstGeom>
                  </pic:spPr>
                </pic:pic>
              </a:graphicData>
            </a:graphic>
          </wp:anchor>
        </w:drawing>
      </w:r>
    </w:p>
    <w:p w:rsidR="00D014E3" w:rsidRDefault="005949C8">
      <w:pPr>
        <w:pStyle w:val="a3"/>
        <w:spacing w:before="144"/>
        <w:ind w:left="1617"/>
      </w:pPr>
      <w:r>
        <w:rPr>
          <w:color w:val="231F20"/>
        </w:rPr>
        <w:t>Рис. 15, 16. Лапароскопичес</w:t>
      </w:r>
      <w:r>
        <w:rPr>
          <w:color w:val="231F20"/>
        </w:rPr>
        <w:t>кая резекция лейомиомы желудка.</w:t>
      </w:r>
    </w:p>
    <w:p w:rsidR="00D014E3" w:rsidRDefault="00D014E3">
      <w:p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77" name="Line 3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BD4270" id="Group 3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CzlyAngAIAAJQF&#10;AAAOAAAAAAAAAAAAAAAAAC4CAABkcnMvZTJvRG9jLnhtbFBLAQItABQABgAIAAAAIQDSE+rW2gAA&#10;AAMBAAAPAAAAAAAAAAAAAAAAANoEAABkcnMvZG93bnJldi54bWxQSwUGAAAAAAQABADzAAAA4QUA&#10;AAAA&#10;">
                <v:line id="Line 3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" strokecolor="#231f20" strokeweight=".5pt"/>
                <w10:anchorlock/>
              </v:group>
            </w:pict>
          </mc:Fallback>
        </mc:AlternateContent>
      </w:r>
    </w:p>
    <w:p w:rsidR="00D014E3" w:rsidRDefault="005949C8">
      <w:pPr>
        <w:pStyle w:val="a3"/>
        <w:spacing w:before="7"/>
        <w:rPr>
          <w:rFonts w:ascii="Academia"/>
          <w:i/>
          <w:sz w:val="4"/>
        </w:rPr>
      </w:pPr>
      <w:r>
        <w:rPr>
          <w:noProof/>
          <w:lang w:bidi="ar-SA"/>
        </w:rPr>
        <w:drawing>
          <wp:anchor distT="0" distB="0" distL="0" distR="0" simplePos="0" relativeHeight="251628544" behindDoc="0" locked="0" layoutInCell="1" allowOverlap="1">
            <wp:simplePos x="0" y="0"/>
            <wp:positionH relativeFrom="page">
              <wp:posOffset>836841</wp:posOffset>
            </wp:positionH>
            <wp:positionV relativeFrom="paragraph">
              <wp:posOffset>66070</wp:posOffset>
            </wp:positionV>
            <wp:extent cx="2780928" cy="2430303"/>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7" cstate="print"/>
                    <a:stretch>
                      <a:fillRect/>
                    </a:stretch>
                  </pic:blipFill>
                  <pic:spPr>
                    <a:xfrm>
                      <a:off x="0" y="0"/>
                      <a:ext cx="2780928" cy="2430303"/>
                    </a:xfrm>
                    <a:prstGeom prst="rect">
                      <a:avLst/>
                    </a:prstGeom>
                  </pic:spPr>
                </pic:pic>
              </a:graphicData>
            </a:graphic>
          </wp:anchor>
        </w:drawing>
      </w:r>
      <w:r>
        <w:rPr>
          <w:noProof/>
          <w:lang w:bidi="ar-SA"/>
        </w:rPr>
        <w:drawing>
          <wp:anchor distT="0" distB="0" distL="0" distR="0" simplePos="0" relativeHeight="251629568" behindDoc="0" locked="0" layoutInCell="1" allowOverlap="1">
            <wp:simplePos x="0" y="0"/>
            <wp:positionH relativeFrom="page">
              <wp:posOffset>3790556</wp:posOffset>
            </wp:positionH>
            <wp:positionV relativeFrom="paragraph">
              <wp:posOffset>66083</wp:posOffset>
            </wp:positionV>
            <wp:extent cx="2777113" cy="2426970"/>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8" cstate="print"/>
                    <a:stretch>
                      <a:fillRect/>
                    </a:stretch>
                  </pic:blipFill>
                  <pic:spPr>
                    <a:xfrm>
                      <a:off x="0" y="0"/>
                      <a:ext cx="2777113" cy="2426970"/>
                    </a:xfrm>
                    <a:prstGeom prst="rect">
                      <a:avLst/>
                    </a:prstGeom>
                  </pic:spPr>
                </pic:pic>
              </a:graphicData>
            </a:graphic>
          </wp:anchor>
        </w:drawing>
      </w:r>
    </w:p>
    <w:p w:rsidR="00D014E3" w:rsidRDefault="005949C8">
      <w:pPr>
        <w:pStyle w:val="a3"/>
        <w:spacing w:before="17"/>
        <w:ind w:left="1530"/>
      </w:pPr>
      <w:r>
        <w:rPr>
          <w:color w:val="231F20"/>
        </w:rPr>
        <w:t>Рис. 17, 18. Лапароскопический резецированный сегмент толстой кишки.</w:t>
      </w:r>
    </w:p>
    <w:p w:rsidR="00D014E3" w:rsidRDefault="00D014E3">
      <w:pPr>
        <w:pStyle w:val="a3"/>
        <w:spacing w:before="7"/>
        <w:rPr>
          <w:sz w:val="10"/>
        </w:rPr>
      </w:pPr>
    </w:p>
    <w:p w:rsidR="00D014E3" w:rsidRDefault="005949C8">
      <w:pPr>
        <w:pStyle w:val="a3"/>
        <w:spacing w:before="92"/>
        <w:ind w:left="1133" w:right="395" w:firstLine="396"/>
        <w:jc w:val="both"/>
      </w:pPr>
      <w:r>
        <w:rPr>
          <w:color w:val="231F20"/>
        </w:rPr>
        <w:t>Ножка</w:t>
      </w:r>
      <w:r>
        <w:rPr>
          <w:color w:val="231F20"/>
          <w:spacing w:val="-5"/>
        </w:rPr>
        <w:t xml:space="preserve"> </w:t>
      </w:r>
      <w:r>
        <w:rPr>
          <w:color w:val="231F20"/>
        </w:rPr>
        <w:t>опухоли</w:t>
      </w:r>
      <w:r>
        <w:rPr>
          <w:color w:val="231F20"/>
          <w:spacing w:val="-5"/>
        </w:rPr>
        <w:t xml:space="preserve"> </w:t>
      </w:r>
      <w:r>
        <w:rPr>
          <w:color w:val="231F20"/>
        </w:rPr>
        <w:t>у</w:t>
      </w:r>
      <w:r>
        <w:rPr>
          <w:color w:val="231F20"/>
          <w:spacing w:val="-5"/>
        </w:rPr>
        <w:t xml:space="preserve"> </w:t>
      </w:r>
      <w:r>
        <w:rPr>
          <w:color w:val="231F20"/>
        </w:rPr>
        <w:t>стенки</w:t>
      </w:r>
      <w:r>
        <w:rPr>
          <w:color w:val="231F20"/>
          <w:spacing w:val="-5"/>
        </w:rPr>
        <w:t xml:space="preserve"> </w:t>
      </w:r>
      <w:r>
        <w:rPr>
          <w:color w:val="231F20"/>
          <w:spacing w:val="-3"/>
        </w:rPr>
        <w:t>желудка</w:t>
      </w:r>
      <w:r>
        <w:rPr>
          <w:color w:val="231F20"/>
          <w:spacing w:val="-5"/>
        </w:rPr>
        <w:t xml:space="preserve"> </w:t>
      </w:r>
      <w:r>
        <w:rPr>
          <w:color w:val="231F20"/>
        </w:rPr>
        <w:t>прошита,</w:t>
      </w:r>
      <w:r>
        <w:rPr>
          <w:color w:val="231F20"/>
          <w:spacing w:val="-5"/>
        </w:rPr>
        <w:t xml:space="preserve"> </w:t>
      </w:r>
      <w:r>
        <w:rPr>
          <w:color w:val="231F20"/>
        </w:rPr>
        <w:t>перевязана</w:t>
      </w:r>
      <w:r>
        <w:rPr>
          <w:color w:val="231F20"/>
          <w:spacing w:val="-5"/>
        </w:rPr>
        <w:t xml:space="preserve"> </w:t>
      </w:r>
      <w:r>
        <w:rPr>
          <w:color w:val="231F20"/>
        </w:rPr>
        <w:t>и</w:t>
      </w:r>
      <w:r>
        <w:rPr>
          <w:color w:val="231F20"/>
          <w:spacing w:val="-5"/>
        </w:rPr>
        <w:t xml:space="preserve"> </w:t>
      </w:r>
      <w:r>
        <w:rPr>
          <w:color w:val="231F20"/>
        </w:rPr>
        <w:t>отсечена,</w:t>
      </w:r>
      <w:r>
        <w:rPr>
          <w:color w:val="231F20"/>
          <w:spacing w:val="-5"/>
        </w:rPr>
        <w:t xml:space="preserve"> </w:t>
      </w:r>
      <w:r>
        <w:rPr>
          <w:color w:val="231F20"/>
        </w:rPr>
        <w:t>затем</w:t>
      </w:r>
      <w:r>
        <w:rPr>
          <w:color w:val="231F20"/>
          <w:spacing w:val="-5"/>
        </w:rPr>
        <w:t xml:space="preserve"> </w:t>
      </w:r>
      <w:r>
        <w:rPr>
          <w:color w:val="231F20"/>
        </w:rPr>
        <w:t>через</w:t>
      </w:r>
      <w:r>
        <w:rPr>
          <w:color w:val="231F20"/>
          <w:spacing w:val="-5"/>
        </w:rPr>
        <w:t xml:space="preserve"> </w:t>
      </w:r>
      <w:r>
        <w:rPr>
          <w:color w:val="231F20"/>
        </w:rPr>
        <w:t>небольшой</w:t>
      </w:r>
      <w:r>
        <w:rPr>
          <w:color w:val="231F20"/>
          <w:spacing w:val="-5"/>
        </w:rPr>
        <w:t xml:space="preserve"> </w:t>
      </w:r>
      <w:r>
        <w:rPr>
          <w:color w:val="231F20"/>
        </w:rPr>
        <w:t>разрез</w:t>
      </w:r>
      <w:r>
        <w:rPr>
          <w:color w:val="231F20"/>
          <w:spacing w:val="-5"/>
        </w:rPr>
        <w:t xml:space="preserve"> </w:t>
      </w:r>
      <w:r>
        <w:rPr>
          <w:color w:val="231F20"/>
        </w:rPr>
        <w:t>в</w:t>
      </w:r>
      <w:r>
        <w:rPr>
          <w:color w:val="231F20"/>
          <w:spacing w:val="-5"/>
        </w:rPr>
        <w:t xml:space="preserve"> </w:t>
      </w:r>
      <w:r>
        <w:rPr>
          <w:color w:val="231F20"/>
        </w:rPr>
        <w:t>левой подвздошной области извлечена из брюшной полости. Гистология – лейомиома</w:t>
      </w:r>
      <w:r>
        <w:rPr>
          <w:color w:val="231F20"/>
          <w:spacing w:val="-16"/>
        </w:rPr>
        <w:t xml:space="preserve"> </w:t>
      </w:r>
      <w:r>
        <w:rPr>
          <w:color w:val="231F20"/>
          <w:spacing w:val="-3"/>
        </w:rPr>
        <w:t>желудка.</w:t>
      </w:r>
    </w:p>
    <w:p w:rsidR="00D014E3" w:rsidRDefault="005949C8">
      <w:pPr>
        <w:pStyle w:val="a3"/>
        <w:ind w:left="1133" w:right="394" w:firstLine="396"/>
        <w:jc w:val="both"/>
      </w:pPr>
      <w:r>
        <w:rPr>
          <w:color w:val="231F20"/>
        </w:rPr>
        <w:t>Пациентка</w:t>
      </w:r>
      <w:r>
        <w:rPr>
          <w:color w:val="231F20"/>
          <w:spacing w:val="-12"/>
        </w:rPr>
        <w:t xml:space="preserve"> </w:t>
      </w:r>
      <w:r>
        <w:rPr>
          <w:color w:val="231F20"/>
        </w:rPr>
        <w:t>с</w:t>
      </w:r>
      <w:r>
        <w:rPr>
          <w:color w:val="231F20"/>
          <w:spacing w:val="-12"/>
        </w:rPr>
        <w:t xml:space="preserve"> </w:t>
      </w:r>
      <w:r>
        <w:rPr>
          <w:color w:val="231F20"/>
        </w:rPr>
        <w:t>лейомиомой</w:t>
      </w:r>
      <w:r>
        <w:rPr>
          <w:color w:val="231F20"/>
          <w:spacing w:val="-12"/>
        </w:rPr>
        <w:t xml:space="preserve"> </w:t>
      </w:r>
      <w:r>
        <w:rPr>
          <w:color w:val="231F20"/>
        </w:rPr>
        <w:t>толстой</w:t>
      </w:r>
      <w:r>
        <w:rPr>
          <w:color w:val="231F20"/>
          <w:spacing w:val="-12"/>
        </w:rPr>
        <w:t xml:space="preserve"> </w:t>
      </w:r>
      <w:r>
        <w:rPr>
          <w:color w:val="231F20"/>
        </w:rPr>
        <w:t>кишки</w:t>
      </w:r>
      <w:r>
        <w:rPr>
          <w:color w:val="231F20"/>
          <w:spacing w:val="-12"/>
        </w:rPr>
        <w:t xml:space="preserve"> </w:t>
      </w:r>
      <w:r>
        <w:rPr>
          <w:color w:val="231F20"/>
        </w:rPr>
        <w:t>обратилась</w:t>
      </w:r>
      <w:r>
        <w:rPr>
          <w:color w:val="231F20"/>
          <w:spacing w:val="-12"/>
        </w:rPr>
        <w:t xml:space="preserve"> </w:t>
      </w:r>
      <w:r>
        <w:rPr>
          <w:color w:val="231F20"/>
        </w:rPr>
        <w:t>с</w:t>
      </w:r>
      <w:r>
        <w:rPr>
          <w:color w:val="231F20"/>
          <w:spacing w:val="-12"/>
        </w:rPr>
        <w:t xml:space="preserve"> </w:t>
      </w:r>
      <w:r>
        <w:rPr>
          <w:color w:val="231F20"/>
        </w:rPr>
        <w:t>жалобой</w:t>
      </w:r>
      <w:r>
        <w:rPr>
          <w:color w:val="231F20"/>
          <w:spacing w:val="-12"/>
        </w:rPr>
        <w:t xml:space="preserve"> </w:t>
      </w:r>
      <w:r>
        <w:rPr>
          <w:color w:val="231F20"/>
        </w:rPr>
        <w:t>на</w:t>
      </w:r>
      <w:r>
        <w:rPr>
          <w:color w:val="231F20"/>
          <w:spacing w:val="-12"/>
        </w:rPr>
        <w:t xml:space="preserve"> </w:t>
      </w:r>
      <w:r>
        <w:rPr>
          <w:color w:val="231F20"/>
        </w:rPr>
        <w:t>явления</w:t>
      </w:r>
      <w:r>
        <w:rPr>
          <w:color w:val="231F20"/>
          <w:spacing w:val="-12"/>
        </w:rPr>
        <w:t xml:space="preserve"> </w:t>
      </w:r>
      <w:r>
        <w:rPr>
          <w:color w:val="231F20"/>
        </w:rPr>
        <w:t>хронического</w:t>
      </w:r>
      <w:r>
        <w:rPr>
          <w:color w:val="231F20"/>
          <w:spacing w:val="-12"/>
        </w:rPr>
        <w:t xml:space="preserve"> </w:t>
      </w:r>
      <w:r>
        <w:rPr>
          <w:color w:val="231F20"/>
        </w:rPr>
        <w:t>копростаза.</w:t>
      </w:r>
      <w:r>
        <w:rPr>
          <w:color w:val="231F20"/>
          <w:spacing w:val="-12"/>
        </w:rPr>
        <w:t xml:space="preserve"> </w:t>
      </w:r>
      <w:r>
        <w:rPr>
          <w:color w:val="231F20"/>
        </w:rPr>
        <w:t xml:space="preserve">При обследовании: на </w:t>
      </w:r>
      <w:r>
        <w:rPr>
          <w:color w:val="231F20"/>
          <w:spacing w:val="-3"/>
        </w:rPr>
        <w:t xml:space="preserve">колоноскопии </w:t>
      </w:r>
      <w:r>
        <w:rPr>
          <w:color w:val="231F20"/>
        </w:rPr>
        <w:t xml:space="preserve">обнаружена гигантская липома в селезеночном </w:t>
      </w:r>
      <w:r>
        <w:rPr>
          <w:color w:val="231F20"/>
          <w:spacing w:val="-3"/>
        </w:rPr>
        <w:t xml:space="preserve">углу </w:t>
      </w:r>
      <w:r>
        <w:rPr>
          <w:color w:val="231F20"/>
        </w:rPr>
        <w:t>толстой кишки, занима- ющая большую часть просвета кишки. После подготовки толстой кишки больная оперирована. Во время ла- пароскопии</w:t>
      </w:r>
      <w:r>
        <w:rPr>
          <w:color w:val="231F20"/>
          <w:spacing w:val="-11"/>
        </w:rPr>
        <w:t xml:space="preserve"> </w:t>
      </w:r>
      <w:r>
        <w:rPr>
          <w:color w:val="231F20"/>
        </w:rPr>
        <w:t>в</w:t>
      </w:r>
      <w:r>
        <w:rPr>
          <w:color w:val="231F20"/>
          <w:spacing w:val="-11"/>
        </w:rPr>
        <w:t xml:space="preserve"> </w:t>
      </w:r>
      <w:r>
        <w:rPr>
          <w:color w:val="231F20"/>
        </w:rPr>
        <w:t>селезеночном</w:t>
      </w:r>
      <w:r>
        <w:rPr>
          <w:color w:val="231F20"/>
          <w:spacing w:val="-11"/>
        </w:rPr>
        <w:t xml:space="preserve"> </w:t>
      </w:r>
      <w:r>
        <w:rPr>
          <w:color w:val="231F20"/>
          <w:spacing w:val="-3"/>
        </w:rPr>
        <w:t>углу</w:t>
      </w:r>
      <w:r>
        <w:rPr>
          <w:color w:val="231F20"/>
          <w:spacing w:val="-11"/>
        </w:rPr>
        <w:t xml:space="preserve"> </w:t>
      </w:r>
      <w:r>
        <w:rPr>
          <w:color w:val="231F20"/>
        </w:rPr>
        <w:t>толстой</w:t>
      </w:r>
      <w:r>
        <w:rPr>
          <w:color w:val="231F20"/>
          <w:spacing w:val="-11"/>
        </w:rPr>
        <w:t xml:space="preserve"> </w:t>
      </w:r>
      <w:r>
        <w:rPr>
          <w:color w:val="231F20"/>
        </w:rPr>
        <w:t>кишки</w:t>
      </w:r>
      <w:r>
        <w:rPr>
          <w:color w:val="231F20"/>
          <w:spacing w:val="-11"/>
        </w:rPr>
        <w:t xml:space="preserve"> </w:t>
      </w:r>
      <w:r>
        <w:rPr>
          <w:color w:val="231F20"/>
        </w:rPr>
        <w:t>обнаружена</w:t>
      </w:r>
      <w:r>
        <w:rPr>
          <w:color w:val="231F20"/>
          <w:spacing w:val="-11"/>
        </w:rPr>
        <w:t xml:space="preserve"> </w:t>
      </w:r>
      <w:r>
        <w:rPr>
          <w:color w:val="231F20"/>
        </w:rPr>
        <w:t>опухоль,</w:t>
      </w:r>
      <w:r>
        <w:rPr>
          <w:color w:val="231F20"/>
          <w:spacing w:val="-11"/>
        </w:rPr>
        <w:t xml:space="preserve"> </w:t>
      </w:r>
      <w:r>
        <w:rPr>
          <w:color w:val="231F20"/>
        </w:rPr>
        <w:t>перекрывающая</w:t>
      </w:r>
      <w:r>
        <w:rPr>
          <w:color w:val="231F20"/>
          <w:spacing w:val="-11"/>
        </w:rPr>
        <w:t xml:space="preserve"> </w:t>
      </w:r>
      <w:r>
        <w:rPr>
          <w:color w:val="231F20"/>
        </w:rPr>
        <w:t>просвет</w:t>
      </w:r>
      <w:r>
        <w:rPr>
          <w:color w:val="231F20"/>
          <w:spacing w:val="-11"/>
        </w:rPr>
        <w:t xml:space="preserve"> </w:t>
      </w:r>
      <w:r>
        <w:rPr>
          <w:color w:val="231F20"/>
        </w:rPr>
        <w:t>кишки,</w:t>
      </w:r>
      <w:r>
        <w:rPr>
          <w:color w:val="231F20"/>
          <w:spacing w:val="-11"/>
        </w:rPr>
        <w:t xml:space="preserve"> </w:t>
      </w:r>
      <w:r>
        <w:rPr>
          <w:color w:val="231F20"/>
        </w:rPr>
        <w:t xml:space="preserve">другой патологии </w:t>
      </w:r>
      <w:r>
        <w:rPr>
          <w:color w:val="231F20"/>
          <w:spacing w:val="-5"/>
        </w:rPr>
        <w:t xml:space="preserve">нет. </w:t>
      </w:r>
      <w:r>
        <w:rPr>
          <w:color w:val="231F20"/>
        </w:rPr>
        <w:t xml:space="preserve">Мобилизован селезеночный угол толстой кишки выше и ниже опухоли на 15 см с помощью </w:t>
      </w:r>
      <w:r>
        <w:rPr>
          <w:color w:val="231F20"/>
          <w:spacing w:val="-3"/>
        </w:rPr>
        <w:t>ультразвуковой</w:t>
      </w:r>
      <w:r>
        <w:rPr>
          <w:color w:val="231F20"/>
          <w:spacing w:val="-10"/>
        </w:rPr>
        <w:t xml:space="preserve"> </w:t>
      </w:r>
      <w:r>
        <w:rPr>
          <w:color w:val="231F20"/>
        </w:rPr>
        <w:t>ножницы,</w:t>
      </w:r>
      <w:r>
        <w:rPr>
          <w:color w:val="231F20"/>
          <w:spacing w:val="-10"/>
        </w:rPr>
        <w:t xml:space="preserve"> </w:t>
      </w:r>
      <w:r>
        <w:rPr>
          <w:color w:val="231F20"/>
        </w:rPr>
        <w:t>затем</w:t>
      </w:r>
      <w:r>
        <w:rPr>
          <w:color w:val="231F20"/>
          <w:spacing w:val="-10"/>
        </w:rPr>
        <w:t xml:space="preserve"> </w:t>
      </w:r>
      <w:r>
        <w:rPr>
          <w:color w:val="231F20"/>
        </w:rPr>
        <w:t>через</w:t>
      </w:r>
      <w:r>
        <w:rPr>
          <w:color w:val="231F20"/>
          <w:spacing w:val="-10"/>
        </w:rPr>
        <w:t xml:space="preserve"> </w:t>
      </w:r>
      <w:r>
        <w:rPr>
          <w:color w:val="231F20"/>
        </w:rPr>
        <w:t>параректальный</w:t>
      </w:r>
      <w:r>
        <w:rPr>
          <w:color w:val="231F20"/>
          <w:spacing w:val="-10"/>
        </w:rPr>
        <w:t xml:space="preserve"> </w:t>
      </w:r>
      <w:r>
        <w:rPr>
          <w:color w:val="231F20"/>
        </w:rPr>
        <w:t>разрез</w:t>
      </w:r>
      <w:r>
        <w:rPr>
          <w:color w:val="231F20"/>
          <w:spacing w:val="-10"/>
        </w:rPr>
        <w:t xml:space="preserve"> </w:t>
      </w:r>
      <w:r>
        <w:rPr>
          <w:color w:val="231F20"/>
        </w:rPr>
        <w:t>(8</w:t>
      </w:r>
      <w:r>
        <w:rPr>
          <w:color w:val="231F20"/>
          <w:spacing w:val="-10"/>
        </w:rPr>
        <w:t xml:space="preserve"> </w:t>
      </w:r>
      <w:r>
        <w:rPr>
          <w:color w:val="231F20"/>
        </w:rPr>
        <w:t>см)</w:t>
      </w:r>
      <w:r>
        <w:rPr>
          <w:color w:val="231F20"/>
          <w:spacing w:val="-10"/>
        </w:rPr>
        <w:t xml:space="preserve"> </w:t>
      </w:r>
      <w:r>
        <w:rPr>
          <w:color w:val="231F20"/>
        </w:rPr>
        <w:t>в</w:t>
      </w:r>
      <w:r>
        <w:rPr>
          <w:color w:val="231F20"/>
          <w:spacing w:val="-10"/>
        </w:rPr>
        <w:t xml:space="preserve"> </w:t>
      </w:r>
      <w:r>
        <w:rPr>
          <w:color w:val="231F20"/>
        </w:rPr>
        <w:t>левой</w:t>
      </w:r>
      <w:r>
        <w:rPr>
          <w:color w:val="231F20"/>
          <w:spacing w:val="-10"/>
        </w:rPr>
        <w:t xml:space="preserve"> </w:t>
      </w:r>
      <w:r>
        <w:rPr>
          <w:color w:val="231F20"/>
        </w:rPr>
        <w:t>половине</w:t>
      </w:r>
      <w:r>
        <w:rPr>
          <w:color w:val="231F20"/>
          <w:spacing w:val="-10"/>
        </w:rPr>
        <w:t xml:space="preserve"> </w:t>
      </w:r>
      <w:r>
        <w:rPr>
          <w:color w:val="231F20"/>
        </w:rPr>
        <w:t>живота</w:t>
      </w:r>
      <w:r>
        <w:rPr>
          <w:color w:val="231F20"/>
          <w:spacing w:val="-10"/>
        </w:rPr>
        <w:t xml:space="preserve"> </w:t>
      </w:r>
      <w:r>
        <w:rPr>
          <w:color w:val="231F20"/>
        </w:rPr>
        <w:t>кишка</w:t>
      </w:r>
      <w:r>
        <w:rPr>
          <w:color w:val="231F20"/>
          <w:spacing w:val="-10"/>
        </w:rPr>
        <w:t xml:space="preserve"> </w:t>
      </w:r>
      <w:r>
        <w:rPr>
          <w:color w:val="231F20"/>
        </w:rPr>
        <w:t xml:space="preserve">выведена </w:t>
      </w:r>
      <w:r>
        <w:rPr>
          <w:color w:val="231F20"/>
          <w:spacing w:val="-5"/>
        </w:rPr>
        <w:t xml:space="preserve">наружу, </w:t>
      </w:r>
      <w:r>
        <w:rPr>
          <w:color w:val="231F20"/>
        </w:rPr>
        <w:t xml:space="preserve">выполнена резекция селезеночного </w:t>
      </w:r>
      <w:r>
        <w:rPr>
          <w:color w:val="231F20"/>
          <w:spacing w:val="-3"/>
        </w:rPr>
        <w:t xml:space="preserve">угла </w:t>
      </w:r>
      <w:r>
        <w:rPr>
          <w:color w:val="231F20"/>
        </w:rPr>
        <w:t xml:space="preserve">толстой кишки, анастомоз «конец в конец» сшивающим ап- </w:t>
      </w:r>
      <w:r>
        <w:rPr>
          <w:color w:val="231F20"/>
          <w:spacing w:val="-3"/>
        </w:rPr>
        <w:t xml:space="preserve">паратом </w:t>
      </w:r>
      <w:r>
        <w:rPr>
          <w:color w:val="231F20"/>
        </w:rPr>
        <w:t>НЖК-60 (рис. 17, 18). Гистология – лейомиома толстой</w:t>
      </w:r>
      <w:r>
        <w:rPr>
          <w:color w:val="231F20"/>
          <w:spacing w:val="-5"/>
        </w:rPr>
        <w:t xml:space="preserve"> </w:t>
      </w:r>
      <w:r>
        <w:rPr>
          <w:color w:val="231F20"/>
        </w:rPr>
        <w:t>кишки.</w:t>
      </w:r>
    </w:p>
    <w:p w:rsidR="00D014E3" w:rsidRDefault="005949C8">
      <w:pPr>
        <w:pStyle w:val="a3"/>
        <w:ind w:left="1530"/>
      </w:pPr>
      <w:r>
        <w:rPr>
          <w:color w:val="231F20"/>
        </w:rPr>
        <w:t>Все пациенты благополучно выписаны из клиники в удовлетворительно</w:t>
      </w:r>
      <w:r>
        <w:rPr>
          <w:color w:val="231F20"/>
        </w:rPr>
        <w:t>м состоянии.</w:t>
      </w:r>
    </w:p>
    <w:p w:rsidR="00D014E3" w:rsidRDefault="005949C8">
      <w:pPr>
        <w:pStyle w:val="a3"/>
        <w:ind w:left="1133" w:right="393" w:firstLine="396"/>
        <w:jc w:val="both"/>
      </w:pPr>
      <w:r>
        <w:rPr>
          <w:b/>
          <w:color w:val="231F20"/>
        </w:rPr>
        <w:t xml:space="preserve">Выводы. </w:t>
      </w:r>
      <w:r>
        <w:rPr>
          <w:color w:val="231F20"/>
        </w:rPr>
        <w:t xml:space="preserve">Таким образом, эндоскопические исследования явились основным инструментальным мето- дом, позволившим на основании характерных эндоскопических признаков предположить диагноз доброка- чественного </w:t>
      </w:r>
      <w:r>
        <w:rPr>
          <w:color w:val="231F20"/>
          <w:spacing w:val="-3"/>
        </w:rPr>
        <w:t xml:space="preserve">гладкомышечного </w:t>
      </w:r>
      <w:r>
        <w:rPr>
          <w:color w:val="231F20"/>
        </w:rPr>
        <w:t>новообразования. Эндоскоп</w:t>
      </w:r>
      <w:r>
        <w:rPr>
          <w:color w:val="231F20"/>
        </w:rPr>
        <w:t>ическая ультрасонография позволяет с большой точностью определить величину опухоли в стенке полого органа, вовлеченность в процесс каждого из слоев стенки, установить характер опухолевого роста, топографо-анатомическое отношение опухоли к соседним органам</w:t>
      </w:r>
      <w:r>
        <w:rPr>
          <w:color w:val="231F20"/>
          <w:spacing w:val="-8"/>
        </w:rPr>
        <w:t xml:space="preserve"> </w:t>
      </w:r>
      <w:r>
        <w:rPr>
          <w:color w:val="231F20"/>
        </w:rPr>
        <w:t>и</w:t>
      </w:r>
      <w:r>
        <w:rPr>
          <w:color w:val="231F20"/>
          <w:spacing w:val="-8"/>
        </w:rPr>
        <w:t xml:space="preserve"> </w:t>
      </w:r>
      <w:r>
        <w:rPr>
          <w:color w:val="231F20"/>
        </w:rPr>
        <w:t>тканям,</w:t>
      </w:r>
      <w:r>
        <w:rPr>
          <w:color w:val="231F20"/>
          <w:spacing w:val="-8"/>
        </w:rPr>
        <w:t xml:space="preserve"> </w:t>
      </w:r>
      <w:r>
        <w:rPr>
          <w:color w:val="231F20"/>
        </w:rPr>
        <w:t>протяженность</w:t>
      </w:r>
      <w:r>
        <w:rPr>
          <w:color w:val="231F20"/>
          <w:spacing w:val="-8"/>
        </w:rPr>
        <w:t xml:space="preserve"> </w:t>
      </w:r>
      <w:r>
        <w:rPr>
          <w:color w:val="231F20"/>
        </w:rPr>
        <w:t>и</w:t>
      </w:r>
      <w:r>
        <w:rPr>
          <w:color w:val="231F20"/>
          <w:spacing w:val="-8"/>
        </w:rPr>
        <w:t xml:space="preserve"> </w:t>
      </w:r>
      <w:r>
        <w:rPr>
          <w:color w:val="231F20"/>
        </w:rPr>
        <w:t>площадь</w:t>
      </w:r>
      <w:r>
        <w:rPr>
          <w:color w:val="231F20"/>
          <w:spacing w:val="-8"/>
        </w:rPr>
        <w:t xml:space="preserve"> </w:t>
      </w:r>
      <w:r>
        <w:rPr>
          <w:color w:val="231F20"/>
        </w:rPr>
        <w:t>поражения.</w:t>
      </w:r>
      <w:r>
        <w:rPr>
          <w:color w:val="231F20"/>
          <w:spacing w:val="-8"/>
        </w:rPr>
        <w:t xml:space="preserve"> </w:t>
      </w:r>
      <w:r>
        <w:rPr>
          <w:color w:val="231F20"/>
        </w:rPr>
        <w:t>Лапароскопические</w:t>
      </w:r>
      <w:r>
        <w:rPr>
          <w:color w:val="231F20"/>
          <w:spacing w:val="-8"/>
        </w:rPr>
        <w:t xml:space="preserve"> </w:t>
      </w:r>
      <w:r>
        <w:rPr>
          <w:color w:val="231F20"/>
        </w:rPr>
        <w:t>операции</w:t>
      </w:r>
      <w:r>
        <w:rPr>
          <w:color w:val="231F20"/>
          <w:spacing w:val="-8"/>
        </w:rPr>
        <w:t xml:space="preserve"> </w:t>
      </w:r>
      <w:r>
        <w:rPr>
          <w:color w:val="231F20"/>
        </w:rPr>
        <w:t>при</w:t>
      </w:r>
      <w:r>
        <w:rPr>
          <w:color w:val="231F20"/>
          <w:spacing w:val="-8"/>
        </w:rPr>
        <w:t xml:space="preserve"> </w:t>
      </w:r>
      <w:r>
        <w:rPr>
          <w:color w:val="231F20"/>
        </w:rPr>
        <w:t>лейомиомах</w:t>
      </w:r>
      <w:r>
        <w:rPr>
          <w:color w:val="231F20"/>
          <w:spacing w:val="-8"/>
        </w:rPr>
        <w:t xml:space="preserve"> </w:t>
      </w:r>
      <w:r>
        <w:rPr>
          <w:color w:val="231F20"/>
        </w:rPr>
        <w:t>ЖКТ позволяют максимально сохранить функциональное состояние вовлеченного</w:t>
      </w:r>
      <w:r>
        <w:rPr>
          <w:color w:val="231F20"/>
          <w:spacing w:val="-8"/>
        </w:rPr>
        <w:t xml:space="preserve"> </w:t>
      </w:r>
      <w:r>
        <w:rPr>
          <w:color w:val="231F20"/>
        </w:rPr>
        <w:t>органа.</w:t>
      </w:r>
    </w:p>
    <w:p w:rsidR="00D014E3" w:rsidRDefault="005949C8">
      <w:pPr>
        <w:pStyle w:val="a3"/>
        <w:ind w:left="1133" w:right="394" w:firstLine="396"/>
        <w:jc w:val="both"/>
      </w:pPr>
      <w:r>
        <w:rPr>
          <w:color w:val="231F20"/>
        </w:rPr>
        <w:t>Благодаря</w:t>
      </w:r>
      <w:r>
        <w:rPr>
          <w:color w:val="231F20"/>
          <w:spacing w:val="-17"/>
        </w:rPr>
        <w:t xml:space="preserve"> </w:t>
      </w:r>
      <w:r>
        <w:rPr>
          <w:color w:val="231F20"/>
        </w:rPr>
        <w:t>лапароскопической</w:t>
      </w:r>
      <w:r>
        <w:rPr>
          <w:color w:val="231F20"/>
          <w:spacing w:val="-17"/>
        </w:rPr>
        <w:t xml:space="preserve"> </w:t>
      </w:r>
      <w:r>
        <w:rPr>
          <w:color w:val="231F20"/>
        </w:rPr>
        <w:t>технологии,</w:t>
      </w:r>
      <w:r>
        <w:rPr>
          <w:color w:val="231F20"/>
          <w:spacing w:val="-17"/>
        </w:rPr>
        <w:t xml:space="preserve"> </w:t>
      </w:r>
      <w:r>
        <w:rPr>
          <w:color w:val="231F20"/>
        </w:rPr>
        <w:t>выявлен</w:t>
      </w:r>
      <w:r>
        <w:rPr>
          <w:color w:val="231F20"/>
          <w:spacing w:val="-17"/>
        </w:rPr>
        <w:t xml:space="preserve"> </w:t>
      </w:r>
      <w:r>
        <w:rPr>
          <w:color w:val="231F20"/>
        </w:rPr>
        <w:t>характер</w:t>
      </w:r>
      <w:r>
        <w:rPr>
          <w:color w:val="231F20"/>
          <w:spacing w:val="-17"/>
        </w:rPr>
        <w:t xml:space="preserve"> </w:t>
      </w:r>
      <w:r>
        <w:rPr>
          <w:color w:val="231F20"/>
        </w:rPr>
        <w:t>патоморфологических</w:t>
      </w:r>
      <w:r>
        <w:rPr>
          <w:color w:val="231F20"/>
          <w:spacing w:val="-17"/>
        </w:rPr>
        <w:t xml:space="preserve"> </w:t>
      </w:r>
      <w:r>
        <w:rPr>
          <w:color w:val="231F20"/>
        </w:rPr>
        <w:t>изменений</w:t>
      </w:r>
      <w:r>
        <w:rPr>
          <w:color w:val="231F20"/>
          <w:spacing w:val="-17"/>
        </w:rPr>
        <w:t xml:space="preserve"> </w:t>
      </w:r>
      <w:r>
        <w:rPr>
          <w:color w:val="231F20"/>
        </w:rPr>
        <w:t>окружаю- щих</w:t>
      </w:r>
      <w:r>
        <w:rPr>
          <w:color w:val="231F20"/>
          <w:spacing w:val="-7"/>
        </w:rPr>
        <w:t xml:space="preserve"> </w:t>
      </w:r>
      <w:r>
        <w:rPr>
          <w:color w:val="231F20"/>
        </w:rPr>
        <w:t>структур</w:t>
      </w:r>
      <w:r>
        <w:rPr>
          <w:color w:val="231F20"/>
          <w:spacing w:val="-7"/>
        </w:rPr>
        <w:t xml:space="preserve"> </w:t>
      </w:r>
      <w:r>
        <w:rPr>
          <w:color w:val="231F20"/>
        </w:rPr>
        <w:t>при</w:t>
      </w:r>
      <w:r>
        <w:rPr>
          <w:color w:val="231F20"/>
          <w:spacing w:val="-7"/>
        </w:rPr>
        <w:t xml:space="preserve"> </w:t>
      </w:r>
      <w:r>
        <w:rPr>
          <w:color w:val="231F20"/>
        </w:rPr>
        <w:t>локализации</w:t>
      </w:r>
      <w:r>
        <w:rPr>
          <w:color w:val="231F20"/>
          <w:spacing w:val="-7"/>
        </w:rPr>
        <w:t xml:space="preserve"> </w:t>
      </w:r>
      <w:r>
        <w:rPr>
          <w:color w:val="231F20"/>
        </w:rPr>
        <w:t>доброкачественных</w:t>
      </w:r>
      <w:r>
        <w:rPr>
          <w:color w:val="231F20"/>
          <w:spacing w:val="-7"/>
        </w:rPr>
        <w:t xml:space="preserve"> </w:t>
      </w:r>
      <w:r>
        <w:rPr>
          <w:color w:val="231F20"/>
          <w:spacing w:val="-3"/>
        </w:rPr>
        <w:t>гладкомышечных</w:t>
      </w:r>
      <w:r>
        <w:rPr>
          <w:color w:val="231F20"/>
          <w:spacing w:val="-7"/>
        </w:rPr>
        <w:t xml:space="preserve"> </w:t>
      </w:r>
      <w:r>
        <w:rPr>
          <w:color w:val="231F20"/>
        </w:rPr>
        <w:t>новообразований</w:t>
      </w:r>
      <w:r>
        <w:rPr>
          <w:color w:val="231F20"/>
          <w:spacing w:val="-7"/>
        </w:rPr>
        <w:t xml:space="preserve"> </w:t>
      </w:r>
      <w:r>
        <w:rPr>
          <w:color w:val="231F20"/>
        </w:rPr>
        <w:t>на</w:t>
      </w:r>
      <w:r>
        <w:rPr>
          <w:color w:val="231F20"/>
          <w:spacing w:val="-7"/>
        </w:rPr>
        <w:t xml:space="preserve"> </w:t>
      </w:r>
      <w:r>
        <w:rPr>
          <w:color w:val="231F20"/>
        </w:rPr>
        <w:t>различных</w:t>
      </w:r>
      <w:r>
        <w:rPr>
          <w:color w:val="231F20"/>
          <w:spacing w:val="-7"/>
        </w:rPr>
        <w:t xml:space="preserve"> </w:t>
      </w:r>
      <w:r>
        <w:rPr>
          <w:color w:val="231F20"/>
        </w:rPr>
        <w:t>отделах пищеварительного тракта, что позволило выполнить прецизионные органосохраняющие</w:t>
      </w:r>
      <w:r>
        <w:rPr>
          <w:color w:val="231F20"/>
          <w:spacing w:val="-16"/>
        </w:rPr>
        <w:t xml:space="preserve"> </w:t>
      </w:r>
      <w:r>
        <w:rPr>
          <w:color w:val="231F20"/>
        </w:rPr>
        <w:t>операции.</w:t>
      </w:r>
    </w:p>
    <w:p w:rsidR="00D014E3" w:rsidRDefault="005949C8">
      <w:pPr>
        <w:pStyle w:val="a3"/>
        <w:ind w:left="1133" w:right="394" w:firstLine="397"/>
        <w:jc w:val="both"/>
      </w:pPr>
      <w:r>
        <w:rPr>
          <w:color w:val="231F20"/>
        </w:rPr>
        <w:t>Прогноз при лейомиоме ЖКТ благоприятный, однако следует по</w:t>
      </w:r>
      <w:r>
        <w:rPr>
          <w:color w:val="231F20"/>
        </w:rPr>
        <w:t>мнить о возможности тяжелых ослож- нений и малигнизации. Выявление у пациента данного новообразования требует максимально быстрого при- нятия решения об оперативном вмешательстве — лейомиома может приводить к серьезным осложнениям (кровотечение, разрыв узл</w:t>
      </w:r>
      <w:r>
        <w:rPr>
          <w:color w:val="231F20"/>
        </w:rPr>
        <w:t>а и стенки желудка, перитонит, малигнизация).</w:t>
      </w:r>
    </w:p>
    <w:p w:rsidR="00D014E3" w:rsidRDefault="005949C8">
      <w:pPr>
        <w:ind w:left="1530"/>
        <w:rPr>
          <w:i/>
          <w:sz w:val="20"/>
        </w:rPr>
      </w:pPr>
      <w:r>
        <w:rPr>
          <w:i/>
          <w:color w:val="231F20"/>
          <w:sz w:val="20"/>
        </w:rPr>
        <w:t>Список литературы:</w:t>
      </w:r>
    </w:p>
    <w:p w:rsidR="00D014E3" w:rsidRDefault="005949C8">
      <w:pPr>
        <w:pStyle w:val="a4"/>
        <w:numPr>
          <w:ilvl w:val="0"/>
          <w:numId w:val="6"/>
        </w:numPr>
        <w:tabs>
          <w:tab w:val="left" w:pos="1530"/>
          <w:tab w:val="left" w:pos="1531"/>
        </w:tabs>
        <w:ind w:right="397"/>
        <w:rPr>
          <w:sz w:val="20"/>
        </w:rPr>
      </w:pPr>
      <w:r w:rsidRPr="00550DE5">
        <w:rPr>
          <w:color w:val="231F20"/>
          <w:sz w:val="20"/>
          <w:lang w:val="en-US"/>
        </w:rPr>
        <w:t>Demirbas</w:t>
      </w:r>
      <w:r w:rsidRPr="00550DE5">
        <w:rPr>
          <w:color w:val="231F20"/>
          <w:spacing w:val="-18"/>
          <w:sz w:val="20"/>
          <w:lang w:val="en-US"/>
        </w:rPr>
        <w:t xml:space="preserve"> </w:t>
      </w:r>
      <w:r w:rsidRPr="00550DE5">
        <w:rPr>
          <w:color w:val="231F20"/>
          <w:sz w:val="20"/>
          <w:lang w:val="en-US"/>
        </w:rPr>
        <w:t>A.,</w:t>
      </w:r>
      <w:r w:rsidRPr="00550DE5">
        <w:rPr>
          <w:color w:val="231F20"/>
          <w:spacing w:val="-7"/>
          <w:sz w:val="20"/>
          <w:lang w:val="en-US"/>
        </w:rPr>
        <w:t xml:space="preserve"> </w:t>
      </w:r>
      <w:r w:rsidRPr="00550DE5">
        <w:rPr>
          <w:color w:val="231F20"/>
          <w:sz w:val="20"/>
          <w:lang w:val="en-US"/>
        </w:rPr>
        <w:t>Kaynaroglu</w:t>
      </w:r>
      <w:r w:rsidRPr="00550DE5">
        <w:rPr>
          <w:color w:val="231F20"/>
          <w:spacing w:val="-7"/>
          <w:sz w:val="20"/>
          <w:lang w:val="en-US"/>
        </w:rPr>
        <w:t xml:space="preserve"> </w:t>
      </w:r>
      <w:r w:rsidRPr="00550DE5">
        <w:rPr>
          <w:color w:val="231F20"/>
          <w:spacing w:val="-6"/>
          <w:sz w:val="20"/>
          <w:lang w:val="en-US"/>
        </w:rPr>
        <w:t>Z.V.,</w:t>
      </w:r>
      <w:r w:rsidRPr="00550DE5">
        <w:rPr>
          <w:color w:val="231F20"/>
          <w:spacing w:val="-7"/>
          <w:sz w:val="20"/>
          <w:lang w:val="en-US"/>
        </w:rPr>
        <w:t xml:space="preserve"> </w:t>
      </w:r>
      <w:r w:rsidRPr="00550DE5">
        <w:rPr>
          <w:color w:val="231F20"/>
          <w:sz w:val="20"/>
          <w:lang w:val="en-US"/>
        </w:rPr>
        <w:t>Daplan</w:t>
      </w:r>
      <w:r w:rsidRPr="00550DE5">
        <w:rPr>
          <w:color w:val="231F20"/>
          <w:spacing w:val="-7"/>
          <w:sz w:val="20"/>
          <w:lang w:val="en-US"/>
        </w:rPr>
        <w:t xml:space="preserve"> </w:t>
      </w:r>
      <w:r w:rsidRPr="00550DE5">
        <w:rPr>
          <w:color w:val="231F20"/>
          <w:sz w:val="20"/>
          <w:lang w:val="en-US"/>
        </w:rPr>
        <w:t>C.,</w:t>
      </w:r>
      <w:r w:rsidRPr="00550DE5">
        <w:rPr>
          <w:color w:val="231F20"/>
          <w:spacing w:val="-7"/>
          <w:sz w:val="20"/>
          <w:lang w:val="en-US"/>
        </w:rPr>
        <w:t xml:space="preserve"> </w:t>
      </w:r>
      <w:r w:rsidRPr="00550DE5">
        <w:rPr>
          <w:color w:val="231F20"/>
          <w:sz w:val="20"/>
          <w:lang w:val="en-US"/>
        </w:rPr>
        <w:t>Sayek</w:t>
      </w:r>
      <w:r w:rsidRPr="00550DE5">
        <w:rPr>
          <w:color w:val="231F20"/>
          <w:spacing w:val="-7"/>
          <w:sz w:val="20"/>
          <w:lang w:val="en-US"/>
        </w:rPr>
        <w:t xml:space="preserve"> </w:t>
      </w:r>
      <w:r w:rsidRPr="00550DE5">
        <w:rPr>
          <w:color w:val="231F20"/>
          <w:sz w:val="20"/>
          <w:lang w:val="en-US"/>
        </w:rPr>
        <w:t>I.</w:t>
      </w:r>
      <w:r w:rsidRPr="00550DE5">
        <w:rPr>
          <w:color w:val="231F20"/>
          <w:spacing w:val="-7"/>
          <w:sz w:val="20"/>
          <w:lang w:val="en-US"/>
        </w:rPr>
        <w:t xml:space="preserve"> </w:t>
      </w:r>
      <w:r w:rsidRPr="00550DE5">
        <w:rPr>
          <w:color w:val="231F20"/>
          <w:sz w:val="20"/>
          <w:lang w:val="en-US"/>
        </w:rPr>
        <w:t>Leiomyomas</w:t>
      </w:r>
      <w:r w:rsidRPr="00550DE5">
        <w:rPr>
          <w:color w:val="231F20"/>
          <w:spacing w:val="-7"/>
          <w:sz w:val="20"/>
          <w:lang w:val="en-US"/>
        </w:rPr>
        <w:t xml:space="preserve"> </w:t>
      </w:r>
      <w:r w:rsidRPr="00550DE5">
        <w:rPr>
          <w:color w:val="231F20"/>
          <w:sz w:val="20"/>
          <w:lang w:val="en-US"/>
        </w:rPr>
        <w:t>of</w:t>
      </w:r>
      <w:r w:rsidRPr="00550DE5">
        <w:rPr>
          <w:color w:val="231F20"/>
          <w:spacing w:val="-7"/>
          <w:sz w:val="20"/>
          <w:lang w:val="en-US"/>
        </w:rPr>
        <w:t xml:space="preserve"> </w:t>
      </w:r>
      <w:r w:rsidRPr="00550DE5">
        <w:rPr>
          <w:color w:val="231F20"/>
          <w:sz w:val="20"/>
          <w:lang w:val="en-US"/>
        </w:rPr>
        <w:t>the</w:t>
      </w:r>
      <w:r w:rsidRPr="00550DE5">
        <w:rPr>
          <w:color w:val="231F20"/>
          <w:spacing w:val="-7"/>
          <w:sz w:val="20"/>
          <w:lang w:val="en-US"/>
        </w:rPr>
        <w:t xml:space="preserve"> </w:t>
      </w:r>
      <w:r w:rsidRPr="00550DE5">
        <w:rPr>
          <w:color w:val="231F20"/>
          <w:sz w:val="20"/>
          <w:lang w:val="en-US"/>
        </w:rPr>
        <w:t>small</w:t>
      </w:r>
      <w:r w:rsidRPr="00550DE5">
        <w:rPr>
          <w:color w:val="231F20"/>
          <w:spacing w:val="-7"/>
          <w:sz w:val="20"/>
          <w:lang w:val="en-US"/>
        </w:rPr>
        <w:t xml:space="preserve"> </w:t>
      </w:r>
      <w:r w:rsidRPr="00550DE5">
        <w:rPr>
          <w:color w:val="231F20"/>
          <w:sz w:val="20"/>
          <w:lang w:val="en-US"/>
        </w:rPr>
        <w:t>bowel:</w:t>
      </w:r>
      <w:r w:rsidRPr="00550DE5">
        <w:rPr>
          <w:color w:val="231F20"/>
          <w:spacing w:val="-7"/>
          <w:sz w:val="20"/>
          <w:lang w:val="en-US"/>
        </w:rPr>
        <w:t xml:space="preserve"> </w:t>
      </w:r>
      <w:r w:rsidRPr="00550DE5">
        <w:rPr>
          <w:color w:val="231F20"/>
          <w:sz w:val="20"/>
          <w:lang w:val="en-US"/>
        </w:rPr>
        <w:t>a</w:t>
      </w:r>
      <w:r w:rsidRPr="00550DE5">
        <w:rPr>
          <w:color w:val="231F20"/>
          <w:spacing w:val="-7"/>
          <w:sz w:val="20"/>
          <w:lang w:val="en-US"/>
        </w:rPr>
        <w:t xml:space="preserve"> </w:t>
      </w:r>
      <w:r w:rsidRPr="00550DE5">
        <w:rPr>
          <w:color w:val="231F20"/>
          <w:sz w:val="20"/>
          <w:lang w:val="en-US"/>
        </w:rPr>
        <w:t>rare</w:t>
      </w:r>
      <w:r w:rsidRPr="00550DE5">
        <w:rPr>
          <w:color w:val="231F20"/>
          <w:spacing w:val="-7"/>
          <w:sz w:val="20"/>
          <w:lang w:val="en-US"/>
        </w:rPr>
        <w:t xml:space="preserve"> </w:t>
      </w:r>
      <w:r w:rsidRPr="00550DE5">
        <w:rPr>
          <w:color w:val="231F20"/>
          <w:sz w:val="20"/>
          <w:lang w:val="en-US"/>
        </w:rPr>
        <w:t>cause</w:t>
      </w:r>
      <w:r w:rsidRPr="00550DE5">
        <w:rPr>
          <w:color w:val="231F20"/>
          <w:spacing w:val="-7"/>
          <w:sz w:val="20"/>
          <w:lang w:val="en-US"/>
        </w:rPr>
        <w:t xml:space="preserve"> </w:t>
      </w:r>
      <w:r w:rsidRPr="00550DE5">
        <w:rPr>
          <w:color w:val="231F20"/>
          <w:sz w:val="20"/>
          <w:lang w:val="en-US"/>
        </w:rPr>
        <w:t>of</w:t>
      </w:r>
      <w:r w:rsidRPr="00550DE5">
        <w:rPr>
          <w:color w:val="231F20"/>
          <w:spacing w:val="-7"/>
          <w:sz w:val="20"/>
          <w:lang w:val="en-US"/>
        </w:rPr>
        <w:t xml:space="preserve"> </w:t>
      </w:r>
      <w:r w:rsidRPr="00550DE5">
        <w:rPr>
          <w:color w:val="231F20"/>
          <w:sz w:val="20"/>
          <w:lang w:val="en-US"/>
        </w:rPr>
        <w:t>massive</w:t>
      </w:r>
      <w:r w:rsidRPr="00550DE5">
        <w:rPr>
          <w:color w:val="231F20"/>
          <w:spacing w:val="-7"/>
          <w:sz w:val="20"/>
          <w:lang w:val="en-US"/>
        </w:rPr>
        <w:t xml:space="preserve"> </w:t>
      </w:r>
      <w:r w:rsidRPr="00550DE5">
        <w:rPr>
          <w:color w:val="231F20"/>
          <w:sz w:val="20"/>
          <w:lang w:val="en-US"/>
        </w:rPr>
        <w:t xml:space="preserve">and reccurent gastrointestinal bleeding. </w:t>
      </w:r>
      <w:r>
        <w:rPr>
          <w:color w:val="231F20"/>
          <w:sz w:val="20"/>
        </w:rPr>
        <w:t xml:space="preserve">Case report //Hepatogastroenteroljgy. 1994. - № 6. - </w:t>
      </w:r>
      <w:r>
        <w:rPr>
          <w:color w:val="231F20"/>
          <w:spacing w:val="-12"/>
          <w:sz w:val="20"/>
        </w:rPr>
        <w:t xml:space="preserve">P. </w:t>
      </w:r>
      <w:r>
        <w:rPr>
          <w:color w:val="231F20"/>
          <w:sz w:val="20"/>
        </w:rPr>
        <w:t>589 -</w:t>
      </w:r>
      <w:r>
        <w:rPr>
          <w:color w:val="231F20"/>
          <w:spacing w:val="-1"/>
          <w:sz w:val="20"/>
        </w:rPr>
        <w:t xml:space="preserve"> </w:t>
      </w:r>
      <w:r>
        <w:rPr>
          <w:color w:val="231F20"/>
          <w:sz w:val="20"/>
        </w:rPr>
        <w:t>590.</w:t>
      </w:r>
    </w:p>
    <w:p w:rsidR="00D014E3" w:rsidRDefault="005949C8">
      <w:pPr>
        <w:pStyle w:val="a4"/>
        <w:numPr>
          <w:ilvl w:val="0"/>
          <w:numId w:val="6"/>
        </w:numPr>
        <w:tabs>
          <w:tab w:val="left" w:pos="1530"/>
          <w:tab w:val="left" w:pos="1531"/>
        </w:tabs>
        <w:ind w:right="398"/>
        <w:rPr>
          <w:sz w:val="20"/>
        </w:rPr>
      </w:pPr>
      <w:r w:rsidRPr="00550DE5">
        <w:rPr>
          <w:color w:val="231F20"/>
          <w:sz w:val="20"/>
          <w:lang w:val="en-US"/>
        </w:rPr>
        <w:t>Falschitta</w:t>
      </w:r>
      <w:r w:rsidRPr="00550DE5">
        <w:rPr>
          <w:color w:val="231F20"/>
          <w:spacing w:val="-10"/>
          <w:sz w:val="20"/>
          <w:lang w:val="en-US"/>
        </w:rPr>
        <w:t xml:space="preserve"> </w:t>
      </w:r>
      <w:r w:rsidRPr="00550DE5">
        <w:rPr>
          <w:color w:val="231F20"/>
          <w:sz w:val="20"/>
          <w:lang w:val="en-US"/>
        </w:rPr>
        <w:t>M.,</w:t>
      </w:r>
      <w:r w:rsidRPr="00550DE5">
        <w:rPr>
          <w:color w:val="231F20"/>
          <w:spacing w:val="-9"/>
          <w:sz w:val="20"/>
          <w:lang w:val="en-US"/>
        </w:rPr>
        <w:t xml:space="preserve"> </w:t>
      </w:r>
      <w:r w:rsidRPr="00550DE5">
        <w:rPr>
          <w:color w:val="231F20"/>
          <w:sz w:val="20"/>
          <w:lang w:val="en-US"/>
        </w:rPr>
        <w:t>Bongiorno</w:t>
      </w:r>
      <w:r w:rsidRPr="00550DE5">
        <w:rPr>
          <w:color w:val="231F20"/>
          <w:spacing w:val="-9"/>
          <w:sz w:val="20"/>
          <w:lang w:val="en-US"/>
        </w:rPr>
        <w:t xml:space="preserve"> </w:t>
      </w:r>
      <w:r w:rsidRPr="00550DE5">
        <w:rPr>
          <w:color w:val="231F20"/>
          <w:sz w:val="20"/>
          <w:lang w:val="en-US"/>
        </w:rPr>
        <w:t>D.,</w:t>
      </w:r>
      <w:r w:rsidRPr="00550DE5">
        <w:rPr>
          <w:color w:val="231F20"/>
          <w:spacing w:val="-9"/>
          <w:sz w:val="20"/>
          <w:lang w:val="en-US"/>
        </w:rPr>
        <w:t xml:space="preserve"> </w:t>
      </w:r>
      <w:r w:rsidRPr="00550DE5">
        <w:rPr>
          <w:color w:val="231F20"/>
          <w:sz w:val="20"/>
          <w:lang w:val="en-US"/>
        </w:rPr>
        <w:t>Mauri</w:t>
      </w:r>
      <w:r w:rsidRPr="00550DE5">
        <w:rPr>
          <w:color w:val="231F20"/>
          <w:spacing w:val="-19"/>
          <w:sz w:val="20"/>
          <w:lang w:val="en-US"/>
        </w:rPr>
        <w:t xml:space="preserve"> </w:t>
      </w:r>
      <w:r w:rsidRPr="00550DE5">
        <w:rPr>
          <w:color w:val="231F20"/>
          <w:sz w:val="20"/>
          <w:lang w:val="en-US"/>
        </w:rPr>
        <w:t>A.,</w:t>
      </w:r>
      <w:r w:rsidRPr="00550DE5">
        <w:rPr>
          <w:color w:val="231F20"/>
          <w:spacing w:val="-9"/>
          <w:sz w:val="20"/>
          <w:lang w:val="en-US"/>
        </w:rPr>
        <w:t xml:space="preserve"> </w:t>
      </w:r>
      <w:r w:rsidRPr="00550DE5">
        <w:rPr>
          <w:color w:val="231F20"/>
          <w:sz w:val="20"/>
          <w:lang w:val="en-US"/>
        </w:rPr>
        <w:t>Nova</w:t>
      </w:r>
      <w:r w:rsidRPr="00550DE5">
        <w:rPr>
          <w:color w:val="231F20"/>
          <w:spacing w:val="-19"/>
          <w:sz w:val="20"/>
          <w:lang w:val="en-US"/>
        </w:rPr>
        <w:t xml:space="preserve"> </w:t>
      </w:r>
      <w:r w:rsidRPr="00550DE5">
        <w:rPr>
          <w:color w:val="231F20"/>
          <w:sz w:val="20"/>
          <w:lang w:val="en-US"/>
        </w:rPr>
        <w:t>A.,</w:t>
      </w:r>
      <w:r w:rsidRPr="00550DE5">
        <w:rPr>
          <w:color w:val="231F20"/>
          <w:spacing w:val="-12"/>
          <w:sz w:val="20"/>
          <w:lang w:val="en-US"/>
        </w:rPr>
        <w:t xml:space="preserve"> </w:t>
      </w:r>
      <w:r w:rsidRPr="00550DE5">
        <w:rPr>
          <w:color w:val="231F20"/>
          <w:spacing w:val="-3"/>
          <w:sz w:val="20"/>
          <w:lang w:val="en-US"/>
        </w:rPr>
        <w:t>Villa</w:t>
      </w:r>
      <w:r w:rsidRPr="00550DE5">
        <w:rPr>
          <w:color w:val="231F20"/>
          <w:spacing w:val="-9"/>
          <w:sz w:val="20"/>
          <w:lang w:val="en-US"/>
        </w:rPr>
        <w:t xml:space="preserve"> </w:t>
      </w:r>
      <w:r w:rsidRPr="00550DE5">
        <w:rPr>
          <w:color w:val="231F20"/>
          <w:sz w:val="20"/>
          <w:lang w:val="en-US"/>
        </w:rPr>
        <w:t>C.</w:t>
      </w:r>
      <w:r w:rsidRPr="00550DE5">
        <w:rPr>
          <w:color w:val="231F20"/>
          <w:spacing w:val="-9"/>
          <w:sz w:val="20"/>
          <w:lang w:val="en-US"/>
        </w:rPr>
        <w:t xml:space="preserve"> </w:t>
      </w:r>
      <w:r w:rsidRPr="00550DE5">
        <w:rPr>
          <w:color w:val="231F20"/>
          <w:sz w:val="20"/>
          <w:lang w:val="en-US"/>
        </w:rPr>
        <w:t>Grosso</w:t>
      </w:r>
      <w:r w:rsidRPr="00550DE5">
        <w:rPr>
          <w:color w:val="231F20"/>
          <w:spacing w:val="-9"/>
          <w:sz w:val="20"/>
          <w:lang w:val="en-US"/>
        </w:rPr>
        <w:t xml:space="preserve"> </w:t>
      </w:r>
      <w:r w:rsidRPr="00550DE5">
        <w:rPr>
          <w:color w:val="231F20"/>
          <w:sz w:val="20"/>
          <w:lang w:val="en-US"/>
        </w:rPr>
        <w:t>leiomioma</w:t>
      </w:r>
      <w:r w:rsidRPr="00550DE5">
        <w:rPr>
          <w:color w:val="231F20"/>
          <w:spacing w:val="-9"/>
          <w:sz w:val="20"/>
          <w:lang w:val="en-US"/>
        </w:rPr>
        <w:t xml:space="preserve"> </w:t>
      </w:r>
      <w:r w:rsidRPr="00550DE5">
        <w:rPr>
          <w:color w:val="231F20"/>
          <w:sz w:val="20"/>
          <w:lang w:val="en-US"/>
        </w:rPr>
        <w:t>gastrico</w:t>
      </w:r>
      <w:r w:rsidRPr="00550DE5">
        <w:rPr>
          <w:color w:val="231F20"/>
          <w:spacing w:val="-9"/>
          <w:sz w:val="20"/>
          <w:lang w:val="en-US"/>
        </w:rPr>
        <w:t xml:space="preserve"> </w:t>
      </w:r>
      <w:r w:rsidRPr="00550DE5">
        <w:rPr>
          <w:color w:val="231F20"/>
          <w:sz w:val="20"/>
          <w:lang w:val="en-US"/>
        </w:rPr>
        <w:t>simtomatico</w:t>
      </w:r>
      <w:r w:rsidRPr="00550DE5">
        <w:rPr>
          <w:color w:val="231F20"/>
          <w:spacing w:val="-10"/>
          <w:sz w:val="20"/>
          <w:lang w:val="en-US"/>
        </w:rPr>
        <w:t xml:space="preserve"> </w:t>
      </w:r>
      <w:r w:rsidRPr="00550DE5">
        <w:rPr>
          <w:color w:val="231F20"/>
          <w:sz w:val="20"/>
          <w:lang w:val="en-US"/>
        </w:rPr>
        <w:t>//Minerva</w:t>
      </w:r>
      <w:r w:rsidRPr="00550DE5">
        <w:rPr>
          <w:color w:val="231F20"/>
          <w:spacing w:val="-9"/>
          <w:sz w:val="20"/>
          <w:lang w:val="en-US"/>
        </w:rPr>
        <w:t xml:space="preserve"> </w:t>
      </w:r>
      <w:r w:rsidRPr="00550DE5">
        <w:rPr>
          <w:color w:val="231F20"/>
          <w:spacing w:val="-3"/>
          <w:sz w:val="20"/>
          <w:lang w:val="en-US"/>
        </w:rPr>
        <w:t xml:space="preserve">chir. </w:t>
      </w:r>
      <w:r>
        <w:rPr>
          <w:color w:val="231F20"/>
          <w:sz w:val="20"/>
        </w:rPr>
        <w:t xml:space="preserve">1997. - </w:t>
      </w:r>
      <w:r>
        <w:rPr>
          <w:color w:val="231F20"/>
          <w:spacing w:val="-7"/>
          <w:sz w:val="20"/>
        </w:rPr>
        <w:t xml:space="preserve">Vol. </w:t>
      </w:r>
      <w:r>
        <w:rPr>
          <w:color w:val="231F20"/>
          <w:sz w:val="20"/>
        </w:rPr>
        <w:t xml:space="preserve">52, № 4. - </w:t>
      </w:r>
      <w:r>
        <w:rPr>
          <w:color w:val="231F20"/>
          <w:spacing w:val="-12"/>
          <w:sz w:val="20"/>
        </w:rPr>
        <w:t xml:space="preserve">P. </w:t>
      </w:r>
      <w:r>
        <w:rPr>
          <w:color w:val="231F20"/>
          <w:sz w:val="20"/>
        </w:rPr>
        <w:t>461</w:t>
      </w:r>
      <w:r>
        <w:rPr>
          <w:color w:val="231F20"/>
          <w:spacing w:val="-24"/>
          <w:sz w:val="20"/>
        </w:rPr>
        <w:t xml:space="preserve"> </w:t>
      </w:r>
      <w:r>
        <w:rPr>
          <w:color w:val="231F20"/>
          <w:sz w:val="20"/>
        </w:rPr>
        <w:t>-464.</w:t>
      </w:r>
    </w:p>
    <w:p w:rsidR="00D014E3" w:rsidRDefault="005949C8">
      <w:pPr>
        <w:pStyle w:val="a4"/>
        <w:numPr>
          <w:ilvl w:val="0"/>
          <w:numId w:val="6"/>
        </w:numPr>
        <w:tabs>
          <w:tab w:val="left" w:pos="1530"/>
          <w:tab w:val="left" w:pos="1531"/>
        </w:tabs>
        <w:ind w:right="397"/>
        <w:rPr>
          <w:sz w:val="20"/>
        </w:rPr>
      </w:pPr>
      <w:r w:rsidRPr="00550DE5">
        <w:rPr>
          <w:color w:val="231F20"/>
          <w:sz w:val="20"/>
          <w:lang w:val="en-US"/>
        </w:rPr>
        <w:t xml:space="preserve">De Berardis </w:t>
      </w:r>
      <w:r>
        <w:rPr>
          <w:color w:val="231F20"/>
          <w:sz w:val="20"/>
        </w:rPr>
        <w:t>В</w:t>
      </w:r>
      <w:r w:rsidRPr="00550DE5">
        <w:rPr>
          <w:color w:val="231F20"/>
          <w:sz w:val="20"/>
          <w:lang w:val="en-US"/>
        </w:rPr>
        <w:t xml:space="preserve">., Torresini G., </w:t>
      </w:r>
      <w:r w:rsidRPr="00550DE5">
        <w:rPr>
          <w:color w:val="231F20"/>
          <w:spacing w:val="-3"/>
          <w:sz w:val="20"/>
          <w:lang w:val="en-US"/>
        </w:rPr>
        <w:t xml:space="preserve">Viola </w:t>
      </w:r>
      <w:r w:rsidRPr="00550DE5">
        <w:rPr>
          <w:color w:val="231F20"/>
          <w:spacing w:val="-9"/>
          <w:sz w:val="20"/>
          <w:lang w:val="en-US"/>
        </w:rPr>
        <w:t xml:space="preserve">V., </w:t>
      </w:r>
      <w:r w:rsidRPr="00550DE5">
        <w:rPr>
          <w:color w:val="231F20"/>
          <w:sz w:val="20"/>
          <w:lang w:val="en-US"/>
        </w:rPr>
        <w:t xml:space="preserve">Jmondi G., Marinelli S., Di Dietrantonio </w:t>
      </w:r>
      <w:r w:rsidRPr="00550DE5">
        <w:rPr>
          <w:color w:val="231F20"/>
          <w:spacing w:val="-5"/>
          <w:sz w:val="20"/>
          <w:lang w:val="en-US"/>
        </w:rPr>
        <w:t xml:space="preserve">F.G. </w:t>
      </w:r>
      <w:r w:rsidRPr="00550DE5">
        <w:rPr>
          <w:color w:val="231F20"/>
          <w:sz w:val="20"/>
          <w:lang w:val="en-US"/>
        </w:rPr>
        <w:t xml:space="preserve">Leiomiosarcoma retroperitoneale gigante recidivante. </w:t>
      </w:r>
      <w:r>
        <w:rPr>
          <w:color w:val="231F20"/>
          <w:sz w:val="20"/>
        </w:rPr>
        <w:t xml:space="preserve">Descrizione di un Caso clinico //Chir. 2000. - </w:t>
      </w:r>
      <w:r>
        <w:rPr>
          <w:color w:val="231F20"/>
          <w:spacing w:val="-7"/>
          <w:sz w:val="20"/>
        </w:rPr>
        <w:t xml:space="preserve">Vol. </w:t>
      </w:r>
      <w:r>
        <w:rPr>
          <w:color w:val="231F20"/>
          <w:sz w:val="20"/>
        </w:rPr>
        <w:t xml:space="preserve">21, № 5. - </w:t>
      </w:r>
      <w:r>
        <w:rPr>
          <w:color w:val="231F20"/>
          <w:spacing w:val="-12"/>
          <w:sz w:val="20"/>
        </w:rPr>
        <w:t xml:space="preserve">P. </w:t>
      </w:r>
      <w:r>
        <w:rPr>
          <w:color w:val="231F20"/>
          <w:sz w:val="20"/>
        </w:rPr>
        <w:t>239 -</w:t>
      </w:r>
      <w:r>
        <w:rPr>
          <w:color w:val="231F20"/>
          <w:spacing w:val="-25"/>
          <w:sz w:val="20"/>
        </w:rPr>
        <w:t xml:space="preserve"> </w:t>
      </w:r>
      <w:r>
        <w:rPr>
          <w:color w:val="231F20"/>
          <w:sz w:val="20"/>
        </w:rPr>
        <w:t>241.</w:t>
      </w:r>
    </w:p>
    <w:p w:rsidR="00D014E3" w:rsidRDefault="005949C8">
      <w:pPr>
        <w:pStyle w:val="a4"/>
        <w:numPr>
          <w:ilvl w:val="0"/>
          <w:numId w:val="6"/>
        </w:numPr>
        <w:tabs>
          <w:tab w:val="left" w:pos="1530"/>
          <w:tab w:val="left" w:pos="1531"/>
        </w:tabs>
        <w:ind w:right="394"/>
        <w:rPr>
          <w:sz w:val="20"/>
        </w:rPr>
      </w:pPr>
      <w:r>
        <w:rPr>
          <w:color w:val="231F20"/>
          <w:sz w:val="20"/>
        </w:rPr>
        <w:t>Давыдов А.А. Случай кровоточащей лейомиомы двенадцатиперстной кишки //Вестник рентгенологии и радиологии. 1977. -№2.-С.</w:t>
      </w:r>
      <w:r>
        <w:rPr>
          <w:color w:val="231F20"/>
          <w:spacing w:val="-2"/>
          <w:sz w:val="20"/>
        </w:rPr>
        <w:t xml:space="preserve"> </w:t>
      </w:r>
      <w:r>
        <w:rPr>
          <w:color w:val="231F20"/>
          <w:sz w:val="20"/>
        </w:rPr>
        <w:t>90-91.</w:t>
      </w:r>
    </w:p>
    <w:p w:rsidR="00D014E3" w:rsidRDefault="005949C8">
      <w:pPr>
        <w:pStyle w:val="a4"/>
        <w:numPr>
          <w:ilvl w:val="0"/>
          <w:numId w:val="6"/>
        </w:numPr>
        <w:tabs>
          <w:tab w:val="left" w:pos="1530"/>
          <w:tab w:val="left" w:pos="1531"/>
        </w:tabs>
        <w:spacing w:before="1"/>
        <w:rPr>
          <w:sz w:val="20"/>
        </w:rPr>
      </w:pPr>
      <w:r>
        <w:rPr>
          <w:color w:val="231F20"/>
          <w:sz w:val="20"/>
        </w:rPr>
        <w:t xml:space="preserve">Гусев В.И., Мамистов В.А. Случай кровотечения из лейомиомы </w:t>
      </w:r>
      <w:r>
        <w:rPr>
          <w:color w:val="231F20"/>
          <w:spacing w:val="-3"/>
          <w:sz w:val="20"/>
        </w:rPr>
        <w:t xml:space="preserve">желудка </w:t>
      </w:r>
      <w:r>
        <w:rPr>
          <w:color w:val="231F20"/>
          <w:sz w:val="20"/>
        </w:rPr>
        <w:t>//Казанский мед. журнал.</w:t>
      </w:r>
      <w:r>
        <w:rPr>
          <w:color w:val="231F20"/>
          <w:spacing w:val="13"/>
          <w:sz w:val="20"/>
        </w:rPr>
        <w:t xml:space="preserve"> </w:t>
      </w:r>
      <w:r>
        <w:rPr>
          <w:color w:val="231F20"/>
          <w:sz w:val="20"/>
        </w:rPr>
        <w:t>1985.</w:t>
      </w:r>
    </w:p>
    <w:p w:rsidR="00D014E3" w:rsidRDefault="005949C8">
      <w:pPr>
        <w:pStyle w:val="a3"/>
        <w:ind w:left="1530"/>
      </w:pPr>
      <w:r>
        <w:rPr>
          <w:color w:val="231F20"/>
        </w:rPr>
        <w:t>- Т.66, № 2. - С. 135 - 136.</w:t>
      </w:r>
    </w:p>
    <w:p w:rsidR="00D014E3" w:rsidRDefault="005949C8">
      <w:pPr>
        <w:pStyle w:val="a4"/>
        <w:numPr>
          <w:ilvl w:val="0"/>
          <w:numId w:val="6"/>
        </w:numPr>
        <w:tabs>
          <w:tab w:val="left" w:pos="1530"/>
          <w:tab w:val="left" w:pos="1531"/>
        </w:tabs>
        <w:rPr>
          <w:sz w:val="20"/>
        </w:rPr>
      </w:pPr>
      <w:r>
        <w:rPr>
          <w:color w:val="231F20"/>
          <w:sz w:val="20"/>
        </w:rPr>
        <w:t>Им</w:t>
      </w:r>
      <w:r>
        <w:rPr>
          <w:color w:val="231F20"/>
          <w:sz w:val="20"/>
        </w:rPr>
        <w:t xml:space="preserve">анов И.А., Киясбекова С.И. Лейомиома </w:t>
      </w:r>
      <w:r>
        <w:rPr>
          <w:color w:val="231F20"/>
          <w:spacing w:val="-3"/>
          <w:sz w:val="20"/>
        </w:rPr>
        <w:t xml:space="preserve">желудка </w:t>
      </w:r>
      <w:r>
        <w:rPr>
          <w:color w:val="231F20"/>
          <w:sz w:val="20"/>
        </w:rPr>
        <w:t>//Клиническая хирургия. 1985. - №5. - С. 52 -</w:t>
      </w:r>
      <w:r>
        <w:rPr>
          <w:color w:val="231F20"/>
          <w:spacing w:val="-18"/>
          <w:sz w:val="20"/>
        </w:rPr>
        <w:t xml:space="preserve"> </w:t>
      </w:r>
      <w:r>
        <w:rPr>
          <w:color w:val="231F20"/>
          <w:sz w:val="20"/>
        </w:rPr>
        <w:t>53.</w:t>
      </w:r>
    </w:p>
    <w:p w:rsidR="00D014E3" w:rsidRDefault="00D014E3">
      <w:pPr>
        <w:rPr>
          <w:sz w:val="20"/>
        </w:rPr>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7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75" name="Line 3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145CB3" id="Group 3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DFV8rBgAIAAJQF&#10;AAAOAAAAAAAAAAAAAAAAAC4CAABkcnMvZTJvRG9jLnhtbFBLAQItABQABgAIAAAAIQDSE+rW2gAA&#10;AAMBAAAPAAAAAAAAAAAAAAAAANoEAABkcnMvZG93bnJldi54bWxQSwUGAAAAAAQABADzAAAA4QUA&#10;AAAA&#10;">
                <v:line id="Line 3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" strokecolor="#231f20" strokeweight=".5pt"/>
                <w10:anchorlock/>
              </v:group>
            </w:pict>
          </mc:Fallback>
        </mc:AlternateContent>
      </w:r>
    </w:p>
    <w:p w:rsidR="00D014E3" w:rsidRDefault="005949C8">
      <w:pPr>
        <w:pStyle w:val="a3"/>
        <w:spacing w:before="56"/>
        <w:ind w:left="3045"/>
      </w:pPr>
      <w:r>
        <w:rPr>
          <w:color w:val="231F20"/>
        </w:rPr>
        <w:t>С.М. ТУМАШЕВ, З.Ю. ЦХАДАЯ, Ж.М. ТЕМИРОВ, К.А. КАЙРАНОВ</w:t>
      </w:r>
    </w:p>
    <w:p w:rsidR="00D014E3" w:rsidRDefault="00D014E3">
      <w:pPr>
        <w:pStyle w:val="a3"/>
        <w:spacing w:before="8"/>
      </w:pPr>
    </w:p>
    <w:p w:rsidR="00D014E3" w:rsidRDefault="005949C8">
      <w:pPr>
        <w:pStyle w:val="2"/>
        <w:ind w:left="1402" w:right="99"/>
      </w:pPr>
      <w:r>
        <w:rPr>
          <w:color w:val="231F20"/>
        </w:rPr>
        <w:t>СОСТОЯНИЕ ЭНДОХИРУРГИЧЕСКОЙ СЛУЖБЫ ОБЛАСТНОЙ ДЕТСКОЙ БОЛЬНИЦЫ</w:t>
      </w:r>
    </w:p>
    <w:p w:rsidR="00D014E3" w:rsidRDefault="005949C8">
      <w:pPr>
        <w:pStyle w:val="a3"/>
        <w:spacing w:before="222"/>
        <w:ind w:left="1782" w:right="479"/>
        <w:jc w:val="center"/>
      </w:pPr>
      <w:r>
        <w:rPr>
          <w:color w:val="231F20"/>
        </w:rPr>
        <w:t>Актау, Казахстан</w:t>
      </w:r>
    </w:p>
    <w:p w:rsidR="00D014E3" w:rsidRDefault="00D014E3">
      <w:pPr>
        <w:pStyle w:val="a3"/>
        <w:spacing w:before="10"/>
      </w:pPr>
    </w:p>
    <w:p w:rsidR="00D014E3" w:rsidRDefault="005949C8">
      <w:pPr>
        <w:pStyle w:val="a3"/>
        <w:ind w:left="1814"/>
      </w:pPr>
      <w:r>
        <w:rPr>
          <w:color w:val="231F20"/>
        </w:rPr>
        <w:t>Проведен анализ работы хирургического отделения за последние 5лет.</w:t>
      </w:r>
    </w:p>
    <w:p w:rsidR="00D014E3" w:rsidRDefault="005949C8">
      <w:pPr>
        <w:pStyle w:val="a3"/>
        <w:spacing w:before="10" w:line="249" w:lineRule="auto"/>
        <w:ind w:left="1417" w:right="109" w:firstLine="396"/>
        <w:jc w:val="both"/>
      </w:pPr>
      <w:r>
        <w:rPr>
          <w:color w:val="231F20"/>
        </w:rPr>
        <w:t>Эндохирургическая</w:t>
      </w:r>
      <w:r>
        <w:rPr>
          <w:color w:val="231F20"/>
        </w:rPr>
        <w:t xml:space="preserve"> служба в Областной детской больнице началась с октября 2011г. За этот период работы проведены 709 эндоскопических операций. В </w:t>
      </w:r>
      <w:r>
        <w:rPr>
          <w:color w:val="231F20"/>
          <w:spacing w:val="-3"/>
        </w:rPr>
        <w:t xml:space="preserve">2013г.-138, </w:t>
      </w:r>
      <w:r>
        <w:rPr>
          <w:color w:val="231F20"/>
        </w:rPr>
        <w:t xml:space="preserve">в </w:t>
      </w:r>
      <w:r>
        <w:rPr>
          <w:color w:val="231F20"/>
          <w:spacing w:val="-3"/>
        </w:rPr>
        <w:t xml:space="preserve">2014г.-140, </w:t>
      </w:r>
      <w:r>
        <w:rPr>
          <w:color w:val="231F20"/>
        </w:rPr>
        <w:t xml:space="preserve">в </w:t>
      </w:r>
      <w:r>
        <w:rPr>
          <w:color w:val="231F20"/>
          <w:spacing w:val="-4"/>
        </w:rPr>
        <w:t xml:space="preserve">2015г. </w:t>
      </w:r>
      <w:r>
        <w:rPr>
          <w:color w:val="231F20"/>
        </w:rPr>
        <w:t>-143, в 2016г. -157, в 2017г.</w:t>
      </w:r>
      <w:r>
        <w:rPr>
          <w:color w:val="231F20"/>
          <w:spacing w:val="-4"/>
        </w:rPr>
        <w:t xml:space="preserve"> </w:t>
      </w:r>
      <w:r>
        <w:rPr>
          <w:color w:val="231F20"/>
        </w:rPr>
        <w:t>-181.</w:t>
      </w:r>
      <w:r>
        <w:rPr>
          <w:color w:val="231F20"/>
          <w:spacing w:val="-4"/>
        </w:rPr>
        <w:t xml:space="preserve"> </w:t>
      </w:r>
      <w:r>
        <w:rPr>
          <w:color w:val="231F20"/>
        </w:rPr>
        <w:t>Из</w:t>
      </w:r>
      <w:r>
        <w:rPr>
          <w:color w:val="231F20"/>
          <w:spacing w:val="-4"/>
        </w:rPr>
        <w:t xml:space="preserve"> </w:t>
      </w:r>
      <w:r>
        <w:rPr>
          <w:color w:val="231F20"/>
        </w:rPr>
        <w:t>них:</w:t>
      </w:r>
      <w:r>
        <w:rPr>
          <w:color w:val="231F20"/>
          <w:spacing w:val="-4"/>
        </w:rPr>
        <w:t xml:space="preserve"> </w:t>
      </w:r>
      <w:r>
        <w:rPr>
          <w:color w:val="231F20"/>
        </w:rPr>
        <w:t>273</w:t>
      </w:r>
      <w:r>
        <w:rPr>
          <w:color w:val="231F20"/>
          <w:spacing w:val="-4"/>
        </w:rPr>
        <w:t xml:space="preserve"> </w:t>
      </w:r>
      <w:r>
        <w:rPr>
          <w:color w:val="231F20"/>
        </w:rPr>
        <w:t>-</w:t>
      </w:r>
      <w:r>
        <w:rPr>
          <w:color w:val="231F20"/>
          <w:spacing w:val="-4"/>
        </w:rPr>
        <w:t xml:space="preserve"> </w:t>
      </w:r>
      <w:r>
        <w:rPr>
          <w:color w:val="231F20"/>
        </w:rPr>
        <w:t>при</w:t>
      </w:r>
      <w:r>
        <w:rPr>
          <w:color w:val="231F20"/>
          <w:spacing w:val="-4"/>
        </w:rPr>
        <w:t xml:space="preserve"> </w:t>
      </w:r>
      <w:r>
        <w:rPr>
          <w:color w:val="231F20"/>
        </w:rPr>
        <w:t>неосложненном</w:t>
      </w:r>
      <w:r>
        <w:rPr>
          <w:color w:val="231F20"/>
          <w:spacing w:val="-4"/>
        </w:rPr>
        <w:t xml:space="preserve"> </w:t>
      </w:r>
      <w:r>
        <w:rPr>
          <w:color w:val="231F20"/>
        </w:rPr>
        <w:t>аппендиците,</w:t>
      </w:r>
      <w:r>
        <w:rPr>
          <w:color w:val="231F20"/>
          <w:spacing w:val="-4"/>
        </w:rPr>
        <w:t xml:space="preserve"> </w:t>
      </w:r>
      <w:r>
        <w:rPr>
          <w:color w:val="231F20"/>
        </w:rPr>
        <w:t>156</w:t>
      </w:r>
      <w:r>
        <w:rPr>
          <w:color w:val="231F20"/>
          <w:spacing w:val="-4"/>
        </w:rPr>
        <w:t xml:space="preserve"> </w:t>
      </w:r>
      <w:r>
        <w:rPr>
          <w:color w:val="231F20"/>
        </w:rPr>
        <w:t>-</w:t>
      </w:r>
      <w:r>
        <w:rPr>
          <w:color w:val="231F20"/>
          <w:spacing w:val="-4"/>
        </w:rPr>
        <w:t xml:space="preserve"> </w:t>
      </w:r>
      <w:r>
        <w:rPr>
          <w:color w:val="231F20"/>
        </w:rPr>
        <w:t>при</w:t>
      </w:r>
      <w:r>
        <w:rPr>
          <w:color w:val="231F20"/>
          <w:spacing w:val="-4"/>
        </w:rPr>
        <w:t xml:space="preserve"> </w:t>
      </w:r>
      <w:r>
        <w:rPr>
          <w:color w:val="231F20"/>
        </w:rPr>
        <w:t>аппендиците</w:t>
      </w:r>
      <w:r>
        <w:rPr>
          <w:color w:val="231F20"/>
          <w:spacing w:val="-4"/>
        </w:rPr>
        <w:t xml:space="preserve"> </w:t>
      </w:r>
      <w:r>
        <w:rPr>
          <w:color w:val="231F20"/>
        </w:rPr>
        <w:t>с</w:t>
      </w:r>
      <w:r>
        <w:rPr>
          <w:color w:val="231F20"/>
          <w:spacing w:val="-4"/>
        </w:rPr>
        <w:t xml:space="preserve"> </w:t>
      </w:r>
      <w:r>
        <w:rPr>
          <w:color w:val="231F20"/>
        </w:rPr>
        <w:t>перитонитом,</w:t>
      </w:r>
      <w:r>
        <w:rPr>
          <w:color w:val="231F20"/>
          <w:spacing w:val="-4"/>
        </w:rPr>
        <w:t xml:space="preserve"> </w:t>
      </w:r>
      <w:r>
        <w:rPr>
          <w:color w:val="231F20"/>
        </w:rPr>
        <w:t>инвагина- ции – 2, спаечной болезни брюшной полости – 18, абсцессы брюшной полости - 4 (две-после традиционной, две-после</w:t>
      </w:r>
      <w:r>
        <w:rPr>
          <w:color w:val="231F20"/>
          <w:spacing w:val="-10"/>
        </w:rPr>
        <w:t xml:space="preserve"> </w:t>
      </w:r>
      <w:r>
        <w:rPr>
          <w:color w:val="231F20"/>
        </w:rPr>
        <w:t>лапароскопической</w:t>
      </w:r>
      <w:r>
        <w:rPr>
          <w:color w:val="231F20"/>
          <w:spacing w:val="-10"/>
        </w:rPr>
        <w:t xml:space="preserve"> </w:t>
      </w:r>
      <w:r>
        <w:rPr>
          <w:color w:val="231F20"/>
        </w:rPr>
        <w:t>аппендэктомии),</w:t>
      </w:r>
      <w:r>
        <w:rPr>
          <w:color w:val="231F20"/>
          <w:spacing w:val="-10"/>
        </w:rPr>
        <w:t xml:space="preserve"> </w:t>
      </w:r>
      <w:r>
        <w:rPr>
          <w:color w:val="231F20"/>
        </w:rPr>
        <w:t>тупая</w:t>
      </w:r>
      <w:r>
        <w:rPr>
          <w:color w:val="231F20"/>
          <w:spacing w:val="-10"/>
        </w:rPr>
        <w:t xml:space="preserve"> </w:t>
      </w:r>
      <w:r>
        <w:rPr>
          <w:color w:val="231F20"/>
        </w:rPr>
        <w:t>травма</w:t>
      </w:r>
      <w:r>
        <w:rPr>
          <w:color w:val="231F20"/>
          <w:spacing w:val="-10"/>
        </w:rPr>
        <w:t xml:space="preserve"> </w:t>
      </w:r>
      <w:r>
        <w:rPr>
          <w:color w:val="231F20"/>
        </w:rPr>
        <w:t>живота</w:t>
      </w:r>
      <w:r>
        <w:rPr>
          <w:color w:val="231F20"/>
          <w:spacing w:val="-10"/>
        </w:rPr>
        <w:t xml:space="preserve"> </w:t>
      </w:r>
      <w:r>
        <w:rPr>
          <w:color w:val="231F20"/>
        </w:rPr>
        <w:t>с</w:t>
      </w:r>
      <w:r>
        <w:rPr>
          <w:color w:val="231F20"/>
          <w:spacing w:val="-10"/>
        </w:rPr>
        <w:t xml:space="preserve"> </w:t>
      </w:r>
      <w:r>
        <w:rPr>
          <w:color w:val="231F20"/>
        </w:rPr>
        <w:t>повреждением</w:t>
      </w:r>
      <w:r>
        <w:rPr>
          <w:color w:val="231F20"/>
          <w:spacing w:val="-10"/>
        </w:rPr>
        <w:t xml:space="preserve"> </w:t>
      </w:r>
      <w:r>
        <w:rPr>
          <w:color w:val="231F20"/>
        </w:rPr>
        <w:t>внутренних</w:t>
      </w:r>
      <w:r>
        <w:rPr>
          <w:color w:val="231F20"/>
          <w:spacing w:val="-10"/>
        </w:rPr>
        <w:t xml:space="preserve"> </w:t>
      </w:r>
      <w:r>
        <w:rPr>
          <w:color w:val="231F20"/>
        </w:rPr>
        <w:t>органов</w:t>
      </w:r>
      <w:r>
        <w:rPr>
          <w:color w:val="231F20"/>
          <w:spacing w:val="-10"/>
        </w:rPr>
        <w:t xml:space="preserve"> </w:t>
      </w:r>
      <w:r>
        <w:rPr>
          <w:color w:val="231F20"/>
        </w:rPr>
        <w:t>–</w:t>
      </w:r>
      <w:r>
        <w:rPr>
          <w:color w:val="231F20"/>
          <w:spacing w:val="-10"/>
        </w:rPr>
        <w:t xml:space="preserve"> </w:t>
      </w:r>
      <w:r>
        <w:rPr>
          <w:color w:val="231F20"/>
        </w:rPr>
        <w:t>6, атрезия пищево</w:t>
      </w:r>
      <w:r>
        <w:rPr>
          <w:color w:val="231F20"/>
        </w:rPr>
        <w:t>да-2, перфорация язвы желудка-2, абдоминальная форма крипторхизма -21, варикоцеле-35, паховые</w:t>
      </w:r>
      <w:r>
        <w:rPr>
          <w:color w:val="231F20"/>
          <w:spacing w:val="-13"/>
        </w:rPr>
        <w:t xml:space="preserve"> </w:t>
      </w:r>
      <w:r>
        <w:rPr>
          <w:color w:val="231F20"/>
        </w:rPr>
        <w:t>грыжи</w:t>
      </w:r>
      <w:r>
        <w:rPr>
          <w:color w:val="231F20"/>
          <w:spacing w:val="-13"/>
        </w:rPr>
        <w:t xml:space="preserve"> </w:t>
      </w:r>
      <w:r>
        <w:rPr>
          <w:color w:val="231F20"/>
        </w:rPr>
        <w:t>-174,</w:t>
      </w:r>
      <w:r>
        <w:rPr>
          <w:color w:val="231F20"/>
          <w:spacing w:val="-13"/>
        </w:rPr>
        <w:t xml:space="preserve"> </w:t>
      </w:r>
      <w:r>
        <w:rPr>
          <w:color w:val="231F20"/>
        </w:rPr>
        <w:t>при</w:t>
      </w:r>
      <w:r>
        <w:rPr>
          <w:color w:val="231F20"/>
          <w:spacing w:val="-13"/>
        </w:rPr>
        <w:t xml:space="preserve"> </w:t>
      </w:r>
      <w:r>
        <w:rPr>
          <w:color w:val="231F20"/>
          <w:spacing w:val="-3"/>
        </w:rPr>
        <w:t>эхинококкозе</w:t>
      </w:r>
      <w:r>
        <w:rPr>
          <w:color w:val="231F20"/>
          <w:spacing w:val="-13"/>
        </w:rPr>
        <w:t xml:space="preserve"> </w:t>
      </w:r>
      <w:r>
        <w:rPr>
          <w:color w:val="231F20"/>
        </w:rPr>
        <w:t>печени</w:t>
      </w:r>
      <w:r>
        <w:rPr>
          <w:color w:val="231F20"/>
          <w:spacing w:val="-13"/>
        </w:rPr>
        <w:t xml:space="preserve"> </w:t>
      </w:r>
      <w:r>
        <w:rPr>
          <w:color w:val="231F20"/>
        </w:rPr>
        <w:t>-15,</w:t>
      </w:r>
      <w:r>
        <w:rPr>
          <w:color w:val="231F20"/>
          <w:spacing w:val="-13"/>
        </w:rPr>
        <w:t xml:space="preserve"> </w:t>
      </w:r>
      <w:r>
        <w:rPr>
          <w:color w:val="231F20"/>
        </w:rPr>
        <w:t>пилоростенозе-2,</w:t>
      </w:r>
      <w:r>
        <w:rPr>
          <w:color w:val="231F20"/>
          <w:spacing w:val="-13"/>
        </w:rPr>
        <w:t xml:space="preserve"> </w:t>
      </w:r>
      <w:r>
        <w:rPr>
          <w:color w:val="231F20"/>
        </w:rPr>
        <w:t>патологии</w:t>
      </w:r>
      <w:r>
        <w:rPr>
          <w:color w:val="231F20"/>
          <w:spacing w:val="-13"/>
        </w:rPr>
        <w:t xml:space="preserve"> </w:t>
      </w:r>
      <w:r>
        <w:rPr>
          <w:color w:val="231F20"/>
        </w:rPr>
        <w:t>яичника-29</w:t>
      </w:r>
      <w:r>
        <w:rPr>
          <w:color w:val="231F20"/>
          <w:spacing w:val="-13"/>
        </w:rPr>
        <w:t xml:space="preserve"> </w:t>
      </w:r>
      <w:r>
        <w:rPr>
          <w:color w:val="231F20"/>
        </w:rPr>
        <w:t>и</w:t>
      </w:r>
      <w:r>
        <w:rPr>
          <w:color w:val="231F20"/>
          <w:spacing w:val="-13"/>
        </w:rPr>
        <w:t xml:space="preserve"> </w:t>
      </w:r>
      <w:r>
        <w:rPr>
          <w:color w:val="231F20"/>
        </w:rPr>
        <w:t>диагностические лапароскопии</w:t>
      </w:r>
      <w:r>
        <w:rPr>
          <w:color w:val="231F20"/>
          <w:spacing w:val="-2"/>
        </w:rPr>
        <w:t xml:space="preserve"> </w:t>
      </w:r>
      <w:r>
        <w:rPr>
          <w:color w:val="231F20"/>
        </w:rPr>
        <w:t>-20.</w:t>
      </w:r>
    </w:p>
    <w:p w:rsidR="00D014E3" w:rsidRDefault="005949C8">
      <w:pPr>
        <w:pStyle w:val="a3"/>
        <w:spacing w:before="6" w:line="249" w:lineRule="auto"/>
        <w:ind w:left="1417" w:right="111" w:firstLine="396"/>
        <w:jc w:val="both"/>
      </w:pPr>
      <w:r>
        <w:rPr>
          <w:color w:val="231F20"/>
        </w:rPr>
        <w:t xml:space="preserve">Лапароскопическая аппендэктомия выполнялась по </w:t>
      </w:r>
      <w:r>
        <w:rPr>
          <w:color w:val="231F20"/>
        </w:rPr>
        <w:t>стандартной методике с наложением эндопетли     на культю червеобразного отростка. Средняя продолжительность операции – 30-60минут. В 3-х случаях (1%)в послеоперационном периоде образовался абсцесс, после повторной лапаросанации и дренирования - выздоровле</w:t>
      </w:r>
      <w:r>
        <w:rPr>
          <w:color w:val="231F20"/>
        </w:rPr>
        <w:t>ние.</w:t>
      </w:r>
    </w:p>
    <w:p w:rsidR="00D014E3" w:rsidRDefault="005949C8">
      <w:pPr>
        <w:pStyle w:val="a3"/>
        <w:spacing w:before="4" w:line="249" w:lineRule="auto"/>
        <w:ind w:left="1417" w:right="113" w:firstLine="396"/>
        <w:jc w:val="both"/>
      </w:pPr>
      <w:r>
        <w:rPr>
          <w:color w:val="231F20"/>
        </w:rPr>
        <w:t>С</w:t>
      </w:r>
      <w:r>
        <w:rPr>
          <w:color w:val="231F20"/>
          <w:spacing w:val="-14"/>
        </w:rPr>
        <w:t xml:space="preserve"> </w:t>
      </w:r>
      <w:r>
        <w:rPr>
          <w:color w:val="231F20"/>
        </w:rPr>
        <w:t>перфоративной</w:t>
      </w:r>
      <w:r>
        <w:rPr>
          <w:color w:val="231F20"/>
          <w:spacing w:val="-14"/>
        </w:rPr>
        <w:t xml:space="preserve"> </w:t>
      </w:r>
      <w:r>
        <w:rPr>
          <w:color w:val="231F20"/>
        </w:rPr>
        <w:t>язвой</w:t>
      </w:r>
      <w:r>
        <w:rPr>
          <w:color w:val="231F20"/>
          <w:spacing w:val="-14"/>
        </w:rPr>
        <w:t xml:space="preserve"> </w:t>
      </w:r>
      <w:r>
        <w:rPr>
          <w:color w:val="231F20"/>
        </w:rPr>
        <w:t>желудка</w:t>
      </w:r>
      <w:r>
        <w:rPr>
          <w:color w:val="231F20"/>
          <w:spacing w:val="-14"/>
        </w:rPr>
        <w:t xml:space="preserve"> </w:t>
      </w:r>
      <w:r>
        <w:rPr>
          <w:color w:val="231F20"/>
        </w:rPr>
        <w:t>и</w:t>
      </w:r>
      <w:r>
        <w:rPr>
          <w:color w:val="231F20"/>
          <w:spacing w:val="-14"/>
        </w:rPr>
        <w:t xml:space="preserve"> </w:t>
      </w:r>
      <w:r>
        <w:rPr>
          <w:color w:val="231F20"/>
        </w:rPr>
        <w:t>разлитым</w:t>
      </w:r>
      <w:r>
        <w:rPr>
          <w:color w:val="231F20"/>
          <w:spacing w:val="-14"/>
        </w:rPr>
        <w:t xml:space="preserve"> </w:t>
      </w:r>
      <w:r>
        <w:rPr>
          <w:color w:val="231F20"/>
        </w:rPr>
        <w:t>перитонитом</w:t>
      </w:r>
      <w:r>
        <w:rPr>
          <w:color w:val="231F20"/>
          <w:spacing w:val="-14"/>
        </w:rPr>
        <w:t xml:space="preserve"> </w:t>
      </w:r>
      <w:r>
        <w:rPr>
          <w:color w:val="231F20"/>
        </w:rPr>
        <w:t>были</w:t>
      </w:r>
      <w:r>
        <w:rPr>
          <w:color w:val="231F20"/>
          <w:spacing w:val="-14"/>
        </w:rPr>
        <w:t xml:space="preserve"> </w:t>
      </w:r>
      <w:r>
        <w:rPr>
          <w:color w:val="231F20"/>
        </w:rPr>
        <w:t>двое</w:t>
      </w:r>
      <w:r>
        <w:rPr>
          <w:color w:val="231F20"/>
          <w:spacing w:val="-14"/>
        </w:rPr>
        <w:t xml:space="preserve"> </w:t>
      </w:r>
      <w:r>
        <w:rPr>
          <w:color w:val="231F20"/>
        </w:rPr>
        <w:t>подростков,</w:t>
      </w:r>
      <w:r>
        <w:rPr>
          <w:color w:val="231F20"/>
          <w:spacing w:val="-14"/>
        </w:rPr>
        <w:t xml:space="preserve"> </w:t>
      </w:r>
      <w:r>
        <w:rPr>
          <w:color w:val="231F20"/>
        </w:rPr>
        <w:t>на</w:t>
      </w:r>
      <w:r>
        <w:rPr>
          <w:color w:val="231F20"/>
          <w:spacing w:val="-14"/>
        </w:rPr>
        <w:t xml:space="preserve"> </w:t>
      </w:r>
      <w:r>
        <w:rPr>
          <w:color w:val="231F20"/>
        </w:rPr>
        <w:t>язвы</w:t>
      </w:r>
      <w:r>
        <w:rPr>
          <w:color w:val="231F20"/>
          <w:spacing w:val="-14"/>
        </w:rPr>
        <w:t xml:space="preserve"> </w:t>
      </w:r>
      <w:r>
        <w:rPr>
          <w:color w:val="231F20"/>
        </w:rPr>
        <w:t>наложены</w:t>
      </w:r>
      <w:r>
        <w:rPr>
          <w:color w:val="231F20"/>
          <w:spacing w:val="-14"/>
        </w:rPr>
        <w:t xml:space="preserve"> </w:t>
      </w:r>
      <w:r>
        <w:rPr>
          <w:color w:val="231F20"/>
        </w:rPr>
        <w:t>швы, завязаны эндо/экстрокарпорально, санация и дренирование брюшной полости. Оба</w:t>
      </w:r>
      <w:r>
        <w:rPr>
          <w:color w:val="231F20"/>
          <w:spacing w:val="-13"/>
        </w:rPr>
        <w:t xml:space="preserve"> </w:t>
      </w:r>
      <w:r>
        <w:rPr>
          <w:color w:val="231F20"/>
        </w:rPr>
        <w:t>выписаны.</w:t>
      </w:r>
    </w:p>
    <w:p w:rsidR="00D014E3" w:rsidRDefault="005949C8">
      <w:pPr>
        <w:pStyle w:val="a3"/>
        <w:spacing w:before="1" w:line="249" w:lineRule="auto"/>
        <w:ind w:left="1417" w:right="111" w:firstLine="396"/>
        <w:jc w:val="both"/>
      </w:pPr>
      <w:r>
        <w:rPr>
          <w:color w:val="231F20"/>
        </w:rPr>
        <w:t>При</w:t>
      </w:r>
      <w:r>
        <w:rPr>
          <w:color w:val="231F20"/>
          <w:spacing w:val="-10"/>
        </w:rPr>
        <w:t xml:space="preserve"> </w:t>
      </w:r>
      <w:r>
        <w:rPr>
          <w:color w:val="231F20"/>
        </w:rPr>
        <w:t>тупой</w:t>
      </w:r>
      <w:r>
        <w:rPr>
          <w:color w:val="231F20"/>
          <w:spacing w:val="-10"/>
        </w:rPr>
        <w:t xml:space="preserve"> </w:t>
      </w:r>
      <w:r>
        <w:rPr>
          <w:color w:val="231F20"/>
        </w:rPr>
        <w:t>травме</w:t>
      </w:r>
      <w:r>
        <w:rPr>
          <w:color w:val="231F20"/>
          <w:spacing w:val="-10"/>
        </w:rPr>
        <w:t xml:space="preserve"> </w:t>
      </w:r>
      <w:r>
        <w:rPr>
          <w:color w:val="231F20"/>
        </w:rPr>
        <w:t>живота</w:t>
      </w:r>
      <w:r>
        <w:rPr>
          <w:color w:val="231F20"/>
          <w:spacing w:val="-10"/>
        </w:rPr>
        <w:t xml:space="preserve"> </w:t>
      </w:r>
      <w:r>
        <w:rPr>
          <w:color w:val="231F20"/>
        </w:rPr>
        <w:t>были</w:t>
      </w:r>
      <w:r>
        <w:rPr>
          <w:color w:val="231F20"/>
          <w:spacing w:val="-10"/>
        </w:rPr>
        <w:t xml:space="preserve"> </w:t>
      </w:r>
      <w:r>
        <w:rPr>
          <w:color w:val="231F20"/>
        </w:rPr>
        <w:t>проведены</w:t>
      </w:r>
      <w:r>
        <w:rPr>
          <w:color w:val="231F20"/>
          <w:spacing w:val="-10"/>
        </w:rPr>
        <w:t xml:space="preserve"> </w:t>
      </w:r>
      <w:r>
        <w:rPr>
          <w:color w:val="231F20"/>
        </w:rPr>
        <w:t>лапароскопии</w:t>
      </w:r>
      <w:r>
        <w:rPr>
          <w:color w:val="231F20"/>
          <w:spacing w:val="-10"/>
        </w:rPr>
        <w:t xml:space="preserve"> </w:t>
      </w:r>
      <w:r>
        <w:rPr>
          <w:color w:val="231F20"/>
        </w:rPr>
        <w:t>6-ым</w:t>
      </w:r>
      <w:r>
        <w:rPr>
          <w:color w:val="231F20"/>
          <w:spacing w:val="-10"/>
        </w:rPr>
        <w:t xml:space="preserve"> </w:t>
      </w:r>
      <w:r>
        <w:rPr>
          <w:color w:val="231F20"/>
        </w:rPr>
        <w:t>детям,</w:t>
      </w:r>
      <w:r>
        <w:rPr>
          <w:color w:val="231F20"/>
          <w:spacing w:val="-10"/>
        </w:rPr>
        <w:t xml:space="preserve"> </w:t>
      </w:r>
      <w:r>
        <w:rPr>
          <w:color w:val="231F20"/>
        </w:rPr>
        <w:t>у</w:t>
      </w:r>
      <w:r>
        <w:rPr>
          <w:color w:val="231F20"/>
          <w:spacing w:val="-10"/>
        </w:rPr>
        <w:t xml:space="preserve"> </w:t>
      </w:r>
      <w:r>
        <w:rPr>
          <w:color w:val="231F20"/>
        </w:rPr>
        <w:t>3-х</w:t>
      </w:r>
      <w:r>
        <w:rPr>
          <w:color w:val="231F20"/>
          <w:spacing w:val="-10"/>
        </w:rPr>
        <w:t xml:space="preserve"> </w:t>
      </w:r>
      <w:r>
        <w:rPr>
          <w:color w:val="231F20"/>
        </w:rPr>
        <w:t>-</w:t>
      </w:r>
      <w:r>
        <w:rPr>
          <w:color w:val="231F20"/>
          <w:spacing w:val="-10"/>
        </w:rPr>
        <w:t xml:space="preserve"> </w:t>
      </w:r>
      <w:r>
        <w:rPr>
          <w:color w:val="231F20"/>
        </w:rPr>
        <w:t>неполный</w:t>
      </w:r>
      <w:r>
        <w:rPr>
          <w:color w:val="231F20"/>
          <w:spacing w:val="-10"/>
        </w:rPr>
        <w:t xml:space="preserve"> </w:t>
      </w:r>
      <w:r>
        <w:rPr>
          <w:color w:val="231F20"/>
        </w:rPr>
        <w:t>разрыв</w:t>
      </w:r>
      <w:r>
        <w:rPr>
          <w:color w:val="231F20"/>
          <w:spacing w:val="-10"/>
        </w:rPr>
        <w:t xml:space="preserve"> </w:t>
      </w:r>
      <w:r>
        <w:rPr>
          <w:color w:val="231F20"/>
        </w:rPr>
        <w:t>селезенки, у 2-х - травма почки и у 1-го - травма поджелудочной железы. Во всех случаях произведены гемостаз коагулятором Robi, санация и дренирование ложи и брюшной полости, без удаления</w:t>
      </w:r>
      <w:r>
        <w:rPr>
          <w:color w:val="231F20"/>
          <w:spacing w:val="-8"/>
        </w:rPr>
        <w:t xml:space="preserve"> </w:t>
      </w:r>
      <w:r>
        <w:rPr>
          <w:color w:val="231F20"/>
        </w:rPr>
        <w:t>органов.</w:t>
      </w:r>
    </w:p>
    <w:p w:rsidR="00D014E3" w:rsidRDefault="005949C8">
      <w:pPr>
        <w:pStyle w:val="a3"/>
        <w:spacing w:before="3" w:line="249" w:lineRule="auto"/>
        <w:ind w:left="1417" w:right="110" w:firstLine="396"/>
        <w:jc w:val="both"/>
      </w:pPr>
      <w:r>
        <w:rPr>
          <w:color w:val="231F20"/>
        </w:rPr>
        <w:t>Были выполнены торакоскопические опер</w:t>
      </w:r>
      <w:r>
        <w:rPr>
          <w:color w:val="231F20"/>
        </w:rPr>
        <w:t xml:space="preserve">ации при атрезии пищевода в 2-х случаях. Ребенок Турар, </w:t>
      </w:r>
      <w:r>
        <w:rPr>
          <w:color w:val="231F20"/>
          <w:spacing w:val="-3"/>
        </w:rPr>
        <w:t>2015г.р,</w:t>
      </w:r>
      <w:r>
        <w:rPr>
          <w:color w:val="231F20"/>
          <w:spacing w:val="-4"/>
        </w:rPr>
        <w:t xml:space="preserve"> </w:t>
      </w:r>
      <w:r>
        <w:rPr>
          <w:color w:val="231F20"/>
        </w:rPr>
        <w:t>оперировался</w:t>
      </w:r>
      <w:r>
        <w:rPr>
          <w:color w:val="231F20"/>
          <w:spacing w:val="-4"/>
        </w:rPr>
        <w:t xml:space="preserve"> </w:t>
      </w:r>
      <w:r>
        <w:rPr>
          <w:color w:val="231F20"/>
        </w:rPr>
        <w:t>в</w:t>
      </w:r>
      <w:r>
        <w:rPr>
          <w:color w:val="231F20"/>
          <w:spacing w:val="-4"/>
        </w:rPr>
        <w:t xml:space="preserve"> </w:t>
      </w:r>
      <w:r>
        <w:rPr>
          <w:color w:val="231F20"/>
        </w:rPr>
        <w:t>ОПЦ,</w:t>
      </w:r>
      <w:r>
        <w:rPr>
          <w:color w:val="231F20"/>
          <w:spacing w:val="-4"/>
        </w:rPr>
        <w:t xml:space="preserve"> </w:t>
      </w:r>
      <w:r>
        <w:rPr>
          <w:color w:val="231F20"/>
        </w:rPr>
        <w:t>выписан,</w:t>
      </w:r>
      <w:r>
        <w:rPr>
          <w:color w:val="231F20"/>
          <w:spacing w:val="-4"/>
        </w:rPr>
        <w:t xml:space="preserve"> </w:t>
      </w:r>
      <w:r>
        <w:rPr>
          <w:color w:val="231F20"/>
          <w:spacing w:val="-3"/>
        </w:rPr>
        <w:t>проходит</w:t>
      </w:r>
      <w:r>
        <w:rPr>
          <w:color w:val="231F20"/>
          <w:spacing w:val="-4"/>
        </w:rPr>
        <w:t xml:space="preserve"> </w:t>
      </w:r>
      <w:r>
        <w:rPr>
          <w:color w:val="231F20"/>
        </w:rPr>
        <w:t>курс</w:t>
      </w:r>
      <w:r>
        <w:rPr>
          <w:color w:val="231F20"/>
          <w:spacing w:val="-4"/>
        </w:rPr>
        <w:t xml:space="preserve"> </w:t>
      </w:r>
      <w:r>
        <w:rPr>
          <w:color w:val="231F20"/>
        </w:rPr>
        <w:t>реабилитационной</w:t>
      </w:r>
      <w:r>
        <w:rPr>
          <w:color w:val="231F20"/>
          <w:spacing w:val="-4"/>
        </w:rPr>
        <w:t xml:space="preserve"> </w:t>
      </w:r>
      <w:r>
        <w:rPr>
          <w:color w:val="231F20"/>
        </w:rPr>
        <w:t>терапии,</w:t>
      </w:r>
      <w:r>
        <w:rPr>
          <w:color w:val="231F20"/>
          <w:spacing w:val="-4"/>
        </w:rPr>
        <w:t xml:space="preserve"> </w:t>
      </w:r>
      <w:r>
        <w:rPr>
          <w:color w:val="231F20"/>
        </w:rPr>
        <w:t>бужирования.</w:t>
      </w:r>
      <w:r>
        <w:rPr>
          <w:color w:val="231F20"/>
          <w:spacing w:val="-4"/>
        </w:rPr>
        <w:t xml:space="preserve"> </w:t>
      </w:r>
      <w:r>
        <w:rPr>
          <w:color w:val="231F20"/>
        </w:rPr>
        <w:t>2-й</w:t>
      </w:r>
      <w:r>
        <w:rPr>
          <w:color w:val="231F20"/>
          <w:spacing w:val="-4"/>
        </w:rPr>
        <w:t xml:space="preserve"> </w:t>
      </w:r>
      <w:r>
        <w:rPr>
          <w:color w:val="231F20"/>
        </w:rPr>
        <w:t>ребенок</w:t>
      </w:r>
    </w:p>
    <w:p w:rsidR="00D014E3" w:rsidRDefault="005949C8">
      <w:pPr>
        <w:pStyle w:val="a3"/>
        <w:spacing w:before="1" w:line="249" w:lineRule="auto"/>
        <w:ind w:left="1417"/>
      </w:pPr>
      <w:r>
        <w:rPr>
          <w:color w:val="231F20"/>
        </w:rPr>
        <w:t>–Габибов,</w:t>
      </w:r>
      <w:r>
        <w:rPr>
          <w:color w:val="231F20"/>
          <w:spacing w:val="-9"/>
        </w:rPr>
        <w:t xml:space="preserve"> </w:t>
      </w:r>
      <w:r>
        <w:rPr>
          <w:color w:val="231F20"/>
        </w:rPr>
        <w:t>26.12.2016г.р,</w:t>
      </w:r>
      <w:r>
        <w:rPr>
          <w:color w:val="231F20"/>
          <w:spacing w:val="-9"/>
        </w:rPr>
        <w:t xml:space="preserve"> </w:t>
      </w:r>
      <w:r>
        <w:rPr>
          <w:color w:val="231F20"/>
        </w:rPr>
        <w:t>оперирован</w:t>
      </w:r>
      <w:r>
        <w:rPr>
          <w:color w:val="231F20"/>
          <w:spacing w:val="-9"/>
        </w:rPr>
        <w:t xml:space="preserve"> </w:t>
      </w:r>
      <w:r>
        <w:rPr>
          <w:color w:val="231F20"/>
        </w:rPr>
        <w:t>в</w:t>
      </w:r>
      <w:r>
        <w:rPr>
          <w:color w:val="231F20"/>
          <w:spacing w:val="-9"/>
        </w:rPr>
        <w:t xml:space="preserve"> </w:t>
      </w:r>
      <w:r>
        <w:rPr>
          <w:color w:val="231F20"/>
          <w:spacing w:val="-3"/>
        </w:rPr>
        <w:t>ОДБ.</w:t>
      </w:r>
      <w:r>
        <w:rPr>
          <w:color w:val="231F20"/>
          <w:spacing w:val="-9"/>
        </w:rPr>
        <w:t xml:space="preserve"> </w:t>
      </w:r>
      <w:r>
        <w:rPr>
          <w:color w:val="231F20"/>
        </w:rPr>
        <w:t>Летальный</w:t>
      </w:r>
      <w:r>
        <w:rPr>
          <w:color w:val="231F20"/>
          <w:spacing w:val="-9"/>
        </w:rPr>
        <w:t xml:space="preserve"> </w:t>
      </w:r>
      <w:r>
        <w:rPr>
          <w:color w:val="231F20"/>
        </w:rPr>
        <w:t>исход</w:t>
      </w:r>
      <w:r>
        <w:rPr>
          <w:color w:val="231F20"/>
          <w:spacing w:val="-9"/>
        </w:rPr>
        <w:t xml:space="preserve"> </w:t>
      </w:r>
      <w:r>
        <w:rPr>
          <w:color w:val="231F20"/>
        </w:rPr>
        <w:t>наступил</w:t>
      </w:r>
      <w:r>
        <w:rPr>
          <w:color w:val="231F20"/>
          <w:spacing w:val="-9"/>
        </w:rPr>
        <w:t xml:space="preserve"> </w:t>
      </w:r>
      <w:r>
        <w:rPr>
          <w:color w:val="231F20"/>
        </w:rPr>
        <w:t>на</w:t>
      </w:r>
      <w:r>
        <w:rPr>
          <w:color w:val="231F20"/>
          <w:spacing w:val="-9"/>
        </w:rPr>
        <w:t xml:space="preserve"> </w:t>
      </w:r>
      <w:r>
        <w:rPr>
          <w:color w:val="231F20"/>
        </w:rPr>
        <w:t>5-е</w:t>
      </w:r>
      <w:r>
        <w:rPr>
          <w:color w:val="231F20"/>
          <w:spacing w:val="-9"/>
        </w:rPr>
        <w:t xml:space="preserve"> </w:t>
      </w:r>
      <w:r>
        <w:rPr>
          <w:color w:val="231F20"/>
        </w:rPr>
        <w:t>сутки.</w:t>
      </w:r>
      <w:r>
        <w:rPr>
          <w:color w:val="231F20"/>
          <w:spacing w:val="-9"/>
        </w:rPr>
        <w:t xml:space="preserve"> </w:t>
      </w:r>
      <w:r>
        <w:rPr>
          <w:color w:val="231F20"/>
        </w:rPr>
        <w:t>На</w:t>
      </w:r>
      <w:r>
        <w:rPr>
          <w:color w:val="231F20"/>
          <w:spacing w:val="-9"/>
        </w:rPr>
        <w:t xml:space="preserve"> </w:t>
      </w:r>
      <w:r>
        <w:rPr>
          <w:color w:val="231F20"/>
        </w:rPr>
        <w:t>вскрытии</w:t>
      </w:r>
      <w:r>
        <w:rPr>
          <w:color w:val="231F20"/>
          <w:spacing w:val="-9"/>
        </w:rPr>
        <w:t xml:space="preserve"> </w:t>
      </w:r>
      <w:r>
        <w:rPr>
          <w:color w:val="231F20"/>
        </w:rPr>
        <w:t>-</w:t>
      </w:r>
      <w:r>
        <w:rPr>
          <w:color w:val="231F20"/>
          <w:spacing w:val="-9"/>
        </w:rPr>
        <w:t xml:space="preserve"> </w:t>
      </w:r>
      <w:r>
        <w:rPr>
          <w:color w:val="231F20"/>
        </w:rPr>
        <w:t>анастомоз пищевода состоятельный, причина смерти- ДВС синдром,</w:t>
      </w:r>
      <w:r>
        <w:rPr>
          <w:color w:val="231F20"/>
          <w:spacing w:val="-5"/>
        </w:rPr>
        <w:t xml:space="preserve"> </w:t>
      </w:r>
      <w:r>
        <w:rPr>
          <w:color w:val="231F20"/>
        </w:rPr>
        <w:t>ВЖК.</w:t>
      </w:r>
    </w:p>
    <w:p w:rsidR="00D014E3" w:rsidRDefault="005949C8">
      <w:pPr>
        <w:pStyle w:val="a3"/>
        <w:spacing w:before="2" w:line="249" w:lineRule="auto"/>
        <w:ind w:left="1417" w:right="112" w:firstLine="396"/>
        <w:jc w:val="both"/>
      </w:pPr>
      <w:r>
        <w:rPr>
          <w:color w:val="231F20"/>
        </w:rPr>
        <w:t>При паховых грыжах выполнены 174 операции, из них 84- трехтроакарным методом, 90 - по технике PIRS. Дети выписаны на 2-е сутки. Рецидив отмечался в 1-м случае, из-за несостоятельности швов</w:t>
      </w:r>
      <w:r>
        <w:rPr>
          <w:color w:val="231F20"/>
        </w:rPr>
        <w:t xml:space="preserve"> (пролен 3.0).</w:t>
      </w:r>
    </w:p>
    <w:p w:rsidR="00D014E3" w:rsidRDefault="005949C8">
      <w:pPr>
        <w:pStyle w:val="a3"/>
        <w:spacing w:before="3" w:line="249" w:lineRule="auto"/>
        <w:ind w:left="1417" w:right="112" w:firstLine="396"/>
        <w:jc w:val="both"/>
      </w:pPr>
      <w:r>
        <w:rPr>
          <w:color w:val="231F20"/>
        </w:rPr>
        <w:t>Гинекологические патологии обнаружены у девочек в возрасте 10-15лет в 29-ти случаях, апоплексия яичника -13, фолликулярная киста яичника-11, дермоидная -5. Интраоперационно вызывались гинекологи. Повторных госпитализации девочек не было.</w:t>
      </w:r>
    </w:p>
    <w:p w:rsidR="00D014E3" w:rsidRDefault="005949C8">
      <w:pPr>
        <w:pStyle w:val="a3"/>
        <w:spacing w:before="2" w:line="249" w:lineRule="auto"/>
        <w:ind w:left="1417" w:right="111" w:firstLine="396"/>
        <w:jc w:val="both"/>
      </w:pPr>
      <w:r>
        <w:rPr>
          <w:color w:val="231F20"/>
        </w:rPr>
        <w:t>Энд</w:t>
      </w:r>
      <w:r>
        <w:rPr>
          <w:color w:val="231F20"/>
        </w:rPr>
        <w:t>оскопические операции при инвагинации выполнялись в 7-ми случаях. Дети в возрасте до 1-го года, в</w:t>
      </w:r>
      <w:r>
        <w:rPr>
          <w:color w:val="231F20"/>
          <w:spacing w:val="-9"/>
        </w:rPr>
        <w:t xml:space="preserve"> </w:t>
      </w:r>
      <w:r>
        <w:rPr>
          <w:color w:val="231F20"/>
        </w:rPr>
        <w:t>2-х</w:t>
      </w:r>
      <w:r>
        <w:rPr>
          <w:color w:val="231F20"/>
          <w:spacing w:val="-9"/>
        </w:rPr>
        <w:t xml:space="preserve"> </w:t>
      </w:r>
      <w:r>
        <w:rPr>
          <w:color w:val="231F20"/>
        </w:rPr>
        <w:t>случаях</w:t>
      </w:r>
      <w:r>
        <w:rPr>
          <w:color w:val="231F20"/>
          <w:spacing w:val="-9"/>
        </w:rPr>
        <w:t xml:space="preserve"> </w:t>
      </w:r>
      <w:r>
        <w:rPr>
          <w:color w:val="231F20"/>
        </w:rPr>
        <w:t>удалось</w:t>
      </w:r>
      <w:r>
        <w:rPr>
          <w:color w:val="231F20"/>
          <w:spacing w:val="-9"/>
        </w:rPr>
        <w:t xml:space="preserve"> </w:t>
      </w:r>
      <w:r>
        <w:rPr>
          <w:color w:val="231F20"/>
        </w:rPr>
        <w:t>дезинвагинировать</w:t>
      </w:r>
      <w:r>
        <w:rPr>
          <w:color w:val="231F20"/>
          <w:spacing w:val="-9"/>
        </w:rPr>
        <w:t xml:space="preserve"> </w:t>
      </w:r>
      <w:r>
        <w:rPr>
          <w:color w:val="231F20"/>
        </w:rPr>
        <w:t>эндоскопически(поступившие</w:t>
      </w:r>
      <w:r>
        <w:rPr>
          <w:color w:val="231F20"/>
          <w:spacing w:val="-9"/>
        </w:rPr>
        <w:t xml:space="preserve"> </w:t>
      </w:r>
      <w:r>
        <w:rPr>
          <w:color w:val="231F20"/>
        </w:rPr>
        <w:t>от</w:t>
      </w:r>
      <w:r>
        <w:rPr>
          <w:color w:val="231F20"/>
          <w:spacing w:val="-9"/>
        </w:rPr>
        <w:t xml:space="preserve"> </w:t>
      </w:r>
      <w:r>
        <w:rPr>
          <w:color w:val="231F20"/>
        </w:rPr>
        <w:t>начала</w:t>
      </w:r>
      <w:r>
        <w:rPr>
          <w:color w:val="231F20"/>
          <w:spacing w:val="-9"/>
        </w:rPr>
        <w:t xml:space="preserve"> </w:t>
      </w:r>
      <w:r>
        <w:rPr>
          <w:color w:val="231F20"/>
        </w:rPr>
        <w:t>заболевания</w:t>
      </w:r>
      <w:r>
        <w:rPr>
          <w:color w:val="231F20"/>
          <w:spacing w:val="-9"/>
        </w:rPr>
        <w:t xml:space="preserve"> </w:t>
      </w:r>
      <w:r>
        <w:rPr>
          <w:color w:val="231F20"/>
        </w:rPr>
        <w:t>до</w:t>
      </w:r>
      <w:r>
        <w:rPr>
          <w:color w:val="231F20"/>
          <w:spacing w:val="-9"/>
        </w:rPr>
        <w:t xml:space="preserve"> </w:t>
      </w:r>
      <w:r>
        <w:rPr>
          <w:color w:val="231F20"/>
        </w:rPr>
        <w:t>14часов).</w:t>
      </w:r>
      <w:r>
        <w:rPr>
          <w:color w:val="231F20"/>
          <w:spacing w:val="-9"/>
        </w:rPr>
        <w:t xml:space="preserve"> </w:t>
      </w:r>
      <w:r>
        <w:rPr>
          <w:color w:val="231F20"/>
        </w:rPr>
        <w:t>В 5-ти случаях была конверсия, дезинвагинация ручным метод</w:t>
      </w:r>
      <w:r>
        <w:rPr>
          <w:color w:val="231F20"/>
        </w:rPr>
        <w:t>ом.</w:t>
      </w:r>
    </w:p>
    <w:p w:rsidR="00D014E3" w:rsidRDefault="005949C8">
      <w:pPr>
        <w:pStyle w:val="a3"/>
        <w:spacing w:before="2" w:line="249" w:lineRule="auto"/>
        <w:ind w:left="1417" w:right="219" w:firstLine="396"/>
      </w:pPr>
      <w:r>
        <w:rPr>
          <w:color w:val="231F20"/>
        </w:rPr>
        <w:t>При эхинококкозах выполнены 10 эндоскопических операций, у 9-х эхинококкоз печени, у 1-го – эхинококкоз печени и селезенки. Производились пункция кисты, вскрытие, удаление оболочки и обработка полости. Рецидивов не отмечалось.</w:t>
      </w:r>
    </w:p>
    <w:p w:rsidR="00D014E3" w:rsidRDefault="005949C8">
      <w:pPr>
        <w:pStyle w:val="a3"/>
        <w:spacing w:before="3" w:line="249" w:lineRule="auto"/>
        <w:ind w:left="1417" w:right="113" w:firstLine="396"/>
        <w:jc w:val="both"/>
      </w:pPr>
      <w:r>
        <w:rPr>
          <w:color w:val="231F20"/>
        </w:rPr>
        <w:t>Таким образом, эндоскопич</w:t>
      </w:r>
      <w:r>
        <w:rPr>
          <w:color w:val="231F20"/>
        </w:rPr>
        <w:t>еские операции имеют ряд преимуществ по сравнению с традиционной операцией:</w:t>
      </w:r>
    </w:p>
    <w:p w:rsidR="00D014E3" w:rsidRDefault="005949C8">
      <w:pPr>
        <w:pStyle w:val="a4"/>
        <w:numPr>
          <w:ilvl w:val="1"/>
          <w:numId w:val="6"/>
        </w:numPr>
        <w:tabs>
          <w:tab w:val="left" w:pos="1814"/>
          <w:tab w:val="left" w:pos="1815"/>
        </w:tabs>
        <w:spacing w:before="2"/>
        <w:rPr>
          <w:sz w:val="20"/>
        </w:rPr>
      </w:pPr>
      <w:r>
        <w:rPr>
          <w:color w:val="231F20"/>
          <w:sz w:val="20"/>
        </w:rPr>
        <w:t>Высокая диагностическая ценность</w:t>
      </w:r>
      <w:r>
        <w:rPr>
          <w:color w:val="231F20"/>
          <w:spacing w:val="-2"/>
          <w:sz w:val="20"/>
        </w:rPr>
        <w:t xml:space="preserve"> </w:t>
      </w:r>
      <w:r>
        <w:rPr>
          <w:color w:val="231F20"/>
          <w:sz w:val="20"/>
        </w:rPr>
        <w:t>метода.</w:t>
      </w:r>
    </w:p>
    <w:p w:rsidR="00D014E3" w:rsidRDefault="005949C8">
      <w:pPr>
        <w:pStyle w:val="a4"/>
        <w:numPr>
          <w:ilvl w:val="1"/>
          <w:numId w:val="6"/>
        </w:numPr>
        <w:tabs>
          <w:tab w:val="left" w:pos="1814"/>
          <w:tab w:val="left" w:pos="1815"/>
        </w:tabs>
        <w:spacing w:before="10"/>
        <w:rPr>
          <w:sz w:val="20"/>
        </w:rPr>
      </w:pPr>
      <w:r>
        <w:rPr>
          <w:color w:val="231F20"/>
          <w:sz w:val="20"/>
        </w:rPr>
        <w:t>Малая травматичность</w:t>
      </w:r>
      <w:r>
        <w:rPr>
          <w:color w:val="231F20"/>
          <w:spacing w:val="-2"/>
          <w:sz w:val="20"/>
        </w:rPr>
        <w:t xml:space="preserve"> </w:t>
      </w:r>
      <w:r>
        <w:rPr>
          <w:color w:val="231F20"/>
          <w:sz w:val="20"/>
        </w:rPr>
        <w:t>операции.</w:t>
      </w:r>
    </w:p>
    <w:p w:rsidR="00D014E3" w:rsidRDefault="005949C8">
      <w:pPr>
        <w:pStyle w:val="a4"/>
        <w:numPr>
          <w:ilvl w:val="1"/>
          <w:numId w:val="6"/>
        </w:numPr>
        <w:tabs>
          <w:tab w:val="left" w:pos="1814"/>
          <w:tab w:val="left" w:pos="1815"/>
        </w:tabs>
        <w:spacing w:before="10"/>
        <w:rPr>
          <w:sz w:val="20"/>
        </w:rPr>
      </w:pPr>
      <w:r>
        <w:rPr>
          <w:color w:val="231F20"/>
          <w:sz w:val="20"/>
        </w:rPr>
        <w:t>Хорошая визуализация, панорамность операционного</w:t>
      </w:r>
      <w:r>
        <w:rPr>
          <w:color w:val="231F20"/>
          <w:spacing w:val="-5"/>
          <w:sz w:val="20"/>
        </w:rPr>
        <w:t xml:space="preserve"> </w:t>
      </w:r>
      <w:r>
        <w:rPr>
          <w:color w:val="231F20"/>
          <w:sz w:val="20"/>
        </w:rPr>
        <w:t>поля.</w:t>
      </w:r>
    </w:p>
    <w:p w:rsidR="00D014E3" w:rsidRDefault="005949C8">
      <w:pPr>
        <w:pStyle w:val="a4"/>
        <w:numPr>
          <w:ilvl w:val="1"/>
          <w:numId w:val="6"/>
        </w:numPr>
        <w:tabs>
          <w:tab w:val="left" w:pos="1814"/>
          <w:tab w:val="left" w:pos="1815"/>
        </w:tabs>
        <w:spacing w:before="10"/>
        <w:rPr>
          <w:sz w:val="20"/>
        </w:rPr>
      </w:pPr>
      <w:r>
        <w:rPr>
          <w:color w:val="231F20"/>
          <w:sz w:val="20"/>
        </w:rPr>
        <w:t>Снижение количества послеоперационных</w:t>
      </w:r>
      <w:r>
        <w:rPr>
          <w:color w:val="231F20"/>
          <w:spacing w:val="-2"/>
          <w:sz w:val="20"/>
        </w:rPr>
        <w:t xml:space="preserve"> </w:t>
      </w:r>
      <w:r>
        <w:rPr>
          <w:color w:val="231F20"/>
          <w:sz w:val="20"/>
        </w:rPr>
        <w:t>осложнений.</w:t>
      </w:r>
    </w:p>
    <w:p w:rsidR="00D014E3" w:rsidRDefault="005949C8">
      <w:pPr>
        <w:pStyle w:val="a4"/>
        <w:numPr>
          <w:ilvl w:val="1"/>
          <w:numId w:val="6"/>
        </w:numPr>
        <w:tabs>
          <w:tab w:val="left" w:pos="1814"/>
          <w:tab w:val="left" w:pos="1815"/>
        </w:tabs>
        <w:spacing w:before="10"/>
        <w:rPr>
          <w:sz w:val="20"/>
        </w:rPr>
      </w:pPr>
      <w:r>
        <w:rPr>
          <w:color w:val="231F20"/>
          <w:sz w:val="20"/>
        </w:rPr>
        <w:t>Минимум риска образования спаечного процесса, практически неизбежного при открытых</w:t>
      </w:r>
      <w:r>
        <w:rPr>
          <w:color w:val="231F20"/>
          <w:spacing w:val="-26"/>
          <w:sz w:val="20"/>
        </w:rPr>
        <w:t xml:space="preserve"> </w:t>
      </w:r>
      <w:r>
        <w:rPr>
          <w:color w:val="231F20"/>
          <w:sz w:val="20"/>
        </w:rPr>
        <w:t>операциях.</w:t>
      </w:r>
    </w:p>
    <w:p w:rsidR="00D014E3" w:rsidRDefault="005949C8">
      <w:pPr>
        <w:pStyle w:val="a4"/>
        <w:numPr>
          <w:ilvl w:val="1"/>
          <w:numId w:val="6"/>
        </w:numPr>
        <w:tabs>
          <w:tab w:val="left" w:pos="1814"/>
          <w:tab w:val="left" w:pos="1815"/>
        </w:tabs>
        <w:spacing w:before="10"/>
        <w:rPr>
          <w:sz w:val="20"/>
        </w:rPr>
      </w:pPr>
      <w:r>
        <w:rPr>
          <w:color w:val="231F20"/>
          <w:sz w:val="20"/>
        </w:rPr>
        <w:t>Короткий период пребывания в стационаре и восстановления</w:t>
      </w:r>
      <w:r>
        <w:rPr>
          <w:color w:val="231F20"/>
          <w:spacing w:val="-11"/>
          <w:sz w:val="20"/>
        </w:rPr>
        <w:t xml:space="preserve"> </w:t>
      </w:r>
      <w:r>
        <w:rPr>
          <w:color w:val="231F20"/>
          <w:sz w:val="20"/>
        </w:rPr>
        <w:t>трудоспособности.</w:t>
      </w:r>
    </w:p>
    <w:p w:rsidR="00D014E3" w:rsidRDefault="005949C8">
      <w:pPr>
        <w:pStyle w:val="a4"/>
        <w:numPr>
          <w:ilvl w:val="1"/>
          <w:numId w:val="6"/>
        </w:numPr>
        <w:tabs>
          <w:tab w:val="left" w:pos="1814"/>
          <w:tab w:val="left" w:pos="1815"/>
        </w:tabs>
        <w:spacing w:before="10"/>
        <w:rPr>
          <w:sz w:val="20"/>
        </w:rPr>
      </w:pPr>
      <w:r>
        <w:rPr>
          <w:color w:val="231F20"/>
          <w:sz w:val="20"/>
        </w:rPr>
        <w:t>Хороший косметический</w:t>
      </w:r>
      <w:r>
        <w:rPr>
          <w:color w:val="231F20"/>
          <w:spacing w:val="-2"/>
          <w:sz w:val="20"/>
        </w:rPr>
        <w:t xml:space="preserve"> </w:t>
      </w:r>
      <w:r>
        <w:rPr>
          <w:color w:val="231F20"/>
          <w:sz w:val="20"/>
        </w:rPr>
        <w:t>эффект.</w:t>
      </w:r>
    </w:p>
    <w:p w:rsidR="00D014E3" w:rsidRDefault="005949C8">
      <w:pPr>
        <w:pStyle w:val="a4"/>
        <w:numPr>
          <w:ilvl w:val="1"/>
          <w:numId w:val="6"/>
        </w:numPr>
        <w:tabs>
          <w:tab w:val="left" w:pos="1814"/>
          <w:tab w:val="left" w:pos="1815"/>
        </w:tabs>
        <w:spacing w:before="10"/>
        <w:rPr>
          <w:sz w:val="20"/>
        </w:rPr>
      </w:pPr>
      <w:r>
        <w:rPr>
          <w:color w:val="231F20"/>
          <w:sz w:val="20"/>
        </w:rPr>
        <w:t>Экономическая</w:t>
      </w:r>
      <w:r>
        <w:rPr>
          <w:color w:val="231F20"/>
          <w:spacing w:val="-2"/>
          <w:sz w:val="20"/>
        </w:rPr>
        <w:t xml:space="preserve"> </w:t>
      </w:r>
      <w:r>
        <w:rPr>
          <w:color w:val="231F20"/>
          <w:sz w:val="20"/>
        </w:rPr>
        <w:t>эффективность.</w:t>
      </w:r>
    </w:p>
    <w:p w:rsidR="00D014E3" w:rsidRDefault="00D014E3">
      <w:pPr>
        <w:rPr>
          <w:sz w:val="20"/>
        </w:rPr>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w:t>
      </w:r>
      <w:r>
        <w:rPr>
          <w:rFonts w:ascii="Academia" w:hAnsi="Academia"/>
          <w:i/>
          <w:color w:val="231F20"/>
          <w:sz w:val="20"/>
        </w:rPr>
        <w:t xml:space="preserve">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72" name="Line 3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430E61" id="Group 3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LP5Wil/AgAAlAUA&#10;AA4AAAAAAAAAAAAAAAAALgIAAGRycy9lMm9Eb2MueG1sUEsBAi0AFAAGAAgAAAAhANIT6tbaAAAA&#10;AwEAAA8AAAAAAAAAAAAAAAAA2QQAAGRycy9kb3ducmV2LnhtbFBLBQYAAAAABAAEAPMAAADgBQAA&#10;AAA=&#10;">
                <v:line id="Line 3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" strokecolor="#231f20" strokeweight=".5pt"/>
                <w10:anchorlock/>
              </v:group>
            </w:pict>
          </mc:Fallback>
        </mc:AlternateContent>
      </w:r>
    </w:p>
    <w:p w:rsidR="00D014E3" w:rsidRDefault="005949C8">
      <w:pPr>
        <w:pStyle w:val="a3"/>
        <w:spacing w:before="56"/>
        <w:ind w:left="1521"/>
      </w:pPr>
      <w:r>
        <w:rPr>
          <w:color w:val="231F20"/>
        </w:rPr>
        <w:t>Е.М. ТУРГУНОВ, Д.К. АУБАКИРОВ, А.Е. АЛИБЕКОВ, А.М. БАЛЫКБАЕВА, А.С. САВЛИМОВА</w:t>
      </w:r>
    </w:p>
    <w:p w:rsidR="00D014E3" w:rsidRDefault="00D014E3">
      <w:pPr>
        <w:pStyle w:val="a3"/>
        <w:spacing w:before="8"/>
      </w:pPr>
    </w:p>
    <w:p w:rsidR="00D014E3" w:rsidRDefault="005949C8">
      <w:pPr>
        <w:pStyle w:val="2"/>
        <w:ind w:left="1919" w:right="1182"/>
      </w:pPr>
      <w:r>
        <w:rPr>
          <w:color w:val="231F20"/>
        </w:rPr>
        <w:t>РЕЗУЛЬТАТЫ ЭНДОВИДЕОТОРАКОСКОПИЧЕСКИХ ОПЕРАЦИЙ У ПАЦИ</w:t>
      </w:r>
      <w:r>
        <w:rPr>
          <w:color w:val="231F20"/>
        </w:rPr>
        <w:t>ЕНТОВ ТОРАКАЛЬНОГО ПРОФИЛЯ</w:t>
      </w:r>
    </w:p>
    <w:p w:rsidR="00D014E3" w:rsidRDefault="005949C8">
      <w:pPr>
        <w:pStyle w:val="a3"/>
        <w:spacing w:before="222"/>
        <w:ind w:left="3114" w:right="2375"/>
        <w:jc w:val="center"/>
      </w:pPr>
      <w:r>
        <w:rPr>
          <w:color w:val="231F20"/>
          <w:position w:val="7"/>
          <w:sz w:val="11"/>
        </w:rPr>
        <w:t>1</w:t>
      </w:r>
      <w:r>
        <w:rPr>
          <w:color w:val="231F20"/>
        </w:rPr>
        <w:t>Карагандинский государственный медицинский университет, Караганда, Казахстан</w:t>
      </w:r>
    </w:p>
    <w:p w:rsidR="00D014E3" w:rsidRDefault="005949C8">
      <w:pPr>
        <w:pStyle w:val="a3"/>
        <w:ind w:left="3402"/>
      </w:pPr>
      <w:r>
        <w:rPr>
          <w:color w:val="231F20"/>
        </w:rPr>
        <w:t>Областная клиническая больница, Караганда, Казахстан</w:t>
      </w:r>
    </w:p>
    <w:p w:rsidR="00D014E3" w:rsidRDefault="00D014E3">
      <w:pPr>
        <w:pStyle w:val="a3"/>
      </w:pPr>
    </w:p>
    <w:p w:rsidR="00D014E3" w:rsidRDefault="005949C8">
      <w:pPr>
        <w:pStyle w:val="a3"/>
        <w:ind w:left="1133" w:right="393" w:firstLine="396"/>
        <w:jc w:val="both"/>
      </w:pPr>
      <w:r>
        <w:rPr>
          <w:b/>
          <w:color w:val="231F20"/>
        </w:rPr>
        <w:t xml:space="preserve">Актуальность. </w:t>
      </w:r>
      <w:r>
        <w:rPr>
          <w:color w:val="231F20"/>
        </w:rPr>
        <w:t>На сегодняшний день одной из важнейших задач торакальной хирургии остается снижение травматичности хирургических вмешательств без уменьшения качества и эффективности лечения. Большинство торакальных хирургов различают понятие ВАТС, подразумевающее мини дос</w:t>
      </w:r>
      <w:r>
        <w:rPr>
          <w:color w:val="231F20"/>
        </w:rPr>
        <w:t>туп размером до 5-6см, и ВТС, которое выполняется без разреза и в большинстве случаев используется для диагностических целей. Подобные вмешательства вывели операции на легких и органах средостения на новый уровень.</w:t>
      </w:r>
    </w:p>
    <w:p w:rsidR="00D014E3" w:rsidRDefault="005949C8">
      <w:pPr>
        <w:pStyle w:val="a3"/>
        <w:ind w:left="1133" w:right="398" w:firstLine="396"/>
        <w:jc w:val="both"/>
      </w:pPr>
      <w:r>
        <w:rPr>
          <w:b/>
          <w:color w:val="231F20"/>
        </w:rPr>
        <w:t xml:space="preserve">Цель работы. </w:t>
      </w:r>
      <w:r>
        <w:rPr>
          <w:color w:val="231F20"/>
        </w:rPr>
        <w:t>Оценить результаты эндовидеохирургических вмешательств в условиях торакального отделения областной клинической больницы г. Караганда (ОКБ).</w:t>
      </w:r>
    </w:p>
    <w:p w:rsidR="00D014E3" w:rsidRDefault="005949C8">
      <w:pPr>
        <w:pStyle w:val="a3"/>
        <w:ind w:left="1133" w:right="396" w:firstLine="397"/>
        <w:jc w:val="both"/>
      </w:pPr>
      <w:r>
        <w:rPr>
          <w:b/>
          <w:color w:val="231F20"/>
        </w:rPr>
        <w:t xml:space="preserve">Материалы и методы. </w:t>
      </w:r>
      <w:r>
        <w:rPr>
          <w:color w:val="231F20"/>
        </w:rPr>
        <w:t>Медицинские карты пациентов, которым были проведены торакоскопические операции (ТСО), операционн</w:t>
      </w:r>
      <w:r>
        <w:rPr>
          <w:color w:val="231F20"/>
        </w:rPr>
        <w:t>ые журналы.</w:t>
      </w:r>
    </w:p>
    <w:p w:rsidR="00D014E3" w:rsidRDefault="005949C8">
      <w:pPr>
        <w:pStyle w:val="a3"/>
        <w:ind w:left="1133" w:right="395" w:firstLine="397"/>
        <w:jc w:val="both"/>
      </w:pPr>
      <w:r>
        <w:rPr>
          <w:b/>
          <w:color w:val="231F20"/>
        </w:rPr>
        <w:t xml:space="preserve">Результаты. </w:t>
      </w:r>
      <w:r>
        <w:rPr>
          <w:color w:val="231F20"/>
        </w:rPr>
        <w:t xml:space="preserve">Всего в торакальном отделении за период с 2013 по 2017 годы выполнено 1450 операций, из них 441 ТСО (30,4%). Среди ТСО чаще проводятся ВАТС- 311 (70%), ВТС -130 (30%). Большая часть операций ВАТС проведена по поводу биопсии легкого </w:t>
      </w:r>
      <w:r>
        <w:rPr>
          <w:color w:val="231F20"/>
        </w:rPr>
        <w:t>– 36,6%, ликвидации булл – 29,0%, резекции легкого</w:t>
      </w:r>
    </w:p>
    <w:p w:rsidR="00D014E3" w:rsidRDefault="005949C8">
      <w:pPr>
        <w:pStyle w:val="a4"/>
        <w:numPr>
          <w:ilvl w:val="0"/>
          <w:numId w:val="16"/>
        </w:numPr>
        <w:tabs>
          <w:tab w:val="left" w:pos="1309"/>
        </w:tabs>
        <w:ind w:right="396" w:firstLine="0"/>
        <w:rPr>
          <w:sz w:val="20"/>
        </w:rPr>
      </w:pPr>
      <w:r>
        <w:rPr>
          <w:color w:val="231F20"/>
          <w:sz w:val="20"/>
        </w:rPr>
        <w:t>10,0%. Основное количество операций ВТС выполнялось по поводу ликвидации булл – 46,8%, биопсии легкого, плевры, лимфоузлов – 37,5%, лобэктомии –</w:t>
      </w:r>
      <w:r>
        <w:rPr>
          <w:color w:val="231F20"/>
          <w:spacing w:val="-7"/>
          <w:sz w:val="20"/>
        </w:rPr>
        <w:t xml:space="preserve"> </w:t>
      </w:r>
      <w:r>
        <w:rPr>
          <w:color w:val="231F20"/>
          <w:sz w:val="20"/>
        </w:rPr>
        <w:t>5,4%.</w:t>
      </w:r>
    </w:p>
    <w:p w:rsidR="00D014E3" w:rsidRDefault="005949C8">
      <w:pPr>
        <w:pStyle w:val="a3"/>
        <w:ind w:left="1133" w:right="395" w:firstLine="396"/>
        <w:jc w:val="both"/>
      </w:pPr>
      <w:r>
        <w:rPr>
          <w:color w:val="231F20"/>
        </w:rPr>
        <w:t>Выполнение торакоскопических вмешательств ВАТС, ВТС по</w:t>
      </w:r>
      <w:r>
        <w:rPr>
          <w:color w:val="231F20"/>
        </w:rPr>
        <w:t>зволяет сократить время операции до 182±34 мин. и срок пребывания в стационаре до 5-7 суток. При этом открытые операции требуют больше времени - 255±47 мин, срок пребывания в стационаре до 8-10 дней.</w:t>
      </w:r>
    </w:p>
    <w:p w:rsidR="00D014E3" w:rsidRDefault="005949C8">
      <w:pPr>
        <w:pStyle w:val="a3"/>
        <w:ind w:left="1133" w:right="394" w:firstLine="396"/>
        <w:jc w:val="both"/>
      </w:pPr>
      <w:r>
        <w:rPr>
          <w:b/>
          <w:color w:val="231F20"/>
        </w:rPr>
        <w:t xml:space="preserve">Заключение. </w:t>
      </w:r>
      <w:r>
        <w:rPr>
          <w:color w:val="231F20"/>
        </w:rPr>
        <w:t>Торакоскопические операции являются эффектив</w:t>
      </w:r>
      <w:r>
        <w:rPr>
          <w:color w:val="231F20"/>
        </w:rPr>
        <w:t>ными методами диагностики и лечения больных торакального профиля. Применение малоинвазивных технологий позволяет добиться значительных результатов при наличии бесспорных преимуществ, таких как малая травматичность, минимализация риска осложнений и летально</w:t>
      </w:r>
      <w:r>
        <w:rPr>
          <w:color w:val="231F20"/>
        </w:rPr>
        <w:t>сти, снижение интенсивности боли, сокращение срока пребывания в стационаре и реабилитации.</w:t>
      </w:r>
    </w:p>
    <w:p w:rsidR="00D014E3" w:rsidRDefault="00D014E3">
      <w:pPr>
        <w:pStyle w:val="a3"/>
        <w:rPr>
          <w:sz w:val="22"/>
        </w:rPr>
      </w:pPr>
    </w:p>
    <w:p w:rsidR="00D014E3" w:rsidRDefault="00D014E3">
      <w:pPr>
        <w:pStyle w:val="a3"/>
        <w:rPr>
          <w:sz w:val="18"/>
        </w:rPr>
      </w:pPr>
    </w:p>
    <w:p w:rsidR="00D014E3" w:rsidRDefault="005949C8">
      <w:pPr>
        <w:pStyle w:val="a3"/>
        <w:ind w:left="1390" w:firstLine="995"/>
        <w:rPr>
          <w:sz w:val="11"/>
        </w:rPr>
      </w:pPr>
      <w:r>
        <w:rPr>
          <w:color w:val="231F20"/>
        </w:rPr>
        <w:t>К. ТУРСУНОВ</w:t>
      </w:r>
      <w:r>
        <w:rPr>
          <w:color w:val="231F20"/>
          <w:position w:val="7"/>
          <w:sz w:val="11"/>
        </w:rPr>
        <w:t>1</w:t>
      </w:r>
      <w:r>
        <w:rPr>
          <w:color w:val="231F20"/>
        </w:rPr>
        <w:t>, С.А. МЫРЗАХМЕТ</w:t>
      </w:r>
      <w:r>
        <w:rPr>
          <w:color w:val="231F20"/>
          <w:position w:val="7"/>
          <w:sz w:val="11"/>
        </w:rPr>
        <w:t>2</w:t>
      </w:r>
      <w:r>
        <w:rPr>
          <w:color w:val="231F20"/>
        </w:rPr>
        <w:t>, А.А. САГЫМБАЕВА</w:t>
      </w:r>
      <w:r>
        <w:rPr>
          <w:color w:val="231F20"/>
          <w:position w:val="7"/>
          <w:sz w:val="11"/>
        </w:rPr>
        <w:t>3</w:t>
      </w:r>
      <w:r>
        <w:rPr>
          <w:color w:val="231F20"/>
        </w:rPr>
        <w:t>, У.Б. АЛСЕЙТОВ</w:t>
      </w:r>
      <w:r>
        <w:rPr>
          <w:color w:val="231F20"/>
          <w:position w:val="7"/>
          <w:sz w:val="11"/>
        </w:rPr>
        <w:t>2</w:t>
      </w:r>
    </w:p>
    <w:p w:rsidR="00D014E3" w:rsidRDefault="00D014E3">
      <w:pPr>
        <w:pStyle w:val="a3"/>
        <w:spacing w:before="9"/>
      </w:pPr>
    </w:p>
    <w:p w:rsidR="00D014E3" w:rsidRDefault="005949C8">
      <w:pPr>
        <w:pStyle w:val="2"/>
        <w:ind w:left="1236" w:right="500"/>
      </w:pPr>
      <w:r>
        <w:rPr>
          <w:color w:val="231F20"/>
        </w:rPr>
        <w:t>СОВРЕМЕННЫЕ ПОДХОДЫ К ЛЕЧЕНИЮ КИСТОЗНО-АДЕНОМАТОЗНОЙ МАЛЬФОРМАЦИИ ЛЕГКОГО У ДЕТЕЙ РАННЕГО ВОЗРАСТА</w:t>
      </w:r>
    </w:p>
    <w:p w:rsidR="00D014E3" w:rsidRDefault="005949C8">
      <w:pPr>
        <w:pStyle w:val="a3"/>
        <w:spacing w:before="172"/>
        <w:ind w:left="2345"/>
      </w:pPr>
      <w:r>
        <w:rPr>
          <w:color w:val="231F20"/>
          <w:position w:val="7"/>
          <w:sz w:val="11"/>
        </w:rPr>
        <w:t>1</w:t>
      </w:r>
      <w:r>
        <w:rPr>
          <w:color w:val="231F20"/>
        </w:rPr>
        <w:t>Казахский Национальный медицинский университет имени С.Д. Асфендиярова,</w:t>
      </w:r>
    </w:p>
    <w:p w:rsidR="00D014E3" w:rsidRDefault="005949C8">
      <w:pPr>
        <w:pStyle w:val="a3"/>
        <w:spacing w:before="10"/>
        <w:ind w:left="3623"/>
      </w:pPr>
      <w:r>
        <w:rPr>
          <w:color w:val="231F20"/>
          <w:position w:val="7"/>
          <w:sz w:val="11"/>
        </w:rPr>
        <w:t>2</w:t>
      </w:r>
      <w:r>
        <w:rPr>
          <w:color w:val="231F20"/>
        </w:rPr>
        <w:t>Центр детской неотложной медицинской помощи,</w:t>
      </w:r>
    </w:p>
    <w:p w:rsidR="00D014E3" w:rsidRDefault="005949C8">
      <w:pPr>
        <w:pStyle w:val="a3"/>
        <w:spacing w:before="10"/>
        <w:ind w:left="2520"/>
      </w:pPr>
      <w:r>
        <w:rPr>
          <w:color w:val="231F20"/>
          <w:position w:val="7"/>
          <w:sz w:val="11"/>
        </w:rPr>
        <w:t>3</w:t>
      </w:r>
      <w:r>
        <w:rPr>
          <w:color w:val="231F20"/>
        </w:rPr>
        <w:t>Казахский медицинский университет непрерывного образования, г. Алматы</w:t>
      </w:r>
    </w:p>
    <w:p w:rsidR="00D014E3" w:rsidRDefault="00D014E3">
      <w:pPr>
        <w:pStyle w:val="a3"/>
        <w:spacing w:before="11"/>
        <w:rPr>
          <w:sz w:val="19"/>
        </w:rPr>
      </w:pPr>
    </w:p>
    <w:p w:rsidR="00D014E3" w:rsidRDefault="005949C8">
      <w:pPr>
        <w:pStyle w:val="a3"/>
        <w:ind w:left="1133" w:right="391" w:firstLine="396"/>
        <w:jc w:val="both"/>
      </w:pPr>
      <w:r>
        <w:rPr>
          <w:b/>
          <w:color w:val="231F20"/>
        </w:rPr>
        <w:t xml:space="preserve">Актуальность темы. </w:t>
      </w:r>
      <w:r>
        <w:rPr>
          <w:color w:val="231F20"/>
        </w:rPr>
        <w:t>Врожденные пороки развития легких (ВПРЛ) на сегодняшний день остаются актуальной областью детской пульмонологии. Стоит отметить, что в последние годы ВПРЛ чаще диагностируются в пренатальном периоде методом ультразвуковой диагностики плода с 20 недели гест</w:t>
      </w:r>
      <w:r>
        <w:rPr>
          <w:color w:val="231F20"/>
        </w:rPr>
        <w:t xml:space="preserve">ации. По данным литературы, </w:t>
      </w:r>
      <w:r>
        <w:rPr>
          <w:color w:val="231F20"/>
          <w:spacing w:val="-4"/>
        </w:rPr>
        <w:t xml:space="preserve">ВПРЛ </w:t>
      </w:r>
      <w:r>
        <w:rPr>
          <w:color w:val="231F20"/>
        </w:rPr>
        <w:t>подразделяются на 4 категории: врожденная кистозно-аденоматозная мальформация</w:t>
      </w:r>
      <w:r>
        <w:rPr>
          <w:color w:val="231F20"/>
          <w:spacing w:val="-13"/>
        </w:rPr>
        <w:t xml:space="preserve"> </w:t>
      </w:r>
      <w:r>
        <w:rPr>
          <w:color w:val="231F20"/>
        </w:rPr>
        <w:t>легких</w:t>
      </w:r>
      <w:r>
        <w:rPr>
          <w:color w:val="231F20"/>
          <w:spacing w:val="-13"/>
        </w:rPr>
        <w:t xml:space="preserve"> </w:t>
      </w:r>
      <w:r>
        <w:rPr>
          <w:color w:val="231F20"/>
        </w:rPr>
        <w:t>(ВКАМЛ),</w:t>
      </w:r>
      <w:r>
        <w:rPr>
          <w:color w:val="231F20"/>
          <w:spacing w:val="-13"/>
        </w:rPr>
        <w:t xml:space="preserve"> </w:t>
      </w:r>
      <w:r>
        <w:rPr>
          <w:color w:val="231F20"/>
        </w:rPr>
        <w:t>врожденная</w:t>
      </w:r>
      <w:r>
        <w:rPr>
          <w:color w:val="231F20"/>
          <w:spacing w:val="-13"/>
        </w:rPr>
        <w:t xml:space="preserve"> </w:t>
      </w:r>
      <w:r>
        <w:rPr>
          <w:color w:val="231F20"/>
        </w:rPr>
        <w:t>киста</w:t>
      </w:r>
      <w:r>
        <w:rPr>
          <w:color w:val="231F20"/>
          <w:spacing w:val="-13"/>
        </w:rPr>
        <w:t xml:space="preserve"> </w:t>
      </w:r>
      <w:r>
        <w:rPr>
          <w:color w:val="231F20"/>
        </w:rPr>
        <w:t>легкого,</w:t>
      </w:r>
      <w:r>
        <w:rPr>
          <w:color w:val="231F20"/>
          <w:spacing w:val="-13"/>
        </w:rPr>
        <w:t xml:space="preserve"> </w:t>
      </w:r>
      <w:r>
        <w:rPr>
          <w:color w:val="231F20"/>
        </w:rPr>
        <w:t>врожденная</w:t>
      </w:r>
      <w:r>
        <w:rPr>
          <w:color w:val="231F20"/>
          <w:spacing w:val="-13"/>
        </w:rPr>
        <w:t xml:space="preserve"> </w:t>
      </w:r>
      <w:r>
        <w:rPr>
          <w:color w:val="231F20"/>
        </w:rPr>
        <w:t>лобарная</w:t>
      </w:r>
      <w:r>
        <w:rPr>
          <w:color w:val="231F20"/>
          <w:spacing w:val="-13"/>
        </w:rPr>
        <w:t xml:space="preserve"> </w:t>
      </w:r>
      <w:r>
        <w:rPr>
          <w:color w:val="231F20"/>
        </w:rPr>
        <w:t>эмфизема,</w:t>
      </w:r>
      <w:r>
        <w:rPr>
          <w:color w:val="231F20"/>
          <w:spacing w:val="-13"/>
        </w:rPr>
        <w:t xml:space="preserve"> </w:t>
      </w:r>
      <w:r>
        <w:rPr>
          <w:color w:val="231F20"/>
        </w:rPr>
        <w:t>бронхолегочная секвестрация. Также стоит отметить, что данные пороки могу</w:t>
      </w:r>
      <w:r>
        <w:rPr>
          <w:color w:val="231F20"/>
        </w:rPr>
        <w:t>т быть смешанными либо сочетаться с другими пороками органов и</w:t>
      </w:r>
      <w:r>
        <w:rPr>
          <w:color w:val="231F20"/>
          <w:spacing w:val="-3"/>
        </w:rPr>
        <w:t xml:space="preserve"> </w:t>
      </w:r>
      <w:r>
        <w:rPr>
          <w:color w:val="231F20"/>
        </w:rPr>
        <w:t>систем.</w:t>
      </w:r>
    </w:p>
    <w:p w:rsidR="00D014E3" w:rsidRDefault="005949C8">
      <w:pPr>
        <w:pStyle w:val="a3"/>
        <w:ind w:left="1133" w:right="393" w:firstLine="396"/>
        <w:jc w:val="both"/>
      </w:pPr>
      <w:r>
        <w:rPr>
          <w:b/>
          <w:color w:val="231F20"/>
        </w:rPr>
        <w:t>Цель</w:t>
      </w:r>
      <w:r>
        <w:rPr>
          <w:b/>
          <w:color w:val="231F20"/>
          <w:spacing w:val="-28"/>
        </w:rPr>
        <w:t xml:space="preserve"> </w:t>
      </w:r>
      <w:r>
        <w:rPr>
          <w:b/>
          <w:color w:val="231F20"/>
        </w:rPr>
        <w:t>работы.</w:t>
      </w:r>
      <w:r>
        <w:rPr>
          <w:b/>
          <w:color w:val="231F20"/>
          <w:spacing w:val="-28"/>
        </w:rPr>
        <w:t xml:space="preserve"> </w:t>
      </w:r>
      <w:r>
        <w:rPr>
          <w:color w:val="231F20"/>
        </w:rPr>
        <w:t>Изучить</w:t>
      </w:r>
      <w:r>
        <w:rPr>
          <w:color w:val="231F20"/>
          <w:spacing w:val="-28"/>
        </w:rPr>
        <w:t xml:space="preserve"> </w:t>
      </w:r>
      <w:r>
        <w:rPr>
          <w:color w:val="231F20"/>
        </w:rPr>
        <w:t>эффективность</w:t>
      </w:r>
      <w:r>
        <w:rPr>
          <w:color w:val="231F20"/>
          <w:spacing w:val="-28"/>
        </w:rPr>
        <w:t xml:space="preserve"> </w:t>
      </w:r>
      <w:r>
        <w:rPr>
          <w:color w:val="231F20"/>
        </w:rPr>
        <w:t>хирургической</w:t>
      </w:r>
      <w:r>
        <w:rPr>
          <w:color w:val="231F20"/>
          <w:spacing w:val="-28"/>
        </w:rPr>
        <w:t xml:space="preserve"> </w:t>
      </w:r>
      <w:r>
        <w:rPr>
          <w:color w:val="231F20"/>
        </w:rPr>
        <w:t>коррекции</w:t>
      </w:r>
      <w:r>
        <w:rPr>
          <w:color w:val="231F20"/>
          <w:spacing w:val="-28"/>
        </w:rPr>
        <w:t xml:space="preserve"> </w:t>
      </w:r>
      <w:r>
        <w:rPr>
          <w:color w:val="231F20"/>
        </w:rPr>
        <w:t>кистозно-аденоматозной</w:t>
      </w:r>
      <w:r>
        <w:rPr>
          <w:color w:val="231F20"/>
          <w:spacing w:val="-5"/>
        </w:rPr>
        <w:t xml:space="preserve"> </w:t>
      </w:r>
      <w:r>
        <w:rPr>
          <w:color w:val="231F20"/>
        </w:rPr>
        <w:t xml:space="preserve">мальформации легкого у детей по данным «Центра детской неотложной медицинской помощи» («ЦДНМП») </w:t>
      </w:r>
      <w:r>
        <w:rPr>
          <w:color w:val="231F20"/>
          <w:spacing w:val="-3"/>
        </w:rPr>
        <w:t xml:space="preserve">г.Алматы </w:t>
      </w:r>
      <w:r>
        <w:rPr>
          <w:color w:val="231F20"/>
        </w:rPr>
        <w:t>за период</w:t>
      </w:r>
      <w:r>
        <w:rPr>
          <w:color w:val="231F20"/>
          <w:spacing w:val="-2"/>
        </w:rPr>
        <w:t xml:space="preserve"> </w:t>
      </w:r>
      <w:r>
        <w:rPr>
          <w:color w:val="231F20"/>
        </w:rPr>
        <w:t>2016-2018гг.</w:t>
      </w:r>
    </w:p>
    <w:p w:rsidR="00D014E3" w:rsidRDefault="005949C8">
      <w:pPr>
        <w:pStyle w:val="a3"/>
        <w:ind w:left="1133" w:right="394" w:firstLine="396"/>
        <w:jc w:val="both"/>
      </w:pPr>
      <w:r>
        <w:rPr>
          <w:b/>
          <w:color w:val="231F20"/>
        </w:rPr>
        <w:t>Результаты</w:t>
      </w:r>
      <w:r>
        <w:rPr>
          <w:b/>
          <w:color w:val="231F20"/>
          <w:spacing w:val="-16"/>
        </w:rPr>
        <w:t xml:space="preserve"> </w:t>
      </w:r>
      <w:r>
        <w:rPr>
          <w:b/>
          <w:color w:val="231F20"/>
        </w:rPr>
        <w:t>и</w:t>
      </w:r>
      <w:r>
        <w:rPr>
          <w:b/>
          <w:color w:val="231F20"/>
          <w:spacing w:val="-16"/>
        </w:rPr>
        <w:t xml:space="preserve"> </w:t>
      </w:r>
      <w:r>
        <w:rPr>
          <w:b/>
          <w:color w:val="231F20"/>
        </w:rPr>
        <w:t>обсуждения.</w:t>
      </w:r>
      <w:r>
        <w:rPr>
          <w:b/>
          <w:color w:val="231F20"/>
          <w:spacing w:val="-16"/>
        </w:rPr>
        <w:t xml:space="preserve"> </w:t>
      </w:r>
      <w:r>
        <w:rPr>
          <w:color w:val="231F20"/>
        </w:rPr>
        <w:t>В</w:t>
      </w:r>
      <w:r>
        <w:rPr>
          <w:color w:val="231F20"/>
          <w:spacing w:val="-16"/>
        </w:rPr>
        <w:t xml:space="preserve"> </w:t>
      </w:r>
      <w:r>
        <w:rPr>
          <w:color w:val="231F20"/>
        </w:rPr>
        <w:t>«Центре</w:t>
      </w:r>
      <w:r>
        <w:rPr>
          <w:color w:val="231F20"/>
          <w:spacing w:val="-16"/>
        </w:rPr>
        <w:t xml:space="preserve"> </w:t>
      </w:r>
      <w:r>
        <w:rPr>
          <w:color w:val="231F20"/>
        </w:rPr>
        <w:t>детской</w:t>
      </w:r>
      <w:r>
        <w:rPr>
          <w:color w:val="231F20"/>
          <w:spacing w:val="-16"/>
        </w:rPr>
        <w:t xml:space="preserve"> </w:t>
      </w:r>
      <w:r>
        <w:rPr>
          <w:color w:val="231F20"/>
        </w:rPr>
        <w:t>неотложной</w:t>
      </w:r>
      <w:r>
        <w:rPr>
          <w:color w:val="231F20"/>
          <w:spacing w:val="-16"/>
        </w:rPr>
        <w:t xml:space="preserve"> </w:t>
      </w:r>
      <w:r>
        <w:rPr>
          <w:color w:val="231F20"/>
        </w:rPr>
        <w:t>медицинской</w:t>
      </w:r>
      <w:r>
        <w:rPr>
          <w:color w:val="231F20"/>
          <w:spacing w:val="-16"/>
        </w:rPr>
        <w:t xml:space="preserve"> </w:t>
      </w:r>
      <w:r>
        <w:rPr>
          <w:color w:val="231F20"/>
        </w:rPr>
        <w:t>помощи»</w:t>
      </w:r>
      <w:r>
        <w:rPr>
          <w:color w:val="231F20"/>
          <w:spacing w:val="-16"/>
        </w:rPr>
        <w:t xml:space="preserve"> </w:t>
      </w:r>
      <w:r>
        <w:rPr>
          <w:color w:val="231F20"/>
        </w:rPr>
        <w:t>в</w:t>
      </w:r>
      <w:r>
        <w:rPr>
          <w:color w:val="231F20"/>
          <w:spacing w:val="-16"/>
        </w:rPr>
        <w:t xml:space="preserve"> </w:t>
      </w:r>
      <w:r>
        <w:rPr>
          <w:color w:val="231F20"/>
        </w:rPr>
        <w:t>период</w:t>
      </w:r>
      <w:r>
        <w:rPr>
          <w:color w:val="231F20"/>
          <w:spacing w:val="-16"/>
        </w:rPr>
        <w:t xml:space="preserve"> </w:t>
      </w:r>
      <w:r>
        <w:rPr>
          <w:color w:val="231F20"/>
        </w:rPr>
        <w:t>2016-2018гг. на стационарном лечении по поводу ВКАМЛ находились 6 детей в возрасте от 1 месяца до 3</w:t>
      </w:r>
      <w:r>
        <w:rPr>
          <w:color w:val="231F20"/>
          <w:spacing w:val="-18"/>
        </w:rPr>
        <w:t xml:space="preserve"> </w:t>
      </w:r>
      <w:r>
        <w:rPr>
          <w:color w:val="231F20"/>
          <w:spacing w:val="-5"/>
        </w:rPr>
        <w:t>лет.</w:t>
      </w:r>
    </w:p>
    <w:p w:rsidR="00D014E3" w:rsidRDefault="005949C8">
      <w:pPr>
        <w:pStyle w:val="a3"/>
        <w:ind w:left="1133" w:right="394" w:firstLine="396"/>
        <w:jc w:val="both"/>
      </w:pPr>
      <w:r>
        <w:rPr>
          <w:color w:val="231F20"/>
        </w:rPr>
        <w:t>Из них девочек было 4 (66,7%), мальч</w:t>
      </w:r>
      <w:r>
        <w:rPr>
          <w:color w:val="231F20"/>
        </w:rPr>
        <w:t>иков - 2 (33,3%). Четырем (66,7%) пациентам диагноз ВКАМЛ установлен при антенатальной ультразвуковой диагностики плода в сроке 22-26 недель. У 2-х (33,3%) паци- ентов в раннем периоде жизни патология протекала бессимптомно, в связи с этим диагноз был уста</w:t>
      </w:r>
      <w:r>
        <w:rPr>
          <w:color w:val="231F20"/>
        </w:rPr>
        <w:t>новлен в 2 - 3 летнем возрасте на фоне осложненного течения данного заболевания.</w:t>
      </w:r>
    </w:p>
    <w:p w:rsidR="00D014E3" w:rsidRDefault="005949C8">
      <w:pPr>
        <w:pStyle w:val="a3"/>
        <w:ind w:left="1133" w:right="393" w:firstLine="396"/>
        <w:jc w:val="both"/>
      </w:pPr>
      <w:r>
        <w:rPr>
          <w:color w:val="231F20"/>
        </w:rPr>
        <w:t>Следует отметить, что у этих 2-х (33,3%) больных с  кистозно-аденоматозной мальформацией   легкого с осложненным течением, методом выбора лечения являлось традиционное торакот</w:t>
      </w:r>
      <w:r>
        <w:rPr>
          <w:color w:val="231F20"/>
        </w:rPr>
        <w:t>омическое удаление пораженной доли</w:t>
      </w:r>
      <w:r>
        <w:rPr>
          <w:color w:val="231F20"/>
          <w:spacing w:val="-2"/>
        </w:rPr>
        <w:t xml:space="preserve"> </w:t>
      </w:r>
      <w:r>
        <w:rPr>
          <w:color w:val="231F20"/>
        </w:rPr>
        <w:t>легкого.</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6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68" name="Line 2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8C4E99" id="Group 2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CRFl8fgAIAAJQF&#10;AAAOAAAAAAAAAAAAAAAAAC4CAABkcnMvZTJvRG9jLnhtbFBLAQItABQABgAIAAAAIQDSE+rW2gAA&#10;AAMBAAAPAAAAAAAAAAAAAAAAANoEAABkcnMvZG93bnJldi54bWxQSwUGAAAAAAQABADzAAAA4QUA&#10;AAAA&#10;">
                <v:line id="Line 2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" strokecolor="#231f20" strokeweight=".5pt"/>
                <w10:anchorlock/>
              </v:group>
            </w:pict>
          </mc:Fallback>
        </mc:AlternateContent>
      </w:r>
    </w:p>
    <w:p w:rsidR="00D014E3" w:rsidRDefault="005949C8">
      <w:pPr>
        <w:pStyle w:val="a3"/>
        <w:spacing w:before="56"/>
        <w:ind w:left="1417" w:right="111" w:firstLine="396"/>
        <w:jc w:val="both"/>
      </w:pPr>
      <w:r>
        <w:rPr>
          <w:color w:val="231F20"/>
        </w:rPr>
        <w:t>Оставшимся 4-м (66,7%) пациентам кистозно-аденоматозная пораженная доля легкого удалена малоинвазивным торакоскопическим методом. При патоморфологическом исследовании макропрепарата диагноз подтвержден. Послеоперационный</w:t>
      </w:r>
      <w:r>
        <w:rPr>
          <w:color w:val="231F20"/>
        </w:rPr>
        <w:t xml:space="preserve"> период у всех 6-ти детей протекал благоприятно. Осложнений и летальность не отмечены.</w:t>
      </w:r>
    </w:p>
    <w:p w:rsidR="00D014E3" w:rsidRDefault="005949C8">
      <w:pPr>
        <w:pStyle w:val="a3"/>
        <w:ind w:left="1417" w:right="110" w:firstLine="396"/>
        <w:jc w:val="both"/>
      </w:pPr>
      <w:r>
        <w:rPr>
          <w:b/>
          <w:color w:val="231F20"/>
        </w:rPr>
        <w:t xml:space="preserve">Заключение. </w:t>
      </w:r>
      <w:r>
        <w:rPr>
          <w:color w:val="231F20"/>
        </w:rPr>
        <w:t>Исходя из вышеизложенного, следует отметить, что при неосложненном течении забо- левания рациональным методом хирургической коррекции считаем удаление пораже</w:t>
      </w:r>
      <w:r>
        <w:rPr>
          <w:color w:val="231F20"/>
        </w:rPr>
        <w:t>нной доли легкого малоинвазивным торакоскопическим способом. При осложненном течении ВКАМЛ целесообразнее традиционный хирургический метод лечения.</w:t>
      </w:r>
    </w:p>
    <w:p w:rsidR="00D014E3" w:rsidRDefault="00D014E3">
      <w:pPr>
        <w:pStyle w:val="a3"/>
        <w:rPr>
          <w:sz w:val="22"/>
        </w:rPr>
      </w:pPr>
    </w:p>
    <w:p w:rsidR="00D014E3" w:rsidRDefault="00D014E3">
      <w:pPr>
        <w:pStyle w:val="a3"/>
        <w:rPr>
          <w:sz w:val="22"/>
        </w:rPr>
      </w:pPr>
    </w:p>
    <w:p w:rsidR="00D014E3" w:rsidRDefault="005949C8">
      <w:pPr>
        <w:pStyle w:val="a3"/>
        <w:spacing w:before="184"/>
        <w:ind w:left="3670"/>
      </w:pPr>
      <w:r>
        <w:rPr>
          <w:color w:val="231F20"/>
        </w:rPr>
        <w:t>А.И. ТУСУПБАЕВ, Р.И. ТАШИМОВ, М.М. РАХМЕТОВ</w:t>
      </w:r>
    </w:p>
    <w:p w:rsidR="00D014E3" w:rsidRDefault="00D014E3">
      <w:pPr>
        <w:pStyle w:val="a3"/>
        <w:spacing w:before="8"/>
      </w:pPr>
    </w:p>
    <w:p w:rsidR="00D014E3" w:rsidRDefault="005949C8">
      <w:pPr>
        <w:pStyle w:val="2"/>
        <w:spacing w:before="1"/>
        <w:ind w:right="478"/>
      </w:pPr>
      <w:r>
        <w:rPr>
          <w:color w:val="231F20"/>
        </w:rPr>
        <w:t>ВОЗМОЖНОСТИ ВНУТРЕННЕГО ДРЕНИРОВАНИЯ ПСЕВДОКИСТЫ ПОДЖЕЛУДОЧНОЙ ЖЕЛЕЗЫ ПОД ЭНДОСКОПИЧЕСКОЙ УЛЬТРАСОНОГРАФИЧЕСКОЙ</w:t>
      </w:r>
    </w:p>
    <w:p w:rsidR="00D014E3" w:rsidRDefault="005949C8">
      <w:pPr>
        <w:ind w:left="4775"/>
        <w:rPr>
          <w:b/>
          <w:sz w:val="24"/>
        </w:rPr>
      </w:pPr>
      <w:r>
        <w:rPr>
          <w:b/>
          <w:color w:val="231F20"/>
          <w:sz w:val="24"/>
        </w:rPr>
        <w:t>(ЭУС) – НАВИГАЦИЕЙ</w:t>
      </w:r>
    </w:p>
    <w:p w:rsidR="00D014E3" w:rsidRDefault="005949C8">
      <w:pPr>
        <w:pStyle w:val="a3"/>
        <w:spacing w:before="231" w:line="249" w:lineRule="auto"/>
        <w:ind w:left="3126" w:right="1820"/>
        <w:jc w:val="center"/>
      </w:pPr>
      <w:r>
        <w:rPr>
          <w:color w:val="231F20"/>
        </w:rPr>
        <w:t>Больница Медицинского центра Управления делами Президента РК, Астана, Казахстан</w:t>
      </w:r>
    </w:p>
    <w:p w:rsidR="00D014E3" w:rsidRDefault="00D014E3">
      <w:pPr>
        <w:pStyle w:val="a3"/>
        <w:spacing w:before="2"/>
      </w:pPr>
    </w:p>
    <w:p w:rsidR="00D014E3" w:rsidRDefault="005949C8">
      <w:pPr>
        <w:pStyle w:val="a3"/>
        <w:ind w:left="1417" w:right="111" w:firstLine="396"/>
        <w:jc w:val="both"/>
      </w:pPr>
      <w:r>
        <w:rPr>
          <w:b/>
          <w:color w:val="231F20"/>
        </w:rPr>
        <w:t xml:space="preserve">Цель: </w:t>
      </w:r>
      <w:r>
        <w:rPr>
          <w:color w:val="231F20"/>
        </w:rPr>
        <w:t>улучшить возможности хирургического ле</w:t>
      </w:r>
      <w:r>
        <w:rPr>
          <w:color w:val="231F20"/>
        </w:rPr>
        <w:t>чения больных с постнекротическими кистами подже- лудочной железы в Республике Казахстан, реализуя принципы органосохранения и миниинвазивности.</w:t>
      </w:r>
    </w:p>
    <w:p w:rsidR="00D014E3" w:rsidRDefault="005949C8">
      <w:pPr>
        <w:pStyle w:val="a3"/>
        <w:ind w:left="1417" w:right="110" w:firstLine="396"/>
        <w:jc w:val="both"/>
      </w:pPr>
      <w:r>
        <w:rPr>
          <w:b/>
          <w:color w:val="231F20"/>
        </w:rPr>
        <w:t>Методы.</w:t>
      </w:r>
      <w:r>
        <w:rPr>
          <w:b/>
          <w:color w:val="231F20"/>
          <w:spacing w:val="-8"/>
        </w:rPr>
        <w:t xml:space="preserve"> </w:t>
      </w:r>
      <w:r>
        <w:rPr>
          <w:color w:val="231F20"/>
        </w:rPr>
        <w:t>Выполнен</w:t>
      </w:r>
      <w:r>
        <w:rPr>
          <w:color w:val="231F20"/>
          <w:spacing w:val="-8"/>
        </w:rPr>
        <w:t xml:space="preserve"> </w:t>
      </w:r>
      <w:r>
        <w:rPr>
          <w:color w:val="231F20"/>
        </w:rPr>
        <w:t>обзор</w:t>
      </w:r>
      <w:r>
        <w:rPr>
          <w:color w:val="231F20"/>
          <w:spacing w:val="-9"/>
        </w:rPr>
        <w:t xml:space="preserve"> </w:t>
      </w:r>
      <w:r>
        <w:rPr>
          <w:color w:val="231F20"/>
        </w:rPr>
        <w:t>диапазона</w:t>
      </w:r>
      <w:r>
        <w:rPr>
          <w:color w:val="231F20"/>
          <w:spacing w:val="-9"/>
        </w:rPr>
        <w:t xml:space="preserve"> </w:t>
      </w:r>
      <w:r>
        <w:rPr>
          <w:color w:val="231F20"/>
        </w:rPr>
        <w:t>возможностей</w:t>
      </w:r>
      <w:r>
        <w:rPr>
          <w:color w:val="231F20"/>
          <w:spacing w:val="-8"/>
        </w:rPr>
        <w:t xml:space="preserve"> </w:t>
      </w:r>
      <w:r>
        <w:rPr>
          <w:color w:val="231F20"/>
        </w:rPr>
        <w:t>дифференцированного</w:t>
      </w:r>
      <w:r>
        <w:rPr>
          <w:color w:val="231F20"/>
          <w:spacing w:val="-9"/>
        </w:rPr>
        <w:t xml:space="preserve"> </w:t>
      </w:r>
      <w:r>
        <w:rPr>
          <w:color w:val="231F20"/>
          <w:spacing w:val="-3"/>
        </w:rPr>
        <w:t>подхода,</w:t>
      </w:r>
      <w:r>
        <w:rPr>
          <w:color w:val="231F20"/>
          <w:spacing w:val="-9"/>
        </w:rPr>
        <w:t xml:space="preserve"> </w:t>
      </w:r>
      <w:r>
        <w:rPr>
          <w:color w:val="231F20"/>
        </w:rPr>
        <w:t>определения</w:t>
      </w:r>
      <w:r>
        <w:rPr>
          <w:color w:val="231F20"/>
          <w:spacing w:val="-10"/>
        </w:rPr>
        <w:t xml:space="preserve"> </w:t>
      </w:r>
      <w:r>
        <w:rPr>
          <w:color w:val="231F20"/>
        </w:rPr>
        <w:t>показа- ний</w:t>
      </w:r>
      <w:r>
        <w:rPr>
          <w:color w:val="231F20"/>
          <w:spacing w:val="-10"/>
        </w:rPr>
        <w:t xml:space="preserve"> </w:t>
      </w:r>
      <w:r>
        <w:rPr>
          <w:color w:val="231F20"/>
        </w:rPr>
        <w:t>и</w:t>
      </w:r>
      <w:r>
        <w:rPr>
          <w:color w:val="231F20"/>
          <w:spacing w:val="-10"/>
        </w:rPr>
        <w:t xml:space="preserve"> </w:t>
      </w:r>
      <w:r>
        <w:rPr>
          <w:color w:val="231F20"/>
        </w:rPr>
        <w:t>противопок</w:t>
      </w:r>
      <w:r>
        <w:rPr>
          <w:color w:val="231F20"/>
        </w:rPr>
        <w:t>азаний,</w:t>
      </w:r>
      <w:r>
        <w:rPr>
          <w:color w:val="231F20"/>
          <w:spacing w:val="-10"/>
        </w:rPr>
        <w:t xml:space="preserve"> </w:t>
      </w:r>
      <w:r>
        <w:rPr>
          <w:color w:val="231F20"/>
        </w:rPr>
        <w:t>характера</w:t>
      </w:r>
      <w:r>
        <w:rPr>
          <w:color w:val="231F20"/>
          <w:spacing w:val="-10"/>
        </w:rPr>
        <w:t xml:space="preserve"> </w:t>
      </w:r>
      <w:r>
        <w:rPr>
          <w:color w:val="231F20"/>
        </w:rPr>
        <w:t>и</w:t>
      </w:r>
      <w:r>
        <w:rPr>
          <w:color w:val="231F20"/>
          <w:spacing w:val="-10"/>
        </w:rPr>
        <w:t xml:space="preserve"> </w:t>
      </w:r>
      <w:r>
        <w:rPr>
          <w:color w:val="231F20"/>
        </w:rPr>
        <w:t>объема</w:t>
      </w:r>
      <w:r>
        <w:rPr>
          <w:color w:val="231F20"/>
          <w:spacing w:val="-10"/>
        </w:rPr>
        <w:t xml:space="preserve"> </w:t>
      </w:r>
      <w:r>
        <w:rPr>
          <w:color w:val="231F20"/>
        </w:rPr>
        <w:t>миниинвазивного</w:t>
      </w:r>
      <w:r>
        <w:rPr>
          <w:color w:val="231F20"/>
          <w:spacing w:val="-10"/>
        </w:rPr>
        <w:t xml:space="preserve"> </w:t>
      </w:r>
      <w:r>
        <w:rPr>
          <w:color w:val="231F20"/>
        </w:rPr>
        <w:t>оперативного</w:t>
      </w:r>
      <w:r>
        <w:rPr>
          <w:color w:val="231F20"/>
          <w:spacing w:val="-10"/>
        </w:rPr>
        <w:t xml:space="preserve"> </w:t>
      </w:r>
      <w:r>
        <w:rPr>
          <w:color w:val="231F20"/>
        </w:rPr>
        <w:t>вмешательства.</w:t>
      </w:r>
      <w:r>
        <w:rPr>
          <w:color w:val="231F20"/>
          <w:spacing w:val="-10"/>
        </w:rPr>
        <w:t xml:space="preserve"> </w:t>
      </w:r>
      <w:r>
        <w:rPr>
          <w:color w:val="231F20"/>
        </w:rPr>
        <w:t>Область</w:t>
      </w:r>
      <w:r>
        <w:rPr>
          <w:color w:val="231F20"/>
          <w:spacing w:val="-10"/>
        </w:rPr>
        <w:t xml:space="preserve"> </w:t>
      </w:r>
      <w:r>
        <w:rPr>
          <w:color w:val="231F20"/>
        </w:rPr>
        <w:t>приме- нения –</w:t>
      </w:r>
      <w:r>
        <w:rPr>
          <w:color w:val="231F20"/>
          <w:spacing w:val="-2"/>
        </w:rPr>
        <w:t xml:space="preserve"> </w:t>
      </w:r>
      <w:r>
        <w:rPr>
          <w:color w:val="231F20"/>
        </w:rPr>
        <w:t>хирургия.</w:t>
      </w:r>
    </w:p>
    <w:p w:rsidR="00D014E3" w:rsidRDefault="005949C8">
      <w:pPr>
        <w:pStyle w:val="a3"/>
        <w:ind w:left="1417" w:right="110" w:firstLine="396"/>
        <w:jc w:val="both"/>
      </w:pPr>
      <w:r>
        <w:rPr>
          <w:b/>
          <w:color w:val="231F20"/>
        </w:rPr>
        <w:t xml:space="preserve">Заключение. </w:t>
      </w:r>
      <w:r>
        <w:rPr>
          <w:color w:val="231F20"/>
        </w:rPr>
        <w:t>Поскольку радикальные операции при сформированных псевдокистах обширны и трав- матичны, то предпочтительно выполнять миниинвазивные операции ЭУС. Ассоциированное внутреннее дренирование значительно улучшает результаты лечения.</w:t>
      </w:r>
    </w:p>
    <w:p w:rsidR="00D014E3" w:rsidRDefault="005949C8">
      <w:pPr>
        <w:pStyle w:val="a3"/>
        <w:ind w:left="1417" w:right="109" w:firstLine="396"/>
        <w:jc w:val="both"/>
      </w:pPr>
      <w:r>
        <w:rPr>
          <w:b/>
          <w:color w:val="231F20"/>
        </w:rPr>
        <w:t xml:space="preserve">Актуальность. </w:t>
      </w:r>
      <w:r>
        <w:rPr>
          <w:color w:val="231F20"/>
        </w:rPr>
        <w:t>Несмотря на име</w:t>
      </w:r>
      <w:r>
        <w:rPr>
          <w:color w:val="231F20"/>
        </w:rPr>
        <w:t>ющиеся достижения в хирургии, традиционное оперативное лечение осложненных</w:t>
      </w:r>
      <w:r>
        <w:rPr>
          <w:color w:val="231F20"/>
          <w:spacing w:val="-9"/>
        </w:rPr>
        <w:t xml:space="preserve"> </w:t>
      </w:r>
      <w:r>
        <w:rPr>
          <w:color w:val="231F20"/>
        </w:rPr>
        <w:t>постнекротических</w:t>
      </w:r>
      <w:r>
        <w:rPr>
          <w:color w:val="231F20"/>
          <w:spacing w:val="-9"/>
        </w:rPr>
        <w:t xml:space="preserve"> </w:t>
      </w:r>
      <w:r>
        <w:rPr>
          <w:color w:val="231F20"/>
        </w:rPr>
        <w:t>кист</w:t>
      </w:r>
      <w:r>
        <w:rPr>
          <w:color w:val="231F20"/>
          <w:spacing w:val="-9"/>
        </w:rPr>
        <w:t xml:space="preserve"> </w:t>
      </w:r>
      <w:r>
        <w:rPr>
          <w:color w:val="231F20"/>
          <w:spacing w:val="-3"/>
        </w:rPr>
        <w:t>поджелудочной</w:t>
      </w:r>
      <w:r>
        <w:rPr>
          <w:color w:val="231F20"/>
          <w:spacing w:val="-9"/>
        </w:rPr>
        <w:t xml:space="preserve"> </w:t>
      </w:r>
      <w:r>
        <w:rPr>
          <w:color w:val="231F20"/>
        </w:rPr>
        <w:t>железы</w:t>
      </w:r>
      <w:r>
        <w:rPr>
          <w:color w:val="231F20"/>
          <w:spacing w:val="-9"/>
        </w:rPr>
        <w:t xml:space="preserve"> </w:t>
      </w:r>
      <w:r>
        <w:rPr>
          <w:color w:val="231F20"/>
        </w:rPr>
        <w:t>остается</w:t>
      </w:r>
      <w:r>
        <w:rPr>
          <w:color w:val="231F20"/>
          <w:spacing w:val="-9"/>
        </w:rPr>
        <w:t xml:space="preserve"> </w:t>
      </w:r>
      <w:r>
        <w:rPr>
          <w:color w:val="231F20"/>
        </w:rPr>
        <w:t>технически</w:t>
      </w:r>
      <w:r>
        <w:rPr>
          <w:color w:val="231F20"/>
          <w:spacing w:val="-9"/>
        </w:rPr>
        <w:t xml:space="preserve"> </w:t>
      </w:r>
      <w:r>
        <w:rPr>
          <w:color w:val="231F20"/>
        </w:rPr>
        <w:t>сложной</w:t>
      </w:r>
      <w:r>
        <w:rPr>
          <w:color w:val="231F20"/>
          <w:spacing w:val="-9"/>
        </w:rPr>
        <w:t xml:space="preserve"> </w:t>
      </w:r>
      <w:r>
        <w:rPr>
          <w:color w:val="231F20"/>
        </w:rPr>
        <w:t>процедурой.</w:t>
      </w:r>
      <w:r>
        <w:rPr>
          <w:color w:val="231F20"/>
          <w:spacing w:val="-9"/>
        </w:rPr>
        <w:t xml:space="preserve"> </w:t>
      </w:r>
      <w:r>
        <w:rPr>
          <w:color w:val="231F20"/>
        </w:rPr>
        <w:t>Все еще существует высокая частота побочных эффектов от 15 до 60% [1]. Проблема лечения псевдокис</w:t>
      </w:r>
      <w:r>
        <w:rPr>
          <w:color w:val="231F20"/>
        </w:rPr>
        <w:t xml:space="preserve">ты под- </w:t>
      </w:r>
      <w:r>
        <w:rPr>
          <w:color w:val="231F20"/>
          <w:spacing w:val="-3"/>
        </w:rPr>
        <w:t xml:space="preserve">желудочной </w:t>
      </w:r>
      <w:r>
        <w:rPr>
          <w:color w:val="231F20"/>
        </w:rPr>
        <w:t xml:space="preserve">железы остается актуальной. Она заключается в сложности раннего распознавания заболевания, в трудностях прогнозирования и предотвращения </w:t>
      </w:r>
      <w:r>
        <w:rPr>
          <w:color w:val="231F20"/>
          <w:spacing w:val="-3"/>
        </w:rPr>
        <w:t xml:space="preserve">исхода </w:t>
      </w:r>
      <w:r>
        <w:rPr>
          <w:color w:val="231F20"/>
        </w:rPr>
        <w:t xml:space="preserve">у больных, получивших травму брюшной полости, а также пациентов, страдающих панкреатитом с </w:t>
      </w:r>
      <w:r>
        <w:rPr>
          <w:color w:val="231F20"/>
          <w:spacing w:val="-4"/>
        </w:rPr>
        <w:t>ис</w:t>
      </w:r>
      <w:r>
        <w:rPr>
          <w:color w:val="231F20"/>
          <w:spacing w:val="-4"/>
        </w:rPr>
        <w:t xml:space="preserve">ходом </w:t>
      </w:r>
      <w:r>
        <w:rPr>
          <w:color w:val="231F20"/>
        </w:rPr>
        <w:t xml:space="preserve">в панкреонекроз, в недостаточной эффективности существующих способов лечения, зачастую сопровождающихся </w:t>
      </w:r>
      <w:r>
        <w:rPr>
          <w:color w:val="231F20"/>
          <w:spacing w:val="-3"/>
        </w:rPr>
        <w:t xml:space="preserve">высокой </w:t>
      </w:r>
      <w:r>
        <w:rPr>
          <w:color w:val="231F20"/>
        </w:rPr>
        <w:t xml:space="preserve">травматичностью, высоким </w:t>
      </w:r>
      <w:r>
        <w:rPr>
          <w:color w:val="231F20"/>
          <w:spacing w:val="-3"/>
        </w:rPr>
        <w:t xml:space="preserve">риском </w:t>
      </w:r>
      <w:r>
        <w:rPr>
          <w:color w:val="231F20"/>
        </w:rPr>
        <w:t>развития</w:t>
      </w:r>
      <w:r>
        <w:rPr>
          <w:color w:val="231F20"/>
          <w:spacing w:val="-7"/>
        </w:rPr>
        <w:t xml:space="preserve"> </w:t>
      </w:r>
      <w:r>
        <w:rPr>
          <w:color w:val="231F20"/>
        </w:rPr>
        <w:t>интра-</w:t>
      </w:r>
      <w:r>
        <w:rPr>
          <w:color w:val="231F20"/>
          <w:spacing w:val="-7"/>
        </w:rPr>
        <w:t xml:space="preserve"> </w:t>
      </w:r>
      <w:r>
        <w:rPr>
          <w:color w:val="231F20"/>
        </w:rPr>
        <w:t>и</w:t>
      </w:r>
      <w:r>
        <w:rPr>
          <w:color w:val="231F20"/>
          <w:spacing w:val="-7"/>
        </w:rPr>
        <w:t xml:space="preserve"> </w:t>
      </w:r>
      <w:r>
        <w:rPr>
          <w:color w:val="231F20"/>
        </w:rPr>
        <w:t>послеоперационных</w:t>
      </w:r>
      <w:r>
        <w:rPr>
          <w:color w:val="231F20"/>
          <w:spacing w:val="-7"/>
        </w:rPr>
        <w:t xml:space="preserve"> </w:t>
      </w:r>
      <w:r>
        <w:rPr>
          <w:color w:val="231F20"/>
        </w:rPr>
        <w:t>осложнений,</w:t>
      </w:r>
      <w:r>
        <w:rPr>
          <w:color w:val="231F20"/>
          <w:spacing w:val="-7"/>
        </w:rPr>
        <w:t xml:space="preserve"> </w:t>
      </w:r>
      <w:r>
        <w:rPr>
          <w:color w:val="231F20"/>
        </w:rPr>
        <w:t>продолжительным</w:t>
      </w:r>
      <w:r>
        <w:rPr>
          <w:color w:val="231F20"/>
          <w:spacing w:val="-7"/>
        </w:rPr>
        <w:t xml:space="preserve"> </w:t>
      </w:r>
      <w:r>
        <w:rPr>
          <w:color w:val="231F20"/>
        </w:rPr>
        <w:t>периодом</w:t>
      </w:r>
      <w:r>
        <w:rPr>
          <w:color w:val="231F20"/>
          <w:spacing w:val="-7"/>
        </w:rPr>
        <w:t xml:space="preserve"> </w:t>
      </w:r>
      <w:r>
        <w:rPr>
          <w:color w:val="231F20"/>
        </w:rPr>
        <w:t>стационарного</w:t>
      </w:r>
      <w:r>
        <w:rPr>
          <w:color w:val="231F20"/>
          <w:spacing w:val="-7"/>
        </w:rPr>
        <w:t xml:space="preserve"> </w:t>
      </w:r>
      <w:r>
        <w:rPr>
          <w:color w:val="231F20"/>
        </w:rPr>
        <w:t>и</w:t>
      </w:r>
      <w:r>
        <w:rPr>
          <w:color w:val="231F20"/>
          <w:spacing w:val="-7"/>
        </w:rPr>
        <w:t xml:space="preserve"> </w:t>
      </w:r>
      <w:r>
        <w:rPr>
          <w:color w:val="231F20"/>
        </w:rPr>
        <w:t xml:space="preserve">последую- щего </w:t>
      </w:r>
      <w:r>
        <w:rPr>
          <w:color w:val="231F20"/>
          <w:spacing w:val="-3"/>
        </w:rPr>
        <w:t>ам</w:t>
      </w:r>
      <w:r>
        <w:rPr>
          <w:color w:val="231F20"/>
          <w:spacing w:val="-3"/>
        </w:rPr>
        <w:t xml:space="preserve">булаторного </w:t>
      </w:r>
      <w:r>
        <w:rPr>
          <w:color w:val="231F20"/>
        </w:rPr>
        <w:t>лечения, связанного с формированием наружного панкреатического свища</w:t>
      </w:r>
      <w:r>
        <w:rPr>
          <w:color w:val="231F20"/>
          <w:spacing w:val="-20"/>
        </w:rPr>
        <w:t xml:space="preserve"> </w:t>
      </w:r>
      <w:r>
        <w:rPr>
          <w:color w:val="231F20"/>
        </w:rPr>
        <w:t>[2,3].</w:t>
      </w:r>
    </w:p>
    <w:p w:rsidR="00D014E3" w:rsidRDefault="005949C8">
      <w:pPr>
        <w:pStyle w:val="a3"/>
        <w:tabs>
          <w:tab w:val="left" w:pos="2256"/>
          <w:tab w:val="left" w:pos="3247"/>
          <w:tab w:val="left" w:pos="3995"/>
          <w:tab w:val="left" w:pos="5640"/>
          <w:tab w:val="left" w:pos="8096"/>
        </w:tabs>
        <w:ind w:left="1417" w:right="109" w:firstLine="396"/>
        <w:jc w:val="right"/>
      </w:pPr>
      <w:r>
        <w:rPr>
          <w:color w:val="231F20"/>
        </w:rPr>
        <w:t>В Республике Казахстан традиционный хирургический способ лечения при</w:t>
      </w:r>
      <w:r>
        <w:rPr>
          <w:color w:val="231F20"/>
          <w:spacing w:val="27"/>
        </w:rPr>
        <w:t xml:space="preserve"> </w:t>
      </w:r>
      <w:r>
        <w:rPr>
          <w:color w:val="231F20"/>
        </w:rPr>
        <w:t>псевдокистах</w:t>
      </w:r>
      <w:r>
        <w:rPr>
          <w:color w:val="231F20"/>
          <w:spacing w:val="45"/>
        </w:rPr>
        <w:t xml:space="preserve"> </w:t>
      </w:r>
      <w:r>
        <w:rPr>
          <w:color w:val="231F20"/>
        </w:rPr>
        <w:t>поджелу- дочной</w:t>
      </w:r>
      <w:r>
        <w:rPr>
          <w:color w:val="231F20"/>
          <w:spacing w:val="17"/>
        </w:rPr>
        <w:t xml:space="preserve"> </w:t>
      </w:r>
      <w:r>
        <w:rPr>
          <w:color w:val="231F20"/>
        </w:rPr>
        <w:t>железы</w:t>
      </w:r>
      <w:r>
        <w:rPr>
          <w:color w:val="231F20"/>
          <w:spacing w:val="17"/>
        </w:rPr>
        <w:t xml:space="preserve"> </w:t>
      </w:r>
      <w:r>
        <w:rPr>
          <w:color w:val="231F20"/>
        </w:rPr>
        <w:t>остается</w:t>
      </w:r>
      <w:r>
        <w:rPr>
          <w:color w:val="231F20"/>
          <w:spacing w:val="17"/>
        </w:rPr>
        <w:t xml:space="preserve"> </w:t>
      </w:r>
      <w:r>
        <w:rPr>
          <w:color w:val="231F20"/>
        </w:rPr>
        <w:t>методом</w:t>
      </w:r>
      <w:r>
        <w:rPr>
          <w:color w:val="231F20"/>
          <w:spacing w:val="17"/>
        </w:rPr>
        <w:t xml:space="preserve"> </w:t>
      </w:r>
      <w:r>
        <w:rPr>
          <w:color w:val="231F20"/>
        </w:rPr>
        <w:t>выбора.</w:t>
      </w:r>
      <w:r>
        <w:rPr>
          <w:color w:val="231F20"/>
          <w:spacing w:val="17"/>
        </w:rPr>
        <w:t xml:space="preserve"> </w:t>
      </w:r>
      <w:r>
        <w:rPr>
          <w:color w:val="231F20"/>
          <w:spacing w:val="-3"/>
        </w:rPr>
        <w:t>Однако</w:t>
      </w:r>
      <w:r>
        <w:rPr>
          <w:color w:val="231F20"/>
          <w:spacing w:val="17"/>
        </w:rPr>
        <w:t xml:space="preserve"> </w:t>
      </w:r>
      <w:r>
        <w:rPr>
          <w:color w:val="231F20"/>
        </w:rPr>
        <w:t>в</w:t>
      </w:r>
      <w:r>
        <w:rPr>
          <w:color w:val="231F20"/>
          <w:spacing w:val="17"/>
        </w:rPr>
        <w:t xml:space="preserve"> </w:t>
      </w:r>
      <w:r>
        <w:rPr>
          <w:color w:val="231F20"/>
        </w:rPr>
        <w:t>развитых</w:t>
      </w:r>
      <w:r>
        <w:rPr>
          <w:color w:val="231F20"/>
          <w:spacing w:val="17"/>
        </w:rPr>
        <w:t xml:space="preserve"> </w:t>
      </w:r>
      <w:r>
        <w:rPr>
          <w:color w:val="231F20"/>
        </w:rPr>
        <w:t>странах</w:t>
      </w:r>
      <w:r>
        <w:rPr>
          <w:color w:val="231F20"/>
          <w:spacing w:val="17"/>
        </w:rPr>
        <w:t xml:space="preserve"> </w:t>
      </w:r>
      <w:r>
        <w:rPr>
          <w:color w:val="231F20"/>
        </w:rPr>
        <w:t>в</w:t>
      </w:r>
      <w:r>
        <w:rPr>
          <w:color w:val="231F20"/>
          <w:spacing w:val="17"/>
        </w:rPr>
        <w:t xml:space="preserve"> </w:t>
      </w:r>
      <w:r>
        <w:rPr>
          <w:color w:val="231F20"/>
        </w:rPr>
        <w:t>последние</w:t>
      </w:r>
      <w:r>
        <w:rPr>
          <w:color w:val="231F20"/>
          <w:spacing w:val="17"/>
        </w:rPr>
        <w:t xml:space="preserve"> </w:t>
      </w:r>
      <w:r>
        <w:rPr>
          <w:color w:val="231F20"/>
          <w:spacing w:val="-3"/>
        </w:rPr>
        <w:t>годы</w:t>
      </w:r>
      <w:r>
        <w:rPr>
          <w:color w:val="231F20"/>
          <w:spacing w:val="17"/>
        </w:rPr>
        <w:t xml:space="preserve"> </w:t>
      </w:r>
      <w:r>
        <w:rPr>
          <w:color w:val="231F20"/>
          <w:spacing w:val="-2"/>
        </w:rPr>
        <w:t>задачи</w:t>
      </w:r>
      <w:r>
        <w:rPr>
          <w:color w:val="231F20"/>
          <w:spacing w:val="17"/>
        </w:rPr>
        <w:t xml:space="preserve"> </w:t>
      </w:r>
      <w:r>
        <w:rPr>
          <w:color w:val="231F20"/>
        </w:rPr>
        <w:t xml:space="preserve">хирургиче- </w:t>
      </w:r>
      <w:r>
        <w:rPr>
          <w:color w:val="231F20"/>
          <w:spacing w:val="-3"/>
        </w:rPr>
        <w:t>ской</w:t>
      </w:r>
      <w:r>
        <w:rPr>
          <w:color w:val="231F20"/>
          <w:spacing w:val="13"/>
        </w:rPr>
        <w:t xml:space="preserve"> </w:t>
      </w:r>
      <w:r>
        <w:rPr>
          <w:color w:val="231F20"/>
        </w:rPr>
        <w:t>панкреатологии</w:t>
      </w:r>
      <w:r>
        <w:rPr>
          <w:color w:val="231F20"/>
          <w:spacing w:val="15"/>
        </w:rPr>
        <w:t xml:space="preserve"> </w:t>
      </w:r>
      <w:r>
        <w:rPr>
          <w:color w:val="231F20"/>
        </w:rPr>
        <w:t>в</w:t>
      </w:r>
      <w:r>
        <w:rPr>
          <w:color w:val="231F20"/>
          <w:spacing w:val="13"/>
        </w:rPr>
        <w:t xml:space="preserve"> </w:t>
      </w:r>
      <w:r>
        <w:rPr>
          <w:color w:val="231F20"/>
        </w:rPr>
        <w:t>значительной</w:t>
      </w:r>
      <w:r>
        <w:rPr>
          <w:color w:val="231F20"/>
          <w:spacing w:val="15"/>
        </w:rPr>
        <w:t xml:space="preserve"> </w:t>
      </w:r>
      <w:r>
        <w:rPr>
          <w:color w:val="231F20"/>
        </w:rPr>
        <w:t>мере</w:t>
      </w:r>
      <w:r>
        <w:rPr>
          <w:color w:val="231F20"/>
          <w:spacing w:val="13"/>
        </w:rPr>
        <w:t xml:space="preserve"> </w:t>
      </w:r>
      <w:r>
        <w:rPr>
          <w:color w:val="231F20"/>
        </w:rPr>
        <w:t>пересматриваются</w:t>
      </w:r>
      <w:r>
        <w:rPr>
          <w:color w:val="231F20"/>
          <w:spacing w:val="15"/>
        </w:rPr>
        <w:t xml:space="preserve"> </w:t>
      </w:r>
      <w:r>
        <w:rPr>
          <w:color w:val="231F20"/>
        </w:rPr>
        <w:t>в</w:t>
      </w:r>
      <w:r>
        <w:rPr>
          <w:color w:val="231F20"/>
          <w:spacing w:val="13"/>
        </w:rPr>
        <w:t xml:space="preserve"> </w:t>
      </w:r>
      <w:r>
        <w:rPr>
          <w:color w:val="231F20"/>
        </w:rPr>
        <w:t>связи</w:t>
      </w:r>
      <w:r>
        <w:rPr>
          <w:color w:val="231F20"/>
          <w:spacing w:val="15"/>
        </w:rPr>
        <w:t xml:space="preserve"> </w:t>
      </w:r>
      <w:r>
        <w:rPr>
          <w:color w:val="231F20"/>
        </w:rPr>
        <w:t>с</w:t>
      </w:r>
      <w:r>
        <w:rPr>
          <w:color w:val="231F20"/>
          <w:spacing w:val="15"/>
        </w:rPr>
        <w:t xml:space="preserve"> </w:t>
      </w:r>
      <w:r>
        <w:rPr>
          <w:color w:val="231F20"/>
        </w:rPr>
        <w:t>разработкой</w:t>
      </w:r>
      <w:r>
        <w:rPr>
          <w:color w:val="231F20"/>
          <w:spacing w:val="15"/>
        </w:rPr>
        <w:t xml:space="preserve"> </w:t>
      </w:r>
      <w:r>
        <w:rPr>
          <w:color w:val="231F20"/>
        </w:rPr>
        <w:t>и</w:t>
      </w:r>
      <w:r>
        <w:rPr>
          <w:color w:val="231F20"/>
          <w:spacing w:val="13"/>
        </w:rPr>
        <w:t xml:space="preserve"> </w:t>
      </w:r>
      <w:r>
        <w:rPr>
          <w:color w:val="231F20"/>
        </w:rPr>
        <w:t>внедрением</w:t>
      </w:r>
      <w:r>
        <w:rPr>
          <w:color w:val="231F20"/>
          <w:spacing w:val="15"/>
        </w:rPr>
        <w:t xml:space="preserve"> </w:t>
      </w:r>
      <w:r>
        <w:rPr>
          <w:color w:val="231F20"/>
        </w:rPr>
        <w:t>в</w:t>
      </w:r>
      <w:r>
        <w:rPr>
          <w:color w:val="231F20"/>
          <w:spacing w:val="13"/>
        </w:rPr>
        <w:t xml:space="preserve"> </w:t>
      </w:r>
      <w:r>
        <w:rPr>
          <w:color w:val="231F20"/>
        </w:rPr>
        <w:t>клини- ческую</w:t>
      </w:r>
      <w:r>
        <w:rPr>
          <w:color w:val="231F20"/>
        </w:rPr>
        <w:tab/>
        <w:t>практику</w:t>
      </w:r>
      <w:r>
        <w:rPr>
          <w:color w:val="231F20"/>
        </w:rPr>
        <w:tab/>
        <w:t>новых</w:t>
      </w:r>
      <w:r>
        <w:rPr>
          <w:color w:val="231F20"/>
        </w:rPr>
        <w:tab/>
        <w:t>малоинвазивных</w:t>
      </w:r>
      <w:r>
        <w:rPr>
          <w:color w:val="231F20"/>
        </w:rPr>
        <w:tab/>
        <w:t xml:space="preserve">методов </w:t>
      </w:r>
      <w:r>
        <w:rPr>
          <w:color w:val="231F20"/>
          <w:spacing w:val="27"/>
        </w:rPr>
        <w:t xml:space="preserve"> </w:t>
      </w:r>
      <w:r>
        <w:rPr>
          <w:color w:val="231F20"/>
        </w:rPr>
        <w:t>хирургического</w:t>
      </w:r>
      <w:r>
        <w:rPr>
          <w:color w:val="231F20"/>
        </w:rPr>
        <w:tab/>
        <w:t>лечения —</w:t>
      </w:r>
      <w:r>
        <w:rPr>
          <w:color w:val="231F20"/>
          <w:spacing w:val="-18"/>
        </w:rPr>
        <w:t xml:space="preserve"> </w:t>
      </w:r>
      <w:r>
        <w:rPr>
          <w:color w:val="231F20"/>
        </w:rPr>
        <w:t>эндоскопических</w:t>
      </w:r>
      <w:r>
        <w:rPr>
          <w:color w:val="231F20"/>
          <w:spacing w:val="15"/>
        </w:rPr>
        <w:t xml:space="preserve"> </w:t>
      </w:r>
      <w:r>
        <w:rPr>
          <w:color w:val="231F20"/>
        </w:rPr>
        <w:t>и чрескожных,</w:t>
      </w:r>
      <w:r>
        <w:rPr>
          <w:color w:val="231F20"/>
          <w:spacing w:val="-8"/>
        </w:rPr>
        <w:t xml:space="preserve"> </w:t>
      </w:r>
      <w:r>
        <w:rPr>
          <w:color w:val="231F20"/>
        </w:rPr>
        <w:t>выполняемых</w:t>
      </w:r>
      <w:r>
        <w:rPr>
          <w:color w:val="231F20"/>
          <w:spacing w:val="-8"/>
        </w:rPr>
        <w:t xml:space="preserve"> </w:t>
      </w:r>
      <w:r>
        <w:rPr>
          <w:color w:val="231F20"/>
          <w:spacing w:val="-3"/>
        </w:rPr>
        <w:t>под</w:t>
      </w:r>
      <w:r>
        <w:rPr>
          <w:color w:val="231F20"/>
          <w:spacing w:val="-8"/>
        </w:rPr>
        <w:t xml:space="preserve"> </w:t>
      </w:r>
      <w:r>
        <w:rPr>
          <w:color w:val="231F20"/>
        </w:rPr>
        <w:t>контролем</w:t>
      </w:r>
      <w:r>
        <w:rPr>
          <w:color w:val="231F20"/>
          <w:spacing w:val="-8"/>
        </w:rPr>
        <w:t xml:space="preserve"> </w:t>
      </w:r>
      <w:r>
        <w:rPr>
          <w:color w:val="231F20"/>
        </w:rPr>
        <w:t>совре</w:t>
      </w:r>
      <w:r>
        <w:rPr>
          <w:color w:val="231F20"/>
        </w:rPr>
        <w:t>менных</w:t>
      </w:r>
      <w:r>
        <w:rPr>
          <w:color w:val="231F20"/>
          <w:spacing w:val="-8"/>
        </w:rPr>
        <w:t xml:space="preserve"> </w:t>
      </w:r>
      <w:r>
        <w:rPr>
          <w:color w:val="231F20"/>
        </w:rPr>
        <w:t>инструментальных</w:t>
      </w:r>
      <w:r>
        <w:rPr>
          <w:color w:val="231F20"/>
          <w:spacing w:val="-8"/>
        </w:rPr>
        <w:t xml:space="preserve"> </w:t>
      </w:r>
      <w:r>
        <w:rPr>
          <w:color w:val="231F20"/>
        </w:rPr>
        <w:t>способов</w:t>
      </w:r>
      <w:r>
        <w:rPr>
          <w:color w:val="231F20"/>
          <w:spacing w:val="-8"/>
        </w:rPr>
        <w:t xml:space="preserve"> </w:t>
      </w:r>
      <w:r>
        <w:rPr>
          <w:color w:val="231F20"/>
        </w:rPr>
        <w:t>слежения.</w:t>
      </w:r>
      <w:r>
        <w:rPr>
          <w:color w:val="231F20"/>
          <w:spacing w:val="-8"/>
        </w:rPr>
        <w:t xml:space="preserve"> </w:t>
      </w:r>
      <w:r>
        <w:rPr>
          <w:color w:val="231F20"/>
        </w:rPr>
        <w:t>Они,</w:t>
      </w:r>
      <w:r>
        <w:rPr>
          <w:color w:val="231F20"/>
          <w:spacing w:val="-8"/>
        </w:rPr>
        <w:t xml:space="preserve"> </w:t>
      </w:r>
      <w:r>
        <w:rPr>
          <w:color w:val="231F20"/>
        </w:rPr>
        <w:t>по</w:t>
      </w:r>
      <w:r>
        <w:rPr>
          <w:color w:val="231F20"/>
          <w:spacing w:val="-8"/>
        </w:rPr>
        <w:t xml:space="preserve"> </w:t>
      </w:r>
      <w:r>
        <w:rPr>
          <w:color w:val="231F20"/>
        </w:rPr>
        <w:t>мне- нию ряда авторов, призваны сократить использование лапаротомных операций [4].</w:t>
      </w:r>
      <w:r>
        <w:rPr>
          <w:color w:val="231F20"/>
          <w:spacing w:val="7"/>
        </w:rPr>
        <w:t xml:space="preserve"> </w:t>
      </w:r>
      <w:r>
        <w:rPr>
          <w:color w:val="231F20"/>
        </w:rPr>
        <w:t>Эндоскопическая опера- ция</w:t>
      </w:r>
      <w:r>
        <w:rPr>
          <w:color w:val="231F20"/>
          <w:spacing w:val="-6"/>
        </w:rPr>
        <w:t xml:space="preserve"> </w:t>
      </w:r>
      <w:r>
        <w:rPr>
          <w:color w:val="231F20"/>
          <w:spacing w:val="-3"/>
        </w:rPr>
        <w:t>под</w:t>
      </w:r>
      <w:r>
        <w:rPr>
          <w:color w:val="231F20"/>
          <w:spacing w:val="-6"/>
        </w:rPr>
        <w:t xml:space="preserve"> </w:t>
      </w:r>
      <w:r>
        <w:rPr>
          <w:color w:val="231F20"/>
        </w:rPr>
        <w:t>контролем</w:t>
      </w:r>
      <w:r>
        <w:rPr>
          <w:color w:val="231F20"/>
          <w:spacing w:val="-6"/>
        </w:rPr>
        <w:t xml:space="preserve"> </w:t>
      </w:r>
      <w:r>
        <w:rPr>
          <w:color w:val="231F20"/>
        </w:rPr>
        <w:t>ультрасонографии</w:t>
      </w:r>
      <w:r>
        <w:rPr>
          <w:color w:val="231F20"/>
          <w:spacing w:val="-5"/>
        </w:rPr>
        <w:t xml:space="preserve"> </w:t>
      </w:r>
      <w:r>
        <w:rPr>
          <w:color w:val="231F20"/>
        </w:rPr>
        <w:t>в</w:t>
      </w:r>
      <w:r>
        <w:rPr>
          <w:color w:val="231F20"/>
          <w:spacing w:val="-6"/>
        </w:rPr>
        <w:t xml:space="preserve"> </w:t>
      </w:r>
      <w:r>
        <w:rPr>
          <w:color w:val="231F20"/>
        </w:rPr>
        <w:t>лечении</w:t>
      </w:r>
      <w:r>
        <w:rPr>
          <w:color w:val="231F20"/>
          <w:spacing w:val="-5"/>
        </w:rPr>
        <w:t xml:space="preserve"> </w:t>
      </w:r>
      <w:r>
        <w:rPr>
          <w:color w:val="231F20"/>
        </w:rPr>
        <w:t>псевдокисты</w:t>
      </w:r>
      <w:r>
        <w:rPr>
          <w:color w:val="231F20"/>
          <w:spacing w:val="-6"/>
        </w:rPr>
        <w:t xml:space="preserve"> </w:t>
      </w:r>
      <w:r>
        <w:rPr>
          <w:color w:val="231F20"/>
          <w:spacing w:val="-3"/>
        </w:rPr>
        <w:t>поджелудочной</w:t>
      </w:r>
      <w:r>
        <w:rPr>
          <w:color w:val="231F20"/>
          <w:spacing w:val="-5"/>
        </w:rPr>
        <w:t xml:space="preserve"> </w:t>
      </w:r>
      <w:r>
        <w:rPr>
          <w:color w:val="231F20"/>
        </w:rPr>
        <w:t>железы</w:t>
      </w:r>
      <w:r>
        <w:rPr>
          <w:color w:val="231F20"/>
          <w:spacing w:val="-6"/>
        </w:rPr>
        <w:t xml:space="preserve"> </w:t>
      </w:r>
      <w:r>
        <w:rPr>
          <w:color w:val="231F20"/>
        </w:rPr>
        <w:t>соответствует</w:t>
      </w:r>
      <w:r>
        <w:rPr>
          <w:color w:val="231F20"/>
          <w:spacing w:val="-6"/>
        </w:rPr>
        <w:t xml:space="preserve"> </w:t>
      </w:r>
      <w:r>
        <w:rPr>
          <w:color w:val="231F20"/>
        </w:rPr>
        <w:t>традици- онным</w:t>
      </w:r>
      <w:r>
        <w:rPr>
          <w:color w:val="231F20"/>
          <w:spacing w:val="7"/>
        </w:rPr>
        <w:t xml:space="preserve"> </w:t>
      </w:r>
      <w:r>
        <w:rPr>
          <w:color w:val="231F20"/>
        </w:rPr>
        <w:t>эндоскопическим</w:t>
      </w:r>
      <w:r>
        <w:rPr>
          <w:color w:val="231F20"/>
          <w:spacing w:val="7"/>
        </w:rPr>
        <w:t xml:space="preserve"> </w:t>
      </w:r>
      <w:r>
        <w:rPr>
          <w:color w:val="231F20"/>
        </w:rPr>
        <w:t>способам</w:t>
      </w:r>
      <w:r>
        <w:rPr>
          <w:color w:val="231F20"/>
          <w:spacing w:val="7"/>
        </w:rPr>
        <w:t xml:space="preserve"> </w:t>
      </w:r>
      <w:r>
        <w:rPr>
          <w:color w:val="231F20"/>
        </w:rPr>
        <w:t>дренирования</w:t>
      </w:r>
      <w:r>
        <w:rPr>
          <w:color w:val="231F20"/>
          <w:spacing w:val="7"/>
        </w:rPr>
        <w:t xml:space="preserve"> </w:t>
      </w:r>
      <w:r>
        <w:rPr>
          <w:color w:val="231F20"/>
        </w:rPr>
        <w:t>кист</w:t>
      </w:r>
      <w:r>
        <w:rPr>
          <w:color w:val="231F20"/>
          <w:spacing w:val="7"/>
        </w:rPr>
        <w:t xml:space="preserve"> </w:t>
      </w:r>
      <w:r>
        <w:rPr>
          <w:color w:val="231F20"/>
          <w:spacing w:val="-3"/>
        </w:rPr>
        <w:t>поджелудочной</w:t>
      </w:r>
      <w:r>
        <w:rPr>
          <w:color w:val="231F20"/>
          <w:spacing w:val="7"/>
        </w:rPr>
        <w:t xml:space="preserve"> </w:t>
      </w:r>
      <w:r>
        <w:rPr>
          <w:color w:val="231F20"/>
        </w:rPr>
        <w:t>железы,</w:t>
      </w:r>
      <w:r>
        <w:rPr>
          <w:color w:val="231F20"/>
          <w:spacing w:val="7"/>
        </w:rPr>
        <w:t xml:space="preserve"> </w:t>
      </w:r>
      <w:r>
        <w:rPr>
          <w:color w:val="231F20"/>
        </w:rPr>
        <w:t>но</w:t>
      </w:r>
      <w:r>
        <w:rPr>
          <w:color w:val="231F20"/>
          <w:spacing w:val="7"/>
        </w:rPr>
        <w:t xml:space="preserve"> </w:t>
      </w:r>
      <w:r>
        <w:rPr>
          <w:color w:val="231F20"/>
        </w:rPr>
        <w:t>за</w:t>
      </w:r>
      <w:r>
        <w:rPr>
          <w:color w:val="231F20"/>
          <w:spacing w:val="7"/>
        </w:rPr>
        <w:t xml:space="preserve"> </w:t>
      </w:r>
      <w:r>
        <w:rPr>
          <w:color w:val="231F20"/>
        </w:rPr>
        <w:t>счет</w:t>
      </w:r>
      <w:r>
        <w:rPr>
          <w:color w:val="231F20"/>
          <w:spacing w:val="7"/>
        </w:rPr>
        <w:t xml:space="preserve"> </w:t>
      </w:r>
      <w:r>
        <w:rPr>
          <w:color w:val="231F20"/>
        </w:rPr>
        <w:t xml:space="preserve">интегрированного в эндоскоп </w:t>
      </w:r>
      <w:r>
        <w:rPr>
          <w:color w:val="231F20"/>
          <w:spacing w:val="-3"/>
        </w:rPr>
        <w:t xml:space="preserve">ультразвукового </w:t>
      </w:r>
      <w:r>
        <w:rPr>
          <w:color w:val="231F20"/>
        </w:rPr>
        <w:t>датчика её диагностические и лечебные возможности</w:t>
      </w:r>
      <w:r>
        <w:rPr>
          <w:color w:val="231F20"/>
          <w:spacing w:val="-30"/>
        </w:rPr>
        <w:t xml:space="preserve"> </w:t>
      </w:r>
      <w:r>
        <w:rPr>
          <w:color w:val="231F20"/>
        </w:rPr>
        <w:t>значительно</w:t>
      </w:r>
      <w:r>
        <w:rPr>
          <w:color w:val="231F20"/>
          <w:spacing w:val="-4"/>
        </w:rPr>
        <w:t xml:space="preserve"> </w:t>
      </w:r>
      <w:r>
        <w:rPr>
          <w:color w:val="231F20"/>
        </w:rPr>
        <w:t>расширяются. Первая публикация об эндоскопическом дренирова</w:t>
      </w:r>
      <w:r>
        <w:rPr>
          <w:color w:val="231F20"/>
        </w:rPr>
        <w:t xml:space="preserve">нии псевдокисты через заднюю стенку </w:t>
      </w:r>
      <w:r>
        <w:rPr>
          <w:color w:val="231F20"/>
          <w:spacing w:val="-3"/>
        </w:rPr>
        <w:t>желудка</w:t>
      </w:r>
      <w:r>
        <w:rPr>
          <w:color w:val="231F20"/>
          <w:spacing w:val="10"/>
        </w:rPr>
        <w:t xml:space="preserve"> </w:t>
      </w:r>
      <w:r>
        <w:rPr>
          <w:color w:val="231F20"/>
        </w:rPr>
        <w:t>с</w:t>
      </w:r>
      <w:r>
        <w:rPr>
          <w:color w:val="231F20"/>
        </w:rPr>
        <w:t xml:space="preserve"> </w:t>
      </w:r>
      <w:r>
        <w:rPr>
          <w:color w:val="231F20"/>
        </w:rPr>
        <w:t>ис- пользованием</w:t>
      </w:r>
      <w:r>
        <w:rPr>
          <w:color w:val="231F20"/>
          <w:spacing w:val="-8"/>
        </w:rPr>
        <w:t xml:space="preserve"> </w:t>
      </w:r>
      <w:r>
        <w:rPr>
          <w:color w:val="231F20"/>
        </w:rPr>
        <w:t>ЭУС</w:t>
      </w:r>
      <w:r>
        <w:rPr>
          <w:color w:val="231F20"/>
          <w:spacing w:val="-8"/>
        </w:rPr>
        <w:t xml:space="preserve"> </w:t>
      </w:r>
      <w:r>
        <w:rPr>
          <w:color w:val="231F20"/>
        </w:rPr>
        <w:t>была</w:t>
      </w:r>
      <w:r>
        <w:rPr>
          <w:color w:val="231F20"/>
          <w:spacing w:val="-8"/>
        </w:rPr>
        <w:t xml:space="preserve"> </w:t>
      </w:r>
      <w:r>
        <w:rPr>
          <w:color w:val="231F20"/>
        </w:rPr>
        <w:t>осуществлена</w:t>
      </w:r>
      <w:r>
        <w:rPr>
          <w:color w:val="231F20"/>
          <w:spacing w:val="-8"/>
        </w:rPr>
        <w:t xml:space="preserve"> </w:t>
      </w:r>
      <w:r>
        <w:rPr>
          <w:color w:val="231F20"/>
        </w:rPr>
        <w:t>в</w:t>
      </w:r>
      <w:r>
        <w:rPr>
          <w:color w:val="231F20"/>
          <w:spacing w:val="-8"/>
        </w:rPr>
        <w:t xml:space="preserve"> </w:t>
      </w:r>
      <w:r>
        <w:rPr>
          <w:color w:val="231F20"/>
        </w:rPr>
        <w:t>1985</w:t>
      </w:r>
      <w:r>
        <w:rPr>
          <w:color w:val="231F20"/>
          <w:spacing w:val="-8"/>
        </w:rPr>
        <w:t xml:space="preserve"> </w:t>
      </w:r>
      <w:r>
        <w:rPr>
          <w:color w:val="231F20"/>
          <w:spacing w:val="-12"/>
        </w:rPr>
        <w:t>г.</w:t>
      </w:r>
      <w:r>
        <w:rPr>
          <w:color w:val="231F20"/>
          <w:spacing w:val="-8"/>
        </w:rPr>
        <w:t xml:space="preserve"> </w:t>
      </w:r>
      <w:r>
        <w:rPr>
          <w:color w:val="231F20"/>
        </w:rPr>
        <w:t>R.A.</w:t>
      </w:r>
      <w:r>
        <w:rPr>
          <w:color w:val="231F20"/>
          <w:spacing w:val="-8"/>
        </w:rPr>
        <w:t xml:space="preserve"> </w:t>
      </w:r>
      <w:r>
        <w:rPr>
          <w:color w:val="231F20"/>
        </w:rPr>
        <w:t>Kozarek</w:t>
      </w:r>
      <w:r>
        <w:rPr>
          <w:color w:val="231F20"/>
          <w:spacing w:val="-8"/>
        </w:rPr>
        <w:t xml:space="preserve"> </w:t>
      </w:r>
      <w:r>
        <w:rPr>
          <w:color w:val="231F20"/>
        </w:rPr>
        <w:t>соавт</w:t>
      </w:r>
      <w:r>
        <w:rPr>
          <w:color w:val="231F20"/>
          <w:spacing w:val="-8"/>
        </w:rPr>
        <w:t xml:space="preserve"> </w:t>
      </w:r>
      <w:r>
        <w:rPr>
          <w:color w:val="231F20"/>
        </w:rPr>
        <w:t>[5].</w:t>
      </w:r>
      <w:r>
        <w:rPr>
          <w:color w:val="231F20"/>
          <w:spacing w:val="-8"/>
        </w:rPr>
        <w:t xml:space="preserve"> </w:t>
      </w:r>
      <w:r>
        <w:rPr>
          <w:color w:val="231F20"/>
        </w:rPr>
        <w:t>В</w:t>
      </w:r>
      <w:r>
        <w:rPr>
          <w:color w:val="231F20"/>
          <w:spacing w:val="-8"/>
        </w:rPr>
        <w:t xml:space="preserve"> </w:t>
      </w:r>
      <w:r>
        <w:rPr>
          <w:color w:val="231F20"/>
          <w:spacing w:val="-4"/>
        </w:rPr>
        <w:t>1996г.</w:t>
      </w:r>
      <w:r>
        <w:rPr>
          <w:color w:val="231F20"/>
          <w:spacing w:val="-11"/>
        </w:rPr>
        <w:t xml:space="preserve"> </w:t>
      </w:r>
      <w:r>
        <w:rPr>
          <w:color w:val="231F20"/>
        </w:rPr>
        <w:t>Wiersema</w:t>
      </w:r>
      <w:r>
        <w:rPr>
          <w:color w:val="231F20"/>
          <w:spacing w:val="-8"/>
        </w:rPr>
        <w:t xml:space="preserve"> </w:t>
      </w:r>
      <w:r>
        <w:rPr>
          <w:color w:val="231F20"/>
        </w:rPr>
        <w:t>и</w:t>
      </w:r>
      <w:r>
        <w:rPr>
          <w:color w:val="231F20"/>
          <w:spacing w:val="-8"/>
        </w:rPr>
        <w:t xml:space="preserve"> </w:t>
      </w:r>
      <w:r>
        <w:rPr>
          <w:color w:val="231F20"/>
          <w:spacing w:val="-4"/>
        </w:rPr>
        <w:t>соавт.</w:t>
      </w:r>
      <w:r>
        <w:rPr>
          <w:color w:val="231F20"/>
          <w:spacing w:val="-8"/>
        </w:rPr>
        <w:t xml:space="preserve"> </w:t>
      </w:r>
      <w:r>
        <w:rPr>
          <w:color w:val="231F20"/>
        </w:rPr>
        <w:t>[6]</w:t>
      </w:r>
      <w:r>
        <w:rPr>
          <w:color w:val="231F20"/>
          <w:spacing w:val="-8"/>
        </w:rPr>
        <w:t xml:space="preserve"> </w:t>
      </w:r>
      <w:r>
        <w:rPr>
          <w:color w:val="231F20"/>
        </w:rPr>
        <w:t xml:space="preserve">сообщи- ли о первом случае дренирования псевдокисты </w:t>
      </w:r>
      <w:r>
        <w:rPr>
          <w:color w:val="231F20"/>
          <w:spacing w:val="-3"/>
        </w:rPr>
        <w:t xml:space="preserve">поджелудочной </w:t>
      </w:r>
      <w:r>
        <w:rPr>
          <w:color w:val="231F20"/>
        </w:rPr>
        <w:t xml:space="preserve">железы </w:t>
      </w:r>
      <w:r>
        <w:rPr>
          <w:color w:val="231F20"/>
          <w:spacing w:val="-3"/>
        </w:rPr>
        <w:t>под руководством</w:t>
      </w:r>
      <w:r>
        <w:rPr>
          <w:color w:val="231F20"/>
          <w:spacing w:val="23"/>
        </w:rPr>
        <w:t xml:space="preserve"> </w:t>
      </w:r>
      <w:r>
        <w:rPr>
          <w:color w:val="231F20"/>
        </w:rPr>
        <w:t>исключительно</w:t>
      </w:r>
      <w:r>
        <w:rPr>
          <w:color w:val="231F20"/>
        </w:rPr>
        <w:t xml:space="preserve"> </w:t>
      </w:r>
      <w:r>
        <w:rPr>
          <w:color w:val="231F20"/>
        </w:rPr>
        <w:t>эн- доскопической</w:t>
      </w:r>
      <w:r>
        <w:rPr>
          <w:color w:val="231F20"/>
          <w:spacing w:val="-17"/>
        </w:rPr>
        <w:t xml:space="preserve"> </w:t>
      </w:r>
      <w:r>
        <w:rPr>
          <w:color w:val="231F20"/>
        </w:rPr>
        <w:t>ультрасонографии</w:t>
      </w:r>
      <w:r>
        <w:rPr>
          <w:color w:val="231F20"/>
          <w:spacing w:val="-17"/>
        </w:rPr>
        <w:t xml:space="preserve"> </w:t>
      </w:r>
      <w:r>
        <w:rPr>
          <w:color w:val="231F20"/>
        </w:rPr>
        <w:t>без</w:t>
      </w:r>
      <w:r>
        <w:rPr>
          <w:color w:val="231F20"/>
          <w:spacing w:val="-17"/>
        </w:rPr>
        <w:t xml:space="preserve"> </w:t>
      </w:r>
      <w:r>
        <w:rPr>
          <w:color w:val="231F20"/>
        </w:rPr>
        <w:t>использования</w:t>
      </w:r>
      <w:r>
        <w:rPr>
          <w:color w:val="231F20"/>
          <w:spacing w:val="-17"/>
        </w:rPr>
        <w:t xml:space="preserve"> </w:t>
      </w:r>
      <w:r>
        <w:rPr>
          <w:color w:val="231F20"/>
        </w:rPr>
        <w:t>дополнительных</w:t>
      </w:r>
      <w:r>
        <w:rPr>
          <w:color w:val="231F20"/>
          <w:spacing w:val="-17"/>
        </w:rPr>
        <w:t xml:space="preserve"> </w:t>
      </w:r>
      <w:r>
        <w:rPr>
          <w:color w:val="231F20"/>
        </w:rPr>
        <w:t>методов</w:t>
      </w:r>
      <w:r>
        <w:rPr>
          <w:color w:val="231F20"/>
          <w:spacing w:val="-17"/>
        </w:rPr>
        <w:t xml:space="preserve"> </w:t>
      </w:r>
      <w:r>
        <w:rPr>
          <w:color w:val="231F20"/>
        </w:rPr>
        <w:t>визуализации</w:t>
      </w:r>
      <w:r>
        <w:rPr>
          <w:color w:val="231F20"/>
          <w:spacing w:val="-17"/>
        </w:rPr>
        <w:t xml:space="preserve"> </w:t>
      </w:r>
      <w:r>
        <w:rPr>
          <w:color w:val="231F20"/>
        </w:rPr>
        <w:t>кисты.</w:t>
      </w:r>
      <w:r>
        <w:rPr>
          <w:color w:val="231F20"/>
          <w:spacing w:val="-17"/>
        </w:rPr>
        <w:t xml:space="preserve"> </w:t>
      </w:r>
      <w:r>
        <w:rPr>
          <w:color w:val="231F20"/>
        </w:rPr>
        <w:t>О</w:t>
      </w:r>
      <w:r>
        <w:rPr>
          <w:color w:val="231F20"/>
          <w:spacing w:val="-17"/>
        </w:rPr>
        <w:t xml:space="preserve"> </w:t>
      </w:r>
      <w:r>
        <w:rPr>
          <w:color w:val="231F20"/>
        </w:rPr>
        <w:t xml:space="preserve">первом одношаговом дренировании кисты </w:t>
      </w:r>
      <w:r>
        <w:rPr>
          <w:color w:val="231F20"/>
          <w:spacing w:val="-3"/>
        </w:rPr>
        <w:t xml:space="preserve">поджелудочной </w:t>
      </w:r>
      <w:r>
        <w:rPr>
          <w:color w:val="231F20"/>
        </w:rPr>
        <w:t xml:space="preserve">железы сообщил </w:t>
      </w:r>
      <w:r>
        <w:rPr>
          <w:color w:val="231F20"/>
          <w:spacing w:val="-12"/>
        </w:rPr>
        <w:t xml:space="preserve">P. </w:t>
      </w:r>
      <w:r>
        <w:rPr>
          <w:color w:val="231F20"/>
        </w:rPr>
        <w:t xml:space="preserve">Vilmann и </w:t>
      </w:r>
      <w:r>
        <w:rPr>
          <w:color w:val="231F20"/>
          <w:spacing w:val="-4"/>
        </w:rPr>
        <w:t xml:space="preserve">соавт. </w:t>
      </w:r>
      <w:r>
        <w:rPr>
          <w:color w:val="231F20"/>
        </w:rPr>
        <w:t xml:space="preserve">в </w:t>
      </w:r>
      <w:r>
        <w:rPr>
          <w:color w:val="231F20"/>
          <w:spacing w:val="-4"/>
        </w:rPr>
        <w:t>1998г.</w:t>
      </w:r>
      <w:r>
        <w:rPr>
          <w:color w:val="231F20"/>
          <w:spacing w:val="3"/>
        </w:rPr>
        <w:t xml:space="preserve"> </w:t>
      </w:r>
      <w:r>
        <w:rPr>
          <w:color w:val="231F20"/>
        </w:rPr>
        <w:t>С</w:t>
      </w:r>
      <w:r>
        <w:rPr>
          <w:color w:val="231F20"/>
          <w:spacing w:val="5"/>
        </w:rPr>
        <w:t xml:space="preserve"> </w:t>
      </w:r>
      <w:r>
        <w:rPr>
          <w:color w:val="231F20"/>
        </w:rPr>
        <w:t>помощью одноканального</w:t>
      </w:r>
      <w:r>
        <w:rPr>
          <w:color w:val="231F20"/>
          <w:spacing w:val="12"/>
        </w:rPr>
        <w:t xml:space="preserve"> </w:t>
      </w:r>
      <w:r>
        <w:rPr>
          <w:color w:val="231F20"/>
        </w:rPr>
        <w:t>эхо-эндоскопа</w:t>
      </w:r>
      <w:r>
        <w:rPr>
          <w:color w:val="231F20"/>
          <w:spacing w:val="12"/>
        </w:rPr>
        <w:t xml:space="preserve"> </w:t>
      </w:r>
      <w:r>
        <w:rPr>
          <w:color w:val="231F20"/>
        </w:rPr>
        <w:t>PentaxFG-38UX</w:t>
      </w:r>
      <w:r>
        <w:rPr>
          <w:color w:val="231F20"/>
          <w:spacing w:val="12"/>
        </w:rPr>
        <w:t xml:space="preserve"> </w:t>
      </w:r>
      <w:r>
        <w:rPr>
          <w:color w:val="231F20"/>
        </w:rPr>
        <w:t>выполнено</w:t>
      </w:r>
      <w:r>
        <w:rPr>
          <w:color w:val="231F20"/>
          <w:spacing w:val="12"/>
        </w:rPr>
        <w:t xml:space="preserve"> </w:t>
      </w:r>
      <w:r>
        <w:rPr>
          <w:color w:val="231F20"/>
        </w:rPr>
        <w:t>стентирование</w:t>
      </w:r>
      <w:r>
        <w:rPr>
          <w:color w:val="231F20"/>
          <w:spacing w:val="12"/>
        </w:rPr>
        <w:t xml:space="preserve"> </w:t>
      </w:r>
      <w:r>
        <w:rPr>
          <w:color w:val="231F20"/>
        </w:rPr>
        <w:t>псевдокисты</w:t>
      </w:r>
      <w:r>
        <w:rPr>
          <w:color w:val="231F20"/>
          <w:spacing w:val="12"/>
        </w:rPr>
        <w:t xml:space="preserve"> </w:t>
      </w:r>
      <w:r>
        <w:rPr>
          <w:color w:val="231F20"/>
        </w:rPr>
        <w:t>хвоста</w:t>
      </w:r>
      <w:r>
        <w:rPr>
          <w:color w:val="231F20"/>
          <w:spacing w:val="12"/>
        </w:rPr>
        <w:t xml:space="preserve"> </w:t>
      </w:r>
      <w:r>
        <w:rPr>
          <w:color w:val="231F20"/>
          <w:spacing w:val="-3"/>
        </w:rPr>
        <w:t>поджелудоч-</w:t>
      </w:r>
      <w:r>
        <w:rPr>
          <w:color w:val="231F20"/>
        </w:rPr>
        <w:t xml:space="preserve"> ной</w:t>
      </w:r>
      <w:r>
        <w:rPr>
          <w:color w:val="231F20"/>
          <w:spacing w:val="-13"/>
        </w:rPr>
        <w:t xml:space="preserve"> </w:t>
      </w:r>
      <w:r>
        <w:rPr>
          <w:color w:val="231F20"/>
        </w:rPr>
        <w:t>железы</w:t>
      </w:r>
      <w:r>
        <w:rPr>
          <w:color w:val="231F20"/>
          <w:spacing w:val="-13"/>
        </w:rPr>
        <w:t xml:space="preserve"> </w:t>
      </w:r>
      <w:r>
        <w:rPr>
          <w:color w:val="231F20"/>
        </w:rPr>
        <w:t>диаметром</w:t>
      </w:r>
      <w:r>
        <w:rPr>
          <w:color w:val="231F20"/>
          <w:spacing w:val="-13"/>
        </w:rPr>
        <w:t xml:space="preserve"> </w:t>
      </w:r>
      <w:r>
        <w:rPr>
          <w:color w:val="231F20"/>
        </w:rPr>
        <w:t>60мм</w:t>
      </w:r>
      <w:r>
        <w:rPr>
          <w:color w:val="231F20"/>
          <w:spacing w:val="-13"/>
        </w:rPr>
        <w:t xml:space="preserve"> </w:t>
      </w:r>
      <w:r>
        <w:rPr>
          <w:color w:val="231F20"/>
        </w:rPr>
        <w:t>у</w:t>
      </w:r>
      <w:r>
        <w:rPr>
          <w:color w:val="231F20"/>
          <w:spacing w:val="-13"/>
        </w:rPr>
        <w:t xml:space="preserve"> </w:t>
      </w:r>
      <w:r>
        <w:rPr>
          <w:color w:val="231F20"/>
        </w:rPr>
        <w:t>пациентки</w:t>
      </w:r>
      <w:r>
        <w:rPr>
          <w:color w:val="231F20"/>
          <w:spacing w:val="-13"/>
        </w:rPr>
        <w:t xml:space="preserve"> </w:t>
      </w:r>
      <w:r>
        <w:rPr>
          <w:color w:val="231F20"/>
        </w:rPr>
        <w:t>76-ти</w:t>
      </w:r>
      <w:r>
        <w:rPr>
          <w:color w:val="231F20"/>
          <w:spacing w:val="-13"/>
        </w:rPr>
        <w:t xml:space="preserve"> </w:t>
      </w:r>
      <w:r>
        <w:rPr>
          <w:color w:val="231F20"/>
          <w:spacing w:val="-5"/>
        </w:rPr>
        <w:t>лет.</w:t>
      </w:r>
      <w:r>
        <w:rPr>
          <w:color w:val="231F20"/>
          <w:spacing w:val="-13"/>
        </w:rPr>
        <w:t xml:space="preserve"> </w:t>
      </w:r>
      <w:r>
        <w:rPr>
          <w:color w:val="231F20"/>
        </w:rPr>
        <w:t>Эндоскопическое</w:t>
      </w:r>
      <w:r>
        <w:rPr>
          <w:color w:val="231F20"/>
          <w:spacing w:val="-13"/>
        </w:rPr>
        <w:t xml:space="preserve"> </w:t>
      </w:r>
      <w:r>
        <w:rPr>
          <w:color w:val="231F20"/>
        </w:rPr>
        <w:t>вмешательство</w:t>
      </w:r>
      <w:r>
        <w:rPr>
          <w:color w:val="231F20"/>
          <w:spacing w:val="-13"/>
        </w:rPr>
        <w:t xml:space="preserve"> </w:t>
      </w:r>
      <w:r>
        <w:rPr>
          <w:color w:val="231F20"/>
        </w:rPr>
        <w:t>прошло</w:t>
      </w:r>
      <w:r>
        <w:rPr>
          <w:color w:val="231F20"/>
          <w:spacing w:val="-13"/>
        </w:rPr>
        <w:t xml:space="preserve"> </w:t>
      </w:r>
      <w:r>
        <w:rPr>
          <w:color w:val="231F20"/>
        </w:rPr>
        <w:t>без</w:t>
      </w:r>
      <w:r>
        <w:rPr>
          <w:color w:val="231F20"/>
          <w:spacing w:val="-13"/>
        </w:rPr>
        <w:t xml:space="preserve"> </w:t>
      </w:r>
      <w:r>
        <w:rPr>
          <w:color w:val="231F20"/>
        </w:rPr>
        <w:t xml:space="preserve">осложнений [7]. С технической точки зрения эндоскопия с </w:t>
      </w:r>
      <w:r>
        <w:rPr>
          <w:color w:val="231F20"/>
          <w:spacing w:val="-3"/>
        </w:rPr>
        <w:t xml:space="preserve">ультразвуковым </w:t>
      </w:r>
      <w:r>
        <w:rPr>
          <w:color w:val="231F20"/>
        </w:rPr>
        <w:t>наведением имеет два</w:t>
      </w:r>
      <w:r>
        <w:rPr>
          <w:color w:val="231F20"/>
          <w:spacing w:val="2"/>
        </w:rPr>
        <w:t xml:space="preserve"> </w:t>
      </w:r>
      <w:r>
        <w:rPr>
          <w:color w:val="231F20"/>
        </w:rPr>
        <w:t>принципиальных шага.</w:t>
      </w:r>
      <w:r>
        <w:rPr>
          <w:color w:val="231F20"/>
          <w:spacing w:val="-1"/>
        </w:rPr>
        <w:t xml:space="preserve"> </w:t>
      </w:r>
      <w:r>
        <w:rPr>
          <w:color w:val="231F20"/>
        </w:rPr>
        <w:t>Первым</w:t>
      </w:r>
      <w:r>
        <w:rPr>
          <w:color w:val="231F20"/>
          <w:spacing w:val="5"/>
        </w:rPr>
        <w:t xml:space="preserve"> </w:t>
      </w:r>
      <w:r>
        <w:rPr>
          <w:color w:val="231F20"/>
          <w:spacing w:val="-3"/>
        </w:rPr>
        <w:t>шагом</w:t>
      </w:r>
      <w:r>
        <w:rPr>
          <w:color w:val="231F20"/>
          <w:spacing w:val="5"/>
        </w:rPr>
        <w:t xml:space="preserve"> </w:t>
      </w:r>
      <w:r>
        <w:rPr>
          <w:color w:val="231F20"/>
        </w:rPr>
        <w:t>из</w:t>
      </w:r>
      <w:r>
        <w:rPr>
          <w:color w:val="231F20"/>
          <w:spacing w:val="5"/>
        </w:rPr>
        <w:t xml:space="preserve"> </w:t>
      </w:r>
      <w:r>
        <w:rPr>
          <w:color w:val="231F20"/>
        </w:rPr>
        <w:t>них</w:t>
      </w:r>
      <w:r>
        <w:rPr>
          <w:color w:val="231F20"/>
          <w:spacing w:val="5"/>
        </w:rPr>
        <w:t xml:space="preserve"> </w:t>
      </w:r>
      <w:r>
        <w:rPr>
          <w:color w:val="231F20"/>
        </w:rPr>
        <w:t>является</w:t>
      </w:r>
      <w:r>
        <w:rPr>
          <w:color w:val="231F20"/>
          <w:spacing w:val="5"/>
        </w:rPr>
        <w:t xml:space="preserve"> </w:t>
      </w:r>
      <w:r>
        <w:rPr>
          <w:color w:val="231F20"/>
        </w:rPr>
        <w:t>определение</w:t>
      </w:r>
      <w:r>
        <w:rPr>
          <w:color w:val="231F20"/>
          <w:spacing w:val="5"/>
        </w:rPr>
        <w:t xml:space="preserve"> </w:t>
      </w:r>
      <w:r>
        <w:rPr>
          <w:color w:val="231F20"/>
        </w:rPr>
        <w:t>оптимальной</w:t>
      </w:r>
      <w:r>
        <w:rPr>
          <w:color w:val="231F20"/>
          <w:spacing w:val="5"/>
        </w:rPr>
        <w:t xml:space="preserve"> </w:t>
      </w:r>
      <w:r>
        <w:rPr>
          <w:color w:val="231F20"/>
        </w:rPr>
        <w:t>точки</w:t>
      </w:r>
      <w:r>
        <w:rPr>
          <w:color w:val="231F20"/>
          <w:spacing w:val="5"/>
        </w:rPr>
        <w:t xml:space="preserve"> </w:t>
      </w:r>
      <w:r>
        <w:rPr>
          <w:color w:val="231F20"/>
        </w:rPr>
        <w:t>для</w:t>
      </w:r>
      <w:r>
        <w:rPr>
          <w:color w:val="231F20"/>
          <w:spacing w:val="5"/>
        </w:rPr>
        <w:t xml:space="preserve"> </w:t>
      </w:r>
      <w:r>
        <w:rPr>
          <w:color w:val="231F20"/>
          <w:spacing w:val="-3"/>
        </w:rPr>
        <w:t>прокола</w:t>
      </w:r>
      <w:r>
        <w:rPr>
          <w:color w:val="231F20"/>
          <w:spacing w:val="5"/>
        </w:rPr>
        <w:t xml:space="preserve"> </w:t>
      </w:r>
      <w:r>
        <w:rPr>
          <w:color w:val="231F20"/>
        </w:rPr>
        <w:t>без</w:t>
      </w:r>
      <w:r>
        <w:rPr>
          <w:color w:val="231F20"/>
          <w:spacing w:val="5"/>
        </w:rPr>
        <w:t xml:space="preserve"> </w:t>
      </w:r>
      <w:r>
        <w:rPr>
          <w:color w:val="231F20"/>
        </w:rPr>
        <w:t>повреждения</w:t>
      </w:r>
      <w:r>
        <w:rPr>
          <w:color w:val="231F20"/>
          <w:spacing w:val="5"/>
        </w:rPr>
        <w:t xml:space="preserve"> </w:t>
      </w:r>
      <w:r>
        <w:rPr>
          <w:color w:val="231F20"/>
        </w:rPr>
        <w:t>сосудов</w:t>
      </w:r>
      <w:r>
        <w:rPr>
          <w:color w:val="231F20"/>
          <w:spacing w:val="5"/>
        </w:rPr>
        <w:t xml:space="preserve"> </w:t>
      </w:r>
      <w:r>
        <w:rPr>
          <w:color w:val="231F20"/>
        </w:rPr>
        <w:t>с</w:t>
      </w:r>
      <w:r>
        <w:rPr>
          <w:color w:val="231F20"/>
          <w:spacing w:val="5"/>
        </w:rPr>
        <w:t xml:space="preserve"> </w:t>
      </w:r>
      <w:r>
        <w:rPr>
          <w:color w:val="231F20"/>
          <w:spacing w:val="-4"/>
        </w:rPr>
        <w:t>ко-</w:t>
      </w:r>
      <w:r>
        <w:rPr>
          <w:color w:val="231F20"/>
        </w:rPr>
        <w:t xml:space="preserve"> ротким</w:t>
      </w:r>
      <w:r>
        <w:rPr>
          <w:color w:val="231F20"/>
          <w:spacing w:val="-10"/>
        </w:rPr>
        <w:t xml:space="preserve"> </w:t>
      </w:r>
      <w:r>
        <w:rPr>
          <w:color w:val="231F20"/>
        </w:rPr>
        <w:t>расстоянием</w:t>
      </w:r>
      <w:r>
        <w:rPr>
          <w:color w:val="231F20"/>
          <w:spacing w:val="-10"/>
        </w:rPr>
        <w:t xml:space="preserve"> </w:t>
      </w:r>
      <w:r>
        <w:rPr>
          <w:color w:val="231F20"/>
        </w:rPr>
        <w:t>между</w:t>
      </w:r>
      <w:r>
        <w:rPr>
          <w:color w:val="231F20"/>
          <w:spacing w:val="-10"/>
        </w:rPr>
        <w:t xml:space="preserve"> </w:t>
      </w:r>
      <w:r>
        <w:rPr>
          <w:color w:val="231F20"/>
        </w:rPr>
        <w:t>кистой</w:t>
      </w:r>
      <w:r>
        <w:rPr>
          <w:color w:val="231F20"/>
          <w:spacing w:val="-10"/>
        </w:rPr>
        <w:t xml:space="preserve"> </w:t>
      </w:r>
      <w:r>
        <w:rPr>
          <w:color w:val="231F20"/>
        </w:rPr>
        <w:t>и</w:t>
      </w:r>
      <w:r>
        <w:rPr>
          <w:color w:val="231F20"/>
          <w:spacing w:val="-10"/>
        </w:rPr>
        <w:t xml:space="preserve"> </w:t>
      </w:r>
      <w:r>
        <w:rPr>
          <w:color w:val="231F20"/>
        </w:rPr>
        <w:t>стенкой</w:t>
      </w:r>
      <w:r>
        <w:rPr>
          <w:color w:val="231F20"/>
          <w:spacing w:val="-10"/>
        </w:rPr>
        <w:t xml:space="preserve"> </w:t>
      </w:r>
      <w:r>
        <w:rPr>
          <w:color w:val="231F20"/>
          <w:spacing w:val="-3"/>
        </w:rPr>
        <w:t>желудка</w:t>
      </w:r>
      <w:r>
        <w:rPr>
          <w:color w:val="231F20"/>
          <w:spacing w:val="-10"/>
        </w:rPr>
        <w:t xml:space="preserve"> </w:t>
      </w:r>
      <w:r>
        <w:rPr>
          <w:color w:val="231F20"/>
        </w:rPr>
        <w:t>или</w:t>
      </w:r>
      <w:r>
        <w:rPr>
          <w:color w:val="231F20"/>
          <w:spacing w:val="-10"/>
        </w:rPr>
        <w:t xml:space="preserve"> </w:t>
      </w:r>
      <w:r>
        <w:rPr>
          <w:color w:val="231F20"/>
        </w:rPr>
        <w:t>кишечника.</w:t>
      </w:r>
      <w:r>
        <w:rPr>
          <w:color w:val="231F20"/>
          <w:spacing w:val="-10"/>
        </w:rPr>
        <w:t xml:space="preserve"> </w:t>
      </w:r>
      <w:r>
        <w:rPr>
          <w:color w:val="231F20"/>
        </w:rPr>
        <w:t>Второй</w:t>
      </w:r>
      <w:r>
        <w:rPr>
          <w:color w:val="231F20"/>
          <w:spacing w:val="-10"/>
        </w:rPr>
        <w:t xml:space="preserve"> </w:t>
      </w:r>
      <w:r>
        <w:rPr>
          <w:color w:val="231F20"/>
        </w:rPr>
        <w:t>важный</w:t>
      </w:r>
      <w:r>
        <w:rPr>
          <w:color w:val="231F20"/>
          <w:spacing w:val="-10"/>
        </w:rPr>
        <w:t xml:space="preserve"> </w:t>
      </w:r>
      <w:r>
        <w:rPr>
          <w:color w:val="231F20"/>
        </w:rPr>
        <w:t>шаг</w:t>
      </w:r>
      <w:r>
        <w:rPr>
          <w:color w:val="231F20"/>
          <w:spacing w:val="-10"/>
        </w:rPr>
        <w:t xml:space="preserve"> </w:t>
      </w:r>
      <w:r>
        <w:rPr>
          <w:color w:val="231F20"/>
        </w:rPr>
        <w:t>заключается</w:t>
      </w:r>
      <w:r>
        <w:rPr>
          <w:color w:val="231F20"/>
          <w:spacing w:val="-10"/>
        </w:rPr>
        <w:t xml:space="preserve"> </w:t>
      </w:r>
      <w:r>
        <w:rPr>
          <w:color w:val="231F20"/>
        </w:rPr>
        <w:t>в</w:t>
      </w:r>
      <w:r>
        <w:rPr>
          <w:color w:val="231F20"/>
          <w:spacing w:val="-10"/>
        </w:rPr>
        <w:t xml:space="preserve"> </w:t>
      </w:r>
      <w:r>
        <w:rPr>
          <w:color w:val="231F20"/>
        </w:rPr>
        <w:t>том, что,</w:t>
      </w:r>
      <w:r>
        <w:rPr>
          <w:color w:val="231F20"/>
          <w:spacing w:val="15"/>
        </w:rPr>
        <w:t xml:space="preserve"> </w:t>
      </w:r>
      <w:r>
        <w:rPr>
          <w:color w:val="231F20"/>
          <w:spacing w:val="-5"/>
        </w:rPr>
        <w:t>когда</w:t>
      </w:r>
      <w:r>
        <w:rPr>
          <w:color w:val="231F20"/>
          <w:spacing w:val="15"/>
        </w:rPr>
        <w:t xml:space="preserve"> </w:t>
      </w:r>
      <w:r>
        <w:rPr>
          <w:color w:val="231F20"/>
          <w:spacing w:val="-3"/>
        </w:rPr>
        <w:t>прокол</w:t>
      </w:r>
      <w:r>
        <w:rPr>
          <w:color w:val="231F20"/>
          <w:spacing w:val="15"/>
        </w:rPr>
        <w:t xml:space="preserve"> </w:t>
      </w:r>
      <w:r>
        <w:rPr>
          <w:color w:val="231F20"/>
        </w:rPr>
        <w:t>был</w:t>
      </w:r>
      <w:r>
        <w:rPr>
          <w:color w:val="231F20"/>
          <w:spacing w:val="15"/>
        </w:rPr>
        <w:t xml:space="preserve"> </w:t>
      </w:r>
      <w:r>
        <w:rPr>
          <w:color w:val="231F20"/>
        </w:rPr>
        <w:t>выполнен</w:t>
      </w:r>
      <w:r>
        <w:rPr>
          <w:color w:val="231F20"/>
          <w:spacing w:val="15"/>
        </w:rPr>
        <w:t xml:space="preserve"> </w:t>
      </w:r>
      <w:r>
        <w:rPr>
          <w:color w:val="231F20"/>
        </w:rPr>
        <w:t>и</w:t>
      </w:r>
      <w:r>
        <w:rPr>
          <w:color w:val="231F20"/>
          <w:spacing w:val="15"/>
        </w:rPr>
        <w:t xml:space="preserve"> </w:t>
      </w:r>
      <w:r>
        <w:rPr>
          <w:color w:val="231F20"/>
        </w:rPr>
        <w:t>проводник</w:t>
      </w:r>
      <w:r>
        <w:rPr>
          <w:color w:val="231F20"/>
          <w:spacing w:val="15"/>
        </w:rPr>
        <w:t xml:space="preserve"> </w:t>
      </w:r>
      <w:r>
        <w:rPr>
          <w:color w:val="231F20"/>
        </w:rPr>
        <w:t>«скручен»</w:t>
      </w:r>
      <w:r>
        <w:rPr>
          <w:color w:val="231F20"/>
          <w:spacing w:val="15"/>
        </w:rPr>
        <w:t xml:space="preserve"> </w:t>
      </w:r>
      <w:r>
        <w:rPr>
          <w:color w:val="231F20"/>
        </w:rPr>
        <w:t>внутри</w:t>
      </w:r>
      <w:r>
        <w:rPr>
          <w:color w:val="231F20"/>
          <w:spacing w:val="15"/>
        </w:rPr>
        <w:t xml:space="preserve"> </w:t>
      </w:r>
      <w:r>
        <w:rPr>
          <w:color w:val="231F20"/>
        </w:rPr>
        <w:t>полости</w:t>
      </w:r>
      <w:r>
        <w:rPr>
          <w:color w:val="231F20"/>
          <w:spacing w:val="15"/>
        </w:rPr>
        <w:t xml:space="preserve"> </w:t>
      </w:r>
      <w:r>
        <w:rPr>
          <w:color w:val="231F20"/>
        </w:rPr>
        <w:t>кисты,</w:t>
      </w:r>
      <w:r>
        <w:rPr>
          <w:color w:val="231F20"/>
          <w:spacing w:val="15"/>
        </w:rPr>
        <w:t xml:space="preserve"> </w:t>
      </w:r>
      <w:r>
        <w:rPr>
          <w:color w:val="231F20"/>
        </w:rPr>
        <w:t>расширитель</w:t>
      </w:r>
      <w:r>
        <w:rPr>
          <w:color w:val="231F20"/>
          <w:spacing w:val="15"/>
        </w:rPr>
        <w:t xml:space="preserve"> </w:t>
      </w:r>
      <w:r>
        <w:rPr>
          <w:color w:val="231F20"/>
        </w:rPr>
        <w:t>должен</w:t>
      </w:r>
      <w:r>
        <w:rPr>
          <w:color w:val="231F20"/>
          <w:spacing w:val="15"/>
        </w:rPr>
        <w:t xml:space="preserve"> </w:t>
      </w:r>
      <w:r>
        <w:rPr>
          <w:color w:val="231F20"/>
        </w:rPr>
        <w:t xml:space="preserve">быть введен, не теряя позиции эндоскопа и </w:t>
      </w:r>
      <w:r>
        <w:rPr>
          <w:color w:val="231F20"/>
          <w:spacing w:val="-3"/>
        </w:rPr>
        <w:t xml:space="preserve">под ультразвуковым </w:t>
      </w:r>
      <w:r>
        <w:rPr>
          <w:color w:val="231F20"/>
        </w:rPr>
        <w:t xml:space="preserve">обзором. Как </w:t>
      </w:r>
      <w:r>
        <w:rPr>
          <w:color w:val="231F20"/>
          <w:spacing w:val="-4"/>
        </w:rPr>
        <w:t xml:space="preserve">только </w:t>
      </w:r>
      <w:r>
        <w:rPr>
          <w:color w:val="231F20"/>
        </w:rPr>
        <w:t>расширитель</w:t>
      </w:r>
      <w:r>
        <w:rPr>
          <w:color w:val="231F20"/>
          <w:spacing w:val="10"/>
        </w:rPr>
        <w:t xml:space="preserve"> </w:t>
      </w:r>
      <w:r>
        <w:rPr>
          <w:color w:val="231F20"/>
        </w:rPr>
        <w:t>был</w:t>
      </w:r>
      <w:r>
        <w:rPr>
          <w:color w:val="231F20"/>
          <w:spacing w:val="15"/>
        </w:rPr>
        <w:t xml:space="preserve"> </w:t>
      </w:r>
      <w:r>
        <w:rPr>
          <w:color w:val="231F20"/>
        </w:rPr>
        <w:t>вставлен</w:t>
      </w:r>
      <w:r>
        <w:rPr>
          <w:color w:val="231F20"/>
          <w:spacing w:val="-1"/>
        </w:rPr>
        <w:t xml:space="preserve"> </w:t>
      </w:r>
      <w:r>
        <w:rPr>
          <w:color w:val="231F20"/>
        </w:rPr>
        <w:t xml:space="preserve">через париетальную </w:t>
      </w:r>
      <w:r>
        <w:rPr>
          <w:color w:val="231F20"/>
          <w:spacing w:val="-5"/>
        </w:rPr>
        <w:t xml:space="preserve">фистулу, </w:t>
      </w:r>
      <w:r>
        <w:rPr>
          <w:color w:val="231F20"/>
          <w:spacing w:val="-3"/>
        </w:rPr>
        <w:t xml:space="preserve">ультразвуковой </w:t>
      </w:r>
      <w:r>
        <w:rPr>
          <w:color w:val="231F20"/>
        </w:rPr>
        <w:t>обзор больше не нужен, и расширение, и введение</w:t>
      </w:r>
      <w:r>
        <w:rPr>
          <w:color w:val="231F20"/>
          <w:spacing w:val="-27"/>
        </w:rPr>
        <w:t xml:space="preserve"> </w:t>
      </w:r>
      <w:r>
        <w:rPr>
          <w:color w:val="231F20"/>
        </w:rPr>
        <w:t>стента</w:t>
      </w:r>
      <w:r>
        <w:rPr>
          <w:color w:val="231F20"/>
          <w:spacing w:val="-3"/>
        </w:rPr>
        <w:t xml:space="preserve"> </w:t>
      </w:r>
      <w:r>
        <w:rPr>
          <w:color w:val="231F20"/>
        </w:rPr>
        <w:t>могут быть</w:t>
      </w:r>
      <w:r>
        <w:rPr>
          <w:color w:val="231F20"/>
          <w:spacing w:val="12"/>
        </w:rPr>
        <w:t xml:space="preserve"> </w:t>
      </w:r>
      <w:r>
        <w:rPr>
          <w:color w:val="231F20"/>
        </w:rPr>
        <w:t>сделаны</w:t>
      </w:r>
      <w:r>
        <w:rPr>
          <w:color w:val="231F20"/>
          <w:spacing w:val="11"/>
        </w:rPr>
        <w:t xml:space="preserve"> </w:t>
      </w:r>
      <w:r>
        <w:rPr>
          <w:color w:val="231F20"/>
          <w:spacing w:val="-3"/>
        </w:rPr>
        <w:t>под</w:t>
      </w:r>
      <w:r>
        <w:rPr>
          <w:color w:val="231F20"/>
          <w:spacing w:val="12"/>
        </w:rPr>
        <w:t xml:space="preserve"> </w:t>
      </w:r>
      <w:r>
        <w:rPr>
          <w:color w:val="231F20"/>
        </w:rPr>
        <w:t>эндоскопическим</w:t>
      </w:r>
      <w:r>
        <w:rPr>
          <w:color w:val="231F20"/>
          <w:spacing w:val="11"/>
        </w:rPr>
        <w:t xml:space="preserve"> </w:t>
      </w:r>
      <w:r>
        <w:rPr>
          <w:color w:val="231F20"/>
        </w:rPr>
        <w:t>контролем</w:t>
      </w:r>
      <w:r>
        <w:rPr>
          <w:color w:val="231F20"/>
          <w:spacing w:val="11"/>
        </w:rPr>
        <w:t xml:space="preserve"> </w:t>
      </w:r>
      <w:r>
        <w:rPr>
          <w:color w:val="231F20"/>
        </w:rPr>
        <w:t>[8].</w:t>
      </w:r>
      <w:r>
        <w:rPr>
          <w:color w:val="231F20"/>
          <w:spacing w:val="11"/>
        </w:rPr>
        <w:t xml:space="preserve"> </w:t>
      </w:r>
      <w:r>
        <w:rPr>
          <w:color w:val="231F20"/>
        </w:rPr>
        <w:t>По</w:t>
      </w:r>
      <w:r>
        <w:rPr>
          <w:color w:val="231F20"/>
          <w:spacing w:val="11"/>
        </w:rPr>
        <w:t xml:space="preserve"> </w:t>
      </w:r>
      <w:r>
        <w:rPr>
          <w:color w:val="231F20"/>
        </w:rPr>
        <w:t>данным</w:t>
      </w:r>
      <w:r>
        <w:rPr>
          <w:color w:val="231F20"/>
          <w:spacing w:val="12"/>
        </w:rPr>
        <w:t xml:space="preserve"> </w:t>
      </w:r>
      <w:r>
        <w:rPr>
          <w:color w:val="231F20"/>
        </w:rPr>
        <w:t>разных</w:t>
      </w:r>
      <w:r>
        <w:rPr>
          <w:color w:val="231F20"/>
          <w:spacing w:val="11"/>
        </w:rPr>
        <w:t xml:space="preserve"> </w:t>
      </w:r>
      <w:r>
        <w:rPr>
          <w:color w:val="231F20"/>
        </w:rPr>
        <w:t>авторов,</w:t>
      </w:r>
      <w:r>
        <w:rPr>
          <w:color w:val="231F20"/>
          <w:spacing w:val="12"/>
        </w:rPr>
        <w:t xml:space="preserve"> </w:t>
      </w:r>
      <w:r>
        <w:rPr>
          <w:color w:val="231F20"/>
        </w:rPr>
        <w:t>дренирование</w:t>
      </w:r>
      <w:r>
        <w:rPr>
          <w:color w:val="231F20"/>
          <w:spacing w:val="12"/>
        </w:rPr>
        <w:t xml:space="preserve"> </w:t>
      </w:r>
      <w:r>
        <w:rPr>
          <w:color w:val="231F20"/>
        </w:rPr>
        <w:t>псевдокисты</w:t>
      </w:r>
    </w:p>
    <w:p w:rsidR="00D014E3" w:rsidRDefault="00D014E3">
      <w:pPr>
        <w:jc w:val="right"/>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64" name="Line 2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D4DEE2" id="Group 2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HhQr4l/AgAAlAUA&#10;AA4AAAAAAAAAAAAAAAAALgIAAGRycy9lMm9Eb2MueG1sUEsBAi0AFAAGAAgAAAAhANIT6tbaAAAA&#10;AwEAAA8AAAAAAAAAAAAAAAAA2QQAAGRycy9kb3ducmV2LnhtbFBLBQYAAAAABAAEAPMAAADgBQAA&#10;AAA=&#10;">
                <v:line id="Line 2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" strokecolor="#231f20" strokeweight=".5pt"/>
                <w10:anchorlock/>
              </v:group>
            </w:pict>
          </mc:Fallback>
        </mc:AlternateContent>
      </w:r>
    </w:p>
    <w:p w:rsidR="00D014E3" w:rsidRDefault="005949C8">
      <w:pPr>
        <w:pStyle w:val="a3"/>
        <w:spacing w:before="56"/>
        <w:ind w:left="1133" w:right="393"/>
        <w:jc w:val="both"/>
      </w:pPr>
      <w:r>
        <w:rPr>
          <w:color w:val="231F20"/>
        </w:rPr>
        <w:t xml:space="preserve">осуществимо в 94-100% случаев, даже в </w:t>
      </w:r>
      <w:r>
        <w:rPr>
          <w:color w:val="231F20"/>
          <w:spacing w:val="-3"/>
        </w:rPr>
        <w:t xml:space="preserve">том </w:t>
      </w:r>
      <w:r>
        <w:rPr>
          <w:color w:val="231F20"/>
        </w:rPr>
        <w:t xml:space="preserve">числе и в случаях, </w:t>
      </w:r>
      <w:r>
        <w:rPr>
          <w:color w:val="231F20"/>
          <w:spacing w:val="-5"/>
        </w:rPr>
        <w:t xml:space="preserve">когда </w:t>
      </w:r>
      <w:r>
        <w:rPr>
          <w:color w:val="231F20"/>
        </w:rPr>
        <w:t xml:space="preserve">киста «не выбухает» в просвет органа. Процент излечения достигает 88-95% [9]. Кроме того, клинически значимые эпизоды кровотечения </w:t>
      </w:r>
      <w:r>
        <w:rPr>
          <w:color w:val="231F20"/>
          <w:spacing w:val="-3"/>
        </w:rPr>
        <w:t xml:space="preserve">наблюда- </w:t>
      </w:r>
      <w:r>
        <w:rPr>
          <w:color w:val="231F20"/>
        </w:rPr>
        <w:t xml:space="preserve">ются </w:t>
      </w:r>
      <w:r>
        <w:rPr>
          <w:color w:val="231F20"/>
          <w:spacing w:val="-4"/>
        </w:rPr>
        <w:t xml:space="preserve">только </w:t>
      </w:r>
      <w:r>
        <w:rPr>
          <w:color w:val="231F20"/>
        </w:rPr>
        <w:t>п</w:t>
      </w:r>
      <w:r>
        <w:rPr>
          <w:color w:val="231F20"/>
        </w:rPr>
        <w:t xml:space="preserve">ри «слепом» эндоскопическом </w:t>
      </w:r>
      <w:r>
        <w:rPr>
          <w:color w:val="231F20"/>
          <w:spacing w:val="-3"/>
        </w:rPr>
        <w:t xml:space="preserve">подходе. </w:t>
      </w:r>
      <w:r>
        <w:rPr>
          <w:color w:val="231F20"/>
        </w:rPr>
        <w:t>Частота осложнений составляет: неэффективный дре- наж – 9%, окклюзия стента (12%) или инфекции кисты (12%) разрешались эндоскопически, рецидив кисты</w:t>
      </w:r>
    </w:p>
    <w:p w:rsidR="00D014E3" w:rsidRDefault="005949C8">
      <w:pPr>
        <w:pStyle w:val="a4"/>
        <w:numPr>
          <w:ilvl w:val="0"/>
          <w:numId w:val="16"/>
        </w:numPr>
        <w:tabs>
          <w:tab w:val="left" w:pos="1281"/>
        </w:tabs>
        <w:ind w:right="393" w:firstLine="0"/>
        <w:jc w:val="both"/>
        <w:rPr>
          <w:sz w:val="20"/>
        </w:rPr>
      </w:pPr>
      <w:r>
        <w:rPr>
          <w:color w:val="231F20"/>
          <w:sz w:val="20"/>
        </w:rPr>
        <w:t>12%</w:t>
      </w:r>
      <w:r>
        <w:rPr>
          <w:color w:val="231F20"/>
          <w:spacing w:val="-8"/>
          <w:sz w:val="20"/>
        </w:rPr>
        <w:t xml:space="preserve"> </w:t>
      </w:r>
      <w:r>
        <w:rPr>
          <w:color w:val="231F20"/>
          <w:sz w:val="20"/>
        </w:rPr>
        <w:t>[10].</w:t>
      </w:r>
      <w:r>
        <w:rPr>
          <w:color w:val="231F20"/>
          <w:spacing w:val="-8"/>
          <w:sz w:val="20"/>
        </w:rPr>
        <w:t xml:space="preserve"> </w:t>
      </w:r>
      <w:r>
        <w:rPr>
          <w:color w:val="231F20"/>
          <w:sz w:val="20"/>
        </w:rPr>
        <w:t>О</w:t>
      </w:r>
      <w:r>
        <w:rPr>
          <w:color w:val="231F20"/>
          <w:spacing w:val="-8"/>
          <w:sz w:val="20"/>
        </w:rPr>
        <w:t xml:space="preserve"> </w:t>
      </w:r>
      <w:r>
        <w:rPr>
          <w:color w:val="231F20"/>
          <w:sz w:val="20"/>
        </w:rPr>
        <w:t>более</w:t>
      </w:r>
      <w:r>
        <w:rPr>
          <w:color w:val="231F20"/>
          <w:spacing w:val="-8"/>
          <w:sz w:val="20"/>
        </w:rPr>
        <w:t xml:space="preserve"> </w:t>
      </w:r>
      <w:r>
        <w:rPr>
          <w:color w:val="231F20"/>
          <w:spacing w:val="-3"/>
          <w:sz w:val="20"/>
        </w:rPr>
        <w:t>низком</w:t>
      </w:r>
      <w:r>
        <w:rPr>
          <w:color w:val="231F20"/>
          <w:spacing w:val="-8"/>
          <w:sz w:val="20"/>
        </w:rPr>
        <w:t xml:space="preserve"> </w:t>
      </w:r>
      <w:r>
        <w:rPr>
          <w:color w:val="231F20"/>
          <w:sz w:val="20"/>
        </w:rPr>
        <w:t>уровне</w:t>
      </w:r>
      <w:r>
        <w:rPr>
          <w:color w:val="231F20"/>
          <w:spacing w:val="-8"/>
          <w:sz w:val="20"/>
        </w:rPr>
        <w:t xml:space="preserve"> </w:t>
      </w:r>
      <w:r>
        <w:rPr>
          <w:color w:val="231F20"/>
          <w:sz w:val="20"/>
        </w:rPr>
        <w:t>осложнений</w:t>
      </w:r>
      <w:r>
        <w:rPr>
          <w:color w:val="231F20"/>
          <w:spacing w:val="-8"/>
          <w:sz w:val="20"/>
        </w:rPr>
        <w:t xml:space="preserve"> </w:t>
      </w:r>
      <w:r>
        <w:rPr>
          <w:color w:val="231F20"/>
          <w:sz w:val="20"/>
        </w:rPr>
        <w:t>при</w:t>
      </w:r>
      <w:r>
        <w:rPr>
          <w:color w:val="231F20"/>
          <w:spacing w:val="-8"/>
          <w:sz w:val="20"/>
        </w:rPr>
        <w:t xml:space="preserve"> </w:t>
      </w:r>
      <w:r>
        <w:rPr>
          <w:color w:val="231F20"/>
          <w:sz w:val="20"/>
        </w:rPr>
        <w:t>ЭУС</w:t>
      </w:r>
      <w:r>
        <w:rPr>
          <w:color w:val="231F20"/>
          <w:spacing w:val="-8"/>
          <w:sz w:val="20"/>
        </w:rPr>
        <w:t xml:space="preserve"> </w:t>
      </w:r>
      <w:r>
        <w:rPr>
          <w:color w:val="231F20"/>
          <w:sz w:val="20"/>
        </w:rPr>
        <w:t>по</w:t>
      </w:r>
      <w:r>
        <w:rPr>
          <w:color w:val="231F20"/>
          <w:spacing w:val="-8"/>
          <w:sz w:val="20"/>
        </w:rPr>
        <w:t xml:space="preserve"> </w:t>
      </w:r>
      <w:r>
        <w:rPr>
          <w:color w:val="231F20"/>
          <w:sz w:val="20"/>
        </w:rPr>
        <w:t>сравнению</w:t>
      </w:r>
      <w:r>
        <w:rPr>
          <w:color w:val="231F20"/>
          <w:spacing w:val="-8"/>
          <w:sz w:val="20"/>
        </w:rPr>
        <w:t xml:space="preserve"> </w:t>
      </w:r>
      <w:r>
        <w:rPr>
          <w:color w:val="231F20"/>
          <w:sz w:val="20"/>
        </w:rPr>
        <w:t>с</w:t>
      </w:r>
      <w:r>
        <w:rPr>
          <w:color w:val="231F20"/>
          <w:spacing w:val="-8"/>
          <w:sz w:val="20"/>
        </w:rPr>
        <w:t xml:space="preserve"> </w:t>
      </w:r>
      <w:r>
        <w:rPr>
          <w:color w:val="231F20"/>
          <w:sz w:val="20"/>
        </w:rPr>
        <w:t>обычной</w:t>
      </w:r>
      <w:r>
        <w:rPr>
          <w:color w:val="231F20"/>
          <w:spacing w:val="-8"/>
          <w:sz w:val="20"/>
        </w:rPr>
        <w:t xml:space="preserve"> </w:t>
      </w:r>
      <w:r>
        <w:rPr>
          <w:color w:val="231F20"/>
          <w:sz w:val="20"/>
        </w:rPr>
        <w:t>эндоскопической</w:t>
      </w:r>
      <w:r>
        <w:rPr>
          <w:color w:val="231F20"/>
          <w:spacing w:val="-8"/>
          <w:sz w:val="20"/>
        </w:rPr>
        <w:t xml:space="preserve"> </w:t>
      </w:r>
      <w:r>
        <w:rPr>
          <w:color w:val="231F20"/>
          <w:sz w:val="20"/>
        </w:rPr>
        <w:t xml:space="preserve">техникой дренирования сообщается и в ряде других работ [10, 11]. В дополнении к своей безопасности и </w:t>
      </w:r>
      <w:r>
        <w:rPr>
          <w:color w:val="231F20"/>
          <w:spacing w:val="-3"/>
          <w:sz w:val="20"/>
        </w:rPr>
        <w:t xml:space="preserve">высокому  </w:t>
      </w:r>
      <w:r>
        <w:rPr>
          <w:color w:val="231F20"/>
          <w:sz w:val="20"/>
        </w:rPr>
        <w:t xml:space="preserve">терапевтическому уровню успешности ЭУС также позволяет проводить диагностику кистозных поражений </w:t>
      </w:r>
      <w:r>
        <w:rPr>
          <w:color w:val="231F20"/>
          <w:spacing w:val="-3"/>
          <w:sz w:val="20"/>
        </w:rPr>
        <w:t xml:space="preserve">поджелудочной </w:t>
      </w:r>
      <w:r>
        <w:rPr>
          <w:color w:val="231F20"/>
          <w:sz w:val="20"/>
        </w:rPr>
        <w:t>железы. Та</w:t>
      </w:r>
      <w:r>
        <w:rPr>
          <w:color w:val="231F20"/>
          <w:sz w:val="20"/>
        </w:rPr>
        <w:t xml:space="preserve">ктика лечения при использовании ЭУС у 5-9% пациентов была изменена, так как идентифицированы другие кистозные поражения, неправильно диагностируемые как псевдокисты [12]. ЭУС ассистированные операции предпочтительнее метода хирургического дренажа, в связи </w:t>
      </w:r>
      <w:r>
        <w:rPr>
          <w:color w:val="231F20"/>
          <w:sz w:val="20"/>
        </w:rPr>
        <w:t>с высоким уровнем смертности</w:t>
      </w:r>
      <w:r>
        <w:rPr>
          <w:color w:val="231F20"/>
          <w:spacing w:val="-8"/>
          <w:sz w:val="20"/>
        </w:rPr>
        <w:t xml:space="preserve"> </w:t>
      </w:r>
      <w:r>
        <w:rPr>
          <w:color w:val="231F20"/>
          <w:sz w:val="20"/>
        </w:rPr>
        <w:t>и</w:t>
      </w:r>
      <w:r>
        <w:rPr>
          <w:color w:val="231F20"/>
          <w:spacing w:val="-8"/>
          <w:sz w:val="20"/>
        </w:rPr>
        <w:t xml:space="preserve"> </w:t>
      </w:r>
      <w:r>
        <w:rPr>
          <w:color w:val="231F20"/>
          <w:sz w:val="20"/>
        </w:rPr>
        <w:t>заболеваемости</w:t>
      </w:r>
      <w:r>
        <w:rPr>
          <w:color w:val="231F20"/>
          <w:spacing w:val="-8"/>
          <w:sz w:val="20"/>
        </w:rPr>
        <w:t xml:space="preserve"> </w:t>
      </w:r>
      <w:r>
        <w:rPr>
          <w:color w:val="231F20"/>
          <w:sz w:val="20"/>
        </w:rPr>
        <w:t>при</w:t>
      </w:r>
      <w:r>
        <w:rPr>
          <w:color w:val="231F20"/>
          <w:spacing w:val="-8"/>
          <w:sz w:val="20"/>
        </w:rPr>
        <w:t xml:space="preserve"> </w:t>
      </w:r>
      <w:r>
        <w:rPr>
          <w:color w:val="231F20"/>
          <w:sz w:val="20"/>
        </w:rPr>
        <w:t>хирургическом</w:t>
      </w:r>
      <w:r>
        <w:rPr>
          <w:color w:val="231F20"/>
          <w:spacing w:val="-8"/>
          <w:sz w:val="20"/>
        </w:rPr>
        <w:t xml:space="preserve"> </w:t>
      </w:r>
      <w:r>
        <w:rPr>
          <w:color w:val="231F20"/>
          <w:spacing w:val="-3"/>
          <w:sz w:val="20"/>
        </w:rPr>
        <w:t>подходе.</w:t>
      </w:r>
      <w:r>
        <w:rPr>
          <w:color w:val="231F20"/>
          <w:spacing w:val="-8"/>
          <w:sz w:val="20"/>
        </w:rPr>
        <w:t xml:space="preserve"> </w:t>
      </w:r>
      <w:r>
        <w:rPr>
          <w:color w:val="231F20"/>
          <w:sz w:val="20"/>
        </w:rPr>
        <w:t>ЭУС</w:t>
      </w:r>
      <w:r>
        <w:rPr>
          <w:color w:val="231F20"/>
          <w:spacing w:val="-8"/>
          <w:sz w:val="20"/>
        </w:rPr>
        <w:t xml:space="preserve"> </w:t>
      </w:r>
      <w:r>
        <w:rPr>
          <w:color w:val="231F20"/>
          <w:sz w:val="20"/>
        </w:rPr>
        <w:t>дренирование</w:t>
      </w:r>
      <w:r>
        <w:rPr>
          <w:color w:val="231F20"/>
          <w:spacing w:val="-8"/>
          <w:sz w:val="20"/>
        </w:rPr>
        <w:t xml:space="preserve"> </w:t>
      </w:r>
      <w:r>
        <w:rPr>
          <w:color w:val="231F20"/>
          <w:sz w:val="20"/>
        </w:rPr>
        <w:t>отличается</w:t>
      </w:r>
      <w:r>
        <w:rPr>
          <w:color w:val="231F20"/>
          <w:spacing w:val="-8"/>
          <w:sz w:val="20"/>
        </w:rPr>
        <w:t xml:space="preserve"> </w:t>
      </w:r>
      <w:r>
        <w:rPr>
          <w:color w:val="231F20"/>
          <w:sz w:val="20"/>
        </w:rPr>
        <w:t>меньшими</w:t>
      </w:r>
      <w:r>
        <w:rPr>
          <w:color w:val="231F20"/>
          <w:spacing w:val="-8"/>
          <w:sz w:val="20"/>
        </w:rPr>
        <w:t xml:space="preserve"> </w:t>
      </w:r>
      <w:r>
        <w:rPr>
          <w:color w:val="231F20"/>
          <w:sz w:val="20"/>
        </w:rPr>
        <w:t xml:space="preserve">затрата- ми и более </w:t>
      </w:r>
      <w:r>
        <w:rPr>
          <w:color w:val="231F20"/>
          <w:spacing w:val="-3"/>
          <w:sz w:val="20"/>
        </w:rPr>
        <w:t xml:space="preserve">коротким сроком </w:t>
      </w:r>
      <w:r>
        <w:rPr>
          <w:color w:val="231F20"/>
          <w:sz w:val="20"/>
        </w:rPr>
        <w:t>пребывания в больнице [13].</w:t>
      </w:r>
    </w:p>
    <w:p w:rsidR="00D014E3" w:rsidRDefault="005949C8">
      <w:pPr>
        <w:pStyle w:val="a3"/>
        <w:ind w:left="1133" w:right="393" w:firstLine="396"/>
        <w:jc w:val="both"/>
      </w:pPr>
      <w:r>
        <w:rPr>
          <w:b/>
          <w:color w:val="231F20"/>
        </w:rPr>
        <w:t xml:space="preserve">Материалы. </w:t>
      </w:r>
      <w:r>
        <w:rPr>
          <w:color w:val="231F20"/>
        </w:rPr>
        <w:t xml:space="preserve">С 2015 </w:t>
      </w:r>
      <w:r>
        <w:rPr>
          <w:color w:val="231F20"/>
          <w:spacing w:val="-3"/>
        </w:rPr>
        <w:t xml:space="preserve">года </w:t>
      </w:r>
      <w:r>
        <w:rPr>
          <w:color w:val="231F20"/>
        </w:rPr>
        <w:t>отделение эндоскопии РГП «Больница управления делами Презид</w:t>
      </w:r>
      <w:r>
        <w:rPr>
          <w:color w:val="231F20"/>
        </w:rPr>
        <w:t xml:space="preserve">ента Респу- блики Казахстан» </w:t>
      </w:r>
      <w:r>
        <w:rPr>
          <w:color w:val="231F20"/>
          <w:spacing w:val="-3"/>
        </w:rPr>
        <w:t xml:space="preserve">(г.Астана) </w:t>
      </w:r>
      <w:r>
        <w:rPr>
          <w:color w:val="231F20"/>
        </w:rPr>
        <w:t xml:space="preserve">было оснащено эндоскопическим ультрасонографическим </w:t>
      </w:r>
      <w:r>
        <w:rPr>
          <w:color w:val="231F20"/>
          <w:spacing w:val="-3"/>
        </w:rPr>
        <w:t xml:space="preserve">комплексом </w:t>
      </w:r>
      <w:r>
        <w:rPr>
          <w:color w:val="231F20"/>
        </w:rPr>
        <w:t xml:space="preserve">обору- дования. За период 2015-2017гг. накоплен опыт проведения диагностических ЭУС исследований пищевода, </w:t>
      </w:r>
      <w:r>
        <w:rPr>
          <w:color w:val="231F20"/>
          <w:spacing w:val="-3"/>
        </w:rPr>
        <w:t>желудка</w:t>
      </w:r>
      <w:r>
        <w:rPr>
          <w:color w:val="231F20"/>
          <w:spacing w:val="-13"/>
        </w:rPr>
        <w:t xml:space="preserve"> </w:t>
      </w:r>
      <w:r>
        <w:rPr>
          <w:color w:val="231F20"/>
        </w:rPr>
        <w:t>и</w:t>
      </w:r>
      <w:r>
        <w:rPr>
          <w:color w:val="231F20"/>
          <w:spacing w:val="-13"/>
        </w:rPr>
        <w:t xml:space="preserve"> </w:t>
      </w:r>
      <w:r>
        <w:rPr>
          <w:color w:val="231F20"/>
        </w:rPr>
        <w:t>двенадцатиперстной</w:t>
      </w:r>
      <w:r>
        <w:rPr>
          <w:color w:val="231F20"/>
          <w:spacing w:val="-13"/>
        </w:rPr>
        <w:t xml:space="preserve"> </w:t>
      </w:r>
      <w:r>
        <w:rPr>
          <w:color w:val="231F20"/>
        </w:rPr>
        <w:t>кишки.</w:t>
      </w:r>
      <w:r>
        <w:rPr>
          <w:color w:val="231F20"/>
          <w:spacing w:val="-13"/>
        </w:rPr>
        <w:t xml:space="preserve"> </w:t>
      </w:r>
      <w:r>
        <w:rPr>
          <w:color w:val="231F20"/>
        </w:rPr>
        <w:t>Дополнител</w:t>
      </w:r>
      <w:r>
        <w:rPr>
          <w:color w:val="231F20"/>
        </w:rPr>
        <w:t>ьно</w:t>
      </w:r>
      <w:r>
        <w:rPr>
          <w:color w:val="231F20"/>
          <w:spacing w:val="-13"/>
        </w:rPr>
        <w:t xml:space="preserve"> </w:t>
      </w:r>
      <w:r>
        <w:rPr>
          <w:color w:val="231F20"/>
        </w:rPr>
        <w:t>подготавливалась</w:t>
      </w:r>
      <w:r>
        <w:rPr>
          <w:color w:val="231F20"/>
          <w:spacing w:val="-13"/>
        </w:rPr>
        <w:t xml:space="preserve"> </w:t>
      </w:r>
      <w:r>
        <w:rPr>
          <w:color w:val="231F20"/>
        </w:rPr>
        <w:t>база</w:t>
      </w:r>
      <w:r>
        <w:rPr>
          <w:color w:val="231F20"/>
          <w:spacing w:val="-13"/>
        </w:rPr>
        <w:t xml:space="preserve"> </w:t>
      </w:r>
      <w:r>
        <w:rPr>
          <w:color w:val="231F20"/>
        </w:rPr>
        <w:t>для</w:t>
      </w:r>
      <w:r>
        <w:rPr>
          <w:color w:val="231F20"/>
          <w:spacing w:val="-13"/>
        </w:rPr>
        <w:t xml:space="preserve"> </w:t>
      </w:r>
      <w:r>
        <w:rPr>
          <w:color w:val="231F20"/>
        </w:rPr>
        <w:t>выполнения</w:t>
      </w:r>
      <w:r>
        <w:rPr>
          <w:color w:val="231F20"/>
          <w:spacing w:val="-13"/>
        </w:rPr>
        <w:t xml:space="preserve"> </w:t>
      </w:r>
      <w:r>
        <w:rPr>
          <w:color w:val="231F20"/>
        </w:rPr>
        <w:t xml:space="preserve">интервенцион- ных методов лечения </w:t>
      </w:r>
      <w:r>
        <w:rPr>
          <w:color w:val="231F20"/>
          <w:spacing w:val="-3"/>
        </w:rPr>
        <w:t xml:space="preserve">под </w:t>
      </w:r>
      <w:r>
        <w:rPr>
          <w:color w:val="231F20"/>
        </w:rPr>
        <w:t>ЭУС навигацией. В настоящее время созданы все условия для проведения малоин- вазивных</w:t>
      </w:r>
      <w:r>
        <w:rPr>
          <w:color w:val="231F20"/>
          <w:spacing w:val="-7"/>
        </w:rPr>
        <w:t xml:space="preserve"> </w:t>
      </w:r>
      <w:r>
        <w:rPr>
          <w:color w:val="231F20"/>
        </w:rPr>
        <w:t>вмешательств,</w:t>
      </w:r>
      <w:r>
        <w:rPr>
          <w:color w:val="231F20"/>
          <w:spacing w:val="-7"/>
        </w:rPr>
        <w:t xml:space="preserve"> </w:t>
      </w:r>
      <w:r>
        <w:rPr>
          <w:color w:val="231F20"/>
        </w:rPr>
        <w:t>в</w:t>
      </w:r>
      <w:r>
        <w:rPr>
          <w:color w:val="231F20"/>
          <w:spacing w:val="-7"/>
        </w:rPr>
        <w:t xml:space="preserve"> </w:t>
      </w:r>
      <w:r>
        <w:rPr>
          <w:color w:val="231F20"/>
        </w:rPr>
        <w:t>частности,</w:t>
      </w:r>
      <w:r>
        <w:rPr>
          <w:color w:val="231F20"/>
          <w:spacing w:val="-7"/>
        </w:rPr>
        <w:t xml:space="preserve"> </w:t>
      </w:r>
      <w:r>
        <w:rPr>
          <w:color w:val="231F20"/>
          <w:spacing w:val="-4"/>
        </w:rPr>
        <w:t>начато</w:t>
      </w:r>
      <w:r>
        <w:rPr>
          <w:color w:val="231F20"/>
          <w:spacing w:val="-7"/>
        </w:rPr>
        <w:t xml:space="preserve"> </w:t>
      </w:r>
      <w:r>
        <w:rPr>
          <w:color w:val="231F20"/>
        </w:rPr>
        <w:t>выполнение</w:t>
      </w:r>
      <w:r>
        <w:rPr>
          <w:color w:val="231F20"/>
          <w:spacing w:val="-7"/>
        </w:rPr>
        <w:t xml:space="preserve"> </w:t>
      </w:r>
      <w:r>
        <w:rPr>
          <w:color w:val="231F20"/>
        </w:rPr>
        <w:t>внутреннего</w:t>
      </w:r>
      <w:r>
        <w:rPr>
          <w:color w:val="231F20"/>
          <w:spacing w:val="-7"/>
        </w:rPr>
        <w:t xml:space="preserve"> </w:t>
      </w:r>
      <w:r>
        <w:rPr>
          <w:color w:val="231F20"/>
        </w:rPr>
        <w:t>эндоскопического</w:t>
      </w:r>
      <w:r>
        <w:rPr>
          <w:color w:val="231F20"/>
          <w:spacing w:val="-7"/>
        </w:rPr>
        <w:t xml:space="preserve"> </w:t>
      </w:r>
      <w:r>
        <w:rPr>
          <w:color w:val="231F20"/>
        </w:rPr>
        <w:t xml:space="preserve">транслюминального дренирования постнекротических кист </w:t>
      </w:r>
      <w:r>
        <w:rPr>
          <w:color w:val="231F20"/>
          <w:spacing w:val="-3"/>
        </w:rPr>
        <w:t xml:space="preserve">поджелудочной </w:t>
      </w:r>
      <w:r>
        <w:rPr>
          <w:color w:val="231F20"/>
        </w:rPr>
        <w:t xml:space="preserve">железы </w:t>
      </w:r>
      <w:r>
        <w:rPr>
          <w:color w:val="231F20"/>
          <w:spacing w:val="-3"/>
        </w:rPr>
        <w:t xml:space="preserve">под ультразвуковым </w:t>
      </w:r>
      <w:r>
        <w:rPr>
          <w:color w:val="231F20"/>
        </w:rPr>
        <w:t xml:space="preserve">контролем. </w:t>
      </w:r>
      <w:r>
        <w:rPr>
          <w:color w:val="231F20"/>
          <w:spacing w:val="-3"/>
        </w:rPr>
        <w:t xml:space="preserve">Подготовка </w:t>
      </w:r>
      <w:r>
        <w:rPr>
          <w:color w:val="231F20"/>
        </w:rPr>
        <w:t>эндоскопистов</w:t>
      </w:r>
      <w:r>
        <w:rPr>
          <w:color w:val="231F20"/>
          <w:spacing w:val="-11"/>
        </w:rPr>
        <w:t xml:space="preserve"> </w:t>
      </w:r>
      <w:r>
        <w:rPr>
          <w:color w:val="231F20"/>
          <w:spacing w:val="-3"/>
        </w:rPr>
        <w:t>проходила</w:t>
      </w:r>
      <w:r>
        <w:rPr>
          <w:color w:val="231F20"/>
          <w:spacing w:val="-11"/>
        </w:rPr>
        <w:t xml:space="preserve"> </w:t>
      </w:r>
      <w:r>
        <w:rPr>
          <w:color w:val="231F20"/>
        </w:rPr>
        <w:t>с</w:t>
      </w:r>
      <w:r>
        <w:rPr>
          <w:color w:val="231F20"/>
          <w:spacing w:val="-11"/>
        </w:rPr>
        <w:t xml:space="preserve"> </w:t>
      </w:r>
      <w:r>
        <w:rPr>
          <w:color w:val="231F20"/>
        </w:rPr>
        <w:t>практическим</w:t>
      </w:r>
      <w:r>
        <w:rPr>
          <w:color w:val="231F20"/>
          <w:spacing w:val="-11"/>
        </w:rPr>
        <w:t xml:space="preserve"> </w:t>
      </w:r>
      <w:r>
        <w:rPr>
          <w:color w:val="231F20"/>
        </w:rPr>
        <w:t>уклоном</w:t>
      </w:r>
      <w:r>
        <w:rPr>
          <w:color w:val="231F20"/>
          <w:spacing w:val="-11"/>
        </w:rPr>
        <w:t xml:space="preserve"> </w:t>
      </w:r>
      <w:r>
        <w:rPr>
          <w:color w:val="231F20"/>
        </w:rPr>
        <w:t>на</w:t>
      </w:r>
      <w:r>
        <w:rPr>
          <w:color w:val="231F20"/>
          <w:spacing w:val="-11"/>
        </w:rPr>
        <w:t xml:space="preserve"> </w:t>
      </w:r>
      <w:r>
        <w:rPr>
          <w:color w:val="231F20"/>
        </w:rPr>
        <w:t>базах</w:t>
      </w:r>
      <w:r>
        <w:rPr>
          <w:color w:val="231F20"/>
          <w:spacing w:val="-11"/>
        </w:rPr>
        <w:t xml:space="preserve"> </w:t>
      </w:r>
      <w:r>
        <w:rPr>
          <w:color w:val="231F20"/>
        </w:rPr>
        <w:t>ряда</w:t>
      </w:r>
      <w:r>
        <w:rPr>
          <w:color w:val="231F20"/>
          <w:spacing w:val="-11"/>
        </w:rPr>
        <w:t xml:space="preserve"> </w:t>
      </w:r>
      <w:r>
        <w:rPr>
          <w:color w:val="231F20"/>
        </w:rPr>
        <w:t>крупных</w:t>
      </w:r>
      <w:r>
        <w:rPr>
          <w:color w:val="231F20"/>
          <w:spacing w:val="-11"/>
        </w:rPr>
        <w:t xml:space="preserve"> </w:t>
      </w:r>
      <w:r>
        <w:rPr>
          <w:color w:val="231F20"/>
        </w:rPr>
        <w:t>зарубежных</w:t>
      </w:r>
      <w:r>
        <w:rPr>
          <w:color w:val="231F20"/>
          <w:spacing w:val="-11"/>
        </w:rPr>
        <w:t xml:space="preserve"> </w:t>
      </w:r>
      <w:r>
        <w:rPr>
          <w:color w:val="231F20"/>
        </w:rPr>
        <w:t>клиник</w:t>
      </w:r>
      <w:r>
        <w:rPr>
          <w:color w:val="231F20"/>
          <w:spacing w:val="-11"/>
        </w:rPr>
        <w:t xml:space="preserve"> </w:t>
      </w:r>
      <w:r>
        <w:rPr>
          <w:color w:val="231F20"/>
        </w:rPr>
        <w:t>(Литва,</w:t>
      </w:r>
      <w:r>
        <w:rPr>
          <w:color w:val="231F20"/>
          <w:spacing w:val="-11"/>
        </w:rPr>
        <w:t xml:space="preserve"> </w:t>
      </w:r>
      <w:r>
        <w:rPr>
          <w:color w:val="231F20"/>
        </w:rPr>
        <w:t>Южная Корея,</w:t>
      </w:r>
      <w:r>
        <w:rPr>
          <w:color w:val="231F20"/>
          <w:spacing w:val="-1"/>
        </w:rPr>
        <w:t xml:space="preserve"> </w:t>
      </w:r>
      <w:r>
        <w:rPr>
          <w:color w:val="231F20"/>
        </w:rPr>
        <w:t>Израиль).</w:t>
      </w:r>
    </w:p>
    <w:p w:rsidR="00D014E3" w:rsidRDefault="005949C8">
      <w:pPr>
        <w:pStyle w:val="a3"/>
        <w:ind w:left="1133" w:right="394" w:firstLine="397"/>
        <w:jc w:val="both"/>
      </w:pPr>
      <w:r>
        <w:rPr>
          <w:color w:val="231F20"/>
        </w:rPr>
        <w:t>В мировой практике пос</w:t>
      </w:r>
      <w:r>
        <w:rPr>
          <w:color w:val="231F20"/>
        </w:rPr>
        <w:t>ледних лет широкое применение получили малоинвазивные эндоскопические вмешательства.</w:t>
      </w:r>
      <w:r>
        <w:rPr>
          <w:color w:val="231F20"/>
          <w:spacing w:val="-7"/>
        </w:rPr>
        <w:t xml:space="preserve"> </w:t>
      </w:r>
      <w:r>
        <w:rPr>
          <w:color w:val="231F20"/>
        </w:rPr>
        <w:t>Однако,</w:t>
      </w:r>
      <w:r>
        <w:rPr>
          <w:color w:val="231F20"/>
          <w:spacing w:val="-7"/>
        </w:rPr>
        <w:t xml:space="preserve"> </w:t>
      </w:r>
      <w:r>
        <w:rPr>
          <w:color w:val="231F20"/>
        </w:rPr>
        <w:t>как</w:t>
      </w:r>
      <w:r>
        <w:rPr>
          <w:color w:val="231F20"/>
          <w:spacing w:val="-7"/>
        </w:rPr>
        <w:t xml:space="preserve"> </w:t>
      </w:r>
      <w:r>
        <w:rPr>
          <w:color w:val="231F20"/>
        </w:rPr>
        <w:t>традиционные</w:t>
      </w:r>
      <w:r>
        <w:rPr>
          <w:color w:val="231F20"/>
          <w:spacing w:val="-7"/>
        </w:rPr>
        <w:t xml:space="preserve"> </w:t>
      </w:r>
      <w:r>
        <w:rPr>
          <w:color w:val="231F20"/>
        </w:rPr>
        <w:t>хирургические,</w:t>
      </w:r>
      <w:r>
        <w:rPr>
          <w:color w:val="231F20"/>
          <w:spacing w:val="-7"/>
        </w:rPr>
        <w:t xml:space="preserve"> </w:t>
      </w:r>
      <w:r>
        <w:rPr>
          <w:color w:val="231F20"/>
        </w:rPr>
        <w:t>так</w:t>
      </w:r>
      <w:r>
        <w:rPr>
          <w:color w:val="231F20"/>
          <w:spacing w:val="-7"/>
        </w:rPr>
        <w:t xml:space="preserve"> </w:t>
      </w:r>
      <w:r>
        <w:rPr>
          <w:color w:val="231F20"/>
        </w:rPr>
        <w:t>и</w:t>
      </w:r>
      <w:r>
        <w:rPr>
          <w:color w:val="231F20"/>
          <w:spacing w:val="-7"/>
        </w:rPr>
        <w:t xml:space="preserve"> </w:t>
      </w:r>
      <w:r>
        <w:rPr>
          <w:color w:val="231F20"/>
        </w:rPr>
        <w:t>малоинвазивные</w:t>
      </w:r>
      <w:r>
        <w:rPr>
          <w:color w:val="231F20"/>
          <w:spacing w:val="-8"/>
        </w:rPr>
        <w:t xml:space="preserve"> </w:t>
      </w:r>
      <w:r>
        <w:rPr>
          <w:color w:val="231F20"/>
        </w:rPr>
        <w:t>вмешательства</w:t>
      </w:r>
      <w:r>
        <w:rPr>
          <w:color w:val="231F20"/>
          <w:spacing w:val="-7"/>
        </w:rPr>
        <w:t xml:space="preserve"> </w:t>
      </w:r>
      <w:r>
        <w:rPr>
          <w:color w:val="231F20"/>
        </w:rPr>
        <w:t>имеют</w:t>
      </w:r>
      <w:r>
        <w:rPr>
          <w:color w:val="231F20"/>
          <w:spacing w:val="-7"/>
        </w:rPr>
        <w:t xml:space="preserve"> </w:t>
      </w:r>
      <w:r>
        <w:rPr>
          <w:color w:val="231F20"/>
        </w:rPr>
        <w:t xml:space="preserve">свой диапазон возможностей, поэтому требуют дифференцированного </w:t>
      </w:r>
      <w:r>
        <w:rPr>
          <w:color w:val="231F20"/>
          <w:spacing w:val="-3"/>
        </w:rPr>
        <w:t xml:space="preserve">подхода </w:t>
      </w:r>
      <w:r>
        <w:rPr>
          <w:color w:val="231F20"/>
        </w:rPr>
        <w:t>и определения пока</w:t>
      </w:r>
      <w:r>
        <w:rPr>
          <w:color w:val="231F20"/>
        </w:rPr>
        <w:t xml:space="preserve">заний и проти- вопоказаний. Характер и объем оперативного вмешательства зависят от этиологии, наличия или отсутствия связи кисты с </w:t>
      </w:r>
      <w:r>
        <w:rPr>
          <w:color w:val="231F20"/>
          <w:spacing w:val="-3"/>
        </w:rPr>
        <w:t xml:space="preserve">протоковой </w:t>
      </w:r>
      <w:r>
        <w:rPr>
          <w:color w:val="231F20"/>
        </w:rPr>
        <w:t>системой, наличия</w:t>
      </w:r>
      <w:r>
        <w:rPr>
          <w:color w:val="231F20"/>
          <w:spacing w:val="1"/>
        </w:rPr>
        <w:t xml:space="preserve"> </w:t>
      </w:r>
      <w:r>
        <w:rPr>
          <w:color w:val="231F20"/>
        </w:rPr>
        <w:t>осложнений.</w:t>
      </w:r>
    </w:p>
    <w:p w:rsidR="00D014E3" w:rsidRDefault="005949C8">
      <w:pPr>
        <w:pStyle w:val="a3"/>
        <w:ind w:left="1133" w:right="393" w:firstLine="396"/>
        <w:jc w:val="both"/>
      </w:pPr>
      <w:r>
        <w:rPr>
          <w:color w:val="231F20"/>
        </w:rPr>
        <w:t>Показания для эндоскопического внутреннего дренирования постнекротических кист подже</w:t>
      </w:r>
      <w:r>
        <w:rPr>
          <w:color w:val="231F20"/>
        </w:rPr>
        <w:t>лудочной железы:</w:t>
      </w:r>
    </w:p>
    <w:p w:rsidR="00D014E3" w:rsidRDefault="005949C8">
      <w:pPr>
        <w:pStyle w:val="a4"/>
        <w:numPr>
          <w:ilvl w:val="0"/>
          <w:numId w:val="5"/>
        </w:numPr>
        <w:tabs>
          <w:tab w:val="left" w:pos="1675"/>
        </w:tabs>
        <w:ind w:right="393" w:firstLine="397"/>
        <w:jc w:val="both"/>
        <w:rPr>
          <w:sz w:val="20"/>
        </w:rPr>
      </w:pPr>
      <w:r>
        <w:rPr>
          <w:color w:val="231F20"/>
          <w:sz w:val="20"/>
        </w:rPr>
        <w:t>острые панкреатические псевдокисты, не содержащие крупных секвестров (&gt; 3 см), включая кисты больших</w:t>
      </w:r>
      <w:r>
        <w:rPr>
          <w:color w:val="231F20"/>
          <w:spacing w:val="-2"/>
          <w:sz w:val="20"/>
        </w:rPr>
        <w:t xml:space="preserve"> </w:t>
      </w:r>
      <w:r>
        <w:rPr>
          <w:color w:val="231F20"/>
          <w:sz w:val="20"/>
        </w:rPr>
        <w:t>размеров;</w:t>
      </w:r>
    </w:p>
    <w:p w:rsidR="00D014E3" w:rsidRDefault="005949C8">
      <w:pPr>
        <w:pStyle w:val="a4"/>
        <w:numPr>
          <w:ilvl w:val="0"/>
          <w:numId w:val="5"/>
        </w:numPr>
        <w:tabs>
          <w:tab w:val="left" w:pos="1648"/>
        </w:tabs>
        <w:ind w:left="1647" w:hanging="117"/>
        <w:rPr>
          <w:sz w:val="20"/>
        </w:rPr>
      </w:pPr>
      <w:r>
        <w:rPr>
          <w:color w:val="231F20"/>
          <w:sz w:val="20"/>
        </w:rPr>
        <w:t>острые панкреатические псевдокисты размерами более 6 см в</w:t>
      </w:r>
      <w:r>
        <w:rPr>
          <w:color w:val="231F20"/>
          <w:spacing w:val="-4"/>
          <w:sz w:val="20"/>
        </w:rPr>
        <w:t xml:space="preserve"> </w:t>
      </w:r>
      <w:r>
        <w:rPr>
          <w:color w:val="231F20"/>
          <w:sz w:val="20"/>
        </w:rPr>
        <w:t>диаметре;</w:t>
      </w:r>
    </w:p>
    <w:p w:rsidR="00D014E3" w:rsidRDefault="005949C8">
      <w:pPr>
        <w:pStyle w:val="a4"/>
        <w:numPr>
          <w:ilvl w:val="0"/>
          <w:numId w:val="5"/>
        </w:numPr>
        <w:tabs>
          <w:tab w:val="left" w:pos="1639"/>
        </w:tabs>
        <w:ind w:left="1530" w:right="393" w:firstLine="0"/>
        <w:rPr>
          <w:sz w:val="20"/>
        </w:rPr>
      </w:pPr>
      <w:r>
        <w:rPr>
          <w:color w:val="231F20"/>
          <w:sz w:val="20"/>
        </w:rPr>
        <w:t>острые</w:t>
      </w:r>
      <w:r>
        <w:rPr>
          <w:color w:val="231F20"/>
          <w:spacing w:val="-11"/>
          <w:sz w:val="20"/>
        </w:rPr>
        <w:t xml:space="preserve"> </w:t>
      </w:r>
      <w:r>
        <w:rPr>
          <w:color w:val="231F20"/>
          <w:sz w:val="20"/>
        </w:rPr>
        <w:t>панкреатические</w:t>
      </w:r>
      <w:r>
        <w:rPr>
          <w:color w:val="231F20"/>
          <w:spacing w:val="-11"/>
          <w:sz w:val="20"/>
        </w:rPr>
        <w:t xml:space="preserve"> </w:t>
      </w:r>
      <w:r>
        <w:rPr>
          <w:color w:val="231F20"/>
          <w:sz w:val="20"/>
        </w:rPr>
        <w:t>псевдокисты,</w:t>
      </w:r>
      <w:r>
        <w:rPr>
          <w:color w:val="231F20"/>
          <w:spacing w:val="-11"/>
          <w:sz w:val="20"/>
        </w:rPr>
        <w:t xml:space="preserve"> </w:t>
      </w:r>
      <w:r>
        <w:rPr>
          <w:color w:val="231F20"/>
          <w:spacing w:val="-3"/>
          <w:sz w:val="20"/>
        </w:rPr>
        <w:t>сроком</w:t>
      </w:r>
      <w:r>
        <w:rPr>
          <w:color w:val="231F20"/>
          <w:spacing w:val="-11"/>
          <w:sz w:val="20"/>
        </w:rPr>
        <w:t xml:space="preserve"> </w:t>
      </w:r>
      <w:r>
        <w:rPr>
          <w:color w:val="231F20"/>
          <w:sz w:val="20"/>
        </w:rPr>
        <w:t>развития</w:t>
      </w:r>
      <w:r>
        <w:rPr>
          <w:color w:val="231F20"/>
          <w:spacing w:val="-11"/>
          <w:sz w:val="20"/>
        </w:rPr>
        <w:t xml:space="preserve"> </w:t>
      </w:r>
      <w:r>
        <w:rPr>
          <w:color w:val="231F20"/>
          <w:sz w:val="20"/>
        </w:rPr>
        <w:t>6-8</w:t>
      </w:r>
      <w:r>
        <w:rPr>
          <w:color w:val="231F20"/>
          <w:spacing w:val="-11"/>
          <w:sz w:val="20"/>
        </w:rPr>
        <w:t xml:space="preserve"> </w:t>
      </w:r>
      <w:r>
        <w:rPr>
          <w:color w:val="231F20"/>
          <w:sz w:val="20"/>
        </w:rPr>
        <w:t>недель,</w:t>
      </w:r>
      <w:r>
        <w:rPr>
          <w:color w:val="231F20"/>
          <w:spacing w:val="-11"/>
          <w:sz w:val="20"/>
        </w:rPr>
        <w:t xml:space="preserve"> </w:t>
      </w:r>
      <w:r>
        <w:rPr>
          <w:color w:val="231F20"/>
          <w:sz w:val="20"/>
        </w:rPr>
        <w:t>с</w:t>
      </w:r>
      <w:r>
        <w:rPr>
          <w:color w:val="231F20"/>
          <w:spacing w:val="-11"/>
          <w:sz w:val="20"/>
        </w:rPr>
        <w:t xml:space="preserve"> </w:t>
      </w:r>
      <w:r>
        <w:rPr>
          <w:color w:val="231F20"/>
          <w:sz w:val="20"/>
        </w:rPr>
        <w:t>наличием</w:t>
      </w:r>
      <w:r>
        <w:rPr>
          <w:color w:val="231F20"/>
          <w:spacing w:val="-11"/>
          <w:sz w:val="20"/>
        </w:rPr>
        <w:t xml:space="preserve"> </w:t>
      </w:r>
      <w:r>
        <w:rPr>
          <w:color w:val="231F20"/>
          <w:sz w:val="20"/>
        </w:rPr>
        <w:t>сформированной</w:t>
      </w:r>
      <w:r>
        <w:rPr>
          <w:color w:val="231F20"/>
          <w:spacing w:val="-11"/>
          <w:sz w:val="20"/>
        </w:rPr>
        <w:t xml:space="preserve"> </w:t>
      </w:r>
      <w:r>
        <w:rPr>
          <w:color w:val="231F20"/>
          <w:sz w:val="20"/>
        </w:rPr>
        <w:t>стенки. Противопоказания:</w:t>
      </w:r>
    </w:p>
    <w:p w:rsidR="00D014E3" w:rsidRDefault="005949C8">
      <w:pPr>
        <w:pStyle w:val="a4"/>
        <w:numPr>
          <w:ilvl w:val="0"/>
          <w:numId w:val="5"/>
        </w:numPr>
        <w:tabs>
          <w:tab w:val="left" w:pos="1648"/>
        </w:tabs>
        <w:ind w:left="1647" w:hanging="117"/>
        <w:rPr>
          <w:sz w:val="20"/>
        </w:rPr>
      </w:pPr>
      <w:r>
        <w:rPr>
          <w:color w:val="231F20"/>
          <w:sz w:val="20"/>
        </w:rPr>
        <w:t>общие для выполнения эндоскопических</w:t>
      </w:r>
      <w:r>
        <w:rPr>
          <w:color w:val="231F20"/>
          <w:spacing w:val="-3"/>
          <w:sz w:val="20"/>
        </w:rPr>
        <w:t xml:space="preserve"> </w:t>
      </w:r>
      <w:r>
        <w:rPr>
          <w:color w:val="231F20"/>
          <w:sz w:val="20"/>
        </w:rPr>
        <w:t>вмешательств;</w:t>
      </w:r>
    </w:p>
    <w:p w:rsidR="00D014E3" w:rsidRDefault="005949C8">
      <w:pPr>
        <w:pStyle w:val="a4"/>
        <w:numPr>
          <w:ilvl w:val="0"/>
          <w:numId w:val="5"/>
        </w:numPr>
        <w:tabs>
          <w:tab w:val="left" w:pos="1648"/>
        </w:tabs>
        <w:ind w:left="1647" w:hanging="117"/>
        <w:rPr>
          <w:sz w:val="20"/>
        </w:rPr>
      </w:pPr>
      <w:r>
        <w:rPr>
          <w:color w:val="231F20"/>
          <w:sz w:val="20"/>
        </w:rPr>
        <w:t>подозрение на наличие неопластической</w:t>
      </w:r>
      <w:r>
        <w:rPr>
          <w:color w:val="231F20"/>
          <w:spacing w:val="-4"/>
          <w:sz w:val="20"/>
        </w:rPr>
        <w:t xml:space="preserve"> </w:t>
      </w:r>
      <w:r>
        <w:rPr>
          <w:color w:val="231F20"/>
          <w:sz w:val="20"/>
        </w:rPr>
        <w:t>кисты;</w:t>
      </w:r>
    </w:p>
    <w:p w:rsidR="00D014E3" w:rsidRDefault="005949C8">
      <w:pPr>
        <w:pStyle w:val="a4"/>
        <w:numPr>
          <w:ilvl w:val="0"/>
          <w:numId w:val="5"/>
        </w:numPr>
        <w:tabs>
          <w:tab w:val="left" w:pos="1648"/>
        </w:tabs>
        <w:ind w:left="1647" w:hanging="117"/>
        <w:rPr>
          <w:sz w:val="20"/>
        </w:rPr>
      </w:pPr>
      <w:r>
        <w:rPr>
          <w:color w:val="231F20"/>
          <w:sz w:val="20"/>
        </w:rPr>
        <w:t xml:space="preserve">множественные кисты </w:t>
      </w:r>
      <w:r>
        <w:rPr>
          <w:color w:val="231F20"/>
          <w:spacing w:val="-3"/>
          <w:sz w:val="20"/>
        </w:rPr>
        <w:t>поджелудочной</w:t>
      </w:r>
      <w:r>
        <w:rPr>
          <w:color w:val="231F20"/>
          <w:sz w:val="20"/>
        </w:rPr>
        <w:t xml:space="preserve"> железы;</w:t>
      </w:r>
    </w:p>
    <w:p w:rsidR="00D014E3" w:rsidRDefault="005949C8">
      <w:pPr>
        <w:pStyle w:val="a4"/>
        <w:numPr>
          <w:ilvl w:val="0"/>
          <w:numId w:val="5"/>
        </w:numPr>
        <w:tabs>
          <w:tab w:val="left" w:pos="1648"/>
        </w:tabs>
        <w:ind w:left="1647" w:hanging="117"/>
        <w:rPr>
          <w:sz w:val="20"/>
        </w:rPr>
      </w:pPr>
      <w:r>
        <w:rPr>
          <w:color w:val="231F20"/>
          <w:sz w:val="20"/>
        </w:rPr>
        <w:t xml:space="preserve">хронические постнекротические кисты </w:t>
      </w:r>
      <w:r>
        <w:rPr>
          <w:color w:val="231F20"/>
          <w:spacing w:val="-3"/>
          <w:sz w:val="20"/>
        </w:rPr>
        <w:t xml:space="preserve">поджелудочной </w:t>
      </w:r>
      <w:r>
        <w:rPr>
          <w:color w:val="231F20"/>
          <w:sz w:val="20"/>
        </w:rPr>
        <w:t>железы с плотными ригидными</w:t>
      </w:r>
      <w:r>
        <w:rPr>
          <w:color w:val="231F20"/>
          <w:spacing w:val="1"/>
          <w:sz w:val="20"/>
        </w:rPr>
        <w:t xml:space="preserve"> </w:t>
      </w:r>
      <w:r>
        <w:rPr>
          <w:color w:val="231F20"/>
          <w:sz w:val="20"/>
        </w:rPr>
        <w:t>стенками;</w:t>
      </w:r>
    </w:p>
    <w:p w:rsidR="00D014E3" w:rsidRDefault="005949C8">
      <w:pPr>
        <w:pStyle w:val="a4"/>
        <w:numPr>
          <w:ilvl w:val="0"/>
          <w:numId w:val="5"/>
        </w:numPr>
        <w:tabs>
          <w:tab w:val="left" w:pos="1661"/>
        </w:tabs>
        <w:ind w:right="394" w:firstLine="397"/>
        <w:jc w:val="both"/>
        <w:rPr>
          <w:sz w:val="20"/>
        </w:rPr>
      </w:pPr>
      <w:r>
        <w:rPr>
          <w:color w:val="231F20"/>
          <w:sz w:val="20"/>
        </w:rPr>
        <w:t xml:space="preserve">хронические постнекротические кисты </w:t>
      </w:r>
      <w:r>
        <w:rPr>
          <w:color w:val="231F20"/>
          <w:spacing w:val="-3"/>
          <w:sz w:val="20"/>
        </w:rPr>
        <w:t xml:space="preserve">поджелудочной </w:t>
      </w:r>
      <w:r>
        <w:rPr>
          <w:color w:val="231F20"/>
          <w:sz w:val="20"/>
        </w:rPr>
        <w:t>железы с наличием дуктокистозных коммуни- каций;</w:t>
      </w:r>
    </w:p>
    <w:p w:rsidR="00D014E3" w:rsidRDefault="005949C8">
      <w:pPr>
        <w:pStyle w:val="a4"/>
        <w:numPr>
          <w:ilvl w:val="0"/>
          <w:numId w:val="5"/>
        </w:numPr>
        <w:tabs>
          <w:tab w:val="left" w:pos="1659"/>
        </w:tabs>
        <w:ind w:right="394" w:firstLine="397"/>
        <w:jc w:val="both"/>
        <w:rPr>
          <w:sz w:val="20"/>
        </w:rPr>
      </w:pPr>
      <w:r>
        <w:rPr>
          <w:color w:val="231F20"/>
          <w:sz w:val="20"/>
        </w:rPr>
        <w:t xml:space="preserve">расстояние между стенкой </w:t>
      </w:r>
      <w:r>
        <w:rPr>
          <w:color w:val="231F20"/>
          <w:spacing w:val="-3"/>
          <w:sz w:val="20"/>
        </w:rPr>
        <w:t xml:space="preserve">желудка </w:t>
      </w:r>
      <w:r>
        <w:rPr>
          <w:color w:val="231F20"/>
          <w:sz w:val="20"/>
        </w:rPr>
        <w:t>и псевдокисты более 10мм (интра- и ретропанкреатическая анато- мия расположения</w:t>
      </w:r>
      <w:r>
        <w:rPr>
          <w:color w:val="231F20"/>
          <w:spacing w:val="-1"/>
          <w:sz w:val="20"/>
        </w:rPr>
        <w:t xml:space="preserve"> </w:t>
      </w:r>
      <w:r>
        <w:rPr>
          <w:color w:val="231F20"/>
          <w:sz w:val="20"/>
        </w:rPr>
        <w:t>псевдо</w:t>
      </w:r>
      <w:r>
        <w:rPr>
          <w:color w:val="231F20"/>
          <w:sz w:val="20"/>
        </w:rPr>
        <w:t>кисты);</w:t>
      </w:r>
    </w:p>
    <w:p w:rsidR="00D014E3" w:rsidRDefault="005949C8">
      <w:pPr>
        <w:pStyle w:val="a4"/>
        <w:numPr>
          <w:ilvl w:val="0"/>
          <w:numId w:val="5"/>
        </w:numPr>
        <w:tabs>
          <w:tab w:val="left" w:pos="1659"/>
        </w:tabs>
        <w:spacing w:before="1"/>
        <w:ind w:right="394" w:firstLine="397"/>
        <w:jc w:val="both"/>
        <w:rPr>
          <w:sz w:val="20"/>
        </w:rPr>
      </w:pPr>
      <w:r>
        <w:rPr>
          <w:color w:val="231F20"/>
          <w:sz w:val="20"/>
        </w:rPr>
        <w:t xml:space="preserve">осложненные формы псевдокисты (вторичные инфекции, разрыв стенки, панкреатический </w:t>
      </w:r>
      <w:r>
        <w:rPr>
          <w:color w:val="231F20"/>
          <w:spacing w:val="-3"/>
          <w:sz w:val="20"/>
        </w:rPr>
        <w:t xml:space="preserve">асцит, </w:t>
      </w:r>
      <w:r>
        <w:rPr>
          <w:color w:val="231F20"/>
          <w:sz w:val="20"/>
        </w:rPr>
        <w:t>сви- щи, псевдоаневризма – кровоизлияние в кистозную</w:t>
      </w:r>
      <w:r>
        <w:rPr>
          <w:color w:val="231F20"/>
          <w:spacing w:val="-4"/>
          <w:sz w:val="20"/>
        </w:rPr>
        <w:t xml:space="preserve"> </w:t>
      </w:r>
      <w:r>
        <w:rPr>
          <w:color w:val="231F20"/>
          <w:sz w:val="20"/>
        </w:rPr>
        <w:t>полость);</w:t>
      </w:r>
    </w:p>
    <w:p w:rsidR="00D014E3" w:rsidRDefault="005949C8">
      <w:pPr>
        <w:pStyle w:val="a3"/>
        <w:ind w:left="1133" w:right="393" w:firstLine="396"/>
        <w:jc w:val="both"/>
      </w:pPr>
      <w:r>
        <w:rPr>
          <w:color w:val="231F20"/>
        </w:rPr>
        <w:t>В</w:t>
      </w:r>
      <w:r>
        <w:rPr>
          <w:color w:val="231F20"/>
          <w:spacing w:val="-21"/>
        </w:rPr>
        <w:t xml:space="preserve"> </w:t>
      </w:r>
      <w:r>
        <w:rPr>
          <w:color w:val="231F20"/>
        </w:rPr>
        <w:t>отделении</w:t>
      </w:r>
      <w:r>
        <w:rPr>
          <w:color w:val="231F20"/>
          <w:spacing w:val="-21"/>
        </w:rPr>
        <w:t xml:space="preserve"> </w:t>
      </w:r>
      <w:r>
        <w:rPr>
          <w:color w:val="231F20"/>
        </w:rPr>
        <w:t>эндоскопии</w:t>
      </w:r>
      <w:r>
        <w:rPr>
          <w:color w:val="231F20"/>
          <w:spacing w:val="-21"/>
        </w:rPr>
        <w:t xml:space="preserve"> </w:t>
      </w:r>
      <w:r>
        <w:rPr>
          <w:color w:val="231F20"/>
        </w:rPr>
        <w:t>операция</w:t>
      </w:r>
      <w:r>
        <w:rPr>
          <w:color w:val="231F20"/>
          <w:spacing w:val="-21"/>
        </w:rPr>
        <w:t xml:space="preserve"> </w:t>
      </w:r>
      <w:r>
        <w:rPr>
          <w:color w:val="231F20"/>
        </w:rPr>
        <w:t>внутреннего</w:t>
      </w:r>
      <w:r>
        <w:rPr>
          <w:color w:val="231F20"/>
          <w:spacing w:val="-21"/>
        </w:rPr>
        <w:t xml:space="preserve"> </w:t>
      </w:r>
      <w:r>
        <w:rPr>
          <w:color w:val="231F20"/>
        </w:rPr>
        <w:t>дренирования</w:t>
      </w:r>
      <w:r>
        <w:rPr>
          <w:color w:val="231F20"/>
          <w:spacing w:val="-21"/>
        </w:rPr>
        <w:t xml:space="preserve"> </w:t>
      </w:r>
      <w:r>
        <w:rPr>
          <w:color w:val="231F20"/>
          <w:spacing w:val="-3"/>
        </w:rPr>
        <w:t>под</w:t>
      </w:r>
      <w:r>
        <w:rPr>
          <w:color w:val="231F20"/>
          <w:spacing w:val="-21"/>
        </w:rPr>
        <w:t xml:space="preserve"> </w:t>
      </w:r>
      <w:r>
        <w:rPr>
          <w:color w:val="231F20"/>
        </w:rPr>
        <w:t>ЭУС</w:t>
      </w:r>
      <w:r>
        <w:rPr>
          <w:color w:val="231F20"/>
          <w:spacing w:val="-21"/>
        </w:rPr>
        <w:t xml:space="preserve"> </w:t>
      </w:r>
      <w:r>
        <w:rPr>
          <w:color w:val="231F20"/>
        </w:rPr>
        <w:t>навигацией</w:t>
      </w:r>
      <w:r>
        <w:rPr>
          <w:color w:val="231F20"/>
          <w:spacing w:val="-21"/>
        </w:rPr>
        <w:t xml:space="preserve"> </w:t>
      </w:r>
      <w:r>
        <w:rPr>
          <w:color w:val="231F20"/>
        </w:rPr>
        <w:t>проводится</w:t>
      </w:r>
      <w:r>
        <w:rPr>
          <w:color w:val="231F20"/>
          <w:spacing w:val="-21"/>
        </w:rPr>
        <w:t xml:space="preserve"> </w:t>
      </w:r>
      <w:r>
        <w:rPr>
          <w:color w:val="231F20"/>
        </w:rPr>
        <w:t>в</w:t>
      </w:r>
      <w:r>
        <w:rPr>
          <w:color w:val="231F20"/>
          <w:spacing w:val="-21"/>
        </w:rPr>
        <w:t xml:space="preserve"> </w:t>
      </w:r>
      <w:r>
        <w:rPr>
          <w:color w:val="231F20"/>
        </w:rPr>
        <w:t xml:space="preserve">отдельно оборудованной манипуляционной </w:t>
      </w:r>
      <w:r>
        <w:rPr>
          <w:color w:val="231F20"/>
          <w:spacing w:val="-3"/>
        </w:rPr>
        <w:t xml:space="preserve">комнате, </w:t>
      </w:r>
      <w:r>
        <w:rPr>
          <w:color w:val="231F20"/>
        </w:rPr>
        <w:t xml:space="preserve">оснащенной </w:t>
      </w:r>
      <w:r>
        <w:rPr>
          <w:color w:val="231F20"/>
          <w:spacing w:val="-3"/>
        </w:rPr>
        <w:t xml:space="preserve">ультразвуковым </w:t>
      </w:r>
      <w:r>
        <w:rPr>
          <w:color w:val="231F20"/>
        </w:rPr>
        <w:t xml:space="preserve">процессором EU-ME1 производства компании «Olympus» одноименным </w:t>
      </w:r>
      <w:r>
        <w:rPr>
          <w:color w:val="231F20"/>
          <w:spacing w:val="-3"/>
        </w:rPr>
        <w:t xml:space="preserve">эхоэндоскопом </w:t>
      </w:r>
      <w:r>
        <w:rPr>
          <w:color w:val="231F20"/>
        </w:rPr>
        <w:t xml:space="preserve">с линейным </w:t>
      </w:r>
      <w:r>
        <w:rPr>
          <w:color w:val="231F20"/>
          <w:spacing w:val="-3"/>
        </w:rPr>
        <w:t xml:space="preserve">датчиком GF-UCT-140. </w:t>
      </w:r>
      <w:r>
        <w:rPr>
          <w:color w:val="231F20"/>
        </w:rPr>
        <w:t xml:space="preserve">Для </w:t>
      </w:r>
      <w:r>
        <w:rPr>
          <w:color w:val="231F20"/>
          <w:spacing w:val="-3"/>
        </w:rPr>
        <w:t xml:space="preserve">тонкоигольной </w:t>
      </w:r>
      <w:r>
        <w:rPr>
          <w:color w:val="231F20"/>
        </w:rPr>
        <w:t xml:space="preserve">пункции кисты </w:t>
      </w:r>
      <w:r>
        <w:rPr>
          <w:color w:val="231F20"/>
          <w:spacing w:val="-3"/>
        </w:rPr>
        <w:t xml:space="preserve">под </w:t>
      </w:r>
      <w:r>
        <w:rPr>
          <w:color w:val="231F20"/>
        </w:rPr>
        <w:t>ЭУС контролем в наличии имеются однор</w:t>
      </w:r>
      <w:r>
        <w:rPr>
          <w:color w:val="231F20"/>
        </w:rPr>
        <w:t xml:space="preserve">азовые </w:t>
      </w:r>
      <w:r>
        <w:rPr>
          <w:color w:val="231F20"/>
          <w:spacing w:val="-4"/>
        </w:rPr>
        <w:t xml:space="preserve">иглы </w:t>
      </w:r>
      <w:r>
        <w:rPr>
          <w:color w:val="231F20"/>
        </w:rPr>
        <w:t xml:space="preserve">диаметром 19G и 22G (Olympus), гибкий гидрофильный направитель 0,035 мм, цистотом (Cystostome CST10, Cook-Medical), баллонный ди- </w:t>
      </w:r>
      <w:r>
        <w:rPr>
          <w:color w:val="231F20"/>
          <w:spacing w:val="-3"/>
        </w:rPr>
        <w:t xml:space="preserve">лататор </w:t>
      </w:r>
      <w:r>
        <w:rPr>
          <w:color w:val="231F20"/>
        </w:rPr>
        <w:t>диаметром 10мм (Olympus), пластиковые стенты типа doublepig-tail (Olympus) и специальные само- расширяющие</w:t>
      </w:r>
      <w:r>
        <w:rPr>
          <w:color w:val="231F20"/>
        </w:rPr>
        <w:t xml:space="preserve">ся нитиноловые стенты с анкерными расширениями на обеих концах (Hanarastent). Операция </w:t>
      </w:r>
      <w:r>
        <w:rPr>
          <w:color w:val="231F20"/>
          <w:spacing w:val="-3"/>
        </w:rPr>
        <w:t xml:space="preserve">проходит под </w:t>
      </w:r>
      <w:r>
        <w:rPr>
          <w:color w:val="231F20"/>
        </w:rPr>
        <w:t xml:space="preserve">общим интубационным </w:t>
      </w:r>
      <w:r>
        <w:rPr>
          <w:color w:val="231F20"/>
          <w:spacing w:val="-3"/>
        </w:rPr>
        <w:t xml:space="preserve">наркозом </w:t>
      </w:r>
      <w:r>
        <w:rPr>
          <w:color w:val="231F20"/>
        </w:rPr>
        <w:t xml:space="preserve">(МКН 1,2), общей продолжительностью от 20 до 60 </w:t>
      </w:r>
      <w:r>
        <w:rPr>
          <w:color w:val="231F20"/>
          <w:spacing w:val="-3"/>
        </w:rPr>
        <w:t xml:space="preserve">минут. </w:t>
      </w:r>
      <w:r>
        <w:rPr>
          <w:color w:val="231F20"/>
        </w:rPr>
        <w:t>Для определения позиции стента в полости кисты имеется передвижной С - а</w:t>
      </w:r>
      <w:r>
        <w:rPr>
          <w:color w:val="231F20"/>
        </w:rPr>
        <w:t>рочный</w:t>
      </w:r>
      <w:r>
        <w:rPr>
          <w:color w:val="231F20"/>
          <w:spacing w:val="-30"/>
        </w:rPr>
        <w:t xml:space="preserve"> </w:t>
      </w:r>
      <w:r>
        <w:rPr>
          <w:color w:val="231F20"/>
        </w:rPr>
        <w:t>рентген-аппарат.</w:t>
      </w:r>
    </w:p>
    <w:p w:rsidR="00D014E3" w:rsidRDefault="005949C8">
      <w:pPr>
        <w:pStyle w:val="a3"/>
        <w:ind w:left="1133" w:right="394" w:firstLine="396"/>
        <w:jc w:val="right"/>
      </w:pPr>
      <w:r>
        <w:rPr>
          <w:b/>
          <w:color w:val="231F20"/>
        </w:rPr>
        <w:t>Обсуждение.</w:t>
      </w:r>
      <w:r>
        <w:rPr>
          <w:b/>
          <w:color w:val="231F20"/>
          <w:spacing w:val="18"/>
        </w:rPr>
        <w:t xml:space="preserve"> </w:t>
      </w:r>
      <w:r>
        <w:rPr>
          <w:color w:val="231F20"/>
        </w:rPr>
        <w:t>Цель</w:t>
      </w:r>
      <w:r>
        <w:rPr>
          <w:color w:val="231F20"/>
          <w:spacing w:val="18"/>
        </w:rPr>
        <w:t xml:space="preserve"> </w:t>
      </w:r>
      <w:r>
        <w:rPr>
          <w:color w:val="231F20"/>
        </w:rPr>
        <w:t>хирургического</w:t>
      </w:r>
      <w:r>
        <w:rPr>
          <w:color w:val="231F20"/>
          <w:spacing w:val="18"/>
        </w:rPr>
        <w:t xml:space="preserve"> </w:t>
      </w:r>
      <w:r>
        <w:rPr>
          <w:color w:val="231F20"/>
        </w:rPr>
        <w:t>лечения</w:t>
      </w:r>
      <w:r>
        <w:rPr>
          <w:color w:val="231F20"/>
          <w:spacing w:val="18"/>
        </w:rPr>
        <w:t xml:space="preserve"> </w:t>
      </w:r>
      <w:r>
        <w:rPr>
          <w:color w:val="231F20"/>
        </w:rPr>
        <w:t>не</w:t>
      </w:r>
      <w:r>
        <w:rPr>
          <w:color w:val="231F20"/>
          <w:spacing w:val="18"/>
        </w:rPr>
        <w:t xml:space="preserve"> </w:t>
      </w:r>
      <w:r>
        <w:rPr>
          <w:color w:val="231F20"/>
        </w:rPr>
        <w:t>всегда</w:t>
      </w:r>
      <w:r>
        <w:rPr>
          <w:color w:val="231F20"/>
          <w:spacing w:val="18"/>
        </w:rPr>
        <w:t xml:space="preserve"> </w:t>
      </w:r>
      <w:r>
        <w:rPr>
          <w:color w:val="231F20"/>
        </w:rPr>
        <w:t>может</w:t>
      </w:r>
      <w:r>
        <w:rPr>
          <w:color w:val="231F20"/>
          <w:spacing w:val="18"/>
        </w:rPr>
        <w:t xml:space="preserve"> </w:t>
      </w:r>
      <w:r>
        <w:rPr>
          <w:color w:val="231F20"/>
        </w:rPr>
        <w:t>быть</w:t>
      </w:r>
      <w:r>
        <w:rPr>
          <w:color w:val="231F20"/>
          <w:spacing w:val="18"/>
        </w:rPr>
        <w:t xml:space="preserve"> </w:t>
      </w:r>
      <w:r>
        <w:rPr>
          <w:color w:val="231F20"/>
        </w:rPr>
        <w:t>решена</w:t>
      </w:r>
      <w:r>
        <w:rPr>
          <w:color w:val="231F20"/>
          <w:spacing w:val="18"/>
        </w:rPr>
        <w:t xml:space="preserve"> </w:t>
      </w:r>
      <w:r>
        <w:rPr>
          <w:color w:val="231F20"/>
        </w:rPr>
        <w:t>с</w:t>
      </w:r>
      <w:r>
        <w:rPr>
          <w:color w:val="231F20"/>
          <w:spacing w:val="18"/>
        </w:rPr>
        <w:t xml:space="preserve"> </w:t>
      </w:r>
      <w:r>
        <w:rPr>
          <w:color w:val="231F20"/>
        </w:rPr>
        <w:t>помощью</w:t>
      </w:r>
      <w:r>
        <w:rPr>
          <w:color w:val="231F20"/>
          <w:spacing w:val="18"/>
        </w:rPr>
        <w:t xml:space="preserve"> </w:t>
      </w:r>
      <w:r>
        <w:rPr>
          <w:color w:val="231F20"/>
        </w:rPr>
        <w:t xml:space="preserve">одномоментно- </w:t>
      </w:r>
      <w:r>
        <w:rPr>
          <w:color w:val="231F20"/>
          <w:spacing w:val="-3"/>
        </w:rPr>
        <w:t xml:space="preserve">го </w:t>
      </w:r>
      <w:r>
        <w:rPr>
          <w:color w:val="231F20"/>
        </w:rPr>
        <w:t>оперативного вмешательства, в связи с чем во многих случаях приходится расчленять лечение на</w:t>
      </w:r>
      <w:r>
        <w:rPr>
          <w:color w:val="231F20"/>
          <w:spacing w:val="45"/>
        </w:rPr>
        <w:t xml:space="preserve"> </w:t>
      </w:r>
      <w:r>
        <w:rPr>
          <w:color w:val="231F20"/>
        </w:rPr>
        <w:t>два</w:t>
      </w:r>
      <w:r>
        <w:rPr>
          <w:color w:val="231F20"/>
          <w:spacing w:val="2"/>
        </w:rPr>
        <w:t xml:space="preserve"> </w:t>
      </w:r>
      <w:r>
        <w:rPr>
          <w:color w:val="231F20"/>
        </w:rPr>
        <w:t>или</w:t>
      </w:r>
      <w:r>
        <w:rPr>
          <w:color w:val="231F20"/>
          <w:spacing w:val="-1"/>
        </w:rPr>
        <w:t xml:space="preserve"> </w:t>
      </w:r>
      <w:r>
        <w:rPr>
          <w:color w:val="231F20"/>
          <w:spacing w:val="-3"/>
        </w:rPr>
        <w:t>несколько</w:t>
      </w:r>
      <w:r>
        <w:rPr>
          <w:color w:val="231F20"/>
          <w:spacing w:val="25"/>
        </w:rPr>
        <w:t xml:space="preserve"> </w:t>
      </w:r>
      <w:r>
        <w:rPr>
          <w:color w:val="231F20"/>
        </w:rPr>
        <w:t>этапов,</w:t>
      </w:r>
      <w:r>
        <w:rPr>
          <w:color w:val="231F20"/>
          <w:spacing w:val="25"/>
        </w:rPr>
        <w:t xml:space="preserve"> </w:t>
      </w:r>
      <w:r>
        <w:rPr>
          <w:color w:val="231F20"/>
        </w:rPr>
        <w:t>прибегая</w:t>
      </w:r>
      <w:r>
        <w:rPr>
          <w:color w:val="231F20"/>
          <w:spacing w:val="25"/>
        </w:rPr>
        <w:t xml:space="preserve"> </w:t>
      </w:r>
      <w:r>
        <w:rPr>
          <w:color w:val="231F20"/>
        </w:rPr>
        <w:t>к</w:t>
      </w:r>
      <w:r>
        <w:rPr>
          <w:color w:val="231F20"/>
          <w:spacing w:val="25"/>
        </w:rPr>
        <w:t xml:space="preserve"> </w:t>
      </w:r>
      <w:r>
        <w:rPr>
          <w:color w:val="231F20"/>
        </w:rPr>
        <w:t>выполнению</w:t>
      </w:r>
      <w:r>
        <w:rPr>
          <w:color w:val="231F20"/>
          <w:spacing w:val="25"/>
        </w:rPr>
        <w:t xml:space="preserve"> </w:t>
      </w:r>
      <w:r>
        <w:rPr>
          <w:color w:val="231F20"/>
        </w:rPr>
        <w:t>многоэтапных</w:t>
      </w:r>
      <w:r>
        <w:rPr>
          <w:color w:val="231F20"/>
          <w:spacing w:val="25"/>
        </w:rPr>
        <w:t xml:space="preserve"> </w:t>
      </w:r>
      <w:r>
        <w:rPr>
          <w:color w:val="231F20"/>
        </w:rPr>
        <w:t>вынужденных</w:t>
      </w:r>
      <w:r>
        <w:rPr>
          <w:color w:val="231F20"/>
          <w:spacing w:val="25"/>
        </w:rPr>
        <w:t xml:space="preserve"> </w:t>
      </w:r>
      <w:r>
        <w:rPr>
          <w:color w:val="231F20"/>
        </w:rPr>
        <w:t>или</w:t>
      </w:r>
      <w:r>
        <w:rPr>
          <w:color w:val="231F20"/>
          <w:spacing w:val="25"/>
        </w:rPr>
        <w:t xml:space="preserve"> </w:t>
      </w:r>
      <w:r>
        <w:rPr>
          <w:color w:val="231F20"/>
        </w:rPr>
        <w:t>запланированных</w:t>
      </w:r>
      <w:r>
        <w:rPr>
          <w:color w:val="231F20"/>
          <w:spacing w:val="25"/>
        </w:rPr>
        <w:t xml:space="preserve"> </w:t>
      </w:r>
      <w:r>
        <w:rPr>
          <w:color w:val="231F20"/>
        </w:rPr>
        <w:t>хирургиче- ских</w:t>
      </w:r>
      <w:r>
        <w:rPr>
          <w:color w:val="231F20"/>
          <w:spacing w:val="-6"/>
        </w:rPr>
        <w:t xml:space="preserve"> </w:t>
      </w:r>
      <w:r>
        <w:rPr>
          <w:color w:val="231F20"/>
        </w:rPr>
        <w:t>процедур,осуществляемых</w:t>
      </w:r>
      <w:r>
        <w:rPr>
          <w:color w:val="231F20"/>
          <w:spacing w:val="-7"/>
        </w:rPr>
        <w:t xml:space="preserve"> </w:t>
      </w:r>
      <w:r>
        <w:rPr>
          <w:color w:val="231F20"/>
        </w:rPr>
        <w:t>как</w:t>
      </w:r>
      <w:r>
        <w:rPr>
          <w:color w:val="231F20"/>
          <w:spacing w:val="-6"/>
        </w:rPr>
        <w:t xml:space="preserve"> </w:t>
      </w:r>
      <w:r>
        <w:rPr>
          <w:color w:val="231F20"/>
        </w:rPr>
        <w:t>лапаротомным</w:t>
      </w:r>
      <w:r>
        <w:rPr>
          <w:color w:val="231F20"/>
          <w:spacing w:val="-6"/>
        </w:rPr>
        <w:t xml:space="preserve"> </w:t>
      </w:r>
      <w:r>
        <w:rPr>
          <w:color w:val="231F20"/>
        </w:rPr>
        <w:t>доступом,</w:t>
      </w:r>
      <w:r>
        <w:rPr>
          <w:color w:val="231F20"/>
          <w:spacing w:val="-6"/>
        </w:rPr>
        <w:t xml:space="preserve"> </w:t>
      </w:r>
      <w:r>
        <w:rPr>
          <w:color w:val="231F20"/>
        </w:rPr>
        <w:t>так</w:t>
      </w:r>
      <w:r>
        <w:rPr>
          <w:color w:val="231F20"/>
          <w:spacing w:val="-6"/>
        </w:rPr>
        <w:t xml:space="preserve"> </w:t>
      </w:r>
      <w:r>
        <w:rPr>
          <w:color w:val="231F20"/>
        </w:rPr>
        <w:t>и</w:t>
      </w:r>
      <w:r>
        <w:rPr>
          <w:color w:val="231F20"/>
          <w:spacing w:val="-7"/>
        </w:rPr>
        <w:t xml:space="preserve"> </w:t>
      </w:r>
      <w:r>
        <w:rPr>
          <w:color w:val="231F20"/>
        </w:rPr>
        <w:t>средствами</w:t>
      </w:r>
      <w:r>
        <w:rPr>
          <w:color w:val="231F20"/>
          <w:spacing w:val="-6"/>
        </w:rPr>
        <w:t xml:space="preserve"> </w:t>
      </w:r>
      <w:r>
        <w:rPr>
          <w:color w:val="231F20"/>
        </w:rPr>
        <w:t>«малоинвазивной</w:t>
      </w:r>
      <w:r>
        <w:rPr>
          <w:color w:val="231F20"/>
          <w:spacing w:val="-6"/>
        </w:rPr>
        <w:t xml:space="preserve"> </w:t>
      </w:r>
      <w:r>
        <w:rPr>
          <w:color w:val="231F20"/>
        </w:rPr>
        <w:t>хирургии». К сожалению, в настоящее время отсутствуют четкие объективные критерии, позволяющие</w:t>
      </w:r>
      <w:r>
        <w:rPr>
          <w:color w:val="231F20"/>
          <w:spacing w:val="-18"/>
        </w:rPr>
        <w:t xml:space="preserve"> </w:t>
      </w:r>
      <w:r>
        <w:rPr>
          <w:color w:val="231F20"/>
        </w:rPr>
        <w:t>выбра</w:t>
      </w:r>
      <w:r>
        <w:rPr>
          <w:color w:val="231F20"/>
        </w:rPr>
        <w:t>ть</w:t>
      </w:r>
      <w:r>
        <w:rPr>
          <w:color w:val="231F20"/>
          <w:spacing w:val="-2"/>
        </w:rPr>
        <w:t xml:space="preserve"> </w:t>
      </w:r>
      <w:r>
        <w:rPr>
          <w:color w:val="231F20"/>
        </w:rPr>
        <w:t>оп- тимальную</w:t>
      </w:r>
      <w:r>
        <w:rPr>
          <w:color w:val="231F20"/>
          <w:spacing w:val="-14"/>
        </w:rPr>
        <w:t xml:space="preserve"> </w:t>
      </w:r>
      <w:r>
        <w:rPr>
          <w:color w:val="231F20"/>
        </w:rPr>
        <w:t>хирургическую</w:t>
      </w:r>
      <w:r>
        <w:rPr>
          <w:color w:val="231F20"/>
          <w:spacing w:val="-14"/>
        </w:rPr>
        <w:t xml:space="preserve"> </w:t>
      </w:r>
      <w:r>
        <w:rPr>
          <w:color w:val="231F20"/>
        </w:rPr>
        <w:t>тактику</w:t>
      </w:r>
      <w:r>
        <w:rPr>
          <w:color w:val="231F20"/>
          <w:spacing w:val="-14"/>
        </w:rPr>
        <w:t xml:space="preserve"> </w:t>
      </w:r>
      <w:r>
        <w:rPr>
          <w:color w:val="231F20"/>
        </w:rPr>
        <w:t>лечения.</w:t>
      </w:r>
      <w:r>
        <w:rPr>
          <w:color w:val="231F20"/>
          <w:spacing w:val="-14"/>
        </w:rPr>
        <w:t xml:space="preserve"> </w:t>
      </w:r>
      <w:r>
        <w:rPr>
          <w:color w:val="231F20"/>
        </w:rPr>
        <w:t>Отсутствие</w:t>
      </w:r>
      <w:r>
        <w:rPr>
          <w:color w:val="231F20"/>
          <w:spacing w:val="-14"/>
        </w:rPr>
        <w:t xml:space="preserve"> </w:t>
      </w:r>
      <w:r>
        <w:rPr>
          <w:color w:val="231F20"/>
        </w:rPr>
        <w:t>дифференциального</w:t>
      </w:r>
      <w:r>
        <w:rPr>
          <w:color w:val="231F20"/>
          <w:spacing w:val="-14"/>
        </w:rPr>
        <w:t xml:space="preserve"> </w:t>
      </w:r>
      <w:r>
        <w:rPr>
          <w:color w:val="231F20"/>
          <w:spacing w:val="-3"/>
        </w:rPr>
        <w:t>подхода</w:t>
      </w:r>
      <w:r>
        <w:rPr>
          <w:color w:val="231F20"/>
          <w:spacing w:val="-14"/>
        </w:rPr>
        <w:t xml:space="preserve"> </w:t>
      </w:r>
      <w:r>
        <w:rPr>
          <w:color w:val="231F20"/>
        </w:rPr>
        <w:t>в</w:t>
      </w:r>
      <w:r>
        <w:rPr>
          <w:color w:val="231F20"/>
          <w:spacing w:val="-14"/>
        </w:rPr>
        <w:t xml:space="preserve"> </w:t>
      </w:r>
      <w:r>
        <w:rPr>
          <w:color w:val="231F20"/>
        </w:rPr>
        <w:t>лечении</w:t>
      </w:r>
      <w:r>
        <w:rPr>
          <w:color w:val="231F20"/>
          <w:spacing w:val="-14"/>
        </w:rPr>
        <w:t xml:space="preserve"> </w:t>
      </w:r>
      <w:r>
        <w:rPr>
          <w:color w:val="231F20"/>
        </w:rPr>
        <w:t xml:space="preserve">постнекроти- ческих кист </w:t>
      </w:r>
      <w:r>
        <w:rPr>
          <w:color w:val="231F20"/>
          <w:spacing w:val="-3"/>
        </w:rPr>
        <w:t xml:space="preserve">нередко </w:t>
      </w:r>
      <w:r>
        <w:rPr>
          <w:color w:val="231F20"/>
        </w:rPr>
        <w:t>приводит к необоснованному применению малоинвазивных способов или</w:t>
      </w:r>
      <w:r>
        <w:rPr>
          <w:color w:val="231F20"/>
          <w:spacing w:val="6"/>
        </w:rPr>
        <w:t xml:space="preserve"> </w:t>
      </w:r>
      <w:r>
        <w:rPr>
          <w:color w:val="231F20"/>
        </w:rPr>
        <w:t>выполнению</w:t>
      </w:r>
    </w:p>
    <w:p w:rsidR="00D014E3" w:rsidRDefault="005949C8">
      <w:pPr>
        <w:pStyle w:val="a3"/>
        <w:ind w:left="1133"/>
      </w:pPr>
      <w:r>
        <w:rPr>
          <w:color w:val="231F20"/>
        </w:rPr>
        <w:t>неадекватного по объему лапаротомного вмешательства</w:t>
      </w:r>
      <w:r>
        <w:rPr>
          <w:color w:val="231F20"/>
        </w:rPr>
        <w:t>.</w:t>
      </w:r>
    </w:p>
    <w:p w:rsidR="00D014E3" w:rsidRDefault="005949C8">
      <w:pPr>
        <w:pStyle w:val="a3"/>
        <w:ind w:left="1133" w:right="394" w:firstLine="396"/>
        <w:jc w:val="both"/>
      </w:pPr>
      <w:r>
        <w:rPr>
          <w:b/>
          <w:color w:val="231F20"/>
        </w:rPr>
        <w:t xml:space="preserve">Вывод. </w:t>
      </w:r>
      <w:r>
        <w:rPr>
          <w:color w:val="231F20"/>
        </w:rPr>
        <w:t>Внутреннее дренирование псевдокисты поджелудочной железы под ЭУС навигацией предлага- ется как альтернативный метод традиционным видам хирургических вмешательств. Это может исключить</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5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60" name="Line 2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1B03F3" id="Group 2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CEcibXgAIAAJQF&#10;AAAOAAAAAAAAAAAAAAAAAC4CAABkcnMvZTJvRG9jLnhtbFBLAQItABQABgAIAAAAIQDSE+rW2gAA&#10;AAMBAAAPAAAAAAAAAAAAAAAAANoEAABkcnMvZG93bnJldi54bWxQSwUGAAAAAAQABADzAAAA4QUA&#10;AAAA&#10;">
                <v:line id="Line 2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" strokecolor="#231f20" strokeweight=".5pt"/>
                <w10:anchorlock/>
              </v:group>
            </w:pict>
          </mc:Fallback>
        </mc:AlternateContent>
      </w:r>
    </w:p>
    <w:p w:rsidR="00D014E3" w:rsidRDefault="005949C8">
      <w:pPr>
        <w:pStyle w:val="a3"/>
        <w:spacing w:before="56"/>
        <w:ind w:left="1417" w:right="111"/>
        <w:jc w:val="both"/>
      </w:pPr>
      <w:r>
        <w:rPr>
          <w:color w:val="231F20"/>
        </w:rPr>
        <w:t xml:space="preserve">выполнение объемных операций, </w:t>
      </w:r>
      <w:r>
        <w:rPr>
          <w:color w:val="231F20"/>
          <w:spacing w:val="-3"/>
        </w:rPr>
        <w:t xml:space="preserve">которые </w:t>
      </w:r>
      <w:r>
        <w:rPr>
          <w:color w:val="231F20"/>
        </w:rPr>
        <w:t xml:space="preserve">могут подвергнуть пациента более высоким рискам. Поскольку дренирование псевдокисты </w:t>
      </w:r>
      <w:r>
        <w:rPr>
          <w:color w:val="231F20"/>
          <w:spacing w:val="-3"/>
        </w:rPr>
        <w:t xml:space="preserve">под </w:t>
      </w:r>
      <w:r>
        <w:rPr>
          <w:color w:val="231F20"/>
        </w:rPr>
        <w:t xml:space="preserve">управлением ЭУС является технически сложным вмешательством и в ряде случаев может привести к </w:t>
      </w:r>
      <w:r>
        <w:rPr>
          <w:color w:val="231F20"/>
          <w:spacing w:val="-3"/>
        </w:rPr>
        <w:t>р</w:t>
      </w:r>
      <w:r>
        <w:rPr>
          <w:color w:val="231F20"/>
          <w:spacing w:val="-3"/>
        </w:rPr>
        <w:t xml:space="preserve">езультатам </w:t>
      </w:r>
      <w:r>
        <w:rPr>
          <w:color w:val="231F20"/>
        </w:rPr>
        <w:t>тяжелых осложнений, то данная процедура должна быть выполнена подготовленными</w:t>
      </w:r>
      <w:r>
        <w:rPr>
          <w:color w:val="231F20"/>
          <w:spacing w:val="-18"/>
        </w:rPr>
        <w:t xml:space="preserve"> </w:t>
      </w:r>
      <w:r>
        <w:rPr>
          <w:color w:val="231F20"/>
        </w:rPr>
        <w:t>эндоскопистами,</w:t>
      </w:r>
      <w:r>
        <w:rPr>
          <w:color w:val="231F20"/>
          <w:spacing w:val="-18"/>
        </w:rPr>
        <w:t xml:space="preserve"> </w:t>
      </w:r>
      <w:r>
        <w:rPr>
          <w:color w:val="231F20"/>
          <w:spacing w:val="-3"/>
        </w:rPr>
        <w:t>которые</w:t>
      </w:r>
      <w:r>
        <w:rPr>
          <w:color w:val="231F20"/>
          <w:spacing w:val="-18"/>
        </w:rPr>
        <w:t xml:space="preserve"> </w:t>
      </w:r>
      <w:r>
        <w:rPr>
          <w:color w:val="231F20"/>
        </w:rPr>
        <w:t>гарантируют</w:t>
      </w:r>
      <w:r>
        <w:rPr>
          <w:color w:val="231F20"/>
          <w:spacing w:val="-18"/>
        </w:rPr>
        <w:t xml:space="preserve"> </w:t>
      </w:r>
      <w:r>
        <w:rPr>
          <w:color w:val="231F20"/>
        </w:rPr>
        <w:t>использование</w:t>
      </w:r>
      <w:r>
        <w:rPr>
          <w:color w:val="231F20"/>
          <w:spacing w:val="-18"/>
        </w:rPr>
        <w:t xml:space="preserve"> </w:t>
      </w:r>
      <w:r>
        <w:rPr>
          <w:color w:val="231F20"/>
        </w:rPr>
        <w:t>методики</w:t>
      </w:r>
      <w:r>
        <w:rPr>
          <w:color w:val="231F20"/>
          <w:spacing w:val="-18"/>
        </w:rPr>
        <w:t xml:space="preserve"> </w:t>
      </w:r>
      <w:r>
        <w:rPr>
          <w:color w:val="231F20"/>
        </w:rPr>
        <w:t>соответствующим</w:t>
      </w:r>
      <w:r>
        <w:rPr>
          <w:color w:val="231F20"/>
          <w:spacing w:val="-18"/>
        </w:rPr>
        <w:t xml:space="preserve"> </w:t>
      </w:r>
      <w:r>
        <w:rPr>
          <w:color w:val="231F20"/>
        </w:rPr>
        <w:t>образом и при условии тщательного отбора</w:t>
      </w:r>
      <w:r>
        <w:rPr>
          <w:color w:val="231F20"/>
          <w:spacing w:val="-4"/>
        </w:rPr>
        <w:t xml:space="preserve"> </w:t>
      </w:r>
      <w:r>
        <w:rPr>
          <w:color w:val="231F20"/>
        </w:rPr>
        <w:t>пациентов.</w:t>
      </w:r>
    </w:p>
    <w:p w:rsidR="00D014E3" w:rsidRDefault="005949C8">
      <w:pPr>
        <w:ind w:left="1814"/>
        <w:rPr>
          <w:i/>
          <w:sz w:val="20"/>
        </w:rPr>
      </w:pPr>
      <w:r>
        <w:rPr>
          <w:i/>
          <w:color w:val="231F20"/>
          <w:sz w:val="20"/>
        </w:rPr>
        <w:t>Список литературы:</w:t>
      </w:r>
    </w:p>
    <w:p w:rsidR="00D014E3" w:rsidRDefault="005949C8">
      <w:pPr>
        <w:pStyle w:val="a4"/>
        <w:numPr>
          <w:ilvl w:val="0"/>
          <w:numId w:val="4"/>
        </w:numPr>
        <w:tabs>
          <w:tab w:val="left" w:pos="1813"/>
          <w:tab w:val="left" w:pos="1815"/>
        </w:tabs>
        <w:rPr>
          <w:sz w:val="20"/>
        </w:rPr>
      </w:pPr>
      <w:r>
        <w:rPr>
          <w:color w:val="231F20"/>
          <w:sz w:val="20"/>
        </w:rPr>
        <w:t>Данилов М.В., Федоров</w:t>
      </w:r>
      <w:r>
        <w:rPr>
          <w:color w:val="231F20"/>
          <w:sz w:val="20"/>
        </w:rPr>
        <w:t xml:space="preserve"> В.Д. Хирургия </w:t>
      </w:r>
      <w:r>
        <w:rPr>
          <w:color w:val="231F20"/>
          <w:spacing w:val="-3"/>
          <w:sz w:val="20"/>
        </w:rPr>
        <w:t xml:space="preserve">поджелудочной </w:t>
      </w:r>
      <w:r>
        <w:rPr>
          <w:color w:val="231F20"/>
          <w:sz w:val="20"/>
        </w:rPr>
        <w:t>железы. М.: Медицина</w:t>
      </w:r>
      <w:r>
        <w:rPr>
          <w:color w:val="231F20"/>
          <w:spacing w:val="-6"/>
          <w:sz w:val="20"/>
        </w:rPr>
        <w:t xml:space="preserve"> </w:t>
      </w:r>
      <w:r>
        <w:rPr>
          <w:color w:val="231F20"/>
          <w:sz w:val="20"/>
        </w:rPr>
        <w:t>1995;512.</w:t>
      </w:r>
    </w:p>
    <w:p w:rsidR="00D014E3" w:rsidRDefault="005949C8">
      <w:pPr>
        <w:pStyle w:val="a4"/>
        <w:numPr>
          <w:ilvl w:val="0"/>
          <w:numId w:val="4"/>
        </w:numPr>
        <w:tabs>
          <w:tab w:val="left" w:pos="1815"/>
        </w:tabs>
        <w:ind w:right="112"/>
        <w:jc w:val="both"/>
        <w:rPr>
          <w:sz w:val="20"/>
        </w:rPr>
      </w:pPr>
      <w:r>
        <w:rPr>
          <w:color w:val="231F20"/>
          <w:sz w:val="20"/>
        </w:rPr>
        <w:t>Дуберман Б.Л., Мизгирев Д.В., Пономарев А.Н. и др. Пункции и дренирование жидкостных скоплений при остром панкреатите и его осложнениях. Анн. хир. гепатол.</w:t>
      </w:r>
      <w:r>
        <w:rPr>
          <w:color w:val="231F20"/>
          <w:spacing w:val="-10"/>
          <w:sz w:val="20"/>
        </w:rPr>
        <w:t xml:space="preserve"> </w:t>
      </w:r>
      <w:r>
        <w:rPr>
          <w:color w:val="231F20"/>
          <w:sz w:val="20"/>
        </w:rPr>
        <w:t>2008;1:97-93.</w:t>
      </w:r>
    </w:p>
    <w:p w:rsidR="00D014E3" w:rsidRDefault="005949C8">
      <w:pPr>
        <w:pStyle w:val="a4"/>
        <w:numPr>
          <w:ilvl w:val="0"/>
          <w:numId w:val="4"/>
        </w:numPr>
        <w:tabs>
          <w:tab w:val="left" w:pos="1815"/>
        </w:tabs>
        <w:ind w:right="110"/>
        <w:jc w:val="both"/>
        <w:rPr>
          <w:sz w:val="20"/>
        </w:rPr>
      </w:pPr>
      <w:r>
        <w:rPr>
          <w:color w:val="231F20"/>
          <w:sz w:val="20"/>
        </w:rPr>
        <w:t xml:space="preserve">Овчинников В.А., Абелевич А.И., Базаев А.В., Соловьев В.А., </w:t>
      </w:r>
      <w:r>
        <w:rPr>
          <w:color w:val="231F20"/>
          <w:spacing w:val="-2"/>
          <w:sz w:val="20"/>
        </w:rPr>
        <w:t xml:space="preserve">Никитенко </w:t>
      </w:r>
      <w:r>
        <w:rPr>
          <w:color w:val="231F20"/>
          <w:sz w:val="20"/>
        </w:rPr>
        <w:t xml:space="preserve">А.И., </w:t>
      </w:r>
      <w:r>
        <w:rPr>
          <w:color w:val="231F20"/>
          <w:spacing w:val="-3"/>
          <w:sz w:val="20"/>
        </w:rPr>
        <w:t xml:space="preserve">Холоденин </w:t>
      </w:r>
      <w:r>
        <w:rPr>
          <w:color w:val="231F20"/>
          <w:spacing w:val="-6"/>
          <w:sz w:val="20"/>
        </w:rPr>
        <w:t xml:space="preserve">К.Г. </w:t>
      </w:r>
      <w:r>
        <w:rPr>
          <w:color w:val="231F20"/>
          <w:sz w:val="20"/>
        </w:rPr>
        <w:t xml:space="preserve">Традици- онная и малоинвазивная хирургия </w:t>
      </w:r>
      <w:r>
        <w:rPr>
          <w:color w:val="231F20"/>
          <w:spacing w:val="-3"/>
          <w:sz w:val="20"/>
        </w:rPr>
        <w:t xml:space="preserve">желудка, </w:t>
      </w:r>
      <w:r>
        <w:rPr>
          <w:color w:val="231F20"/>
          <w:sz w:val="20"/>
        </w:rPr>
        <w:t xml:space="preserve">печени, </w:t>
      </w:r>
      <w:r>
        <w:rPr>
          <w:color w:val="231F20"/>
          <w:spacing w:val="-3"/>
          <w:sz w:val="20"/>
        </w:rPr>
        <w:t xml:space="preserve">поджелудочной </w:t>
      </w:r>
      <w:r>
        <w:rPr>
          <w:color w:val="231F20"/>
          <w:sz w:val="20"/>
        </w:rPr>
        <w:t>железы, кишечника. Нижегородский медицинский журнал</w:t>
      </w:r>
      <w:r>
        <w:rPr>
          <w:color w:val="231F20"/>
          <w:spacing w:val="-2"/>
          <w:sz w:val="20"/>
        </w:rPr>
        <w:t xml:space="preserve"> </w:t>
      </w:r>
      <w:r>
        <w:rPr>
          <w:color w:val="231F20"/>
          <w:sz w:val="20"/>
        </w:rPr>
        <w:t>2005;1:78-86.</w:t>
      </w:r>
    </w:p>
    <w:p w:rsidR="00D014E3" w:rsidRDefault="005949C8">
      <w:pPr>
        <w:pStyle w:val="a4"/>
        <w:numPr>
          <w:ilvl w:val="0"/>
          <w:numId w:val="4"/>
        </w:numPr>
        <w:tabs>
          <w:tab w:val="left" w:pos="1815"/>
        </w:tabs>
        <w:ind w:right="113"/>
        <w:jc w:val="both"/>
        <w:rPr>
          <w:sz w:val="20"/>
        </w:rPr>
      </w:pPr>
      <w:r>
        <w:rPr>
          <w:color w:val="231F20"/>
          <w:spacing w:val="-4"/>
          <w:sz w:val="20"/>
        </w:rPr>
        <w:t>Vila</w:t>
      </w:r>
      <w:r>
        <w:rPr>
          <w:color w:val="231F20"/>
          <w:spacing w:val="-7"/>
          <w:sz w:val="20"/>
        </w:rPr>
        <w:t xml:space="preserve"> </w:t>
      </w:r>
      <w:r>
        <w:rPr>
          <w:color w:val="231F20"/>
          <w:sz w:val="20"/>
        </w:rPr>
        <w:t>J.,</w:t>
      </w:r>
      <w:r>
        <w:rPr>
          <w:color w:val="231F20"/>
          <w:spacing w:val="-7"/>
          <w:sz w:val="20"/>
        </w:rPr>
        <w:t xml:space="preserve"> </w:t>
      </w:r>
      <w:r>
        <w:rPr>
          <w:color w:val="231F20"/>
          <w:sz w:val="20"/>
        </w:rPr>
        <w:t>Carral</w:t>
      </w:r>
      <w:r>
        <w:rPr>
          <w:color w:val="231F20"/>
          <w:spacing w:val="-7"/>
          <w:sz w:val="20"/>
        </w:rPr>
        <w:t xml:space="preserve"> </w:t>
      </w:r>
      <w:r>
        <w:rPr>
          <w:color w:val="231F20"/>
          <w:sz w:val="20"/>
        </w:rPr>
        <w:t>D.,</w:t>
      </w:r>
      <w:r>
        <w:rPr>
          <w:color w:val="231F20"/>
          <w:spacing w:val="-7"/>
          <w:sz w:val="20"/>
        </w:rPr>
        <w:t xml:space="preserve"> </w:t>
      </w:r>
      <w:r>
        <w:rPr>
          <w:color w:val="231F20"/>
          <w:sz w:val="20"/>
        </w:rPr>
        <w:t>Fernand</w:t>
      </w:r>
      <w:r>
        <w:rPr>
          <w:color w:val="231F20"/>
          <w:sz w:val="20"/>
        </w:rPr>
        <w:t>ez-Urien</w:t>
      </w:r>
      <w:r>
        <w:rPr>
          <w:color w:val="231F20"/>
          <w:spacing w:val="-6"/>
          <w:sz w:val="20"/>
        </w:rPr>
        <w:t xml:space="preserve"> </w:t>
      </w:r>
      <w:r>
        <w:rPr>
          <w:color w:val="231F20"/>
          <w:sz w:val="20"/>
        </w:rPr>
        <w:t>I.</w:t>
      </w:r>
      <w:r>
        <w:rPr>
          <w:color w:val="231F20"/>
          <w:spacing w:val="-7"/>
          <w:sz w:val="20"/>
        </w:rPr>
        <w:t xml:space="preserve"> </w:t>
      </w:r>
      <w:r>
        <w:rPr>
          <w:color w:val="231F20"/>
          <w:sz w:val="20"/>
        </w:rPr>
        <w:t>Pancreatic</w:t>
      </w:r>
      <w:r>
        <w:rPr>
          <w:color w:val="231F20"/>
          <w:spacing w:val="-7"/>
          <w:sz w:val="20"/>
        </w:rPr>
        <w:t xml:space="preserve"> </w:t>
      </w:r>
      <w:r>
        <w:rPr>
          <w:color w:val="231F20"/>
          <w:sz w:val="20"/>
        </w:rPr>
        <w:t>pseudocyst</w:t>
      </w:r>
      <w:r>
        <w:rPr>
          <w:color w:val="231F20"/>
          <w:spacing w:val="-7"/>
          <w:sz w:val="20"/>
        </w:rPr>
        <w:t xml:space="preserve"> </w:t>
      </w:r>
      <w:r>
        <w:rPr>
          <w:color w:val="231F20"/>
          <w:sz w:val="20"/>
        </w:rPr>
        <w:t>drainage-guided</w:t>
      </w:r>
      <w:r>
        <w:rPr>
          <w:color w:val="231F20"/>
          <w:spacing w:val="-7"/>
          <w:sz w:val="20"/>
        </w:rPr>
        <w:t xml:space="preserve"> </w:t>
      </w:r>
      <w:r>
        <w:rPr>
          <w:color w:val="231F20"/>
          <w:sz w:val="20"/>
        </w:rPr>
        <w:t>by</w:t>
      </w:r>
      <w:r>
        <w:rPr>
          <w:color w:val="231F20"/>
          <w:spacing w:val="-7"/>
          <w:sz w:val="20"/>
        </w:rPr>
        <w:t xml:space="preserve"> </w:t>
      </w:r>
      <w:r>
        <w:rPr>
          <w:color w:val="231F20"/>
          <w:sz w:val="20"/>
        </w:rPr>
        <w:t>endoscopic</w:t>
      </w:r>
      <w:r>
        <w:rPr>
          <w:color w:val="231F20"/>
          <w:spacing w:val="-7"/>
          <w:sz w:val="20"/>
        </w:rPr>
        <w:t xml:space="preserve"> </w:t>
      </w:r>
      <w:r>
        <w:rPr>
          <w:color w:val="231F20"/>
          <w:sz w:val="20"/>
        </w:rPr>
        <w:t>ultrasound.</w:t>
      </w:r>
      <w:r>
        <w:rPr>
          <w:color w:val="231F20"/>
          <w:spacing w:val="-10"/>
          <w:sz w:val="20"/>
        </w:rPr>
        <w:t xml:space="preserve"> </w:t>
      </w:r>
      <w:r>
        <w:rPr>
          <w:color w:val="231F20"/>
          <w:spacing w:val="-4"/>
          <w:sz w:val="20"/>
        </w:rPr>
        <w:t>World</w:t>
      </w:r>
      <w:r>
        <w:rPr>
          <w:color w:val="231F20"/>
          <w:spacing w:val="-7"/>
          <w:sz w:val="20"/>
        </w:rPr>
        <w:t xml:space="preserve"> </w:t>
      </w:r>
      <w:r>
        <w:rPr>
          <w:color w:val="231F20"/>
          <w:sz w:val="20"/>
        </w:rPr>
        <w:t>J. Gastrointest. Endosc</w:t>
      </w:r>
      <w:r>
        <w:rPr>
          <w:color w:val="231F20"/>
          <w:spacing w:val="-2"/>
          <w:sz w:val="20"/>
        </w:rPr>
        <w:t xml:space="preserve"> </w:t>
      </w:r>
      <w:r>
        <w:rPr>
          <w:color w:val="231F20"/>
          <w:sz w:val="20"/>
        </w:rPr>
        <w:t>2010;16(2):193-197.</w:t>
      </w:r>
    </w:p>
    <w:p w:rsidR="00D014E3" w:rsidRDefault="005949C8">
      <w:pPr>
        <w:pStyle w:val="a4"/>
        <w:numPr>
          <w:ilvl w:val="0"/>
          <w:numId w:val="4"/>
        </w:numPr>
        <w:tabs>
          <w:tab w:val="left" w:pos="1815"/>
        </w:tabs>
        <w:ind w:right="113"/>
        <w:jc w:val="both"/>
        <w:rPr>
          <w:sz w:val="20"/>
        </w:rPr>
      </w:pPr>
      <w:r>
        <w:rPr>
          <w:color w:val="231F20"/>
          <w:sz w:val="20"/>
        </w:rPr>
        <w:t>Kozarek</w:t>
      </w:r>
      <w:r>
        <w:rPr>
          <w:color w:val="231F20"/>
          <w:spacing w:val="-3"/>
          <w:sz w:val="20"/>
        </w:rPr>
        <w:t xml:space="preserve"> </w:t>
      </w:r>
      <w:r>
        <w:rPr>
          <w:color w:val="231F20"/>
          <w:sz w:val="20"/>
        </w:rPr>
        <w:t>R.A.,</w:t>
      </w:r>
      <w:r>
        <w:rPr>
          <w:color w:val="231F20"/>
          <w:spacing w:val="-3"/>
          <w:sz w:val="20"/>
        </w:rPr>
        <w:t xml:space="preserve"> </w:t>
      </w:r>
      <w:r>
        <w:rPr>
          <w:color w:val="231F20"/>
          <w:sz w:val="20"/>
        </w:rPr>
        <w:t>Brayko</w:t>
      </w:r>
      <w:r>
        <w:rPr>
          <w:color w:val="231F20"/>
          <w:spacing w:val="-3"/>
          <w:sz w:val="20"/>
        </w:rPr>
        <w:t xml:space="preserve"> </w:t>
      </w:r>
      <w:r>
        <w:rPr>
          <w:color w:val="231F20"/>
          <w:sz w:val="20"/>
        </w:rPr>
        <w:t>C.M.,</w:t>
      </w:r>
      <w:r>
        <w:rPr>
          <w:color w:val="231F20"/>
          <w:spacing w:val="-3"/>
          <w:sz w:val="20"/>
        </w:rPr>
        <w:t xml:space="preserve"> </w:t>
      </w:r>
      <w:r>
        <w:rPr>
          <w:color w:val="231F20"/>
          <w:sz w:val="20"/>
        </w:rPr>
        <w:t>Harlan</w:t>
      </w:r>
      <w:r>
        <w:rPr>
          <w:color w:val="231F20"/>
          <w:spacing w:val="-3"/>
          <w:sz w:val="20"/>
        </w:rPr>
        <w:t xml:space="preserve"> </w:t>
      </w:r>
      <w:r>
        <w:rPr>
          <w:color w:val="231F20"/>
          <w:sz w:val="20"/>
        </w:rPr>
        <w:t>J.</w:t>
      </w:r>
      <w:r>
        <w:rPr>
          <w:color w:val="231F20"/>
          <w:spacing w:val="-3"/>
          <w:sz w:val="20"/>
        </w:rPr>
        <w:t xml:space="preserve"> </w:t>
      </w:r>
      <w:r>
        <w:rPr>
          <w:color w:val="231F20"/>
          <w:sz w:val="20"/>
        </w:rPr>
        <w:t>et</w:t>
      </w:r>
      <w:r>
        <w:rPr>
          <w:color w:val="231F20"/>
          <w:spacing w:val="-3"/>
          <w:sz w:val="20"/>
        </w:rPr>
        <w:t xml:space="preserve"> </w:t>
      </w:r>
      <w:r>
        <w:rPr>
          <w:color w:val="231F20"/>
          <w:sz w:val="20"/>
        </w:rPr>
        <w:t>al.</w:t>
      </w:r>
      <w:r>
        <w:rPr>
          <w:color w:val="231F20"/>
          <w:spacing w:val="-3"/>
          <w:sz w:val="20"/>
        </w:rPr>
        <w:t xml:space="preserve"> </w:t>
      </w:r>
      <w:r>
        <w:rPr>
          <w:color w:val="231F20"/>
          <w:sz w:val="20"/>
        </w:rPr>
        <w:t>Endoscopic</w:t>
      </w:r>
      <w:r>
        <w:rPr>
          <w:color w:val="231F20"/>
          <w:spacing w:val="-3"/>
          <w:sz w:val="20"/>
        </w:rPr>
        <w:t xml:space="preserve"> </w:t>
      </w:r>
      <w:r>
        <w:rPr>
          <w:color w:val="231F20"/>
          <w:sz w:val="20"/>
        </w:rPr>
        <w:t>drainage</w:t>
      </w:r>
      <w:r>
        <w:rPr>
          <w:color w:val="231F20"/>
          <w:spacing w:val="-3"/>
          <w:sz w:val="20"/>
        </w:rPr>
        <w:t xml:space="preserve"> </w:t>
      </w:r>
      <w:r>
        <w:rPr>
          <w:color w:val="231F20"/>
          <w:sz w:val="20"/>
        </w:rPr>
        <w:t>of</w:t>
      </w:r>
      <w:r>
        <w:rPr>
          <w:color w:val="231F20"/>
          <w:spacing w:val="-3"/>
          <w:sz w:val="20"/>
        </w:rPr>
        <w:t xml:space="preserve"> </w:t>
      </w:r>
      <w:r>
        <w:rPr>
          <w:color w:val="231F20"/>
          <w:sz w:val="20"/>
        </w:rPr>
        <w:t>pancreatic</w:t>
      </w:r>
      <w:r>
        <w:rPr>
          <w:color w:val="231F20"/>
          <w:spacing w:val="-4"/>
          <w:sz w:val="20"/>
        </w:rPr>
        <w:t xml:space="preserve"> </w:t>
      </w:r>
      <w:r>
        <w:rPr>
          <w:color w:val="231F20"/>
          <w:sz w:val="20"/>
        </w:rPr>
        <w:t>pseudocyst.</w:t>
      </w:r>
      <w:r>
        <w:rPr>
          <w:color w:val="231F20"/>
          <w:spacing w:val="-3"/>
          <w:sz w:val="20"/>
        </w:rPr>
        <w:t xml:space="preserve"> </w:t>
      </w:r>
      <w:r>
        <w:rPr>
          <w:color w:val="231F20"/>
          <w:sz w:val="20"/>
        </w:rPr>
        <w:t>Gastrointest</w:t>
      </w:r>
      <w:r>
        <w:rPr>
          <w:color w:val="231F20"/>
          <w:spacing w:val="-4"/>
          <w:sz w:val="20"/>
        </w:rPr>
        <w:t xml:space="preserve"> </w:t>
      </w:r>
      <w:r>
        <w:rPr>
          <w:color w:val="231F20"/>
          <w:sz w:val="20"/>
        </w:rPr>
        <w:t>Endosc 1985;35:322-327.</w:t>
      </w:r>
    </w:p>
    <w:p w:rsidR="00D014E3" w:rsidRDefault="005949C8">
      <w:pPr>
        <w:pStyle w:val="a4"/>
        <w:numPr>
          <w:ilvl w:val="0"/>
          <w:numId w:val="4"/>
        </w:numPr>
        <w:tabs>
          <w:tab w:val="left" w:pos="1815"/>
        </w:tabs>
        <w:ind w:right="109"/>
        <w:jc w:val="both"/>
        <w:rPr>
          <w:sz w:val="20"/>
        </w:rPr>
      </w:pPr>
      <w:r>
        <w:rPr>
          <w:color w:val="231F20"/>
          <w:sz w:val="20"/>
        </w:rPr>
        <w:t>Wiersema</w:t>
      </w:r>
      <w:r>
        <w:rPr>
          <w:color w:val="231F20"/>
          <w:spacing w:val="-23"/>
          <w:sz w:val="20"/>
        </w:rPr>
        <w:t xml:space="preserve"> </w:t>
      </w:r>
      <w:r>
        <w:rPr>
          <w:color w:val="231F20"/>
          <w:sz w:val="20"/>
        </w:rPr>
        <w:t>M.J.</w:t>
      </w:r>
      <w:r>
        <w:rPr>
          <w:color w:val="231F20"/>
          <w:spacing w:val="-23"/>
          <w:sz w:val="20"/>
        </w:rPr>
        <w:t xml:space="preserve"> </w:t>
      </w:r>
      <w:r>
        <w:rPr>
          <w:color w:val="231F20"/>
          <w:sz w:val="20"/>
        </w:rPr>
        <w:t>Endosonography-guided</w:t>
      </w:r>
      <w:r>
        <w:rPr>
          <w:color w:val="231F20"/>
          <w:spacing w:val="-23"/>
          <w:sz w:val="20"/>
        </w:rPr>
        <w:t xml:space="preserve"> </w:t>
      </w:r>
      <w:r>
        <w:rPr>
          <w:color w:val="231F20"/>
          <w:sz w:val="20"/>
        </w:rPr>
        <w:t>cysto-gastrostomy</w:t>
      </w:r>
      <w:r>
        <w:rPr>
          <w:color w:val="231F20"/>
          <w:spacing w:val="-23"/>
          <w:sz w:val="20"/>
        </w:rPr>
        <w:t xml:space="preserve"> </w:t>
      </w:r>
      <w:r>
        <w:rPr>
          <w:color w:val="231F20"/>
          <w:sz w:val="20"/>
        </w:rPr>
        <w:t>with</w:t>
      </w:r>
      <w:r>
        <w:rPr>
          <w:color w:val="231F20"/>
          <w:spacing w:val="-23"/>
          <w:sz w:val="20"/>
        </w:rPr>
        <w:t xml:space="preserve"> </w:t>
      </w:r>
      <w:r>
        <w:rPr>
          <w:color w:val="231F20"/>
          <w:sz w:val="20"/>
        </w:rPr>
        <w:t>a</w:t>
      </w:r>
      <w:r>
        <w:rPr>
          <w:color w:val="231F20"/>
          <w:spacing w:val="-22"/>
          <w:sz w:val="20"/>
        </w:rPr>
        <w:t xml:space="preserve"> </w:t>
      </w:r>
      <w:r>
        <w:rPr>
          <w:color w:val="231F20"/>
          <w:sz w:val="20"/>
        </w:rPr>
        <w:t>therapeutic</w:t>
      </w:r>
      <w:r>
        <w:rPr>
          <w:color w:val="231F20"/>
          <w:spacing w:val="-23"/>
          <w:sz w:val="20"/>
        </w:rPr>
        <w:t xml:space="preserve"> </w:t>
      </w:r>
      <w:r>
        <w:rPr>
          <w:color w:val="231F20"/>
          <w:sz w:val="20"/>
        </w:rPr>
        <w:t>ultrasound</w:t>
      </w:r>
      <w:r>
        <w:rPr>
          <w:color w:val="231F20"/>
          <w:spacing w:val="-23"/>
          <w:sz w:val="20"/>
        </w:rPr>
        <w:t xml:space="preserve"> </w:t>
      </w:r>
      <w:r>
        <w:rPr>
          <w:color w:val="231F20"/>
          <w:sz w:val="20"/>
        </w:rPr>
        <w:t>endoscope.</w:t>
      </w:r>
      <w:r>
        <w:rPr>
          <w:color w:val="231F20"/>
          <w:spacing w:val="-23"/>
          <w:sz w:val="20"/>
        </w:rPr>
        <w:t xml:space="preserve"> </w:t>
      </w:r>
      <w:r>
        <w:rPr>
          <w:color w:val="231F20"/>
          <w:sz w:val="20"/>
        </w:rPr>
        <w:t>Gastrointest. Endosc 1996;44:614-617.</w:t>
      </w:r>
    </w:p>
    <w:p w:rsidR="00D014E3" w:rsidRDefault="005949C8">
      <w:pPr>
        <w:pStyle w:val="a4"/>
        <w:numPr>
          <w:ilvl w:val="0"/>
          <w:numId w:val="4"/>
        </w:numPr>
        <w:tabs>
          <w:tab w:val="left" w:pos="1815"/>
        </w:tabs>
        <w:ind w:right="112"/>
        <w:jc w:val="both"/>
        <w:rPr>
          <w:sz w:val="20"/>
        </w:rPr>
      </w:pPr>
      <w:r>
        <w:rPr>
          <w:color w:val="231F20"/>
          <w:spacing w:val="-4"/>
          <w:sz w:val="20"/>
        </w:rPr>
        <w:t xml:space="preserve">VilmannP., </w:t>
      </w:r>
      <w:r>
        <w:rPr>
          <w:color w:val="231F20"/>
          <w:sz w:val="20"/>
        </w:rPr>
        <w:t>HanckeS.,</w:t>
      </w:r>
      <w:r>
        <w:rPr>
          <w:color w:val="231F20"/>
          <w:spacing w:val="-5"/>
          <w:sz w:val="20"/>
        </w:rPr>
        <w:t xml:space="preserve"> </w:t>
      </w:r>
      <w:r>
        <w:rPr>
          <w:color w:val="231F20"/>
          <w:spacing w:val="-3"/>
          <w:sz w:val="20"/>
        </w:rPr>
        <w:t>PlessT.</w:t>
      </w:r>
      <w:r>
        <w:rPr>
          <w:color w:val="231F20"/>
          <w:spacing w:val="-4"/>
          <w:sz w:val="20"/>
        </w:rPr>
        <w:t xml:space="preserve"> </w:t>
      </w:r>
      <w:r>
        <w:rPr>
          <w:color w:val="231F20"/>
          <w:sz w:val="20"/>
        </w:rPr>
        <w:t>etal.</w:t>
      </w:r>
      <w:r>
        <w:rPr>
          <w:color w:val="231F20"/>
          <w:spacing w:val="-5"/>
          <w:sz w:val="20"/>
        </w:rPr>
        <w:t xml:space="preserve"> </w:t>
      </w:r>
      <w:r>
        <w:rPr>
          <w:color w:val="231F20"/>
          <w:sz w:val="20"/>
        </w:rPr>
        <w:t>One-step</w:t>
      </w:r>
      <w:r>
        <w:rPr>
          <w:color w:val="231F20"/>
          <w:spacing w:val="-5"/>
          <w:sz w:val="20"/>
        </w:rPr>
        <w:t xml:space="preserve"> </w:t>
      </w:r>
      <w:r>
        <w:rPr>
          <w:color w:val="231F20"/>
          <w:sz w:val="20"/>
        </w:rPr>
        <w:t>endosonography-guided</w:t>
      </w:r>
      <w:r>
        <w:rPr>
          <w:color w:val="231F20"/>
          <w:spacing w:val="-4"/>
          <w:sz w:val="20"/>
        </w:rPr>
        <w:t xml:space="preserve"> </w:t>
      </w:r>
      <w:r>
        <w:rPr>
          <w:color w:val="231F20"/>
          <w:sz w:val="20"/>
        </w:rPr>
        <w:t>drainage</w:t>
      </w:r>
      <w:r>
        <w:rPr>
          <w:color w:val="231F20"/>
          <w:spacing w:val="-5"/>
          <w:sz w:val="20"/>
        </w:rPr>
        <w:t xml:space="preserve"> </w:t>
      </w:r>
      <w:r>
        <w:rPr>
          <w:color w:val="231F20"/>
          <w:sz w:val="20"/>
        </w:rPr>
        <w:t>of</w:t>
      </w:r>
      <w:r>
        <w:rPr>
          <w:color w:val="231F20"/>
          <w:spacing w:val="-4"/>
          <w:sz w:val="20"/>
        </w:rPr>
        <w:t xml:space="preserve"> </w:t>
      </w:r>
      <w:r>
        <w:rPr>
          <w:color w:val="231F20"/>
          <w:sz w:val="20"/>
        </w:rPr>
        <w:t>a</w:t>
      </w:r>
      <w:r>
        <w:rPr>
          <w:color w:val="231F20"/>
          <w:spacing w:val="-4"/>
          <w:sz w:val="20"/>
        </w:rPr>
        <w:t xml:space="preserve"> </w:t>
      </w:r>
      <w:r>
        <w:rPr>
          <w:color w:val="231F20"/>
          <w:sz w:val="20"/>
        </w:rPr>
        <w:t>pancreatic</w:t>
      </w:r>
      <w:r>
        <w:rPr>
          <w:color w:val="231F20"/>
          <w:spacing w:val="-5"/>
          <w:sz w:val="20"/>
        </w:rPr>
        <w:t xml:space="preserve"> </w:t>
      </w:r>
      <w:r>
        <w:rPr>
          <w:color w:val="231F20"/>
          <w:sz w:val="20"/>
        </w:rPr>
        <w:t>pseudocyst:</w:t>
      </w:r>
      <w:r>
        <w:rPr>
          <w:color w:val="231F20"/>
          <w:spacing w:val="-4"/>
          <w:sz w:val="20"/>
        </w:rPr>
        <w:t xml:space="preserve"> </w:t>
      </w:r>
      <w:r>
        <w:rPr>
          <w:color w:val="231F20"/>
          <w:sz w:val="20"/>
        </w:rPr>
        <w:t>a</w:t>
      </w:r>
      <w:r>
        <w:rPr>
          <w:color w:val="231F20"/>
          <w:spacing w:val="-4"/>
          <w:sz w:val="20"/>
        </w:rPr>
        <w:t xml:space="preserve"> </w:t>
      </w:r>
      <w:r>
        <w:rPr>
          <w:color w:val="231F20"/>
          <w:sz w:val="20"/>
        </w:rPr>
        <w:t>new technique of s</w:t>
      </w:r>
      <w:r>
        <w:rPr>
          <w:color w:val="231F20"/>
          <w:sz w:val="20"/>
        </w:rPr>
        <w:t>tent delivery through the echo-endoscope // Endoscopy</w:t>
      </w:r>
      <w:r>
        <w:rPr>
          <w:color w:val="231F20"/>
          <w:spacing w:val="-2"/>
          <w:sz w:val="20"/>
        </w:rPr>
        <w:t xml:space="preserve"> </w:t>
      </w:r>
      <w:r>
        <w:rPr>
          <w:color w:val="231F20"/>
          <w:sz w:val="20"/>
        </w:rPr>
        <w:t>1998;30(8):730-733.</w:t>
      </w:r>
    </w:p>
    <w:p w:rsidR="00D014E3" w:rsidRDefault="005949C8">
      <w:pPr>
        <w:pStyle w:val="a4"/>
        <w:numPr>
          <w:ilvl w:val="0"/>
          <w:numId w:val="4"/>
        </w:numPr>
        <w:tabs>
          <w:tab w:val="left" w:pos="1815"/>
        </w:tabs>
        <w:ind w:right="111"/>
        <w:jc w:val="both"/>
        <w:rPr>
          <w:sz w:val="20"/>
        </w:rPr>
      </w:pPr>
      <w:r>
        <w:rPr>
          <w:color w:val="231F20"/>
          <w:sz w:val="20"/>
        </w:rPr>
        <w:t>Park</w:t>
      </w:r>
      <w:r>
        <w:rPr>
          <w:color w:val="231F20"/>
          <w:spacing w:val="-10"/>
          <w:sz w:val="20"/>
        </w:rPr>
        <w:t xml:space="preserve"> </w:t>
      </w:r>
      <w:r>
        <w:rPr>
          <w:color w:val="231F20"/>
          <w:sz w:val="20"/>
        </w:rPr>
        <w:t>D.H.,</w:t>
      </w:r>
      <w:r>
        <w:rPr>
          <w:color w:val="231F20"/>
          <w:spacing w:val="-10"/>
          <w:sz w:val="20"/>
        </w:rPr>
        <w:t xml:space="preserve"> </w:t>
      </w:r>
      <w:r>
        <w:rPr>
          <w:color w:val="231F20"/>
          <w:sz w:val="20"/>
        </w:rPr>
        <w:t>Lee</w:t>
      </w:r>
      <w:r>
        <w:rPr>
          <w:color w:val="231F20"/>
          <w:spacing w:val="-10"/>
          <w:sz w:val="20"/>
        </w:rPr>
        <w:t xml:space="preserve"> </w:t>
      </w:r>
      <w:r>
        <w:rPr>
          <w:color w:val="231F20"/>
          <w:sz w:val="20"/>
        </w:rPr>
        <w:t>S.S.,</w:t>
      </w:r>
      <w:r>
        <w:rPr>
          <w:color w:val="231F20"/>
          <w:spacing w:val="-10"/>
          <w:sz w:val="20"/>
        </w:rPr>
        <w:t xml:space="preserve"> </w:t>
      </w:r>
      <w:r>
        <w:rPr>
          <w:color w:val="231F20"/>
          <w:sz w:val="20"/>
        </w:rPr>
        <w:t>Moon</w:t>
      </w:r>
      <w:r>
        <w:rPr>
          <w:color w:val="231F20"/>
          <w:spacing w:val="-10"/>
          <w:sz w:val="20"/>
        </w:rPr>
        <w:t xml:space="preserve"> </w:t>
      </w:r>
      <w:r>
        <w:rPr>
          <w:color w:val="231F20"/>
          <w:sz w:val="20"/>
        </w:rPr>
        <w:t>S.H.</w:t>
      </w:r>
      <w:r>
        <w:rPr>
          <w:color w:val="231F20"/>
          <w:spacing w:val="-10"/>
          <w:sz w:val="20"/>
        </w:rPr>
        <w:t xml:space="preserve"> </w:t>
      </w:r>
      <w:r>
        <w:rPr>
          <w:color w:val="231F20"/>
          <w:sz w:val="20"/>
        </w:rPr>
        <w:t>et</w:t>
      </w:r>
      <w:r>
        <w:rPr>
          <w:color w:val="231F20"/>
          <w:spacing w:val="-10"/>
          <w:sz w:val="20"/>
        </w:rPr>
        <w:t xml:space="preserve"> </w:t>
      </w:r>
      <w:r>
        <w:rPr>
          <w:color w:val="231F20"/>
          <w:sz w:val="20"/>
        </w:rPr>
        <w:t>al.</w:t>
      </w:r>
      <w:r>
        <w:rPr>
          <w:color w:val="231F20"/>
          <w:spacing w:val="-10"/>
          <w:sz w:val="20"/>
        </w:rPr>
        <w:t xml:space="preserve"> </w:t>
      </w:r>
      <w:r>
        <w:rPr>
          <w:color w:val="231F20"/>
          <w:sz w:val="20"/>
        </w:rPr>
        <w:t>Endoscopic</w:t>
      </w:r>
      <w:r>
        <w:rPr>
          <w:color w:val="231F20"/>
          <w:spacing w:val="-10"/>
          <w:sz w:val="20"/>
        </w:rPr>
        <w:t xml:space="preserve"> </w:t>
      </w:r>
      <w:r>
        <w:rPr>
          <w:color w:val="231F20"/>
          <w:sz w:val="20"/>
        </w:rPr>
        <w:t>ultrasound-guided</w:t>
      </w:r>
      <w:r>
        <w:rPr>
          <w:color w:val="231F20"/>
          <w:spacing w:val="-10"/>
          <w:sz w:val="20"/>
        </w:rPr>
        <w:t xml:space="preserve"> </w:t>
      </w:r>
      <w:r>
        <w:rPr>
          <w:color w:val="231F20"/>
          <w:sz w:val="20"/>
        </w:rPr>
        <w:t>versus</w:t>
      </w:r>
      <w:r>
        <w:rPr>
          <w:color w:val="231F20"/>
          <w:spacing w:val="-10"/>
          <w:sz w:val="20"/>
        </w:rPr>
        <w:t xml:space="preserve"> </w:t>
      </w:r>
      <w:r>
        <w:rPr>
          <w:color w:val="231F20"/>
          <w:sz w:val="20"/>
        </w:rPr>
        <w:t>conventional</w:t>
      </w:r>
      <w:r>
        <w:rPr>
          <w:color w:val="231F20"/>
          <w:spacing w:val="-10"/>
          <w:sz w:val="20"/>
        </w:rPr>
        <w:t xml:space="preserve"> </w:t>
      </w:r>
      <w:r>
        <w:rPr>
          <w:color w:val="231F20"/>
          <w:sz w:val="20"/>
        </w:rPr>
        <w:t>transmural</w:t>
      </w:r>
      <w:r>
        <w:rPr>
          <w:color w:val="231F20"/>
          <w:spacing w:val="-10"/>
          <w:sz w:val="20"/>
        </w:rPr>
        <w:t xml:space="preserve"> </w:t>
      </w:r>
      <w:r>
        <w:rPr>
          <w:color w:val="231F20"/>
          <w:sz w:val="20"/>
        </w:rPr>
        <w:t>drainage</w:t>
      </w:r>
      <w:r>
        <w:rPr>
          <w:color w:val="231F20"/>
          <w:spacing w:val="-10"/>
          <w:sz w:val="20"/>
        </w:rPr>
        <w:t xml:space="preserve"> </w:t>
      </w:r>
      <w:r>
        <w:rPr>
          <w:color w:val="231F20"/>
          <w:sz w:val="20"/>
        </w:rPr>
        <w:t>for pancreatic pseudocyst: a prospective randomized trial. Endoscopy</w:t>
      </w:r>
      <w:r>
        <w:rPr>
          <w:color w:val="231F20"/>
          <w:spacing w:val="-2"/>
          <w:sz w:val="20"/>
        </w:rPr>
        <w:t xml:space="preserve"> </w:t>
      </w:r>
      <w:r>
        <w:rPr>
          <w:color w:val="231F20"/>
          <w:sz w:val="20"/>
        </w:rPr>
        <w:t>2009;41:842-848.</w:t>
      </w:r>
    </w:p>
    <w:p w:rsidR="00D014E3" w:rsidRDefault="005949C8">
      <w:pPr>
        <w:pStyle w:val="a4"/>
        <w:numPr>
          <w:ilvl w:val="0"/>
          <w:numId w:val="4"/>
        </w:numPr>
        <w:tabs>
          <w:tab w:val="left" w:pos="1815"/>
        </w:tabs>
        <w:ind w:right="111"/>
        <w:jc w:val="both"/>
        <w:rPr>
          <w:sz w:val="20"/>
        </w:rPr>
      </w:pPr>
      <w:r>
        <w:rPr>
          <w:color w:val="231F20"/>
          <w:spacing w:val="-3"/>
          <w:sz w:val="20"/>
        </w:rPr>
        <w:t>Топузов</w:t>
      </w:r>
      <w:r>
        <w:rPr>
          <w:color w:val="231F20"/>
          <w:spacing w:val="-10"/>
          <w:sz w:val="20"/>
        </w:rPr>
        <w:t xml:space="preserve"> </w:t>
      </w:r>
      <w:r>
        <w:rPr>
          <w:color w:val="231F20"/>
          <w:sz w:val="20"/>
        </w:rPr>
        <w:t>Э.Э.,</w:t>
      </w:r>
      <w:r>
        <w:rPr>
          <w:color w:val="231F20"/>
          <w:spacing w:val="-10"/>
          <w:sz w:val="20"/>
        </w:rPr>
        <w:t xml:space="preserve"> </w:t>
      </w:r>
      <w:r>
        <w:rPr>
          <w:color w:val="231F20"/>
          <w:spacing w:val="-4"/>
          <w:sz w:val="20"/>
        </w:rPr>
        <w:t>Абдуллаев</w:t>
      </w:r>
      <w:r>
        <w:rPr>
          <w:color w:val="231F20"/>
          <w:spacing w:val="-10"/>
          <w:sz w:val="20"/>
        </w:rPr>
        <w:t xml:space="preserve"> </w:t>
      </w:r>
      <w:r>
        <w:rPr>
          <w:color w:val="231F20"/>
          <w:sz w:val="20"/>
        </w:rPr>
        <w:t>М.А.,</w:t>
      </w:r>
      <w:r>
        <w:rPr>
          <w:color w:val="231F20"/>
          <w:spacing w:val="-10"/>
          <w:sz w:val="20"/>
        </w:rPr>
        <w:t xml:space="preserve"> </w:t>
      </w:r>
      <w:r>
        <w:rPr>
          <w:color w:val="231F20"/>
          <w:sz w:val="20"/>
        </w:rPr>
        <w:t>Авдеев</w:t>
      </w:r>
      <w:r>
        <w:rPr>
          <w:color w:val="231F20"/>
          <w:spacing w:val="-10"/>
          <w:sz w:val="20"/>
        </w:rPr>
        <w:t xml:space="preserve"> </w:t>
      </w:r>
      <w:r>
        <w:rPr>
          <w:color w:val="231F20"/>
          <w:sz w:val="20"/>
        </w:rPr>
        <w:t>А.М.,</w:t>
      </w:r>
      <w:r>
        <w:rPr>
          <w:color w:val="231F20"/>
          <w:spacing w:val="-10"/>
          <w:sz w:val="20"/>
        </w:rPr>
        <w:t xml:space="preserve"> </w:t>
      </w:r>
      <w:r>
        <w:rPr>
          <w:color w:val="231F20"/>
          <w:sz w:val="20"/>
        </w:rPr>
        <w:t>Магомедов</w:t>
      </w:r>
      <w:r>
        <w:rPr>
          <w:color w:val="231F20"/>
          <w:spacing w:val="-10"/>
          <w:sz w:val="20"/>
        </w:rPr>
        <w:t xml:space="preserve"> </w:t>
      </w:r>
      <w:r>
        <w:rPr>
          <w:color w:val="231F20"/>
          <w:sz w:val="20"/>
        </w:rPr>
        <w:t>Э.П.</w:t>
      </w:r>
      <w:r>
        <w:rPr>
          <w:color w:val="231F20"/>
          <w:spacing w:val="-10"/>
          <w:sz w:val="20"/>
        </w:rPr>
        <w:t xml:space="preserve"> </w:t>
      </w:r>
      <w:r>
        <w:rPr>
          <w:color w:val="231F20"/>
          <w:sz w:val="20"/>
        </w:rPr>
        <w:t>Псевдокисты</w:t>
      </w:r>
      <w:r>
        <w:rPr>
          <w:color w:val="231F20"/>
          <w:spacing w:val="-10"/>
          <w:sz w:val="20"/>
        </w:rPr>
        <w:t xml:space="preserve"> </w:t>
      </w:r>
      <w:r>
        <w:rPr>
          <w:color w:val="231F20"/>
          <w:spacing w:val="-3"/>
          <w:sz w:val="20"/>
        </w:rPr>
        <w:t>поджелудочной</w:t>
      </w:r>
      <w:r>
        <w:rPr>
          <w:color w:val="231F20"/>
          <w:spacing w:val="-10"/>
          <w:sz w:val="20"/>
        </w:rPr>
        <w:t xml:space="preserve"> </w:t>
      </w:r>
      <w:r>
        <w:rPr>
          <w:color w:val="231F20"/>
          <w:sz w:val="20"/>
        </w:rPr>
        <w:t>железы.</w:t>
      </w:r>
      <w:r>
        <w:rPr>
          <w:color w:val="231F20"/>
          <w:spacing w:val="-10"/>
          <w:sz w:val="20"/>
        </w:rPr>
        <w:t xml:space="preserve"> </w:t>
      </w:r>
      <w:r>
        <w:rPr>
          <w:color w:val="231F20"/>
          <w:sz w:val="20"/>
        </w:rPr>
        <w:t>Лече- ние (обзор литературы). Вестник</w:t>
      </w:r>
      <w:r>
        <w:rPr>
          <w:color w:val="231F20"/>
          <w:spacing w:val="-4"/>
          <w:sz w:val="20"/>
        </w:rPr>
        <w:t xml:space="preserve"> </w:t>
      </w:r>
      <w:r>
        <w:rPr>
          <w:color w:val="231F20"/>
          <w:sz w:val="20"/>
        </w:rPr>
        <w:t>СПбГУ.сер.11.2013;4:</w:t>
      </w:r>
    </w:p>
    <w:p w:rsidR="00D014E3" w:rsidRDefault="005949C8">
      <w:pPr>
        <w:pStyle w:val="a4"/>
        <w:numPr>
          <w:ilvl w:val="0"/>
          <w:numId w:val="4"/>
        </w:numPr>
        <w:tabs>
          <w:tab w:val="left" w:pos="1815"/>
        </w:tabs>
        <w:ind w:right="110"/>
        <w:jc w:val="both"/>
        <w:rPr>
          <w:sz w:val="20"/>
        </w:rPr>
      </w:pPr>
      <w:r>
        <w:rPr>
          <w:color w:val="231F20"/>
          <w:sz w:val="20"/>
        </w:rPr>
        <w:t>Varadarajuli S., Wilcox C.M., Tamhane A. etal. Role of EUS in drainage of peripancreatic</w:t>
      </w:r>
      <w:r>
        <w:rPr>
          <w:color w:val="231F20"/>
          <w:sz w:val="20"/>
        </w:rPr>
        <w:t xml:space="preserve"> fluid collections not amenable for endoscopic transmural drainage. Gastrointest Endosc</w:t>
      </w:r>
      <w:r>
        <w:rPr>
          <w:color w:val="231F20"/>
          <w:spacing w:val="-7"/>
          <w:sz w:val="20"/>
        </w:rPr>
        <w:t xml:space="preserve"> </w:t>
      </w:r>
      <w:r>
        <w:rPr>
          <w:color w:val="231F20"/>
          <w:sz w:val="20"/>
        </w:rPr>
        <w:t>2007;66:1107-1119.</w:t>
      </w:r>
    </w:p>
    <w:p w:rsidR="00D014E3" w:rsidRDefault="005949C8">
      <w:pPr>
        <w:pStyle w:val="a4"/>
        <w:numPr>
          <w:ilvl w:val="0"/>
          <w:numId w:val="4"/>
        </w:numPr>
        <w:tabs>
          <w:tab w:val="left" w:pos="1851"/>
        </w:tabs>
        <w:ind w:left="1813" w:right="113" w:hanging="396"/>
        <w:jc w:val="both"/>
        <w:rPr>
          <w:sz w:val="20"/>
        </w:rPr>
      </w:pPr>
      <w:r>
        <w:rPr>
          <w:color w:val="231F20"/>
          <w:sz w:val="20"/>
        </w:rPr>
        <w:t>Baron</w:t>
      </w:r>
      <w:r>
        <w:rPr>
          <w:color w:val="231F20"/>
          <w:spacing w:val="-20"/>
          <w:sz w:val="20"/>
        </w:rPr>
        <w:t xml:space="preserve"> </w:t>
      </w:r>
      <w:r>
        <w:rPr>
          <w:color w:val="231F20"/>
          <w:spacing w:val="-4"/>
          <w:sz w:val="20"/>
        </w:rPr>
        <w:t>T.H.</w:t>
      </w:r>
      <w:r>
        <w:rPr>
          <w:color w:val="231F20"/>
          <w:spacing w:val="-17"/>
          <w:sz w:val="20"/>
        </w:rPr>
        <w:t xml:space="preserve"> </w:t>
      </w:r>
      <w:r>
        <w:rPr>
          <w:color w:val="231F20"/>
          <w:sz w:val="20"/>
        </w:rPr>
        <w:t>Drainage</w:t>
      </w:r>
      <w:r>
        <w:rPr>
          <w:color w:val="231F20"/>
          <w:spacing w:val="-17"/>
          <w:sz w:val="20"/>
        </w:rPr>
        <w:t xml:space="preserve"> </w:t>
      </w:r>
      <w:r>
        <w:rPr>
          <w:color w:val="231F20"/>
          <w:sz w:val="20"/>
        </w:rPr>
        <w:t>of</w:t>
      </w:r>
      <w:r>
        <w:rPr>
          <w:color w:val="231F20"/>
          <w:spacing w:val="-17"/>
          <w:sz w:val="20"/>
        </w:rPr>
        <w:t xml:space="preserve"> </w:t>
      </w:r>
      <w:r>
        <w:rPr>
          <w:color w:val="231F20"/>
          <w:sz w:val="20"/>
        </w:rPr>
        <w:t>pancreatic</w:t>
      </w:r>
      <w:r>
        <w:rPr>
          <w:color w:val="231F20"/>
          <w:spacing w:val="-17"/>
          <w:sz w:val="20"/>
        </w:rPr>
        <w:t xml:space="preserve"> </w:t>
      </w:r>
      <w:r>
        <w:rPr>
          <w:color w:val="231F20"/>
          <w:sz w:val="20"/>
        </w:rPr>
        <w:t>fluid</w:t>
      </w:r>
      <w:r>
        <w:rPr>
          <w:color w:val="231F20"/>
          <w:spacing w:val="-17"/>
          <w:sz w:val="20"/>
        </w:rPr>
        <w:t xml:space="preserve"> </w:t>
      </w:r>
      <w:r>
        <w:rPr>
          <w:color w:val="231F20"/>
          <w:sz w:val="20"/>
        </w:rPr>
        <w:t>collections:</w:t>
      </w:r>
      <w:r>
        <w:rPr>
          <w:color w:val="231F20"/>
          <w:spacing w:val="-17"/>
          <w:sz w:val="20"/>
        </w:rPr>
        <w:t xml:space="preserve"> </w:t>
      </w:r>
      <w:r>
        <w:rPr>
          <w:color w:val="231F20"/>
          <w:sz w:val="20"/>
        </w:rPr>
        <w:t>is</w:t>
      </w:r>
      <w:r>
        <w:rPr>
          <w:color w:val="231F20"/>
          <w:spacing w:val="-17"/>
          <w:sz w:val="20"/>
        </w:rPr>
        <w:t xml:space="preserve"> </w:t>
      </w:r>
      <w:r>
        <w:rPr>
          <w:color w:val="231F20"/>
          <w:sz w:val="20"/>
        </w:rPr>
        <w:t>EUS</w:t>
      </w:r>
      <w:r>
        <w:rPr>
          <w:color w:val="231F20"/>
          <w:spacing w:val="-17"/>
          <w:sz w:val="20"/>
        </w:rPr>
        <w:t xml:space="preserve"> </w:t>
      </w:r>
      <w:r>
        <w:rPr>
          <w:color w:val="231F20"/>
          <w:sz w:val="20"/>
        </w:rPr>
        <w:t>really</w:t>
      </w:r>
      <w:r>
        <w:rPr>
          <w:color w:val="231F20"/>
          <w:spacing w:val="-17"/>
          <w:sz w:val="20"/>
        </w:rPr>
        <w:t xml:space="preserve"> </w:t>
      </w:r>
      <w:r>
        <w:rPr>
          <w:color w:val="231F20"/>
          <w:sz w:val="20"/>
        </w:rPr>
        <w:t>nessecary?</w:t>
      </w:r>
      <w:r>
        <w:rPr>
          <w:color w:val="231F20"/>
          <w:spacing w:val="15"/>
          <w:sz w:val="20"/>
        </w:rPr>
        <w:t xml:space="preserve"> </w:t>
      </w:r>
      <w:r>
        <w:rPr>
          <w:color w:val="231F20"/>
          <w:sz w:val="20"/>
        </w:rPr>
        <w:t>Gastrointest</w:t>
      </w:r>
      <w:r>
        <w:rPr>
          <w:color w:val="231F20"/>
          <w:spacing w:val="-17"/>
          <w:sz w:val="20"/>
        </w:rPr>
        <w:t xml:space="preserve"> </w:t>
      </w:r>
      <w:r>
        <w:rPr>
          <w:color w:val="231F20"/>
          <w:sz w:val="20"/>
        </w:rPr>
        <w:t>Endosc</w:t>
      </w:r>
      <w:r>
        <w:rPr>
          <w:color w:val="231F20"/>
          <w:spacing w:val="-17"/>
          <w:sz w:val="20"/>
        </w:rPr>
        <w:t xml:space="preserve"> </w:t>
      </w:r>
      <w:r>
        <w:rPr>
          <w:color w:val="231F20"/>
          <w:sz w:val="20"/>
        </w:rPr>
        <w:t>2007;66:1123- 1125.</w:t>
      </w:r>
    </w:p>
    <w:p w:rsidR="00D014E3" w:rsidRDefault="005949C8">
      <w:pPr>
        <w:pStyle w:val="a4"/>
        <w:numPr>
          <w:ilvl w:val="0"/>
          <w:numId w:val="4"/>
        </w:numPr>
        <w:tabs>
          <w:tab w:val="left" w:pos="1814"/>
        </w:tabs>
        <w:ind w:left="1813" w:right="112" w:hanging="396"/>
        <w:jc w:val="both"/>
        <w:rPr>
          <w:sz w:val="20"/>
        </w:rPr>
      </w:pPr>
      <w:r>
        <w:rPr>
          <w:color w:val="231F20"/>
          <w:sz w:val="20"/>
        </w:rPr>
        <w:t>Seewald</w:t>
      </w:r>
      <w:r>
        <w:rPr>
          <w:color w:val="231F20"/>
          <w:spacing w:val="-6"/>
          <w:sz w:val="20"/>
        </w:rPr>
        <w:t xml:space="preserve"> </w:t>
      </w:r>
      <w:r>
        <w:rPr>
          <w:color w:val="231F20"/>
          <w:sz w:val="20"/>
        </w:rPr>
        <w:t>S.,</w:t>
      </w:r>
      <w:r>
        <w:rPr>
          <w:color w:val="231F20"/>
          <w:spacing w:val="-17"/>
          <w:sz w:val="20"/>
        </w:rPr>
        <w:t xml:space="preserve"> </w:t>
      </w:r>
      <w:r>
        <w:rPr>
          <w:color w:val="231F20"/>
          <w:sz w:val="20"/>
        </w:rPr>
        <w:t>Ang</w:t>
      </w:r>
      <w:r>
        <w:rPr>
          <w:color w:val="231F20"/>
          <w:spacing w:val="-9"/>
          <w:sz w:val="20"/>
        </w:rPr>
        <w:t xml:space="preserve"> </w:t>
      </w:r>
      <w:r>
        <w:rPr>
          <w:color w:val="231F20"/>
          <w:spacing w:val="-3"/>
          <w:sz w:val="20"/>
        </w:rPr>
        <w:t>T.L.,</w:t>
      </w:r>
      <w:r>
        <w:rPr>
          <w:color w:val="231F20"/>
          <w:spacing w:val="-6"/>
          <w:sz w:val="20"/>
        </w:rPr>
        <w:t xml:space="preserve"> </w:t>
      </w:r>
      <w:r>
        <w:rPr>
          <w:color w:val="231F20"/>
          <w:sz w:val="20"/>
        </w:rPr>
        <w:t>Kida</w:t>
      </w:r>
      <w:r>
        <w:rPr>
          <w:color w:val="231F20"/>
          <w:spacing w:val="-6"/>
          <w:sz w:val="20"/>
        </w:rPr>
        <w:t xml:space="preserve"> </w:t>
      </w:r>
      <w:r>
        <w:rPr>
          <w:color w:val="231F20"/>
          <w:sz w:val="20"/>
        </w:rPr>
        <w:t>M.</w:t>
      </w:r>
      <w:r>
        <w:rPr>
          <w:color w:val="231F20"/>
          <w:spacing w:val="-6"/>
          <w:sz w:val="20"/>
        </w:rPr>
        <w:t xml:space="preserve"> </w:t>
      </w:r>
      <w:r>
        <w:rPr>
          <w:color w:val="231F20"/>
          <w:sz w:val="20"/>
        </w:rPr>
        <w:t>et</w:t>
      </w:r>
      <w:r>
        <w:rPr>
          <w:color w:val="231F20"/>
          <w:spacing w:val="-6"/>
          <w:sz w:val="20"/>
        </w:rPr>
        <w:t xml:space="preserve"> </w:t>
      </w:r>
      <w:r>
        <w:rPr>
          <w:color w:val="231F20"/>
          <w:sz w:val="20"/>
        </w:rPr>
        <w:t>al.</w:t>
      </w:r>
      <w:r>
        <w:rPr>
          <w:color w:val="231F20"/>
          <w:spacing w:val="-6"/>
          <w:sz w:val="20"/>
        </w:rPr>
        <w:t xml:space="preserve"> </w:t>
      </w:r>
      <w:r>
        <w:rPr>
          <w:color w:val="231F20"/>
          <w:sz w:val="20"/>
        </w:rPr>
        <w:t>EUS</w:t>
      </w:r>
      <w:r>
        <w:rPr>
          <w:color w:val="231F20"/>
          <w:spacing w:val="-5"/>
          <w:sz w:val="20"/>
        </w:rPr>
        <w:t xml:space="preserve"> </w:t>
      </w:r>
      <w:r>
        <w:rPr>
          <w:color w:val="231F20"/>
          <w:sz w:val="20"/>
        </w:rPr>
        <w:t>2008</w:t>
      </w:r>
      <w:r>
        <w:rPr>
          <w:color w:val="231F20"/>
          <w:spacing w:val="-9"/>
          <w:sz w:val="20"/>
        </w:rPr>
        <w:t xml:space="preserve"> </w:t>
      </w:r>
      <w:r>
        <w:rPr>
          <w:color w:val="231F20"/>
          <w:spacing w:val="-3"/>
          <w:sz w:val="20"/>
        </w:rPr>
        <w:t>Working</w:t>
      </w:r>
      <w:r>
        <w:rPr>
          <w:color w:val="231F20"/>
          <w:spacing w:val="-6"/>
          <w:sz w:val="20"/>
        </w:rPr>
        <w:t xml:space="preserve"> </w:t>
      </w:r>
      <w:r>
        <w:rPr>
          <w:color w:val="231F20"/>
          <w:sz w:val="20"/>
        </w:rPr>
        <w:t>group</w:t>
      </w:r>
      <w:r>
        <w:rPr>
          <w:color w:val="231F20"/>
          <w:spacing w:val="-6"/>
          <w:sz w:val="20"/>
        </w:rPr>
        <w:t xml:space="preserve"> </w:t>
      </w:r>
      <w:r>
        <w:rPr>
          <w:color w:val="231F20"/>
          <w:sz w:val="20"/>
        </w:rPr>
        <w:t>document:</w:t>
      </w:r>
      <w:r>
        <w:rPr>
          <w:color w:val="231F20"/>
          <w:spacing w:val="-6"/>
          <w:sz w:val="20"/>
        </w:rPr>
        <w:t xml:space="preserve"> </w:t>
      </w:r>
      <w:r>
        <w:rPr>
          <w:color w:val="231F20"/>
          <w:sz w:val="20"/>
        </w:rPr>
        <w:t>evaluation</w:t>
      </w:r>
      <w:r>
        <w:rPr>
          <w:color w:val="231F20"/>
          <w:spacing w:val="-6"/>
          <w:sz w:val="20"/>
        </w:rPr>
        <w:t xml:space="preserve"> </w:t>
      </w:r>
      <w:r>
        <w:rPr>
          <w:color w:val="231F20"/>
          <w:sz w:val="20"/>
        </w:rPr>
        <w:t>of</w:t>
      </w:r>
      <w:r>
        <w:rPr>
          <w:color w:val="231F20"/>
          <w:spacing w:val="-6"/>
          <w:sz w:val="20"/>
        </w:rPr>
        <w:t xml:space="preserve"> </w:t>
      </w:r>
      <w:r>
        <w:rPr>
          <w:color w:val="231F20"/>
          <w:sz w:val="20"/>
        </w:rPr>
        <w:t>EUS-guided</w:t>
      </w:r>
      <w:r>
        <w:rPr>
          <w:color w:val="231F20"/>
          <w:spacing w:val="-6"/>
          <w:sz w:val="20"/>
        </w:rPr>
        <w:t xml:space="preserve"> </w:t>
      </w:r>
      <w:r>
        <w:rPr>
          <w:color w:val="231F20"/>
          <w:sz w:val="20"/>
        </w:rPr>
        <w:t>drainage</w:t>
      </w:r>
      <w:r>
        <w:rPr>
          <w:color w:val="231F20"/>
          <w:spacing w:val="-6"/>
          <w:sz w:val="20"/>
        </w:rPr>
        <w:t xml:space="preserve"> </w:t>
      </w:r>
      <w:r>
        <w:rPr>
          <w:color w:val="231F20"/>
          <w:sz w:val="20"/>
        </w:rPr>
        <w:t>of pancreatic-fluid collections (with video). Gastrointest Endosc</w:t>
      </w:r>
      <w:r>
        <w:rPr>
          <w:color w:val="231F20"/>
          <w:spacing w:val="-4"/>
          <w:sz w:val="20"/>
        </w:rPr>
        <w:t xml:space="preserve"> </w:t>
      </w:r>
      <w:r>
        <w:rPr>
          <w:color w:val="231F20"/>
          <w:sz w:val="20"/>
        </w:rPr>
        <w:t>2009;69:13-21.</w:t>
      </w:r>
    </w:p>
    <w:p w:rsidR="00D014E3" w:rsidRDefault="005949C8">
      <w:pPr>
        <w:pStyle w:val="a4"/>
        <w:numPr>
          <w:ilvl w:val="0"/>
          <w:numId w:val="4"/>
        </w:numPr>
        <w:tabs>
          <w:tab w:val="left" w:pos="1814"/>
        </w:tabs>
        <w:ind w:left="1813" w:right="110" w:hanging="396"/>
        <w:jc w:val="both"/>
        <w:rPr>
          <w:sz w:val="20"/>
        </w:rPr>
      </w:pPr>
      <w:r>
        <w:rPr>
          <w:color w:val="231F20"/>
          <w:sz w:val="20"/>
        </w:rPr>
        <w:t xml:space="preserve">Varadarajulu S., Lopes </w:t>
      </w:r>
      <w:r>
        <w:rPr>
          <w:color w:val="231F20"/>
          <w:spacing w:val="-3"/>
          <w:sz w:val="20"/>
        </w:rPr>
        <w:t xml:space="preserve">T.L., </w:t>
      </w:r>
      <w:r>
        <w:rPr>
          <w:color w:val="231F20"/>
          <w:sz w:val="20"/>
        </w:rPr>
        <w:t>Wilcox C.M. et al. EUS versus surgical cyst gastrostomy for management o</w:t>
      </w:r>
      <w:r>
        <w:rPr>
          <w:color w:val="231F20"/>
          <w:sz w:val="20"/>
        </w:rPr>
        <w:t>f pancreatic pseudocyst. Gastrointest Endosc</w:t>
      </w:r>
      <w:r>
        <w:rPr>
          <w:color w:val="231F20"/>
          <w:spacing w:val="-2"/>
          <w:sz w:val="20"/>
        </w:rPr>
        <w:t xml:space="preserve"> </w:t>
      </w:r>
      <w:r>
        <w:rPr>
          <w:color w:val="231F20"/>
          <w:sz w:val="20"/>
        </w:rPr>
        <w:t>2008;68:649-655.</w:t>
      </w:r>
    </w:p>
    <w:p w:rsidR="00D014E3" w:rsidRDefault="00D014E3">
      <w:pPr>
        <w:pStyle w:val="a3"/>
      </w:pPr>
    </w:p>
    <w:p w:rsidR="00D014E3" w:rsidRDefault="005949C8">
      <w:pPr>
        <w:pStyle w:val="3"/>
        <w:spacing w:before="0"/>
        <w:ind w:left="1782" w:right="480"/>
        <w:jc w:val="center"/>
      </w:pPr>
      <w:r>
        <w:rPr>
          <w:color w:val="231F20"/>
        </w:rPr>
        <w:t>ТҮЙІН</w:t>
      </w:r>
    </w:p>
    <w:p w:rsidR="00D014E3" w:rsidRDefault="00D014E3">
      <w:pPr>
        <w:pStyle w:val="a3"/>
        <w:rPr>
          <w:b/>
        </w:rPr>
      </w:pPr>
    </w:p>
    <w:p w:rsidR="00D014E3" w:rsidRDefault="005949C8">
      <w:pPr>
        <w:pStyle w:val="a3"/>
        <w:ind w:left="3670"/>
      </w:pPr>
      <w:r>
        <w:rPr>
          <w:color w:val="231F20"/>
        </w:rPr>
        <w:t>А.И. ТУСУПБАЕВ, Р.И. ТАШИМОВ, М.М. РАХМЕТОВ</w:t>
      </w:r>
    </w:p>
    <w:p w:rsidR="00D014E3" w:rsidRDefault="00D014E3">
      <w:pPr>
        <w:pStyle w:val="a3"/>
        <w:spacing w:before="9"/>
      </w:pPr>
    </w:p>
    <w:p w:rsidR="00D014E3" w:rsidRDefault="005949C8">
      <w:pPr>
        <w:pStyle w:val="2"/>
        <w:ind w:left="1402" w:right="97"/>
      </w:pPr>
      <w:r>
        <w:rPr>
          <w:color w:val="231F20"/>
        </w:rPr>
        <w:t>ЭНДОСКОПИЯЛЫҚ УЛЬТРАСОНОГРАФИЯЛЫҚ (ЭУС) НАВИГАЦИЯНЫҢ АРҚАСЫНДА ҰЙҚЫ БЕЗІНІҢ ПСЕВДОКИСТАСЫН ІШКІ ДРЕНАЖДАУ МҮМ- КІНДІКТЕРІ</w:t>
      </w:r>
    </w:p>
    <w:p w:rsidR="00D014E3" w:rsidRDefault="005949C8">
      <w:pPr>
        <w:pStyle w:val="a3"/>
        <w:spacing w:before="222"/>
        <w:ind w:left="2062" w:right="757"/>
        <w:jc w:val="center"/>
      </w:pPr>
      <w:r>
        <w:rPr>
          <w:color w:val="231F20"/>
        </w:rPr>
        <w:t>Қазақстан Республик</w:t>
      </w:r>
      <w:r>
        <w:rPr>
          <w:color w:val="231F20"/>
        </w:rPr>
        <w:t>асы Президенті Іс Басқармасы Медициналық oрталығы Ауруханасы, Астана, Қазақстан</w:t>
      </w:r>
    </w:p>
    <w:p w:rsidR="00D014E3" w:rsidRDefault="00D014E3">
      <w:pPr>
        <w:pStyle w:val="a3"/>
        <w:spacing w:before="9"/>
      </w:pPr>
    </w:p>
    <w:p w:rsidR="00D014E3" w:rsidRDefault="005949C8">
      <w:pPr>
        <w:pStyle w:val="a3"/>
        <w:spacing w:before="1"/>
        <w:ind w:left="1417" w:right="110" w:firstLine="396"/>
        <w:jc w:val="both"/>
      </w:pPr>
      <w:r>
        <w:rPr>
          <w:b/>
          <w:color w:val="231F20"/>
        </w:rPr>
        <w:t xml:space="preserve">Мақсат </w:t>
      </w:r>
      <w:r>
        <w:rPr>
          <w:color w:val="231F20"/>
        </w:rPr>
        <w:t>– ағзаларды сақтау және миниинвазия қағидаттарын іске асыра отырып, Қазақстан Республика- сында</w:t>
      </w:r>
      <w:r>
        <w:rPr>
          <w:color w:val="231F20"/>
          <w:spacing w:val="-10"/>
        </w:rPr>
        <w:t xml:space="preserve"> </w:t>
      </w:r>
      <w:r>
        <w:rPr>
          <w:color w:val="231F20"/>
        </w:rPr>
        <w:t>қалқанша</w:t>
      </w:r>
      <w:r>
        <w:rPr>
          <w:color w:val="231F20"/>
          <w:spacing w:val="-10"/>
        </w:rPr>
        <w:t xml:space="preserve"> </w:t>
      </w:r>
      <w:r>
        <w:rPr>
          <w:color w:val="231F20"/>
        </w:rPr>
        <w:t>бездің</w:t>
      </w:r>
      <w:r>
        <w:rPr>
          <w:color w:val="231F20"/>
          <w:spacing w:val="-10"/>
        </w:rPr>
        <w:t xml:space="preserve"> </w:t>
      </w:r>
      <w:r>
        <w:rPr>
          <w:color w:val="231F20"/>
        </w:rPr>
        <w:t>некрозистен</w:t>
      </w:r>
      <w:r>
        <w:rPr>
          <w:color w:val="231F20"/>
          <w:spacing w:val="-10"/>
        </w:rPr>
        <w:t xml:space="preserve"> </w:t>
      </w:r>
      <w:r>
        <w:rPr>
          <w:color w:val="231F20"/>
        </w:rPr>
        <w:t>кейінгі</w:t>
      </w:r>
      <w:r>
        <w:rPr>
          <w:color w:val="231F20"/>
          <w:spacing w:val="-10"/>
        </w:rPr>
        <w:t xml:space="preserve"> </w:t>
      </w:r>
      <w:r>
        <w:rPr>
          <w:color w:val="231F20"/>
        </w:rPr>
        <w:t>кистасы</w:t>
      </w:r>
      <w:r>
        <w:rPr>
          <w:color w:val="231F20"/>
          <w:spacing w:val="-10"/>
        </w:rPr>
        <w:t xml:space="preserve"> </w:t>
      </w:r>
      <w:r>
        <w:rPr>
          <w:color w:val="231F20"/>
        </w:rPr>
        <w:t>бар</w:t>
      </w:r>
      <w:r>
        <w:rPr>
          <w:color w:val="231F20"/>
          <w:spacing w:val="-10"/>
        </w:rPr>
        <w:t xml:space="preserve"> </w:t>
      </w:r>
      <w:r>
        <w:rPr>
          <w:color w:val="231F20"/>
        </w:rPr>
        <w:t>науқастарды</w:t>
      </w:r>
      <w:r>
        <w:rPr>
          <w:color w:val="231F20"/>
          <w:spacing w:val="-10"/>
        </w:rPr>
        <w:t xml:space="preserve"> </w:t>
      </w:r>
      <w:r>
        <w:rPr>
          <w:color w:val="231F20"/>
        </w:rPr>
        <w:t>хирургиялық</w:t>
      </w:r>
      <w:r>
        <w:rPr>
          <w:color w:val="231F20"/>
          <w:spacing w:val="-10"/>
        </w:rPr>
        <w:t xml:space="preserve"> </w:t>
      </w:r>
      <w:r>
        <w:rPr>
          <w:color w:val="231F20"/>
        </w:rPr>
        <w:t>жолмен</w:t>
      </w:r>
      <w:r>
        <w:rPr>
          <w:color w:val="231F20"/>
          <w:spacing w:val="-10"/>
        </w:rPr>
        <w:t xml:space="preserve"> </w:t>
      </w:r>
      <w:r>
        <w:rPr>
          <w:color w:val="231F20"/>
        </w:rPr>
        <w:t>емдеу</w:t>
      </w:r>
      <w:r>
        <w:rPr>
          <w:color w:val="231F20"/>
          <w:spacing w:val="-10"/>
        </w:rPr>
        <w:t xml:space="preserve"> </w:t>
      </w:r>
      <w:r>
        <w:rPr>
          <w:color w:val="231F20"/>
        </w:rPr>
        <w:t xml:space="preserve">мүмкіндігін </w:t>
      </w:r>
      <w:r>
        <w:rPr>
          <w:color w:val="231F20"/>
          <w:spacing w:val="-3"/>
        </w:rPr>
        <w:t>жақсарту.</w:t>
      </w:r>
    </w:p>
    <w:p w:rsidR="00D014E3" w:rsidRDefault="005949C8">
      <w:pPr>
        <w:pStyle w:val="a3"/>
        <w:ind w:left="1417" w:right="111" w:firstLine="396"/>
        <w:jc w:val="both"/>
      </w:pPr>
      <w:r>
        <w:rPr>
          <w:b/>
          <w:color w:val="231F20"/>
        </w:rPr>
        <w:t>Әдістері:</w:t>
      </w:r>
      <w:r>
        <w:rPr>
          <w:b/>
          <w:color w:val="231F20"/>
          <w:spacing w:val="-10"/>
        </w:rPr>
        <w:t xml:space="preserve"> </w:t>
      </w:r>
      <w:r>
        <w:rPr>
          <w:color w:val="231F20"/>
        </w:rPr>
        <w:t>миниинвазиялық</w:t>
      </w:r>
      <w:r>
        <w:rPr>
          <w:color w:val="231F20"/>
          <w:spacing w:val="-9"/>
        </w:rPr>
        <w:t xml:space="preserve"> </w:t>
      </w:r>
      <w:r>
        <w:rPr>
          <w:color w:val="231F20"/>
        </w:rPr>
        <w:t>операциялық</w:t>
      </w:r>
      <w:r>
        <w:rPr>
          <w:color w:val="231F20"/>
          <w:spacing w:val="-9"/>
        </w:rPr>
        <w:t xml:space="preserve"> </w:t>
      </w:r>
      <w:r>
        <w:rPr>
          <w:color w:val="231F20"/>
        </w:rPr>
        <w:t>әрекеттің</w:t>
      </w:r>
      <w:r>
        <w:rPr>
          <w:color w:val="231F20"/>
          <w:spacing w:val="-9"/>
        </w:rPr>
        <w:t xml:space="preserve"> </w:t>
      </w:r>
      <w:r>
        <w:rPr>
          <w:color w:val="231F20"/>
        </w:rPr>
        <w:t>сипаты</w:t>
      </w:r>
      <w:r>
        <w:rPr>
          <w:color w:val="231F20"/>
          <w:spacing w:val="-9"/>
        </w:rPr>
        <w:t xml:space="preserve"> </w:t>
      </w:r>
      <w:r>
        <w:rPr>
          <w:color w:val="231F20"/>
        </w:rPr>
        <w:t>мен</w:t>
      </w:r>
      <w:r>
        <w:rPr>
          <w:color w:val="231F20"/>
          <w:spacing w:val="-9"/>
        </w:rPr>
        <w:t xml:space="preserve"> </w:t>
      </w:r>
      <w:r>
        <w:rPr>
          <w:color w:val="231F20"/>
        </w:rPr>
        <w:t>көлемін,</w:t>
      </w:r>
      <w:r>
        <w:rPr>
          <w:color w:val="231F20"/>
          <w:spacing w:val="-9"/>
        </w:rPr>
        <w:t xml:space="preserve"> </w:t>
      </w:r>
      <w:r>
        <w:rPr>
          <w:color w:val="231F20"/>
        </w:rPr>
        <w:t>көрсетімдер</w:t>
      </w:r>
      <w:r>
        <w:rPr>
          <w:color w:val="231F20"/>
          <w:spacing w:val="-9"/>
        </w:rPr>
        <w:t xml:space="preserve"> </w:t>
      </w:r>
      <w:r>
        <w:rPr>
          <w:color w:val="231F20"/>
        </w:rPr>
        <w:t>мен</w:t>
      </w:r>
      <w:r>
        <w:rPr>
          <w:color w:val="231F20"/>
          <w:spacing w:val="-9"/>
        </w:rPr>
        <w:t xml:space="preserve"> </w:t>
      </w:r>
      <w:r>
        <w:rPr>
          <w:color w:val="231F20"/>
        </w:rPr>
        <w:t>қарсы</w:t>
      </w:r>
      <w:r>
        <w:rPr>
          <w:color w:val="231F20"/>
          <w:spacing w:val="-9"/>
        </w:rPr>
        <w:t xml:space="preserve"> </w:t>
      </w:r>
      <w:r>
        <w:rPr>
          <w:color w:val="231F20"/>
        </w:rPr>
        <w:t xml:space="preserve">көрсетім- дерді </w:t>
      </w:r>
      <w:r>
        <w:rPr>
          <w:color w:val="231F20"/>
          <w:spacing w:val="-3"/>
        </w:rPr>
        <w:t xml:space="preserve">анықтаудың, </w:t>
      </w:r>
      <w:r>
        <w:rPr>
          <w:color w:val="231F20"/>
        </w:rPr>
        <w:t>сараланған тәсіл мүмкіндіктерінің кең ауқымы жасалды. Қолдану саласы -</w:t>
      </w:r>
      <w:r>
        <w:rPr>
          <w:color w:val="231F20"/>
          <w:spacing w:val="-19"/>
        </w:rPr>
        <w:t xml:space="preserve"> </w:t>
      </w:r>
      <w:r>
        <w:rPr>
          <w:color w:val="231F20"/>
        </w:rPr>
        <w:t>хирургия.</w:t>
      </w:r>
    </w:p>
    <w:p w:rsidR="00D014E3" w:rsidRDefault="005949C8">
      <w:pPr>
        <w:pStyle w:val="a3"/>
        <w:ind w:left="1417" w:right="108" w:firstLine="396"/>
        <w:jc w:val="both"/>
      </w:pPr>
      <w:r>
        <w:rPr>
          <w:b/>
          <w:color w:val="231F20"/>
        </w:rPr>
        <w:t xml:space="preserve">Қорытынды: </w:t>
      </w:r>
      <w:r>
        <w:rPr>
          <w:color w:val="231F20"/>
        </w:rPr>
        <w:t>Радикалды операциялар жасалған псевдокисталар кезінде кең және травмалық болған- дықтан, миниинвазиялық операцияларды жасаған дұрыс. ЭУС ассоциацияланған ішкі дренаж емдеу нәтиже- сін айтарлықтай жақсартады.</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w:t>
      </w:r>
      <w:r>
        <w:rPr>
          <w:rFonts w:ascii="Academia" w:hAnsi="Academia"/>
          <w:i/>
          <w:color w:val="231F20"/>
          <w:sz w:val="20"/>
        </w:rPr>
        <w:t>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56" name="Line 2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572E17" id="Group 2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DQXeiqgAIAAJQF&#10;AAAOAAAAAAAAAAAAAAAAAC4CAABkcnMvZTJvRG9jLnhtbFBLAQItABQABgAIAAAAIQDSE+rW2gAA&#10;AAMBAAAPAAAAAAAAAAAAAAAAANoEAABkcnMvZG93bnJldi54bWxQSwUGAAAAAAQABADzAAAA4QUA&#10;AAAA&#10;">
                <v:line id="Line 2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" strokecolor="#231f20" strokeweight=".5pt"/>
                <w10:anchorlock/>
              </v:group>
            </w:pict>
          </mc:Fallback>
        </mc:AlternateContent>
      </w:r>
    </w:p>
    <w:p w:rsidR="00D014E3" w:rsidRPr="00550DE5" w:rsidRDefault="005949C8">
      <w:pPr>
        <w:pStyle w:val="3"/>
        <w:spacing w:before="56"/>
        <w:ind w:left="1236" w:right="500"/>
        <w:jc w:val="center"/>
        <w:rPr>
          <w:lang w:val="en-US"/>
        </w:rPr>
      </w:pPr>
      <w:r w:rsidRPr="00550DE5">
        <w:rPr>
          <w:color w:val="231F20"/>
          <w:lang w:val="en-US"/>
        </w:rPr>
        <w:t>SUMMARY</w:t>
      </w:r>
    </w:p>
    <w:p w:rsidR="00D014E3" w:rsidRPr="00550DE5" w:rsidRDefault="00D014E3">
      <w:pPr>
        <w:pStyle w:val="a3"/>
        <w:spacing w:before="10"/>
        <w:rPr>
          <w:b/>
          <w:lang w:val="en-US"/>
        </w:rPr>
      </w:pPr>
    </w:p>
    <w:p w:rsidR="00D014E3" w:rsidRPr="00550DE5" w:rsidRDefault="005949C8">
      <w:pPr>
        <w:pStyle w:val="a3"/>
        <w:ind w:left="3294"/>
        <w:rPr>
          <w:lang w:val="en-US"/>
        </w:rPr>
      </w:pPr>
      <w:r w:rsidRPr="00550DE5">
        <w:rPr>
          <w:color w:val="231F20"/>
          <w:lang w:val="en-US"/>
        </w:rPr>
        <w:t>A.I. TUSSUPBAYEV, R.I. TASHIMOV, M.M.RAKHMETOV</w:t>
      </w:r>
    </w:p>
    <w:p w:rsidR="00D014E3" w:rsidRPr="00550DE5" w:rsidRDefault="00D014E3">
      <w:pPr>
        <w:pStyle w:val="a3"/>
        <w:spacing w:before="8"/>
        <w:rPr>
          <w:lang w:val="en-US"/>
        </w:rPr>
      </w:pPr>
    </w:p>
    <w:p w:rsidR="00D014E3" w:rsidRPr="00550DE5" w:rsidRDefault="005949C8">
      <w:pPr>
        <w:pStyle w:val="2"/>
        <w:ind w:left="986" w:right="244"/>
        <w:rPr>
          <w:lang w:val="en-US"/>
        </w:rPr>
      </w:pPr>
      <w:r w:rsidRPr="00550DE5">
        <w:rPr>
          <w:color w:val="231F20"/>
          <w:lang w:val="en-US"/>
        </w:rPr>
        <w:t>OPPORTUNITIES FOR INTERNAL DRAINING OF PANCREACTIVE PSEUDOCYST UNDER ENDOSCOPIC ULTRASONOGRAPHIC (EUS) - NAVIGATION</w:t>
      </w:r>
    </w:p>
    <w:p w:rsidR="00D014E3" w:rsidRDefault="005949C8">
      <w:pPr>
        <w:pStyle w:val="a3"/>
        <w:spacing w:before="222"/>
        <w:ind w:left="1286" w:right="500"/>
        <w:jc w:val="center"/>
      </w:pPr>
      <w:r>
        <w:rPr>
          <w:color w:val="231F20"/>
        </w:rPr>
        <w:t>Hospital of the Medical Center of the Departmen</w:t>
      </w:r>
      <w:r>
        <w:rPr>
          <w:color w:val="231F20"/>
        </w:rPr>
        <w:t>t of Affairs of the President of the Republic of Kazakhstan, Astana, Kazakhstan</w:t>
      </w:r>
    </w:p>
    <w:p w:rsidR="00D014E3" w:rsidRDefault="005949C8">
      <w:pPr>
        <w:pStyle w:val="a3"/>
        <w:spacing w:before="10" w:line="249" w:lineRule="auto"/>
        <w:ind w:left="1133" w:right="395" w:firstLine="396"/>
        <w:jc w:val="both"/>
      </w:pPr>
      <w:r>
        <w:rPr>
          <w:b/>
          <w:color w:val="231F20"/>
        </w:rPr>
        <w:t xml:space="preserve">Purpose: </w:t>
      </w:r>
      <w:r>
        <w:rPr>
          <w:color w:val="231F20"/>
        </w:rPr>
        <w:t xml:space="preserve">to improve the surgical possibilities of patients with pancreatic cysts in the Republic of Kazakhstan, implementing the principles of organ preservation and minimally </w:t>
      </w:r>
      <w:r>
        <w:rPr>
          <w:color w:val="231F20"/>
        </w:rPr>
        <w:t>invasive.</w:t>
      </w:r>
    </w:p>
    <w:p w:rsidR="00D014E3" w:rsidRDefault="005949C8">
      <w:pPr>
        <w:pStyle w:val="a3"/>
        <w:spacing w:before="2" w:line="249" w:lineRule="auto"/>
        <w:ind w:left="1133" w:right="392" w:firstLine="396"/>
        <w:jc w:val="right"/>
      </w:pPr>
      <w:r>
        <w:rPr>
          <w:b/>
          <w:color w:val="231F20"/>
        </w:rPr>
        <w:t>Methods:</w:t>
      </w:r>
      <w:r>
        <w:rPr>
          <w:b/>
          <w:color w:val="231F20"/>
          <w:spacing w:val="-7"/>
        </w:rPr>
        <w:t xml:space="preserve"> </w:t>
      </w:r>
      <w:r>
        <w:rPr>
          <w:color w:val="231F20"/>
        </w:rPr>
        <w:t>an</w:t>
      </w:r>
      <w:r>
        <w:rPr>
          <w:color w:val="231F20"/>
          <w:spacing w:val="-7"/>
        </w:rPr>
        <w:t xml:space="preserve"> </w:t>
      </w:r>
      <w:r>
        <w:rPr>
          <w:color w:val="231F20"/>
        </w:rPr>
        <w:t>overview</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range</w:t>
      </w:r>
      <w:r>
        <w:rPr>
          <w:color w:val="231F20"/>
          <w:spacing w:val="-7"/>
        </w:rPr>
        <w:t xml:space="preserve"> </w:t>
      </w:r>
      <w:r>
        <w:rPr>
          <w:color w:val="231F20"/>
        </w:rPr>
        <w:t>of</w:t>
      </w:r>
      <w:r>
        <w:rPr>
          <w:color w:val="231F20"/>
          <w:spacing w:val="-7"/>
        </w:rPr>
        <w:t xml:space="preserve"> </w:t>
      </w:r>
      <w:r>
        <w:rPr>
          <w:color w:val="231F20"/>
        </w:rPr>
        <w:t>possibilities</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differentiated</w:t>
      </w:r>
      <w:r>
        <w:rPr>
          <w:color w:val="231F20"/>
          <w:spacing w:val="-8"/>
        </w:rPr>
        <w:t xml:space="preserve"> </w:t>
      </w:r>
      <w:r>
        <w:rPr>
          <w:color w:val="231F20"/>
        </w:rPr>
        <w:t>approach,</w:t>
      </w:r>
      <w:r>
        <w:rPr>
          <w:color w:val="231F20"/>
          <w:spacing w:val="-7"/>
        </w:rPr>
        <w:t xml:space="preserve"> </w:t>
      </w:r>
      <w:r>
        <w:rPr>
          <w:color w:val="231F20"/>
        </w:rPr>
        <w:t>the</w:t>
      </w:r>
      <w:r>
        <w:rPr>
          <w:color w:val="231F20"/>
          <w:spacing w:val="-7"/>
        </w:rPr>
        <w:t xml:space="preserve"> </w:t>
      </w:r>
      <w:r>
        <w:rPr>
          <w:color w:val="231F20"/>
        </w:rPr>
        <w:t>definition</w:t>
      </w:r>
      <w:r>
        <w:rPr>
          <w:color w:val="231F20"/>
          <w:spacing w:val="-7"/>
        </w:rPr>
        <w:t xml:space="preserve"> </w:t>
      </w:r>
      <w:r>
        <w:rPr>
          <w:color w:val="231F20"/>
        </w:rPr>
        <w:t>of</w:t>
      </w:r>
      <w:r>
        <w:rPr>
          <w:color w:val="231F20"/>
          <w:spacing w:val="-7"/>
        </w:rPr>
        <w:t xml:space="preserve"> </w:t>
      </w:r>
      <w:r>
        <w:rPr>
          <w:color w:val="231F20"/>
        </w:rPr>
        <w:t>indications</w:t>
      </w:r>
      <w:r>
        <w:rPr>
          <w:color w:val="231F20"/>
          <w:spacing w:val="-7"/>
        </w:rPr>
        <w:t xml:space="preserve"> </w:t>
      </w:r>
      <w:r>
        <w:rPr>
          <w:color w:val="231F20"/>
        </w:rPr>
        <w:t>and contraindications,</w:t>
      </w:r>
      <w:r>
        <w:rPr>
          <w:color w:val="231F20"/>
          <w:spacing w:val="-11"/>
        </w:rPr>
        <w:t xml:space="preserve"> </w:t>
      </w:r>
      <w:r>
        <w:rPr>
          <w:color w:val="231F20"/>
        </w:rPr>
        <w:t>the</w:t>
      </w:r>
      <w:r>
        <w:rPr>
          <w:color w:val="231F20"/>
          <w:spacing w:val="-11"/>
        </w:rPr>
        <w:t xml:space="preserve"> </w:t>
      </w:r>
      <w:r>
        <w:rPr>
          <w:color w:val="231F20"/>
        </w:rPr>
        <w:t>nature</w:t>
      </w:r>
      <w:r>
        <w:rPr>
          <w:color w:val="231F20"/>
          <w:spacing w:val="-11"/>
        </w:rPr>
        <w:t xml:space="preserve"> </w:t>
      </w:r>
      <w:r>
        <w:rPr>
          <w:color w:val="231F20"/>
        </w:rPr>
        <w:t>and</w:t>
      </w:r>
      <w:r>
        <w:rPr>
          <w:color w:val="231F20"/>
          <w:spacing w:val="-11"/>
        </w:rPr>
        <w:t xml:space="preserve"> </w:t>
      </w:r>
      <w:r>
        <w:rPr>
          <w:color w:val="231F20"/>
        </w:rPr>
        <w:t>extent</w:t>
      </w:r>
      <w:r>
        <w:rPr>
          <w:color w:val="231F20"/>
          <w:spacing w:val="-11"/>
        </w:rPr>
        <w:t xml:space="preserve"> </w:t>
      </w:r>
      <w:r>
        <w:rPr>
          <w:color w:val="231F20"/>
        </w:rPr>
        <w:t>of</w:t>
      </w:r>
      <w:r>
        <w:rPr>
          <w:color w:val="231F20"/>
          <w:spacing w:val="-11"/>
        </w:rPr>
        <w:t xml:space="preserve"> </w:t>
      </w:r>
      <w:r>
        <w:rPr>
          <w:color w:val="231F20"/>
        </w:rPr>
        <w:t>minimally</w:t>
      </w:r>
      <w:r>
        <w:rPr>
          <w:color w:val="231F20"/>
          <w:spacing w:val="-11"/>
        </w:rPr>
        <w:t xml:space="preserve"> </w:t>
      </w:r>
      <w:r>
        <w:rPr>
          <w:color w:val="231F20"/>
        </w:rPr>
        <w:t>invasive</w:t>
      </w:r>
      <w:r>
        <w:rPr>
          <w:color w:val="231F20"/>
          <w:spacing w:val="-11"/>
        </w:rPr>
        <w:t xml:space="preserve"> </w:t>
      </w:r>
      <w:r>
        <w:rPr>
          <w:color w:val="231F20"/>
        </w:rPr>
        <w:t>surgical</w:t>
      </w:r>
      <w:r>
        <w:rPr>
          <w:color w:val="231F20"/>
          <w:spacing w:val="-11"/>
        </w:rPr>
        <w:t xml:space="preserve"> </w:t>
      </w:r>
      <w:r>
        <w:rPr>
          <w:color w:val="231F20"/>
        </w:rPr>
        <w:t>intervention.</w:t>
      </w:r>
      <w:r>
        <w:rPr>
          <w:color w:val="231F20"/>
          <w:spacing w:val="-14"/>
        </w:rPr>
        <w:t xml:space="preserve"> </w:t>
      </w:r>
      <w:r>
        <w:rPr>
          <w:color w:val="231F20"/>
        </w:rPr>
        <w:t>The</w:t>
      </w:r>
      <w:r>
        <w:rPr>
          <w:color w:val="231F20"/>
          <w:spacing w:val="-11"/>
        </w:rPr>
        <w:t xml:space="preserve"> </w:t>
      </w:r>
      <w:r>
        <w:rPr>
          <w:color w:val="231F20"/>
        </w:rPr>
        <w:t>field</w:t>
      </w:r>
      <w:r>
        <w:rPr>
          <w:color w:val="231F20"/>
          <w:spacing w:val="-11"/>
        </w:rPr>
        <w:t xml:space="preserve"> </w:t>
      </w:r>
      <w:r>
        <w:rPr>
          <w:color w:val="231F20"/>
        </w:rPr>
        <w:t>of</w:t>
      </w:r>
      <w:r>
        <w:rPr>
          <w:color w:val="231F20"/>
          <w:spacing w:val="-11"/>
        </w:rPr>
        <w:t xml:space="preserve"> </w:t>
      </w:r>
      <w:r>
        <w:rPr>
          <w:color w:val="231F20"/>
        </w:rPr>
        <w:t>application</w:t>
      </w:r>
      <w:r>
        <w:rPr>
          <w:color w:val="231F20"/>
          <w:spacing w:val="-11"/>
        </w:rPr>
        <w:t xml:space="preserve"> </w:t>
      </w:r>
      <w:r>
        <w:rPr>
          <w:color w:val="231F20"/>
        </w:rPr>
        <w:t>is</w:t>
      </w:r>
      <w:r>
        <w:rPr>
          <w:color w:val="231F20"/>
          <w:spacing w:val="-11"/>
        </w:rPr>
        <w:t xml:space="preserve"> </w:t>
      </w:r>
      <w:r>
        <w:rPr>
          <w:color w:val="231F20"/>
          <w:spacing w:val="-3"/>
        </w:rPr>
        <w:t>surgery.</w:t>
      </w:r>
    </w:p>
    <w:p w:rsidR="00D014E3" w:rsidRDefault="005949C8">
      <w:pPr>
        <w:pStyle w:val="a3"/>
        <w:spacing w:before="1" w:line="249" w:lineRule="auto"/>
        <w:ind w:left="1133" w:right="393" w:firstLine="396"/>
        <w:jc w:val="both"/>
      </w:pPr>
      <w:r>
        <w:rPr>
          <w:b/>
          <w:color w:val="231F20"/>
        </w:rPr>
        <w:t>The</w:t>
      </w:r>
      <w:r>
        <w:rPr>
          <w:b/>
          <w:color w:val="231F20"/>
          <w:spacing w:val="-9"/>
        </w:rPr>
        <w:t xml:space="preserve"> </w:t>
      </w:r>
      <w:r>
        <w:rPr>
          <w:b/>
          <w:color w:val="231F20"/>
        </w:rPr>
        <w:t>conclusion:</w:t>
      </w:r>
      <w:r>
        <w:rPr>
          <w:b/>
          <w:color w:val="231F20"/>
          <w:spacing w:val="-10"/>
        </w:rPr>
        <w:t xml:space="preserve"> </w:t>
      </w:r>
      <w:r>
        <w:rPr>
          <w:color w:val="231F20"/>
        </w:rPr>
        <w:t>Since</w:t>
      </w:r>
      <w:r>
        <w:rPr>
          <w:color w:val="231F20"/>
          <w:spacing w:val="-10"/>
        </w:rPr>
        <w:t xml:space="preserve"> </w:t>
      </w:r>
      <w:r>
        <w:rPr>
          <w:color w:val="231F20"/>
        </w:rPr>
        <w:t>radical</w:t>
      </w:r>
      <w:r>
        <w:rPr>
          <w:color w:val="231F20"/>
          <w:spacing w:val="-10"/>
        </w:rPr>
        <w:t xml:space="preserve"> </w:t>
      </w:r>
      <w:r>
        <w:rPr>
          <w:color w:val="231F20"/>
        </w:rPr>
        <w:t>operations</w:t>
      </w:r>
      <w:r>
        <w:rPr>
          <w:color w:val="231F20"/>
          <w:spacing w:val="-10"/>
        </w:rPr>
        <w:t xml:space="preserve"> </w:t>
      </w:r>
      <w:r>
        <w:rPr>
          <w:color w:val="231F20"/>
        </w:rPr>
        <w:t>with</w:t>
      </w:r>
      <w:r>
        <w:rPr>
          <w:color w:val="231F20"/>
          <w:spacing w:val="-10"/>
        </w:rPr>
        <w:t xml:space="preserve"> </w:t>
      </w:r>
      <w:r>
        <w:rPr>
          <w:color w:val="231F20"/>
        </w:rPr>
        <w:t>generated</w:t>
      </w:r>
      <w:r>
        <w:rPr>
          <w:color w:val="231F20"/>
          <w:spacing w:val="-10"/>
        </w:rPr>
        <w:t xml:space="preserve"> </w:t>
      </w:r>
      <w:r>
        <w:rPr>
          <w:color w:val="231F20"/>
        </w:rPr>
        <w:t>pseudocysts</w:t>
      </w:r>
      <w:r>
        <w:rPr>
          <w:color w:val="231F20"/>
          <w:spacing w:val="-9"/>
        </w:rPr>
        <w:t xml:space="preserve"> </w:t>
      </w:r>
      <w:r>
        <w:rPr>
          <w:color w:val="231F20"/>
        </w:rPr>
        <w:t>are</w:t>
      </w:r>
      <w:r>
        <w:rPr>
          <w:color w:val="231F20"/>
          <w:spacing w:val="-9"/>
        </w:rPr>
        <w:t xml:space="preserve"> </w:t>
      </w:r>
      <w:r>
        <w:rPr>
          <w:color w:val="231F20"/>
        </w:rPr>
        <w:t>extensive</w:t>
      </w:r>
      <w:r>
        <w:rPr>
          <w:color w:val="231F20"/>
          <w:spacing w:val="-9"/>
        </w:rPr>
        <w:t xml:space="preserve"> </w:t>
      </w:r>
      <w:r>
        <w:rPr>
          <w:color w:val="231F20"/>
        </w:rPr>
        <w:t>and</w:t>
      </w:r>
      <w:r>
        <w:rPr>
          <w:color w:val="231F20"/>
          <w:spacing w:val="-9"/>
        </w:rPr>
        <w:t xml:space="preserve"> </w:t>
      </w:r>
      <w:r>
        <w:rPr>
          <w:color w:val="231F20"/>
        </w:rPr>
        <w:t>traumatic,</w:t>
      </w:r>
      <w:r>
        <w:rPr>
          <w:color w:val="231F20"/>
          <w:spacing w:val="-10"/>
        </w:rPr>
        <w:t xml:space="preserve"> </w:t>
      </w:r>
      <w:r>
        <w:rPr>
          <w:color w:val="231F20"/>
        </w:rPr>
        <w:t>it</w:t>
      </w:r>
      <w:r>
        <w:rPr>
          <w:color w:val="231F20"/>
          <w:spacing w:val="-10"/>
        </w:rPr>
        <w:t xml:space="preserve"> </w:t>
      </w:r>
      <w:r>
        <w:rPr>
          <w:color w:val="231F20"/>
        </w:rPr>
        <w:t>is</w:t>
      </w:r>
      <w:r>
        <w:rPr>
          <w:color w:val="231F20"/>
          <w:spacing w:val="-9"/>
        </w:rPr>
        <w:t xml:space="preserve"> </w:t>
      </w:r>
      <w:r>
        <w:rPr>
          <w:color w:val="231F20"/>
        </w:rPr>
        <w:t>preferable to</w:t>
      </w:r>
      <w:r>
        <w:rPr>
          <w:color w:val="231F20"/>
          <w:spacing w:val="-7"/>
        </w:rPr>
        <w:t xml:space="preserve"> </w:t>
      </w:r>
      <w:r>
        <w:rPr>
          <w:color w:val="231F20"/>
        </w:rPr>
        <w:t>perform</w:t>
      </w:r>
      <w:r>
        <w:rPr>
          <w:color w:val="231F20"/>
          <w:spacing w:val="-7"/>
        </w:rPr>
        <w:t xml:space="preserve"> </w:t>
      </w:r>
      <w:r>
        <w:rPr>
          <w:color w:val="231F20"/>
        </w:rPr>
        <w:t>mini-invasive</w:t>
      </w:r>
      <w:r>
        <w:rPr>
          <w:color w:val="231F20"/>
          <w:spacing w:val="-7"/>
        </w:rPr>
        <w:t xml:space="preserve"> </w:t>
      </w:r>
      <w:r>
        <w:rPr>
          <w:color w:val="231F20"/>
        </w:rPr>
        <w:t>operations.</w:t>
      </w:r>
      <w:r>
        <w:rPr>
          <w:color w:val="231F20"/>
          <w:spacing w:val="-7"/>
        </w:rPr>
        <w:t xml:space="preserve"> </w:t>
      </w:r>
      <w:r>
        <w:rPr>
          <w:color w:val="231F20"/>
        </w:rPr>
        <w:t>EUS</w:t>
      </w:r>
      <w:r>
        <w:rPr>
          <w:color w:val="231F20"/>
          <w:spacing w:val="-7"/>
        </w:rPr>
        <w:t xml:space="preserve"> </w:t>
      </w:r>
      <w:r>
        <w:rPr>
          <w:color w:val="231F20"/>
        </w:rPr>
        <w:t>associated</w:t>
      </w:r>
      <w:r>
        <w:rPr>
          <w:color w:val="231F20"/>
          <w:spacing w:val="-7"/>
        </w:rPr>
        <w:t xml:space="preserve"> </w:t>
      </w:r>
      <w:r>
        <w:rPr>
          <w:color w:val="231F20"/>
        </w:rPr>
        <w:t>internal</w:t>
      </w:r>
      <w:r>
        <w:rPr>
          <w:color w:val="231F20"/>
          <w:spacing w:val="-7"/>
        </w:rPr>
        <w:t xml:space="preserve"> </w:t>
      </w:r>
      <w:r>
        <w:rPr>
          <w:color w:val="231F20"/>
        </w:rPr>
        <w:t>drainage</w:t>
      </w:r>
      <w:r>
        <w:rPr>
          <w:color w:val="231F20"/>
          <w:spacing w:val="-7"/>
        </w:rPr>
        <w:t xml:space="preserve"> </w:t>
      </w:r>
      <w:r>
        <w:rPr>
          <w:color w:val="231F20"/>
        </w:rPr>
        <w:t>significantly</w:t>
      </w:r>
      <w:r>
        <w:rPr>
          <w:color w:val="231F20"/>
          <w:spacing w:val="-7"/>
        </w:rPr>
        <w:t xml:space="preserve"> </w:t>
      </w:r>
      <w:r>
        <w:rPr>
          <w:color w:val="231F20"/>
        </w:rPr>
        <w:t>improves</w:t>
      </w:r>
      <w:r>
        <w:rPr>
          <w:color w:val="231F20"/>
          <w:spacing w:val="-7"/>
        </w:rPr>
        <w:t xml:space="preserve"> </w:t>
      </w:r>
      <w:r>
        <w:rPr>
          <w:color w:val="231F20"/>
        </w:rPr>
        <w:t>the</w:t>
      </w:r>
      <w:r>
        <w:rPr>
          <w:color w:val="231F20"/>
          <w:spacing w:val="-7"/>
        </w:rPr>
        <w:t xml:space="preserve"> </w:t>
      </w:r>
      <w:r>
        <w:rPr>
          <w:color w:val="231F20"/>
        </w:rPr>
        <w:t>results</w:t>
      </w:r>
      <w:r>
        <w:rPr>
          <w:color w:val="231F20"/>
          <w:spacing w:val="-7"/>
        </w:rPr>
        <w:t xml:space="preserve"> </w:t>
      </w:r>
      <w:r>
        <w:rPr>
          <w:color w:val="231F20"/>
        </w:rPr>
        <w:t>of</w:t>
      </w:r>
      <w:r>
        <w:rPr>
          <w:color w:val="231F20"/>
          <w:spacing w:val="-7"/>
        </w:rPr>
        <w:t xml:space="preserve"> </w:t>
      </w:r>
      <w:r>
        <w:rPr>
          <w:color w:val="231F20"/>
        </w:rPr>
        <w:t>treatment.</w:t>
      </w:r>
    </w:p>
    <w:p w:rsidR="00D014E3" w:rsidRDefault="00D014E3">
      <w:pPr>
        <w:pStyle w:val="a3"/>
        <w:rPr>
          <w:sz w:val="22"/>
        </w:rPr>
      </w:pPr>
    </w:p>
    <w:p w:rsidR="00D014E3" w:rsidRDefault="00D014E3">
      <w:pPr>
        <w:pStyle w:val="a3"/>
        <w:rPr>
          <w:sz w:val="26"/>
        </w:rPr>
      </w:pPr>
    </w:p>
    <w:p w:rsidR="00D014E3" w:rsidRDefault="005949C8">
      <w:pPr>
        <w:pStyle w:val="a3"/>
        <w:ind w:left="3386"/>
      </w:pPr>
      <w:r>
        <w:rPr>
          <w:color w:val="231F20"/>
        </w:rPr>
        <w:t>А.И. ТУСУПБАЕВ, Р.И. ТАШИМОВ, М.М. РАХМЕТОВ</w:t>
      </w:r>
    </w:p>
    <w:p w:rsidR="00D014E3" w:rsidRDefault="005949C8">
      <w:pPr>
        <w:pStyle w:val="2"/>
        <w:spacing w:before="109"/>
        <w:ind w:left="1243" w:right="500"/>
      </w:pPr>
      <w:r>
        <w:rPr>
          <w:color w:val="231F20"/>
        </w:rPr>
        <w:t>ОПЫТ ВЫПОЛНЕНИЯ ИССЛЕДОВАНИЙ НЕЭПИТЕЛИАЛЬНЫХ ОБРАЗО- ВАНИЙ ВЕРХНИХ ОТДЕЛОВ ЖЕЛУДОЧНО-КИШЕЧНОГО ТРАКТА (ЖКТ) ПРИ ПОМОЩИ ЭНДОСКОПИЧЕСКОЙ УЛЬТРАСОНОГРАФИИ (ЭУС)</w:t>
      </w:r>
    </w:p>
    <w:p w:rsidR="00D014E3" w:rsidRDefault="00D014E3">
      <w:pPr>
        <w:pStyle w:val="a3"/>
        <w:spacing w:before="10"/>
        <w:rPr>
          <w:b/>
          <w:sz w:val="27"/>
        </w:rPr>
      </w:pPr>
    </w:p>
    <w:p w:rsidR="00D014E3" w:rsidRDefault="005949C8">
      <w:pPr>
        <w:pStyle w:val="a3"/>
        <w:ind w:left="1782" w:right="1043"/>
        <w:jc w:val="center"/>
      </w:pPr>
      <w:r>
        <w:rPr>
          <w:color w:val="231F20"/>
        </w:rPr>
        <w:t>Больница Медицинского центра Управления делами Презид</w:t>
      </w:r>
      <w:r>
        <w:rPr>
          <w:color w:val="231F20"/>
        </w:rPr>
        <w:t>ента Республики Казахстан, Астана, Казахстан</w:t>
      </w:r>
    </w:p>
    <w:p w:rsidR="00D014E3" w:rsidRDefault="00D014E3">
      <w:pPr>
        <w:pStyle w:val="a3"/>
      </w:pPr>
    </w:p>
    <w:p w:rsidR="00D014E3" w:rsidRDefault="005949C8">
      <w:pPr>
        <w:pStyle w:val="a3"/>
        <w:spacing w:before="1"/>
        <w:ind w:left="1133" w:right="396" w:firstLine="396"/>
        <w:jc w:val="both"/>
      </w:pPr>
      <w:r>
        <w:rPr>
          <w:b/>
          <w:color w:val="231F20"/>
        </w:rPr>
        <w:t xml:space="preserve">Цель. </w:t>
      </w:r>
      <w:r>
        <w:rPr>
          <w:color w:val="231F20"/>
        </w:rPr>
        <w:t>Представление опыта применения в практике эндоскопической ультрасонографии при неэпите- лиальных образованиях верхних отделов желудочно-кишечного тракта.</w:t>
      </w:r>
    </w:p>
    <w:p w:rsidR="00D014E3" w:rsidRDefault="005949C8">
      <w:pPr>
        <w:pStyle w:val="a3"/>
        <w:ind w:left="1133" w:right="394" w:firstLine="396"/>
        <w:jc w:val="both"/>
      </w:pPr>
      <w:r>
        <w:rPr>
          <w:color w:val="231F20"/>
        </w:rPr>
        <w:t>Изложены</w:t>
      </w:r>
      <w:r>
        <w:rPr>
          <w:color w:val="231F20"/>
          <w:spacing w:val="-6"/>
        </w:rPr>
        <w:t xml:space="preserve"> </w:t>
      </w:r>
      <w:r>
        <w:rPr>
          <w:color w:val="231F20"/>
          <w:spacing w:val="-3"/>
        </w:rPr>
        <w:t>подходы</w:t>
      </w:r>
      <w:r>
        <w:rPr>
          <w:color w:val="231F20"/>
          <w:spacing w:val="-6"/>
        </w:rPr>
        <w:t xml:space="preserve"> </w:t>
      </w:r>
      <w:r>
        <w:rPr>
          <w:color w:val="231F20"/>
        </w:rPr>
        <w:t>к</w:t>
      </w:r>
      <w:r>
        <w:rPr>
          <w:color w:val="231F20"/>
          <w:spacing w:val="-6"/>
        </w:rPr>
        <w:t xml:space="preserve"> </w:t>
      </w:r>
      <w:r>
        <w:rPr>
          <w:color w:val="231F20"/>
        </w:rPr>
        <w:t>диагностике,</w:t>
      </w:r>
      <w:r>
        <w:rPr>
          <w:color w:val="231F20"/>
          <w:spacing w:val="-6"/>
        </w:rPr>
        <w:t xml:space="preserve"> </w:t>
      </w:r>
      <w:r>
        <w:rPr>
          <w:color w:val="231F20"/>
        </w:rPr>
        <w:t>представлены</w:t>
      </w:r>
      <w:r>
        <w:rPr>
          <w:color w:val="231F20"/>
          <w:spacing w:val="-6"/>
        </w:rPr>
        <w:t xml:space="preserve"> </w:t>
      </w:r>
      <w:r>
        <w:rPr>
          <w:color w:val="231F20"/>
        </w:rPr>
        <w:t>виды</w:t>
      </w:r>
      <w:r>
        <w:rPr>
          <w:color w:val="231F20"/>
          <w:spacing w:val="-6"/>
        </w:rPr>
        <w:t xml:space="preserve"> </w:t>
      </w:r>
      <w:r>
        <w:rPr>
          <w:color w:val="231F20"/>
        </w:rPr>
        <w:t>выявленной</w:t>
      </w:r>
      <w:r>
        <w:rPr>
          <w:color w:val="231F20"/>
          <w:spacing w:val="-6"/>
        </w:rPr>
        <w:t xml:space="preserve"> </w:t>
      </w:r>
      <w:r>
        <w:rPr>
          <w:color w:val="231F20"/>
        </w:rPr>
        <w:t>патологии,</w:t>
      </w:r>
      <w:r>
        <w:rPr>
          <w:color w:val="231F20"/>
          <w:spacing w:val="-6"/>
        </w:rPr>
        <w:t xml:space="preserve"> </w:t>
      </w:r>
      <w:r>
        <w:rPr>
          <w:color w:val="231F20"/>
        </w:rPr>
        <w:t>использованное</w:t>
      </w:r>
      <w:r>
        <w:rPr>
          <w:color w:val="231F20"/>
          <w:spacing w:val="-6"/>
        </w:rPr>
        <w:t xml:space="preserve"> </w:t>
      </w:r>
      <w:r>
        <w:rPr>
          <w:color w:val="231F20"/>
        </w:rPr>
        <w:t>оборудо- вание и</w:t>
      </w:r>
      <w:r>
        <w:rPr>
          <w:color w:val="231F20"/>
          <w:spacing w:val="-2"/>
        </w:rPr>
        <w:t xml:space="preserve"> </w:t>
      </w:r>
      <w:r>
        <w:rPr>
          <w:color w:val="231F20"/>
        </w:rPr>
        <w:t>инструментарий.</w:t>
      </w:r>
    </w:p>
    <w:p w:rsidR="00D014E3" w:rsidRDefault="005949C8">
      <w:pPr>
        <w:pStyle w:val="a3"/>
        <w:ind w:left="1133" w:right="393" w:firstLine="396"/>
        <w:jc w:val="both"/>
      </w:pPr>
      <w:r>
        <w:rPr>
          <w:color w:val="231F20"/>
        </w:rPr>
        <w:t xml:space="preserve">Первый опыт выполнения эндоскопических внутрипросветных исследований </w:t>
      </w:r>
      <w:r>
        <w:rPr>
          <w:color w:val="231F20"/>
          <w:spacing w:val="-3"/>
        </w:rPr>
        <w:t xml:space="preserve">под </w:t>
      </w:r>
      <w:r>
        <w:rPr>
          <w:color w:val="231F20"/>
        </w:rPr>
        <w:t xml:space="preserve">контролем эндоскопи- ческой ультрасонографии показал техническую выполнимость и эффективность этой процедуры как </w:t>
      </w:r>
      <w:r>
        <w:rPr>
          <w:color w:val="231F20"/>
        </w:rPr>
        <w:t>альтер- нативного</w:t>
      </w:r>
      <w:r>
        <w:rPr>
          <w:color w:val="231F20"/>
          <w:spacing w:val="-6"/>
        </w:rPr>
        <w:t xml:space="preserve"> </w:t>
      </w:r>
      <w:r>
        <w:rPr>
          <w:color w:val="231F20"/>
        </w:rPr>
        <w:t>метода</w:t>
      </w:r>
      <w:r>
        <w:rPr>
          <w:color w:val="231F20"/>
          <w:spacing w:val="-6"/>
        </w:rPr>
        <w:t xml:space="preserve"> </w:t>
      </w:r>
      <w:r>
        <w:rPr>
          <w:color w:val="231F20"/>
        </w:rPr>
        <w:t>диагностики</w:t>
      </w:r>
      <w:r>
        <w:rPr>
          <w:color w:val="231F20"/>
          <w:spacing w:val="-6"/>
        </w:rPr>
        <w:t xml:space="preserve"> </w:t>
      </w:r>
      <w:r>
        <w:rPr>
          <w:color w:val="231F20"/>
        </w:rPr>
        <w:t>неэпителиальных</w:t>
      </w:r>
      <w:r>
        <w:rPr>
          <w:color w:val="231F20"/>
          <w:spacing w:val="-6"/>
        </w:rPr>
        <w:t xml:space="preserve"> </w:t>
      </w:r>
      <w:r>
        <w:rPr>
          <w:color w:val="231F20"/>
        </w:rPr>
        <w:t>образований</w:t>
      </w:r>
      <w:r>
        <w:rPr>
          <w:color w:val="231F20"/>
          <w:spacing w:val="-5"/>
        </w:rPr>
        <w:t xml:space="preserve"> </w:t>
      </w:r>
      <w:r>
        <w:rPr>
          <w:color w:val="231F20"/>
        </w:rPr>
        <w:t>верхних</w:t>
      </w:r>
      <w:r>
        <w:rPr>
          <w:color w:val="231F20"/>
          <w:spacing w:val="-5"/>
        </w:rPr>
        <w:t xml:space="preserve"> </w:t>
      </w:r>
      <w:r>
        <w:rPr>
          <w:color w:val="231F20"/>
        </w:rPr>
        <w:t>отделов</w:t>
      </w:r>
      <w:r>
        <w:rPr>
          <w:color w:val="231F20"/>
          <w:spacing w:val="-6"/>
        </w:rPr>
        <w:t xml:space="preserve"> </w:t>
      </w:r>
      <w:r>
        <w:rPr>
          <w:color w:val="231F20"/>
        </w:rPr>
        <w:t>желудочно-кишечного</w:t>
      </w:r>
      <w:r>
        <w:rPr>
          <w:color w:val="231F20"/>
          <w:spacing w:val="-6"/>
        </w:rPr>
        <w:t xml:space="preserve"> </w:t>
      </w:r>
      <w:r>
        <w:rPr>
          <w:color w:val="231F20"/>
        </w:rPr>
        <w:t>тракта при недоступности или невозможности применения других малоинвазивных</w:t>
      </w:r>
      <w:r>
        <w:rPr>
          <w:color w:val="231F20"/>
          <w:spacing w:val="-9"/>
        </w:rPr>
        <w:t xml:space="preserve"> </w:t>
      </w:r>
      <w:r>
        <w:rPr>
          <w:color w:val="231F20"/>
        </w:rPr>
        <w:t>методов.</w:t>
      </w:r>
    </w:p>
    <w:p w:rsidR="00D014E3" w:rsidRDefault="005949C8">
      <w:pPr>
        <w:pStyle w:val="a3"/>
        <w:ind w:left="1133" w:right="392" w:firstLine="396"/>
        <w:jc w:val="both"/>
      </w:pPr>
      <w:r>
        <w:rPr>
          <w:b/>
          <w:color w:val="231F20"/>
        </w:rPr>
        <w:t>Актуальность.</w:t>
      </w:r>
      <w:r>
        <w:rPr>
          <w:b/>
          <w:color w:val="231F20"/>
          <w:spacing w:val="-20"/>
        </w:rPr>
        <w:t xml:space="preserve"> </w:t>
      </w:r>
      <w:r>
        <w:rPr>
          <w:color w:val="231F20"/>
          <w:spacing w:val="-5"/>
        </w:rPr>
        <w:t>Хотя</w:t>
      </w:r>
      <w:r>
        <w:rPr>
          <w:color w:val="231F20"/>
          <w:spacing w:val="-20"/>
        </w:rPr>
        <w:t xml:space="preserve"> </w:t>
      </w:r>
      <w:r>
        <w:rPr>
          <w:color w:val="231F20"/>
        </w:rPr>
        <w:t>классическая</w:t>
      </w:r>
      <w:r>
        <w:rPr>
          <w:color w:val="231F20"/>
          <w:spacing w:val="-20"/>
        </w:rPr>
        <w:t xml:space="preserve"> </w:t>
      </w:r>
      <w:r>
        <w:rPr>
          <w:color w:val="231F20"/>
        </w:rPr>
        <w:t>ультрасонография</w:t>
      </w:r>
      <w:r>
        <w:rPr>
          <w:color w:val="231F20"/>
          <w:spacing w:val="-20"/>
        </w:rPr>
        <w:t xml:space="preserve"> </w:t>
      </w:r>
      <w:r>
        <w:rPr>
          <w:color w:val="231F20"/>
        </w:rPr>
        <w:t>по-прежнему</w:t>
      </w:r>
      <w:r>
        <w:rPr>
          <w:color w:val="231F20"/>
          <w:spacing w:val="-21"/>
        </w:rPr>
        <w:t xml:space="preserve"> </w:t>
      </w:r>
      <w:r>
        <w:rPr>
          <w:color w:val="231F20"/>
        </w:rPr>
        <w:t>является</w:t>
      </w:r>
      <w:r>
        <w:rPr>
          <w:color w:val="231F20"/>
          <w:spacing w:val="-20"/>
        </w:rPr>
        <w:t xml:space="preserve"> </w:t>
      </w:r>
      <w:r>
        <w:rPr>
          <w:color w:val="231F20"/>
        </w:rPr>
        <w:t>бесценным</w:t>
      </w:r>
      <w:r>
        <w:rPr>
          <w:color w:val="231F20"/>
          <w:spacing w:val="-20"/>
        </w:rPr>
        <w:t xml:space="preserve"> </w:t>
      </w:r>
      <w:r>
        <w:rPr>
          <w:color w:val="231F20"/>
        </w:rPr>
        <w:t xml:space="preserve">диагностическим инструментом, новая версия этой модальности в сочетании с эндоскопией, известная как эндоскопическая ультрасонография (ЭУС), предоставляет еще большие возможности. Работы по </w:t>
      </w:r>
      <w:r>
        <w:rPr>
          <w:color w:val="231F20"/>
          <w:spacing w:val="-3"/>
        </w:rPr>
        <w:t xml:space="preserve">ультразвуковой </w:t>
      </w:r>
      <w:r>
        <w:rPr>
          <w:color w:val="231F20"/>
        </w:rPr>
        <w:t>диагностике начались в начале 1950-х годо</w:t>
      </w:r>
      <w:r>
        <w:rPr>
          <w:color w:val="231F20"/>
        </w:rPr>
        <w:t xml:space="preserve">в. Теперь, через 70 </w:t>
      </w:r>
      <w:r>
        <w:rPr>
          <w:color w:val="231F20"/>
          <w:spacing w:val="-5"/>
        </w:rPr>
        <w:t xml:space="preserve">лет, </w:t>
      </w:r>
      <w:r>
        <w:rPr>
          <w:color w:val="231F20"/>
        </w:rPr>
        <w:t>это один из основных инструментов, используемых для визуализации многих органов. Ультрасонография является дополнительным методом по сравнению с тради- ционными</w:t>
      </w:r>
      <w:r>
        <w:rPr>
          <w:color w:val="231F20"/>
          <w:spacing w:val="-18"/>
        </w:rPr>
        <w:t xml:space="preserve"> </w:t>
      </w:r>
      <w:r>
        <w:rPr>
          <w:color w:val="231F20"/>
        </w:rPr>
        <w:t>методами</w:t>
      </w:r>
      <w:r>
        <w:rPr>
          <w:color w:val="231F20"/>
          <w:spacing w:val="-18"/>
        </w:rPr>
        <w:t xml:space="preserve"> </w:t>
      </w:r>
      <w:r>
        <w:rPr>
          <w:color w:val="231F20"/>
        </w:rPr>
        <w:t>визуализации,</w:t>
      </w:r>
      <w:r>
        <w:rPr>
          <w:color w:val="231F20"/>
          <w:spacing w:val="-18"/>
        </w:rPr>
        <w:t xml:space="preserve"> </w:t>
      </w:r>
      <w:r>
        <w:rPr>
          <w:color w:val="231F20"/>
        </w:rPr>
        <w:t>такими</w:t>
      </w:r>
      <w:r>
        <w:rPr>
          <w:color w:val="231F20"/>
          <w:spacing w:val="-18"/>
        </w:rPr>
        <w:t xml:space="preserve"> </w:t>
      </w:r>
      <w:r>
        <w:rPr>
          <w:color w:val="231F20"/>
        </w:rPr>
        <w:t>как</w:t>
      </w:r>
      <w:r>
        <w:rPr>
          <w:color w:val="231F20"/>
          <w:spacing w:val="-18"/>
        </w:rPr>
        <w:t xml:space="preserve"> </w:t>
      </w:r>
      <w:r>
        <w:rPr>
          <w:color w:val="231F20"/>
        </w:rPr>
        <w:t>рентгеновские</w:t>
      </w:r>
      <w:r>
        <w:rPr>
          <w:color w:val="231F20"/>
          <w:spacing w:val="-18"/>
        </w:rPr>
        <w:t xml:space="preserve"> </w:t>
      </w:r>
      <w:r>
        <w:rPr>
          <w:color w:val="231F20"/>
        </w:rPr>
        <w:t>лучи,</w:t>
      </w:r>
      <w:r>
        <w:rPr>
          <w:color w:val="231F20"/>
          <w:spacing w:val="-18"/>
        </w:rPr>
        <w:t xml:space="preserve"> </w:t>
      </w:r>
      <w:r>
        <w:rPr>
          <w:color w:val="231F20"/>
        </w:rPr>
        <w:t>радиоизотопы,</w:t>
      </w:r>
      <w:r>
        <w:rPr>
          <w:color w:val="231F20"/>
          <w:spacing w:val="-18"/>
        </w:rPr>
        <w:t xml:space="preserve"> </w:t>
      </w:r>
      <w:r>
        <w:rPr>
          <w:color w:val="231F20"/>
        </w:rPr>
        <w:t>ко</w:t>
      </w:r>
      <w:r>
        <w:rPr>
          <w:color w:val="231F20"/>
        </w:rPr>
        <w:t>мпьютерная</w:t>
      </w:r>
      <w:r>
        <w:rPr>
          <w:color w:val="231F20"/>
          <w:spacing w:val="-18"/>
        </w:rPr>
        <w:t xml:space="preserve"> </w:t>
      </w:r>
      <w:r>
        <w:rPr>
          <w:color w:val="231F20"/>
        </w:rPr>
        <w:t xml:space="preserve">томография или магнитный резонанс. Он также обладает некоторыми уникальными свойствами по сравнению с упомя- нутыми методами визуализации. Его наиболее важным качеством является неионизирующий характер </w:t>
      </w:r>
      <w:r>
        <w:rPr>
          <w:color w:val="231F20"/>
          <w:spacing w:val="-3"/>
        </w:rPr>
        <w:t xml:space="preserve">уль- </w:t>
      </w:r>
      <w:r>
        <w:rPr>
          <w:color w:val="231F20"/>
        </w:rPr>
        <w:t>тразвуковых</w:t>
      </w:r>
      <w:r>
        <w:rPr>
          <w:color w:val="231F20"/>
          <w:spacing w:val="-8"/>
        </w:rPr>
        <w:t xml:space="preserve"> </w:t>
      </w:r>
      <w:r>
        <w:rPr>
          <w:color w:val="231F20"/>
        </w:rPr>
        <w:t>волн</w:t>
      </w:r>
      <w:r>
        <w:rPr>
          <w:color w:val="231F20"/>
          <w:spacing w:val="-8"/>
        </w:rPr>
        <w:t xml:space="preserve"> </w:t>
      </w:r>
      <w:r>
        <w:rPr>
          <w:color w:val="231F20"/>
        </w:rPr>
        <w:t>и</w:t>
      </w:r>
      <w:r>
        <w:rPr>
          <w:color w:val="231F20"/>
          <w:spacing w:val="-9"/>
        </w:rPr>
        <w:t xml:space="preserve"> </w:t>
      </w:r>
      <w:r>
        <w:rPr>
          <w:color w:val="231F20"/>
        </w:rPr>
        <w:t>низкая</w:t>
      </w:r>
      <w:r>
        <w:rPr>
          <w:color w:val="231F20"/>
          <w:spacing w:val="-8"/>
        </w:rPr>
        <w:t xml:space="preserve"> </w:t>
      </w:r>
      <w:r>
        <w:rPr>
          <w:color w:val="231F20"/>
        </w:rPr>
        <w:t>стоимость</w:t>
      </w:r>
      <w:r>
        <w:rPr>
          <w:color w:val="231F20"/>
          <w:spacing w:val="-8"/>
        </w:rPr>
        <w:t xml:space="preserve"> </w:t>
      </w:r>
      <w:r>
        <w:rPr>
          <w:color w:val="231F20"/>
        </w:rPr>
        <w:t>об</w:t>
      </w:r>
      <w:r>
        <w:rPr>
          <w:color w:val="231F20"/>
        </w:rPr>
        <w:t>следования.</w:t>
      </w:r>
      <w:r>
        <w:rPr>
          <w:color w:val="231F20"/>
          <w:spacing w:val="-8"/>
        </w:rPr>
        <w:t xml:space="preserve"> </w:t>
      </w:r>
      <w:r>
        <w:rPr>
          <w:color w:val="231F20"/>
        </w:rPr>
        <w:t>Согласно</w:t>
      </w:r>
      <w:r>
        <w:rPr>
          <w:color w:val="231F20"/>
          <w:spacing w:val="-9"/>
        </w:rPr>
        <w:t xml:space="preserve"> </w:t>
      </w:r>
      <w:r>
        <w:rPr>
          <w:color w:val="231F20"/>
        </w:rPr>
        <w:t>современным</w:t>
      </w:r>
      <w:r>
        <w:rPr>
          <w:color w:val="231F20"/>
          <w:spacing w:val="-9"/>
        </w:rPr>
        <w:t xml:space="preserve"> </w:t>
      </w:r>
      <w:r>
        <w:rPr>
          <w:color w:val="231F20"/>
        </w:rPr>
        <w:t>уровням</w:t>
      </w:r>
      <w:r>
        <w:rPr>
          <w:color w:val="231F20"/>
          <w:spacing w:val="-8"/>
        </w:rPr>
        <w:t xml:space="preserve"> </w:t>
      </w:r>
      <w:r>
        <w:rPr>
          <w:color w:val="231F20"/>
        </w:rPr>
        <w:t>знаний</w:t>
      </w:r>
      <w:r>
        <w:rPr>
          <w:color w:val="231F20"/>
          <w:spacing w:val="-8"/>
        </w:rPr>
        <w:t xml:space="preserve"> </w:t>
      </w:r>
      <w:r>
        <w:rPr>
          <w:color w:val="231F20"/>
        </w:rPr>
        <w:t>и</w:t>
      </w:r>
      <w:r>
        <w:rPr>
          <w:color w:val="231F20"/>
          <w:spacing w:val="-9"/>
        </w:rPr>
        <w:t xml:space="preserve"> </w:t>
      </w:r>
      <w:r>
        <w:rPr>
          <w:color w:val="231F20"/>
        </w:rPr>
        <w:t xml:space="preserve">исследований, нет никаких побочных эффектов интенсивности </w:t>
      </w:r>
      <w:r>
        <w:rPr>
          <w:color w:val="231F20"/>
          <w:spacing w:val="-3"/>
        </w:rPr>
        <w:t xml:space="preserve">ультразвуковых </w:t>
      </w:r>
      <w:r>
        <w:rPr>
          <w:color w:val="231F20"/>
        </w:rPr>
        <w:t>волн, используемых в УЗИ. Важным преи- муществом этой ультрасонографической техники является почти реальное время приема ультрасоногр</w:t>
      </w:r>
      <w:r>
        <w:rPr>
          <w:color w:val="231F20"/>
        </w:rPr>
        <w:t>амм. Разрешения</w:t>
      </w:r>
      <w:r>
        <w:rPr>
          <w:color w:val="231F20"/>
          <w:spacing w:val="-7"/>
        </w:rPr>
        <w:t xml:space="preserve"> </w:t>
      </w:r>
      <w:r>
        <w:rPr>
          <w:color w:val="231F20"/>
        </w:rPr>
        <w:t>этого</w:t>
      </w:r>
      <w:r>
        <w:rPr>
          <w:color w:val="231F20"/>
          <w:spacing w:val="-7"/>
        </w:rPr>
        <w:t xml:space="preserve"> </w:t>
      </w:r>
      <w:r>
        <w:rPr>
          <w:color w:val="231F20"/>
        </w:rPr>
        <w:t>инструмента,</w:t>
      </w:r>
      <w:r>
        <w:rPr>
          <w:color w:val="231F20"/>
          <w:spacing w:val="-7"/>
        </w:rPr>
        <w:t xml:space="preserve"> </w:t>
      </w:r>
      <w:r>
        <w:rPr>
          <w:color w:val="231F20"/>
        </w:rPr>
        <w:t>то</w:t>
      </w:r>
      <w:r>
        <w:rPr>
          <w:color w:val="231F20"/>
          <w:spacing w:val="-7"/>
        </w:rPr>
        <w:t xml:space="preserve"> </w:t>
      </w:r>
      <w:r>
        <w:rPr>
          <w:color w:val="231F20"/>
        </w:rPr>
        <w:t>есть</w:t>
      </w:r>
      <w:r>
        <w:rPr>
          <w:color w:val="231F20"/>
          <w:spacing w:val="-7"/>
        </w:rPr>
        <w:t xml:space="preserve"> </w:t>
      </w:r>
      <w:r>
        <w:rPr>
          <w:color w:val="231F20"/>
        </w:rPr>
        <w:t>его</w:t>
      </w:r>
      <w:r>
        <w:rPr>
          <w:color w:val="231F20"/>
          <w:spacing w:val="-7"/>
        </w:rPr>
        <w:t xml:space="preserve"> </w:t>
      </w:r>
      <w:r>
        <w:rPr>
          <w:color w:val="231F20"/>
        </w:rPr>
        <w:t>способность</w:t>
      </w:r>
      <w:r>
        <w:rPr>
          <w:color w:val="231F20"/>
          <w:spacing w:val="-7"/>
        </w:rPr>
        <w:t xml:space="preserve"> </w:t>
      </w:r>
      <w:r>
        <w:rPr>
          <w:color w:val="231F20"/>
        </w:rPr>
        <w:t>различать</w:t>
      </w:r>
      <w:r>
        <w:rPr>
          <w:color w:val="231F20"/>
          <w:spacing w:val="-7"/>
        </w:rPr>
        <w:t xml:space="preserve"> </w:t>
      </w:r>
      <w:r>
        <w:rPr>
          <w:color w:val="231F20"/>
        </w:rPr>
        <w:t>и</w:t>
      </w:r>
      <w:r>
        <w:rPr>
          <w:color w:val="231F20"/>
          <w:spacing w:val="-7"/>
        </w:rPr>
        <w:t xml:space="preserve"> </w:t>
      </w:r>
      <w:r>
        <w:rPr>
          <w:color w:val="231F20"/>
        </w:rPr>
        <w:t>обнаруживать</w:t>
      </w:r>
      <w:r>
        <w:rPr>
          <w:color w:val="231F20"/>
          <w:spacing w:val="-7"/>
        </w:rPr>
        <w:t xml:space="preserve"> </w:t>
      </w:r>
      <w:r>
        <w:rPr>
          <w:color w:val="231F20"/>
        </w:rPr>
        <w:t>небольшие</w:t>
      </w:r>
      <w:r>
        <w:rPr>
          <w:color w:val="231F20"/>
          <w:spacing w:val="-7"/>
        </w:rPr>
        <w:t xml:space="preserve"> </w:t>
      </w:r>
      <w:r>
        <w:rPr>
          <w:color w:val="231F20"/>
        </w:rPr>
        <w:t>повреждения</w:t>
      </w:r>
      <w:r>
        <w:rPr>
          <w:color w:val="231F20"/>
          <w:spacing w:val="-7"/>
        </w:rPr>
        <w:t xml:space="preserve"> </w:t>
      </w:r>
      <w:r>
        <w:rPr>
          <w:color w:val="231F20"/>
        </w:rPr>
        <w:t xml:space="preserve">в органах, составляют </w:t>
      </w:r>
      <w:r>
        <w:rPr>
          <w:color w:val="231F20"/>
          <w:spacing w:val="-3"/>
        </w:rPr>
        <w:t xml:space="preserve">около </w:t>
      </w:r>
      <w:r>
        <w:rPr>
          <w:color w:val="231F20"/>
        </w:rPr>
        <w:t xml:space="preserve">полумиллиметра. Это </w:t>
      </w:r>
      <w:r>
        <w:rPr>
          <w:color w:val="231F20"/>
          <w:spacing w:val="-3"/>
        </w:rPr>
        <w:t xml:space="preserve">означает, </w:t>
      </w:r>
      <w:r>
        <w:rPr>
          <w:color w:val="231F20"/>
        </w:rPr>
        <w:t xml:space="preserve">что ультрасонография соответствует инновацион- ному уровню методов томографии последнего </w:t>
      </w:r>
      <w:r>
        <w:rPr>
          <w:color w:val="231F20"/>
          <w:spacing w:val="-3"/>
        </w:rPr>
        <w:t xml:space="preserve">поколения </w:t>
      </w:r>
      <w:r>
        <w:rPr>
          <w:color w:val="231F20"/>
        </w:rPr>
        <w:t xml:space="preserve">и магнитно-резонансной томографии последнего </w:t>
      </w:r>
      <w:r>
        <w:rPr>
          <w:color w:val="231F20"/>
          <w:spacing w:val="-3"/>
        </w:rPr>
        <w:t xml:space="preserve">поколения. </w:t>
      </w:r>
      <w:r>
        <w:rPr>
          <w:color w:val="231F20"/>
        </w:rPr>
        <w:t xml:space="preserve">Сравнивая с более старыми инструментами, такими как компьютерная томография на 16 срезов, </w:t>
      </w:r>
      <w:r>
        <w:rPr>
          <w:color w:val="231F20"/>
          <w:spacing w:val="-3"/>
        </w:rPr>
        <w:t>которая</w:t>
      </w:r>
      <w:r>
        <w:rPr>
          <w:color w:val="231F20"/>
          <w:spacing w:val="-5"/>
        </w:rPr>
        <w:t xml:space="preserve"> </w:t>
      </w:r>
      <w:r>
        <w:rPr>
          <w:color w:val="231F20"/>
        </w:rPr>
        <w:t>может</w:t>
      </w:r>
      <w:r>
        <w:rPr>
          <w:color w:val="231F20"/>
          <w:spacing w:val="-5"/>
        </w:rPr>
        <w:t xml:space="preserve"> </w:t>
      </w:r>
      <w:r>
        <w:rPr>
          <w:color w:val="231F20"/>
        </w:rPr>
        <w:t>обнаруживать</w:t>
      </w:r>
      <w:r>
        <w:rPr>
          <w:color w:val="231F20"/>
          <w:spacing w:val="-5"/>
        </w:rPr>
        <w:t xml:space="preserve"> </w:t>
      </w:r>
      <w:r>
        <w:rPr>
          <w:color w:val="231F20"/>
        </w:rPr>
        <w:t>опухоли</w:t>
      </w:r>
      <w:r>
        <w:rPr>
          <w:color w:val="231F20"/>
          <w:spacing w:val="-6"/>
        </w:rPr>
        <w:t xml:space="preserve"> </w:t>
      </w:r>
      <w:r>
        <w:rPr>
          <w:color w:val="231F20"/>
        </w:rPr>
        <w:t>размером</w:t>
      </w:r>
      <w:r>
        <w:rPr>
          <w:color w:val="231F20"/>
          <w:spacing w:val="-5"/>
        </w:rPr>
        <w:t xml:space="preserve"> </w:t>
      </w:r>
      <w:r>
        <w:rPr>
          <w:color w:val="231F20"/>
        </w:rPr>
        <w:t>более</w:t>
      </w:r>
      <w:r>
        <w:rPr>
          <w:color w:val="231F20"/>
          <w:spacing w:val="-6"/>
        </w:rPr>
        <w:t xml:space="preserve"> </w:t>
      </w:r>
      <w:r>
        <w:rPr>
          <w:color w:val="231F20"/>
        </w:rPr>
        <w:t>2</w:t>
      </w:r>
      <w:r>
        <w:rPr>
          <w:color w:val="231F20"/>
          <w:spacing w:val="-5"/>
        </w:rPr>
        <w:t xml:space="preserve"> </w:t>
      </w:r>
      <w:r>
        <w:rPr>
          <w:color w:val="231F20"/>
        </w:rPr>
        <w:t>см,</w:t>
      </w:r>
      <w:r>
        <w:rPr>
          <w:color w:val="231F20"/>
          <w:spacing w:val="-5"/>
        </w:rPr>
        <w:t xml:space="preserve"> </w:t>
      </w:r>
      <w:r>
        <w:rPr>
          <w:color w:val="231F20"/>
        </w:rPr>
        <w:t>новый</w:t>
      </w:r>
      <w:r>
        <w:rPr>
          <w:color w:val="231F20"/>
          <w:spacing w:val="-6"/>
        </w:rPr>
        <w:t xml:space="preserve"> </w:t>
      </w:r>
      <w:r>
        <w:rPr>
          <w:color w:val="231F20"/>
        </w:rPr>
        <w:t>аппарат</w:t>
      </w:r>
      <w:r>
        <w:rPr>
          <w:color w:val="231F20"/>
          <w:spacing w:val="-5"/>
        </w:rPr>
        <w:t xml:space="preserve"> </w:t>
      </w:r>
      <w:r>
        <w:rPr>
          <w:color w:val="231F20"/>
        </w:rPr>
        <w:t>ЭУС</w:t>
      </w:r>
      <w:r>
        <w:rPr>
          <w:color w:val="231F20"/>
          <w:spacing w:val="-6"/>
        </w:rPr>
        <w:t xml:space="preserve"> </w:t>
      </w:r>
      <w:r>
        <w:rPr>
          <w:color w:val="231F20"/>
        </w:rPr>
        <w:t>намного</w:t>
      </w:r>
      <w:r>
        <w:rPr>
          <w:color w:val="231F20"/>
          <w:spacing w:val="-5"/>
        </w:rPr>
        <w:t xml:space="preserve"> </w:t>
      </w:r>
      <w:r>
        <w:rPr>
          <w:color w:val="231F20"/>
        </w:rPr>
        <w:t>эффективнее</w:t>
      </w:r>
      <w:r>
        <w:rPr>
          <w:color w:val="231F20"/>
          <w:spacing w:val="-5"/>
        </w:rPr>
        <w:t xml:space="preserve"> </w:t>
      </w:r>
      <w:r>
        <w:rPr>
          <w:color w:val="231F20"/>
        </w:rPr>
        <w:t>[1].</w:t>
      </w:r>
    </w:p>
    <w:p w:rsidR="00D014E3" w:rsidRDefault="005949C8">
      <w:pPr>
        <w:pStyle w:val="a3"/>
        <w:ind w:left="1133" w:right="393" w:firstLine="396"/>
        <w:jc w:val="both"/>
      </w:pPr>
      <w:r>
        <w:rPr>
          <w:color w:val="231F20"/>
        </w:rPr>
        <w:t>Э</w:t>
      </w:r>
      <w:r>
        <w:rPr>
          <w:color w:val="231F20"/>
        </w:rPr>
        <w:t>ндоскопическая</w:t>
      </w:r>
      <w:r>
        <w:rPr>
          <w:color w:val="231F20"/>
          <w:spacing w:val="-19"/>
        </w:rPr>
        <w:t xml:space="preserve"> </w:t>
      </w:r>
      <w:r>
        <w:rPr>
          <w:color w:val="231F20"/>
        </w:rPr>
        <w:t>ультрасонография</w:t>
      </w:r>
      <w:r>
        <w:rPr>
          <w:color w:val="231F20"/>
          <w:spacing w:val="-19"/>
        </w:rPr>
        <w:t xml:space="preserve"> </w:t>
      </w:r>
      <w:r>
        <w:rPr>
          <w:color w:val="231F20"/>
        </w:rPr>
        <w:t>была</w:t>
      </w:r>
      <w:r>
        <w:rPr>
          <w:color w:val="231F20"/>
          <w:spacing w:val="-19"/>
        </w:rPr>
        <w:t xml:space="preserve"> </w:t>
      </w:r>
      <w:r>
        <w:rPr>
          <w:color w:val="231F20"/>
        </w:rPr>
        <w:t>создана</w:t>
      </w:r>
      <w:r>
        <w:rPr>
          <w:color w:val="231F20"/>
          <w:spacing w:val="-19"/>
        </w:rPr>
        <w:t xml:space="preserve"> </w:t>
      </w:r>
      <w:r>
        <w:rPr>
          <w:color w:val="231F20"/>
        </w:rPr>
        <w:t>в</w:t>
      </w:r>
      <w:r>
        <w:rPr>
          <w:color w:val="231F20"/>
          <w:spacing w:val="-19"/>
        </w:rPr>
        <w:t xml:space="preserve"> </w:t>
      </w:r>
      <w:r>
        <w:rPr>
          <w:color w:val="231F20"/>
        </w:rPr>
        <w:t>начале</w:t>
      </w:r>
      <w:r>
        <w:rPr>
          <w:color w:val="231F20"/>
          <w:spacing w:val="-19"/>
        </w:rPr>
        <w:t xml:space="preserve"> </w:t>
      </w:r>
      <w:r>
        <w:rPr>
          <w:color w:val="231F20"/>
        </w:rPr>
        <w:t>1980-х</w:t>
      </w:r>
      <w:r>
        <w:rPr>
          <w:color w:val="231F20"/>
          <w:spacing w:val="-19"/>
        </w:rPr>
        <w:t xml:space="preserve"> </w:t>
      </w:r>
      <w:r>
        <w:rPr>
          <w:color w:val="231F20"/>
        </w:rPr>
        <w:t>годов.</w:t>
      </w:r>
      <w:r>
        <w:rPr>
          <w:color w:val="231F20"/>
          <w:spacing w:val="-19"/>
        </w:rPr>
        <w:t xml:space="preserve"> </w:t>
      </w:r>
      <w:r>
        <w:rPr>
          <w:color w:val="231F20"/>
        </w:rPr>
        <w:t>Первоначально</w:t>
      </w:r>
      <w:r>
        <w:rPr>
          <w:color w:val="231F20"/>
          <w:spacing w:val="-19"/>
        </w:rPr>
        <w:t xml:space="preserve"> </w:t>
      </w:r>
      <w:r>
        <w:rPr>
          <w:color w:val="231F20"/>
        </w:rPr>
        <w:t>она</w:t>
      </w:r>
      <w:r>
        <w:rPr>
          <w:color w:val="231F20"/>
          <w:spacing w:val="-19"/>
        </w:rPr>
        <w:t xml:space="preserve"> </w:t>
      </w:r>
      <w:r>
        <w:rPr>
          <w:color w:val="231F20"/>
        </w:rPr>
        <w:t>была</w:t>
      </w:r>
      <w:r>
        <w:rPr>
          <w:color w:val="231F20"/>
          <w:spacing w:val="-19"/>
        </w:rPr>
        <w:t xml:space="preserve"> </w:t>
      </w:r>
      <w:r>
        <w:rPr>
          <w:color w:val="231F20"/>
        </w:rPr>
        <w:t>доступ- на</w:t>
      </w:r>
      <w:r>
        <w:rPr>
          <w:color w:val="231F20"/>
          <w:spacing w:val="-5"/>
        </w:rPr>
        <w:t xml:space="preserve"> </w:t>
      </w:r>
      <w:r>
        <w:rPr>
          <w:color w:val="231F20"/>
          <w:spacing w:val="-4"/>
        </w:rPr>
        <w:t>только</w:t>
      </w:r>
      <w:r>
        <w:rPr>
          <w:color w:val="231F20"/>
          <w:spacing w:val="-5"/>
        </w:rPr>
        <w:t xml:space="preserve"> </w:t>
      </w:r>
      <w:r>
        <w:rPr>
          <w:color w:val="231F20"/>
        </w:rPr>
        <w:t>в</w:t>
      </w:r>
      <w:r>
        <w:rPr>
          <w:color w:val="231F20"/>
          <w:spacing w:val="-5"/>
        </w:rPr>
        <w:t xml:space="preserve"> </w:t>
      </w:r>
      <w:r>
        <w:rPr>
          <w:color w:val="231F20"/>
        </w:rPr>
        <w:t>нескольких</w:t>
      </w:r>
      <w:r>
        <w:rPr>
          <w:color w:val="231F20"/>
          <w:spacing w:val="-5"/>
        </w:rPr>
        <w:t xml:space="preserve"> </w:t>
      </w:r>
      <w:r>
        <w:rPr>
          <w:color w:val="231F20"/>
        </w:rPr>
        <w:t>центрах,</w:t>
      </w:r>
      <w:r>
        <w:rPr>
          <w:color w:val="231F20"/>
          <w:spacing w:val="-5"/>
        </w:rPr>
        <w:t xml:space="preserve"> </w:t>
      </w:r>
      <w:r>
        <w:rPr>
          <w:color w:val="231F20"/>
        </w:rPr>
        <w:t>но</w:t>
      </w:r>
      <w:r>
        <w:rPr>
          <w:color w:val="231F20"/>
          <w:spacing w:val="-5"/>
        </w:rPr>
        <w:t xml:space="preserve"> </w:t>
      </w:r>
      <w:r>
        <w:rPr>
          <w:color w:val="231F20"/>
        </w:rPr>
        <w:t>в</w:t>
      </w:r>
      <w:r>
        <w:rPr>
          <w:color w:val="231F20"/>
          <w:spacing w:val="-5"/>
        </w:rPr>
        <w:t xml:space="preserve"> </w:t>
      </w:r>
      <w:r>
        <w:rPr>
          <w:color w:val="231F20"/>
        </w:rPr>
        <w:t>1990-х</w:t>
      </w:r>
      <w:r>
        <w:rPr>
          <w:color w:val="231F20"/>
          <w:spacing w:val="-5"/>
        </w:rPr>
        <w:t xml:space="preserve"> </w:t>
      </w:r>
      <w:r>
        <w:rPr>
          <w:color w:val="231F20"/>
          <w:spacing w:val="-3"/>
        </w:rPr>
        <w:t>годах</w:t>
      </w:r>
      <w:r>
        <w:rPr>
          <w:color w:val="231F20"/>
          <w:spacing w:val="-5"/>
        </w:rPr>
        <w:t xml:space="preserve"> </w:t>
      </w:r>
      <w:r>
        <w:rPr>
          <w:color w:val="231F20"/>
        </w:rPr>
        <w:t>она</w:t>
      </w:r>
      <w:r>
        <w:rPr>
          <w:color w:val="231F20"/>
          <w:spacing w:val="-5"/>
        </w:rPr>
        <w:t xml:space="preserve"> </w:t>
      </w:r>
      <w:r>
        <w:rPr>
          <w:color w:val="231F20"/>
        </w:rPr>
        <w:t>развивалась</w:t>
      </w:r>
      <w:r>
        <w:rPr>
          <w:color w:val="231F20"/>
          <w:spacing w:val="-5"/>
        </w:rPr>
        <w:t xml:space="preserve"> </w:t>
      </w:r>
      <w:r>
        <w:rPr>
          <w:color w:val="231F20"/>
        </w:rPr>
        <w:t>и</w:t>
      </w:r>
      <w:r>
        <w:rPr>
          <w:color w:val="231F20"/>
          <w:spacing w:val="-5"/>
        </w:rPr>
        <w:t xml:space="preserve"> </w:t>
      </w:r>
      <w:r>
        <w:rPr>
          <w:color w:val="231F20"/>
        </w:rPr>
        <w:t>вводилась</w:t>
      </w:r>
      <w:r>
        <w:rPr>
          <w:color w:val="231F20"/>
          <w:spacing w:val="-5"/>
        </w:rPr>
        <w:t xml:space="preserve"> </w:t>
      </w:r>
      <w:r>
        <w:rPr>
          <w:color w:val="231F20"/>
        </w:rPr>
        <w:t>в</w:t>
      </w:r>
      <w:r>
        <w:rPr>
          <w:color w:val="231F20"/>
          <w:spacing w:val="-5"/>
        </w:rPr>
        <w:t xml:space="preserve"> </w:t>
      </w:r>
      <w:r>
        <w:rPr>
          <w:color w:val="231F20"/>
        </w:rPr>
        <w:t>большем</w:t>
      </w:r>
      <w:r>
        <w:rPr>
          <w:color w:val="231F20"/>
          <w:spacing w:val="-5"/>
        </w:rPr>
        <w:t xml:space="preserve"> </w:t>
      </w:r>
      <w:r>
        <w:rPr>
          <w:color w:val="231F20"/>
        </w:rPr>
        <w:t>количестве</w:t>
      </w:r>
      <w:r>
        <w:rPr>
          <w:color w:val="231F20"/>
          <w:spacing w:val="-5"/>
        </w:rPr>
        <w:t xml:space="preserve"> </w:t>
      </w:r>
      <w:r>
        <w:rPr>
          <w:color w:val="231F20"/>
        </w:rPr>
        <w:t>единиц и</w:t>
      </w:r>
      <w:r>
        <w:rPr>
          <w:color w:val="231F20"/>
          <w:spacing w:val="-7"/>
        </w:rPr>
        <w:t xml:space="preserve"> </w:t>
      </w:r>
      <w:r>
        <w:rPr>
          <w:color w:val="231F20"/>
        </w:rPr>
        <w:t>занимала</w:t>
      </w:r>
      <w:r>
        <w:rPr>
          <w:color w:val="231F20"/>
          <w:spacing w:val="-7"/>
        </w:rPr>
        <w:t xml:space="preserve"> </w:t>
      </w:r>
      <w:r>
        <w:rPr>
          <w:color w:val="231F20"/>
        </w:rPr>
        <w:t>важное</w:t>
      </w:r>
      <w:r>
        <w:rPr>
          <w:color w:val="231F20"/>
          <w:spacing w:val="-7"/>
        </w:rPr>
        <w:t xml:space="preserve"> </w:t>
      </w:r>
      <w:r>
        <w:rPr>
          <w:color w:val="231F20"/>
        </w:rPr>
        <w:t>место</w:t>
      </w:r>
      <w:r>
        <w:rPr>
          <w:color w:val="231F20"/>
          <w:spacing w:val="-6"/>
        </w:rPr>
        <w:t xml:space="preserve"> </w:t>
      </w:r>
      <w:r>
        <w:rPr>
          <w:color w:val="231F20"/>
        </w:rPr>
        <w:t>в</w:t>
      </w:r>
      <w:r>
        <w:rPr>
          <w:color w:val="231F20"/>
          <w:spacing w:val="-7"/>
        </w:rPr>
        <w:t xml:space="preserve"> </w:t>
      </w:r>
      <w:r>
        <w:rPr>
          <w:color w:val="231F20"/>
        </w:rPr>
        <w:t>диагностике</w:t>
      </w:r>
      <w:r>
        <w:rPr>
          <w:color w:val="231F20"/>
          <w:spacing w:val="-7"/>
        </w:rPr>
        <w:t xml:space="preserve"> </w:t>
      </w:r>
      <w:r>
        <w:rPr>
          <w:color w:val="231F20"/>
        </w:rPr>
        <w:t>патологии</w:t>
      </w:r>
      <w:r>
        <w:rPr>
          <w:color w:val="231F20"/>
          <w:spacing w:val="-7"/>
        </w:rPr>
        <w:t xml:space="preserve"> </w:t>
      </w:r>
      <w:r>
        <w:rPr>
          <w:color w:val="231F20"/>
        </w:rPr>
        <w:t>органов</w:t>
      </w:r>
      <w:r>
        <w:rPr>
          <w:color w:val="231F20"/>
          <w:spacing w:val="-6"/>
        </w:rPr>
        <w:t xml:space="preserve"> </w:t>
      </w:r>
      <w:r>
        <w:rPr>
          <w:color w:val="231F20"/>
        </w:rPr>
        <w:t>желудочного-кишечного</w:t>
      </w:r>
      <w:r>
        <w:rPr>
          <w:color w:val="231F20"/>
          <w:spacing w:val="-6"/>
        </w:rPr>
        <w:t xml:space="preserve"> </w:t>
      </w:r>
      <w:r>
        <w:rPr>
          <w:color w:val="231F20"/>
        </w:rPr>
        <w:t>тракта.</w:t>
      </w:r>
      <w:r>
        <w:rPr>
          <w:color w:val="231F20"/>
          <w:spacing w:val="-7"/>
        </w:rPr>
        <w:t xml:space="preserve"> </w:t>
      </w:r>
      <w:r>
        <w:rPr>
          <w:color w:val="231F20"/>
        </w:rPr>
        <w:t>В</w:t>
      </w:r>
      <w:r>
        <w:rPr>
          <w:color w:val="231F20"/>
          <w:spacing w:val="-6"/>
        </w:rPr>
        <w:t xml:space="preserve"> </w:t>
      </w:r>
      <w:r>
        <w:rPr>
          <w:color w:val="231F20"/>
        </w:rPr>
        <w:t>настоящее</w:t>
      </w:r>
      <w:r>
        <w:rPr>
          <w:color w:val="231F20"/>
          <w:spacing w:val="-7"/>
        </w:rPr>
        <w:t xml:space="preserve"> </w:t>
      </w:r>
      <w:r>
        <w:rPr>
          <w:color w:val="231F20"/>
        </w:rPr>
        <w:t>вре- мя</w:t>
      </w:r>
      <w:r>
        <w:rPr>
          <w:color w:val="231F20"/>
          <w:spacing w:val="-19"/>
        </w:rPr>
        <w:t xml:space="preserve"> </w:t>
      </w:r>
      <w:r>
        <w:rPr>
          <w:color w:val="231F20"/>
        </w:rPr>
        <w:t>эндоскопическая</w:t>
      </w:r>
      <w:r>
        <w:rPr>
          <w:color w:val="231F20"/>
          <w:spacing w:val="-19"/>
        </w:rPr>
        <w:t xml:space="preserve"> </w:t>
      </w:r>
      <w:r>
        <w:rPr>
          <w:color w:val="231F20"/>
        </w:rPr>
        <w:t>ультрасонография</w:t>
      </w:r>
      <w:r>
        <w:rPr>
          <w:color w:val="231F20"/>
          <w:spacing w:val="-19"/>
        </w:rPr>
        <w:t xml:space="preserve"> </w:t>
      </w:r>
      <w:r>
        <w:rPr>
          <w:color w:val="231F20"/>
        </w:rPr>
        <w:t>позволяет</w:t>
      </w:r>
      <w:r>
        <w:rPr>
          <w:color w:val="231F20"/>
          <w:spacing w:val="-19"/>
        </w:rPr>
        <w:t xml:space="preserve"> </w:t>
      </w:r>
      <w:r>
        <w:rPr>
          <w:color w:val="231F20"/>
        </w:rPr>
        <w:t>точно</w:t>
      </w:r>
      <w:r>
        <w:rPr>
          <w:color w:val="231F20"/>
          <w:spacing w:val="-19"/>
        </w:rPr>
        <w:t xml:space="preserve"> </w:t>
      </w:r>
      <w:r>
        <w:rPr>
          <w:color w:val="231F20"/>
        </w:rPr>
        <w:t>визуализировать</w:t>
      </w:r>
      <w:r>
        <w:rPr>
          <w:color w:val="231F20"/>
          <w:spacing w:val="-19"/>
        </w:rPr>
        <w:t xml:space="preserve"> </w:t>
      </w:r>
      <w:r>
        <w:rPr>
          <w:color w:val="231F20"/>
        </w:rPr>
        <w:t>желудочно-кишечную</w:t>
      </w:r>
      <w:r>
        <w:rPr>
          <w:color w:val="231F20"/>
          <w:spacing w:val="-19"/>
        </w:rPr>
        <w:t xml:space="preserve"> </w:t>
      </w:r>
      <w:r>
        <w:rPr>
          <w:color w:val="231F20"/>
        </w:rPr>
        <w:t>стенку</w:t>
      </w:r>
      <w:r>
        <w:rPr>
          <w:color w:val="231F20"/>
          <w:spacing w:val="-19"/>
        </w:rPr>
        <w:t xml:space="preserve"> </w:t>
      </w:r>
      <w:r>
        <w:rPr>
          <w:color w:val="231F20"/>
        </w:rPr>
        <w:t>и</w:t>
      </w:r>
      <w:r>
        <w:rPr>
          <w:color w:val="231F20"/>
          <w:spacing w:val="-19"/>
        </w:rPr>
        <w:t xml:space="preserve"> </w:t>
      </w:r>
      <w:r>
        <w:rPr>
          <w:color w:val="231F20"/>
        </w:rPr>
        <w:t xml:space="preserve">окру- жающие органы и структуры, прежде всего, </w:t>
      </w:r>
      <w:r>
        <w:rPr>
          <w:color w:val="231F20"/>
          <w:spacing w:val="-3"/>
        </w:rPr>
        <w:t xml:space="preserve">поджелудочную </w:t>
      </w:r>
      <w:r>
        <w:rPr>
          <w:color w:val="231F20"/>
        </w:rPr>
        <w:t>железу и желчные протоки, а также все больше</w:t>
      </w:r>
      <w:r>
        <w:rPr>
          <w:color w:val="231F20"/>
        </w:rPr>
        <w:t xml:space="preserve"> и больше других органов и структур из-за постоянного улучшения качества изображения. Это неотъемлемая часть диагностических алгоритмов многих опухолевых и неопухолевых заболеваний желудочно-кишечного тракта. К сожалению, во многих странах она пока недосту</w:t>
      </w:r>
      <w:r>
        <w:rPr>
          <w:color w:val="231F20"/>
        </w:rPr>
        <w:t>пна, но к счастью, она есть в нашей</w:t>
      </w:r>
      <w:r>
        <w:rPr>
          <w:color w:val="231F20"/>
          <w:spacing w:val="-16"/>
        </w:rPr>
        <w:t xml:space="preserve"> </w:t>
      </w:r>
      <w:r>
        <w:rPr>
          <w:color w:val="231F20"/>
        </w:rPr>
        <w:t>стране.</w:t>
      </w:r>
    </w:p>
    <w:p w:rsidR="00D014E3" w:rsidRDefault="005949C8">
      <w:pPr>
        <w:pStyle w:val="a3"/>
        <w:ind w:left="1133" w:right="394" w:firstLine="396"/>
        <w:jc w:val="both"/>
      </w:pPr>
      <w:r>
        <w:rPr>
          <w:color w:val="231F20"/>
        </w:rPr>
        <w:t>Обследование проводится с использованием ультразвукового датчика, который является неотъемлемой частью специального эндоскопа; тонкие ультразвуковые зонды используются гораздо реже. Зонд располо-</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5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52" name="Line 2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4BFD07" id="Group 2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BCrj2R/AgAAlAUA&#10;AA4AAAAAAAAAAAAAAAAALgIAAGRycy9lMm9Eb2MueG1sUEsBAi0AFAAGAAgAAAAhANIT6tbaAAAA&#10;AwEAAA8AAAAAAAAAAAAAAAAA2QQAAGRycy9kb3ducmV2LnhtbFBLBQYAAAAABAAEAPMAAADgBQAA&#10;AAA=&#10;">
                <v:line id="Line 2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" strokecolor="#231f20" strokeweight=".5pt"/>
                <w10:anchorlock/>
              </v:group>
            </w:pict>
          </mc:Fallback>
        </mc:AlternateContent>
      </w:r>
    </w:p>
    <w:p w:rsidR="00D014E3" w:rsidRDefault="005949C8">
      <w:pPr>
        <w:pStyle w:val="a3"/>
        <w:spacing w:before="56"/>
        <w:ind w:left="1417" w:right="110"/>
        <w:jc w:val="both"/>
      </w:pPr>
      <w:r>
        <w:rPr>
          <w:color w:val="231F20"/>
        </w:rPr>
        <w:t xml:space="preserve">жен в непосредственной близости от исследованных структур, что позволяет избежать </w:t>
      </w:r>
      <w:r>
        <w:rPr>
          <w:color w:val="231F20"/>
          <w:spacing w:val="-3"/>
        </w:rPr>
        <w:t xml:space="preserve">некоторых </w:t>
      </w:r>
      <w:r>
        <w:rPr>
          <w:color w:val="231F20"/>
        </w:rPr>
        <w:t xml:space="preserve">проблем и ограничений, </w:t>
      </w:r>
      <w:r>
        <w:rPr>
          <w:color w:val="231F20"/>
          <w:spacing w:val="-3"/>
        </w:rPr>
        <w:t xml:space="preserve">которые </w:t>
      </w:r>
      <w:r>
        <w:rPr>
          <w:color w:val="231F20"/>
        </w:rPr>
        <w:t xml:space="preserve">характерны для классической ультрасонографии. Таким образом, можно использовать </w:t>
      </w:r>
      <w:r>
        <w:rPr>
          <w:color w:val="231F20"/>
          <w:spacing w:val="-3"/>
        </w:rPr>
        <w:t>ультразвуковую</w:t>
      </w:r>
      <w:r>
        <w:rPr>
          <w:color w:val="231F20"/>
          <w:spacing w:val="-7"/>
        </w:rPr>
        <w:t xml:space="preserve"> </w:t>
      </w:r>
      <w:r>
        <w:rPr>
          <w:color w:val="231F20"/>
        </w:rPr>
        <w:t>во</w:t>
      </w:r>
      <w:r>
        <w:rPr>
          <w:color w:val="231F20"/>
        </w:rPr>
        <w:t>лну</w:t>
      </w:r>
      <w:r>
        <w:rPr>
          <w:color w:val="231F20"/>
          <w:spacing w:val="-7"/>
        </w:rPr>
        <w:t xml:space="preserve"> </w:t>
      </w:r>
      <w:r>
        <w:rPr>
          <w:color w:val="231F20"/>
        </w:rPr>
        <w:t>с</w:t>
      </w:r>
      <w:r>
        <w:rPr>
          <w:color w:val="231F20"/>
          <w:spacing w:val="-7"/>
        </w:rPr>
        <w:t xml:space="preserve"> </w:t>
      </w:r>
      <w:r>
        <w:rPr>
          <w:color w:val="231F20"/>
        </w:rPr>
        <w:t>более</w:t>
      </w:r>
      <w:r>
        <w:rPr>
          <w:color w:val="231F20"/>
          <w:spacing w:val="-7"/>
        </w:rPr>
        <w:t xml:space="preserve"> </w:t>
      </w:r>
      <w:r>
        <w:rPr>
          <w:color w:val="231F20"/>
          <w:spacing w:val="-3"/>
        </w:rPr>
        <w:t>высокой</w:t>
      </w:r>
      <w:r>
        <w:rPr>
          <w:color w:val="231F20"/>
          <w:spacing w:val="-7"/>
        </w:rPr>
        <w:t xml:space="preserve"> </w:t>
      </w:r>
      <w:r>
        <w:rPr>
          <w:color w:val="231F20"/>
        </w:rPr>
        <w:t>частотой</w:t>
      </w:r>
      <w:r>
        <w:rPr>
          <w:color w:val="231F20"/>
          <w:spacing w:val="-7"/>
        </w:rPr>
        <w:t xml:space="preserve"> </w:t>
      </w:r>
      <w:r>
        <w:rPr>
          <w:color w:val="231F20"/>
        </w:rPr>
        <w:t>и</w:t>
      </w:r>
      <w:r>
        <w:rPr>
          <w:color w:val="231F20"/>
          <w:spacing w:val="-7"/>
        </w:rPr>
        <w:t xml:space="preserve"> </w:t>
      </w:r>
      <w:r>
        <w:rPr>
          <w:color w:val="231F20"/>
        </w:rPr>
        <w:t>получить</w:t>
      </w:r>
      <w:r>
        <w:rPr>
          <w:color w:val="231F20"/>
          <w:spacing w:val="-7"/>
        </w:rPr>
        <w:t xml:space="preserve"> </w:t>
      </w:r>
      <w:r>
        <w:rPr>
          <w:color w:val="231F20"/>
        </w:rPr>
        <w:t>изображение</w:t>
      </w:r>
      <w:r>
        <w:rPr>
          <w:color w:val="231F20"/>
          <w:spacing w:val="-7"/>
        </w:rPr>
        <w:t xml:space="preserve"> </w:t>
      </w:r>
      <w:r>
        <w:rPr>
          <w:color w:val="231F20"/>
        </w:rPr>
        <w:t>с</w:t>
      </w:r>
      <w:r>
        <w:rPr>
          <w:color w:val="231F20"/>
          <w:spacing w:val="-7"/>
        </w:rPr>
        <w:t xml:space="preserve"> </w:t>
      </w:r>
      <w:r>
        <w:rPr>
          <w:color w:val="231F20"/>
        </w:rPr>
        <w:t>более</w:t>
      </w:r>
      <w:r>
        <w:rPr>
          <w:color w:val="231F20"/>
          <w:spacing w:val="-7"/>
        </w:rPr>
        <w:t xml:space="preserve"> </w:t>
      </w:r>
      <w:r>
        <w:rPr>
          <w:color w:val="231F20"/>
        </w:rPr>
        <w:t>высоким</w:t>
      </w:r>
      <w:r>
        <w:rPr>
          <w:color w:val="231F20"/>
          <w:spacing w:val="-7"/>
        </w:rPr>
        <w:t xml:space="preserve"> </w:t>
      </w:r>
      <w:r>
        <w:rPr>
          <w:color w:val="231F20"/>
        </w:rPr>
        <w:t>разрешением.</w:t>
      </w:r>
      <w:r>
        <w:rPr>
          <w:color w:val="231F20"/>
          <w:spacing w:val="-7"/>
        </w:rPr>
        <w:t xml:space="preserve"> </w:t>
      </w:r>
      <w:r>
        <w:rPr>
          <w:color w:val="231F20"/>
        </w:rPr>
        <w:t>Сле- дует</w:t>
      </w:r>
      <w:r>
        <w:rPr>
          <w:color w:val="231F20"/>
          <w:spacing w:val="-10"/>
        </w:rPr>
        <w:t xml:space="preserve"> </w:t>
      </w:r>
      <w:r>
        <w:rPr>
          <w:color w:val="231F20"/>
        </w:rPr>
        <w:t>помнить,</w:t>
      </w:r>
      <w:r>
        <w:rPr>
          <w:color w:val="231F20"/>
          <w:spacing w:val="-10"/>
        </w:rPr>
        <w:t xml:space="preserve"> </w:t>
      </w:r>
      <w:r>
        <w:rPr>
          <w:color w:val="231F20"/>
        </w:rPr>
        <w:t>что</w:t>
      </w:r>
      <w:r>
        <w:rPr>
          <w:color w:val="231F20"/>
          <w:spacing w:val="-10"/>
        </w:rPr>
        <w:t xml:space="preserve"> </w:t>
      </w:r>
      <w:r>
        <w:rPr>
          <w:color w:val="231F20"/>
          <w:spacing w:val="-3"/>
        </w:rPr>
        <w:t>глубина</w:t>
      </w:r>
      <w:r>
        <w:rPr>
          <w:color w:val="231F20"/>
          <w:spacing w:val="-10"/>
        </w:rPr>
        <w:t xml:space="preserve"> </w:t>
      </w:r>
      <w:r>
        <w:rPr>
          <w:color w:val="231F20"/>
        </w:rPr>
        <w:t>проникновения</w:t>
      </w:r>
      <w:r>
        <w:rPr>
          <w:color w:val="231F20"/>
          <w:spacing w:val="-10"/>
        </w:rPr>
        <w:t xml:space="preserve"> </w:t>
      </w:r>
      <w:r>
        <w:rPr>
          <w:color w:val="231F20"/>
          <w:spacing w:val="-3"/>
        </w:rPr>
        <w:t>ультразвуковой</w:t>
      </w:r>
      <w:r>
        <w:rPr>
          <w:color w:val="231F20"/>
          <w:spacing w:val="-10"/>
        </w:rPr>
        <w:t xml:space="preserve"> </w:t>
      </w:r>
      <w:r>
        <w:rPr>
          <w:color w:val="231F20"/>
        </w:rPr>
        <w:t>волны</w:t>
      </w:r>
      <w:r>
        <w:rPr>
          <w:color w:val="231F20"/>
          <w:spacing w:val="-10"/>
        </w:rPr>
        <w:t xml:space="preserve"> </w:t>
      </w:r>
      <w:r>
        <w:rPr>
          <w:color w:val="231F20"/>
        </w:rPr>
        <w:t>обратно</w:t>
      </w:r>
      <w:r>
        <w:rPr>
          <w:color w:val="231F20"/>
          <w:spacing w:val="-10"/>
        </w:rPr>
        <w:t xml:space="preserve"> </w:t>
      </w:r>
      <w:r>
        <w:rPr>
          <w:color w:val="231F20"/>
        </w:rPr>
        <w:t>пропорциональна</w:t>
      </w:r>
      <w:r>
        <w:rPr>
          <w:color w:val="231F20"/>
          <w:spacing w:val="-10"/>
        </w:rPr>
        <w:t xml:space="preserve"> </w:t>
      </w:r>
      <w:r>
        <w:rPr>
          <w:color w:val="231F20"/>
        </w:rPr>
        <w:t>ее</w:t>
      </w:r>
      <w:r>
        <w:rPr>
          <w:color w:val="231F20"/>
          <w:spacing w:val="-10"/>
        </w:rPr>
        <w:t xml:space="preserve"> </w:t>
      </w:r>
      <w:r>
        <w:rPr>
          <w:color w:val="231F20"/>
        </w:rPr>
        <w:t>частоте;</w:t>
      </w:r>
      <w:r>
        <w:rPr>
          <w:color w:val="231F20"/>
          <w:spacing w:val="-10"/>
        </w:rPr>
        <w:t xml:space="preserve"> </w:t>
      </w:r>
      <w:r>
        <w:rPr>
          <w:color w:val="231F20"/>
        </w:rPr>
        <w:t>в</w:t>
      </w:r>
      <w:r>
        <w:rPr>
          <w:color w:val="231F20"/>
          <w:spacing w:val="-10"/>
        </w:rPr>
        <w:t xml:space="preserve"> </w:t>
      </w:r>
      <w:r>
        <w:rPr>
          <w:color w:val="231F20"/>
        </w:rPr>
        <w:t>ЭУС возможна</w:t>
      </w:r>
      <w:r>
        <w:rPr>
          <w:color w:val="231F20"/>
          <w:spacing w:val="-9"/>
        </w:rPr>
        <w:t xml:space="preserve"> </w:t>
      </w:r>
      <w:r>
        <w:rPr>
          <w:color w:val="231F20"/>
          <w:spacing w:val="-4"/>
        </w:rPr>
        <w:t>только</w:t>
      </w:r>
      <w:r>
        <w:rPr>
          <w:color w:val="231F20"/>
          <w:spacing w:val="-9"/>
        </w:rPr>
        <w:t xml:space="preserve"> </w:t>
      </w:r>
      <w:r>
        <w:rPr>
          <w:color w:val="231F20"/>
        </w:rPr>
        <w:t>оценка</w:t>
      </w:r>
      <w:r>
        <w:rPr>
          <w:color w:val="231F20"/>
          <w:spacing w:val="-9"/>
        </w:rPr>
        <w:t xml:space="preserve"> </w:t>
      </w:r>
      <w:r>
        <w:rPr>
          <w:color w:val="231F20"/>
        </w:rPr>
        <w:t>органов</w:t>
      </w:r>
      <w:r>
        <w:rPr>
          <w:color w:val="231F20"/>
          <w:spacing w:val="-9"/>
        </w:rPr>
        <w:t xml:space="preserve"> </w:t>
      </w:r>
      <w:r>
        <w:rPr>
          <w:color w:val="231F20"/>
        </w:rPr>
        <w:t>и</w:t>
      </w:r>
      <w:r>
        <w:rPr>
          <w:color w:val="231F20"/>
          <w:spacing w:val="-9"/>
        </w:rPr>
        <w:t xml:space="preserve"> </w:t>
      </w:r>
      <w:r>
        <w:rPr>
          <w:color w:val="231F20"/>
        </w:rPr>
        <w:t>структур,</w:t>
      </w:r>
      <w:r>
        <w:rPr>
          <w:color w:val="231F20"/>
          <w:spacing w:val="-9"/>
        </w:rPr>
        <w:t xml:space="preserve"> </w:t>
      </w:r>
      <w:r>
        <w:rPr>
          <w:color w:val="231F20"/>
        </w:rPr>
        <w:t>лежащих</w:t>
      </w:r>
      <w:r>
        <w:rPr>
          <w:color w:val="231F20"/>
          <w:spacing w:val="-9"/>
        </w:rPr>
        <w:t xml:space="preserve"> </w:t>
      </w:r>
      <w:r>
        <w:rPr>
          <w:color w:val="231F20"/>
        </w:rPr>
        <w:t>в</w:t>
      </w:r>
      <w:r>
        <w:rPr>
          <w:color w:val="231F20"/>
          <w:spacing w:val="-9"/>
        </w:rPr>
        <w:t xml:space="preserve"> </w:t>
      </w:r>
      <w:r>
        <w:rPr>
          <w:color w:val="231F20"/>
        </w:rPr>
        <w:t>нескольких</w:t>
      </w:r>
      <w:r>
        <w:rPr>
          <w:color w:val="231F20"/>
          <w:spacing w:val="-9"/>
        </w:rPr>
        <w:t xml:space="preserve"> </w:t>
      </w:r>
      <w:r>
        <w:rPr>
          <w:color w:val="231F20"/>
        </w:rPr>
        <w:t>сантиметрах</w:t>
      </w:r>
      <w:r>
        <w:rPr>
          <w:color w:val="231F20"/>
          <w:spacing w:val="-9"/>
        </w:rPr>
        <w:t xml:space="preserve"> </w:t>
      </w:r>
      <w:r>
        <w:rPr>
          <w:color w:val="231F20"/>
        </w:rPr>
        <w:t>от</w:t>
      </w:r>
      <w:r>
        <w:rPr>
          <w:color w:val="231F20"/>
          <w:spacing w:val="-9"/>
        </w:rPr>
        <w:t xml:space="preserve"> </w:t>
      </w:r>
      <w:r>
        <w:rPr>
          <w:color w:val="231F20"/>
        </w:rPr>
        <w:t>зонда.</w:t>
      </w:r>
      <w:r>
        <w:rPr>
          <w:color w:val="231F20"/>
          <w:spacing w:val="-9"/>
        </w:rPr>
        <w:t xml:space="preserve"> </w:t>
      </w:r>
      <w:r>
        <w:rPr>
          <w:color w:val="231F20"/>
          <w:spacing w:val="-4"/>
        </w:rPr>
        <w:t>Тонкая</w:t>
      </w:r>
      <w:r>
        <w:rPr>
          <w:color w:val="231F20"/>
          <w:spacing w:val="-9"/>
        </w:rPr>
        <w:t xml:space="preserve"> </w:t>
      </w:r>
      <w:r>
        <w:rPr>
          <w:color w:val="231F20"/>
        </w:rPr>
        <w:t xml:space="preserve">биопсийная </w:t>
      </w:r>
      <w:r>
        <w:rPr>
          <w:color w:val="231F20"/>
          <w:spacing w:val="-4"/>
        </w:rPr>
        <w:t xml:space="preserve">игла </w:t>
      </w:r>
      <w:r>
        <w:rPr>
          <w:color w:val="231F20"/>
        </w:rPr>
        <w:t>или другие инструменты, введенные через канал эхоэндоскопа, видны в изображении ЭУС. Это позво- ляет</w:t>
      </w:r>
      <w:r>
        <w:rPr>
          <w:color w:val="231F20"/>
          <w:spacing w:val="-11"/>
        </w:rPr>
        <w:t xml:space="preserve"> </w:t>
      </w:r>
      <w:r>
        <w:rPr>
          <w:color w:val="231F20"/>
        </w:rPr>
        <w:t>собирать</w:t>
      </w:r>
      <w:r>
        <w:rPr>
          <w:color w:val="231F20"/>
          <w:spacing w:val="-11"/>
        </w:rPr>
        <w:t xml:space="preserve"> </w:t>
      </w:r>
      <w:r>
        <w:rPr>
          <w:color w:val="231F20"/>
        </w:rPr>
        <w:t>образцы</w:t>
      </w:r>
      <w:r>
        <w:rPr>
          <w:color w:val="231F20"/>
          <w:spacing w:val="-11"/>
        </w:rPr>
        <w:t xml:space="preserve"> </w:t>
      </w:r>
      <w:r>
        <w:rPr>
          <w:color w:val="231F20"/>
        </w:rPr>
        <w:t>изнутри</w:t>
      </w:r>
      <w:r>
        <w:rPr>
          <w:color w:val="231F20"/>
          <w:spacing w:val="-11"/>
        </w:rPr>
        <w:t xml:space="preserve"> </w:t>
      </w:r>
      <w:r>
        <w:rPr>
          <w:color w:val="231F20"/>
        </w:rPr>
        <w:t>видимых</w:t>
      </w:r>
      <w:r>
        <w:rPr>
          <w:color w:val="231F20"/>
          <w:spacing w:val="-11"/>
        </w:rPr>
        <w:t xml:space="preserve"> </w:t>
      </w:r>
      <w:r>
        <w:rPr>
          <w:color w:val="231F20"/>
        </w:rPr>
        <w:t>изменений</w:t>
      </w:r>
      <w:r>
        <w:rPr>
          <w:color w:val="231F20"/>
          <w:spacing w:val="-11"/>
        </w:rPr>
        <w:t xml:space="preserve"> </w:t>
      </w:r>
      <w:r>
        <w:rPr>
          <w:color w:val="231F20"/>
        </w:rPr>
        <w:t>для</w:t>
      </w:r>
      <w:r>
        <w:rPr>
          <w:color w:val="231F20"/>
          <w:spacing w:val="-11"/>
        </w:rPr>
        <w:t xml:space="preserve"> </w:t>
      </w:r>
      <w:r>
        <w:rPr>
          <w:color w:val="231F20"/>
        </w:rPr>
        <w:t>микроскопического</w:t>
      </w:r>
      <w:r>
        <w:rPr>
          <w:color w:val="231F20"/>
          <w:spacing w:val="-11"/>
        </w:rPr>
        <w:t xml:space="preserve"> </w:t>
      </w:r>
      <w:r>
        <w:rPr>
          <w:color w:val="231F20"/>
        </w:rPr>
        <w:t>обследования,</w:t>
      </w:r>
      <w:r>
        <w:rPr>
          <w:color w:val="231F20"/>
          <w:spacing w:val="-11"/>
        </w:rPr>
        <w:t xml:space="preserve"> </w:t>
      </w:r>
      <w:r>
        <w:rPr>
          <w:color w:val="231F20"/>
        </w:rPr>
        <w:t>а</w:t>
      </w:r>
      <w:r>
        <w:rPr>
          <w:color w:val="231F20"/>
          <w:spacing w:val="-11"/>
        </w:rPr>
        <w:t xml:space="preserve"> </w:t>
      </w:r>
      <w:r>
        <w:rPr>
          <w:color w:val="231F20"/>
        </w:rPr>
        <w:t>также</w:t>
      </w:r>
      <w:r>
        <w:rPr>
          <w:color w:val="231F20"/>
          <w:spacing w:val="-11"/>
        </w:rPr>
        <w:t xml:space="preserve"> </w:t>
      </w:r>
      <w:r>
        <w:rPr>
          <w:color w:val="231F20"/>
        </w:rPr>
        <w:t>проводить терапевтическ</w:t>
      </w:r>
      <w:r>
        <w:rPr>
          <w:color w:val="231F20"/>
        </w:rPr>
        <w:t>ие</w:t>
      </w:r>
      <w:r>
        <w:rPr>
          <w:color w:val="231F20"/>
          <w:spacing w:val="-12"/>
        </w:rPr>
        <w:t xml:space="preserve"> </w:t>
      </w:r>
      <w:r>
        <w:rPr>
          <w:color w:val="231F20"/>
        </w:rPr>
        <w:t>и</w:t>
      </w:r>
      <w:r>
        <w:rPr>
          <w:color w:val="231F20"/>
          <w:spacing w:val="-12"/>
        </w:rPr>
        <w:t xml:space="preserve"> </w:t>
      </w:r>
      <w:r>
        <w:rPr>
          <w:color w:val="231F20"/>
        </w:rPr>
        <w:t>диагностические</w:t>
      </w:r>
      <w:r>
        <w:rPr>
          <w:color w:val="231F20"/>
          <w:spacing w:val="-12"/>
        </w:rPr>
        <w:t xml:space="preserve"> </w:t>
      </w:r>
      <w:r>
        <w:rPr>
          <w:color w:val="231F20"/>
        </w:rPr>
        <w:t>процедуры,</w:t>
      </w:r>
      <w:r>
        <w:rPr>
          <w:color w:val="231F20"/>
          <w:spacing w:val="-12"/>
        </w:rPr>
        <w:t xml:space="preserve"> </w:t>
      </w:r>
      <w:r>
        <w:rPr>
          <w:color w:val="231F20"/>
        </w:rPr>
        <w:t>основанные</w:t>
      </w:r>
      <w:r>
        <w:rPr>
          <w:color w:val="231F20"/>
          <w:spacing w:val="-12"/>
        </w:rPr>
        <w:t xml:space="preserve"> </w:t>
      </w:r>
      <w:r>
        <w:rPr>
          <w:color w:val="231F20"/>
        </w:rPr>
        <w:t>на</w:t>
      </w:r>
      <w:r>
        <w:rPr>
          <w:color w:val="231F20"/>
          <w:spacing w:val="-12"/>
        </w:rPr>
        <w:t xml:space="preserve"> </w:t>
      </w:r>
      <w:r>
        <w:rPr>
          <w:color w:val="231F20"/>
        </w:rPr>
        <w:t>ЭУС</w:t>
      </w:r>
      <w:r>
        <w:rPr>
          <w:color w:val="231F20"/>
          <w:spacing w:val="-12"/>
        </w:rPr>
        <w:t xml:space="preserve"> </w:t>
      </w:r>
      <w:r>
        <w:rPr>
          <w:color w:val="231F20"/>
        </w:rPr>
        <w:t>[2,3,4].</w:t>
      </w:r>
      <w:r>
        <w:rPr>
          <w:color w:val="231F20"/>
          <w:spacing w:val="-12"/>
        </w:rPr>
        <w:t xml:space="preserve"> </w:t>
      </w:r>
      <w:r>
        <w:rPr>
          <w:color w:val="231F20"/>
        </w:rPr>
        <w:t>Среди</w:t>
      </w:r>
      <w:r>
        <w:rPr>
          <w:color w:val="231F20"/>
          <w:spacing w:val="-12"/>
        </w:rPr>
        <w:t xml:space="preserve"> </w:t>
      </w:r>
      <w:r>
        <w:rPr>
          <w:color w:val="231F20"/>
        </w:rPr>
        <w:t>терапевтических</w:t>
      </w:r>
      <w:r>
        <w:rPr>
          <w:color w:val="231F20"/>
          <w:spacing w:val="-12"/>
        </w:rPr>
        <w:t xml:space="preserve"> </w:t>
      </w:r>
      <w:r>
        <w:rPr>
          <w:color w:val="231F20"/>
        </w:rPr>
        <w:t>процедур можно</w:t>
      </w:r>
      <w:r>
        <w:rPr>
          <w:color w:val="231F20"/>
          <w:spacing w:val="-9"/>
        </w:rPr>
        <w:t xml:space="preserve"> </w:t>
      </w:r>
      <w:r>
        <w:rPr>
          <w:color w:val="231F20"/>
        </w:rPr>
        <w:t>упомянуть,</w:t>
      </w:r>
      <w:r>
        <w:rPr>
          <w:color w:val="231F20"/>
          <w:spacing w:val="-9"/>
        </w:rPr>
        <w:t xml:space="preserve"> </w:t>
      </w:r>
      <w:r>
        <w:rPr>
          <w:color w:val="231F20"/>
        </w:rPr>
        <w:t>что</w:t>
      </w:r>
      <w:r>
        <w:rPr>
          <w:color w:val="231F20"/>
          <w:spacing w:val="-9"/>
        </w:rPr>
        <w:t xml:space="preserve"> </w:t>
      </w:r>
      <w:r>
        <w:rPr>
          <w:color w:val="231F20"/>
        </w:rPr>
        <w:t>недавно</w:t>
      </w:r>
      <w:r>
        <w:rPr>
          <w:color w:val="231F20"/>
          <w:spacing w:val="-9"/>
        </w:rPr>
        <w:t xml:space="preserve"> </w:t>
      </w:r>
      <w:r>
        <w:rPr>
          <w:color w:val="231F20"/>
        </w:rPr>
        <w:t>ЭУС</w:t>
      </w:r>
      <w:r>
        <w:rPr>
          <w:color w:val="231F20"/>
          <w:spacing w:val="-9"/>
        </w:rPr>
        <w:t xml:space="preserve"> </w:t>
      </w:r>
      <w:r>
        <w:rPr>
          <w:color w:val="231F20"/>
        </w:rPr>
        <w:t>также</w:t>
      </w:r>
      <w:r>
        <w:rPr>
          <w:color w:val="231F20"/>
          <w:spacing w:val="-9"/>
        </w:rPr>
        <w:t xml:space="preserve"> </w:t>
      </w:r>
      <w:r>
        <w:rPr>
          <w:color w:val="231F20"/>
        </w:rPr>
        <w:t>начал</w:t>
      </w:r>
      <w:r>
        <w:rPr>
          <w:color w:val="231F20"/>
          <w:spacing w:val="-9"/>
        </w:rPr>
        <w:t xml:space="preserve"> </w:t>
      </w:r>
      <w:r>
        <w:rPr>
          <w:color w:val="231F20"/>
        </w:rPr>
        <w:t>использоваться</w:t>
      </w:r>
      <w:r>
        <w:rPr>
          <w:color w:val="231F20"/>
          <w:spacing w:val="-9"/>
        </w:rPr>
        <w:t xml:space="preserve"> </w:t>
      </w:r>
      <w:r>
        <w:rPr>
          <w:color w:val="231F20"/>
        </w:rPr>
        <w:t>для</w:t>
      </w:r>
      <w:r>
        <w:rPr>
          <w:color w:val="231F20"/>
          <w:spacing w:val="-9"/>
        </w:rPr>
        <w:t xml:space="preserve"> </w:t>
      </w:r>
      <w:r>
        <w:rPr>
          <w:color w:val="231F20"/>
        </w:rPr>
        <w:t>дренирования</w:t>
      </w:r>
      <w:r>
        <w:rPr>
          <w:color w:val="231F20"/>
          <w:spacing w:val="-9"/>
        </w:rPr>
        <w:t xml:space="preserve"> </w:t>
      </w:r>
      <w:r>
        <w:rPr>
          <w:color w:val="231F20"/>
        </w:rPr>
        <w:t>псевдокисты,</w:t>
      </w:r>
      <w:r>
        <w:rPr>
          <w:color w:val="231F20"/>
          <w:spacing w:val="-9"/>
        </w:rPr>
        <w:t xml:space="preserve"> </w:t>
      </w:r>
      <w:r>
        <w:rPr>
          <w:color w:val="231F20"/>
        </w:rPr>
        <w:t>некроза</w:t>
      </w:r>
      <w:r>
        <w:rPr>
          <w:color w:val="231F20"/>
          <w:spacing w:val="-9"/>
        </w:rPr>
        <w:t xml:space="preserve"> </w:t>
      </w:r>
      <w:r>
        <w:rPr>
          <w:color w:val="231F20"/>
        </w:rPr>
        <w:t>при остром</w:t>
      </w:r>
      <w:r>
        <w:rPr>
          <w:color w:val="231F20"/>
          <w:spacing w:val="-8"/>
        </w:rPr>
        <w:t xml:space="preserve"> </w:t>
      </w:r>
      <w:r>
        <w:rPr>
          <w:color w:val="231F20"/>
        </w:rPr>
        <w:t>панкреатите</w:t>
      </w:r>
      <w:r>
        <w:rPr>
          <w:color w:val="231F20"/>
          <w:spacing w:val="-8"/>
        </w:rPr>
        <w:t xml:space="preserve"> </w:t>
      </w:r>
      <w:r>
        <w:rPr>
          <w:color w:val="231F20"/>
        </w:rPr>
        <w:t>или</w:t>
      </w:r>
      <w:r>
        <w:rPr>
          <w:color w:val="231F20"/>
          <w:spacing w:val="-8"/>
        </w:rPr>
        <w:t xml:space="preserve"> </w:t>
      </w:r>
      <w:r>
        <w:rPr>
          <w:color w:val="231F20"/>
        </w:rPr>
        <w:t>для</w:t>
      </w:r>
      <w:r>
        <w:rPr>
          <w:color w:val="231F20"/>
          <w:spacing w:val="-8"/>
        </w:rPr>
        <w:t xml:space="preserve"> </w:t>
      </w:r>
      <w:r>
        <w:rPr>
          <w:color w:val="231F20"/>
        </w:rPr>
        <w:t>создания</w:t>
      </w:r>
      <w:r>
        <w:rPr>
          <w:color w:val="231F20"/>
          <w:spacing w:val="-8"/>
        </w:rPr>
        <w:t xml:space="preserve"> </w:t>
      </w:r>
      <w:r>
        <w:rPr>
          <w:color w:val="231F20"/>
        </w:rPr>
        <w:t>оттока</w:t>
      </w:r>
      <w:r>
        <w:rPr>
          <w:color w:val="231F20"/>
          <w:spacing w:val="-8"/>
        </w:rPr>
        <w:t xml:space="preserve"> </w:t>
      </w:r>
      <w:r>
        <w:rPr>
          <w:color w:val="231F20"/>
        </w:rPr>
        <w:t>жидкостного</w:t>
      </w:r>
      <w:r>
        <w:rPr>
          <w:color w:val="231F20"/>
          <w:spacing w:val="-8"/>
        </w:rPr>
        <w:t xml:space="preserve"> </w:t>
      </w:r>
      <w:r>
        <w:rPr>
          <w:color w:val="231F20"/>
        </w:rPr>
        <w:t>содержимого</w:t>
      </w:r>
      <w:r>
        <w:rPr>
          <w:color w:val="231F20"/>
          <w:spacing w:val="-8"/>
        </w:rPr>
        <w:t xml:space="preserve"> </w:t>
      </w:r>
      <w:r>
        <w:rPr>
          <w:color w:val="231F20"/>
        </w:rPr>
        <w:t>общего</w:t>
      </w:r>
      <w:r>
        <w:rPr>
          <w:color w:val="231F20"/>
          <w:spacing w:val="-8"/>
        </w:rPr>
        <w:t xml:space="preserve"> </w:t>
      </w:r>
      <w:r>
        <w:rPr>
          <w:color w:val="231F20"/>
        </w:rPr>
        <w:t>желчного</w:t>
      </w:r>
      <w:r>
        <w:rPr>
          <w:color w:val="231F20"/>
          <w:spacing w:val="-8"/>
        </w:rPr>
        <w:t xml:space="preserve"> </w:t>
      </w:r>
      <w:r>
        <w:rPr>
          <w:color w:val="231F20"/>
        </w:rPr>
        <w:t>протока</w:t>
      </w:r>
      <w:r>
        <w:rPr>
          <w:color w:val="231F20"/>
          <w:spacing w:val="-8"/>
        </w:rPr>
        <w:t xml:space="preserve"> </w:t>
      </w:r>
      <w:r>
        <w:rPr>
          <w:color w:val="231F20"/>
        </w:rPr>
        <w:t>или</w:t>
      </w:r>
      <w:r>
        <w:rPr>
          <w:color w:val="231F20"/>
          <w:spacing w:val="-8"/>
        </w:rPr>
        <w:t xml:space="preserve"> </w:t>
      </w:r>
      <w:r>
        <w:rPr>
          <w:color w:val="231F20"/>
        </w:rPr>
        <w:t xml:space="preserve">прото- ка </w:t>
      </w:r>
      <w:r>
        <w:rPr>
          <w:color w:val="231F20"/>
          <w:spacing w:val="-3"/>
        </w:rPr>
        <w:t xml:space="preserve">поджелудочной </w:t>
      </w:r>
      <w:r>
        <w:rPr>
          <w:color w:val="231F20"/>
        </w:rPr>
        <w:t>железы</w:t>
      </w:r>
      <w:r>
        <w:rPr>
          <w:color w:val="231F20"/>
          <w:spacing w:val="1"/>
        </w:rPr>
        <w:t xml:space="preserve"> </w:t>
      </w:r>
      <w:r>
        <w:rPr>
          <w:color w:val="231F20"/>
        </w:rPr>
        <w:t>[5].</w:t>
      </w:r>
    </w:p>
    <w:p w:rsidR="00D014E3" w:rsidRDefault="005949C8">
      <w:pPr>
        <w:pStyle w:val="a3"/>
        <w:ind w:left="1417" w:right="110" w:firstLine="396"/>
        <w:jc w:val="both"/>
      </w:pPr>
      <w:r>
        <w:rPr>
          <w:b/>
          <w:color w:val="231F20"/>
        </w:rPr>
        <w:t xml:space="preserve">Материал. </w:t>
      </w:r>
      <w:r>
        <w:rPr>
          <w:color w:val="231F20"/>
        </w:rPr>
        <w:t>Методика эндоскопической ультрасонографии внедрена в Республике Казахстан впервые в 2015году</w:t>
      </w:r>
      <w:r>
        <w:rPr>
          <w:color w:val="231F20"/>
          <w:spacing w:val="-11"/>
        </w:rPr>
        <w:t xml:space="preserve"> </w:t>
      </w:r>
      <w:r>
        <w:rPr>
          <w:color w:val="231F20"/>
        </w:rPr>
        <w:t>на</w:t>
      </w:r>
      <w:r>
        <w:rPr>
          <w:color w:val="231F20"/>
          <w:spacing w:val="-11"/>
        </w:rPr>
        <w:t xml:space="preserve"> </w:t>
      </w:r>
      <w:r>
        <w:rPr>
          <w:color w:val="231F20"/>
        </w:rPr>
        <w:t>базе</w:t>
      </w:r>
      <w:r>
        <w:rPr>
          <w:color w:val="231F20"/>
          <w:spacing w:val="-11"/>
        </w:rPr>
        <w:t xml:space="preserve"> </w:t>
      </w:r>
      <w:r>
        <w:rPr>
          <w:color w:val="231F20"/>
        </w:rPr>
        <w:t>отделения</w:t>
      </w:r>
      <w:r>
        <w:rPr>
          <w:color w:val="231F20"/>
          <w:spacing w:val="-11"/>
        </w:rPr>
        <w:t xml:space="preserve"> </w:t>
      </w:r>
      <w:r>
        <w:rPr>
          <w:color w:val="231F20"/>
        </w:rPr>
        <w:t>эндоскопии</w:t>
      </w:r>
      <w:r>
        <w:rPr>
          <w:color w:val="231F20"/>
          <w:spacing w:val="-11"/>
        </w:rPr>
        <w:t xml:space="preserve"> </w:t>
      </w:r>
      <w:r>
        <w:rPr>
          <w:color w:val="231F20"/>
        </w:rPr>
        <w:t>РГП</w:t>
      </w:r>
      <w:r>
        <w:rPr>
          <w:color w:val="231F20"/>
          <w:spacing w:val="-11"/>
        </w:rPr>
        <w:t xml:space="preserve"> </w:t>
      </w:r>
      <w:r>
        <w:rPr>
          <w:color w:val="231F20"/>
        </w:rPr>
        <w:t>«Больница</w:t>
      </w:r>
      <w:r>
        <w:rPr>
          <w:color w:val="231F20"/>
          <w:spacing w:val="-11"/>
        </w:rPr>
        <w:t xml:space="preserve"> </w:t>
      </w:r>
      <w:r>
        <w:rPr>
          <w:color w:val="231F20"/>
        </w:rPr>
        <w:t>медицинского</w:t>
      </w:r>
      <w:r>
        <w:rPr>
          <w:color w:val="231F20"/>
          <w:spacing w:val="-11"/>
        </w:rPr>
        <w:t xml:space="preserve"> </w:t>
      </w:r>
      <w:r>
        <w:rPr>
          <w:color w:val="231F20"/>
        </w:rPr>
        <w:t>центра</w:t>
      </w:r>
      <w:r>
        <w:rPr>
          <w:color w:val="231F20"/>
          <w:spacing w:val="-11"/>
        </w:rPr>
        <w:t xml:space="preserve"> </w:t>
      </w:r>
      <w:r>
        <w:rPr>
          <w:color w:val="231F20"/>
          <w:spacing w:val="-3"/>
        </w:rPr>
        <w:t>Управления</w:t>
      </w:r>
      <w:r>
        <w:rPr>
          <w:color w:val="231F20"/>
          <w:spacing w:val="-11"/>
        </w:rPr>
        <w:t xml:space="preserve"> </w:t>
      </w:r>
      <w:r>
        <w:rPr>
          <w:color w:val="231F20"/>
        </w:rPr>
        <w:t>дел</w:t>
      </w:r>
      <w:r>
        <w:rPr>
          <w:color w:val="231F20"/>
        </w:rPr>
        <w:t>ами</w:t>
      </w:r>
      <w:r>
        <w:rPr>
          <w:color w:val="231F20"/>
          <w:spacing w:val="-11"/>
        </w:rPr>
        <w:t xml:space="preserve"> </w:t>
      </w:r>
      <w:r>
        <w:rPr>
          <w:color w:val="231F20"/>
        </w:rPr>
        <w:t xml:space="preserve">Президента Республики Казахстан» (БМЦ </w:t>
      </w:r>
      <w:r>
        <w:rPr>
          <w:color w:val="231F20"/>
          <w:spacing w:val="-8"/>
        </w:rPr>
        <w:t>УДП</w:t>
      </w:r>
      <w:r>
        <w:rPr>
          <w:color w:val="231F20"/>
          <w:spacing w:val="-3"/>
        </w:rPr>
        <w:t xml:space="preserve"> </w:t>
      </w:r>
      <w:r>
        <w:rPr>
          <w:color w:val="231F20"/>
        </w:rPr>
        <w:t>РК).</w:t>
      </w:r>
    </w:p>
    <w:p w:rsidR="00D014E3" w:rsidRDefault="005949C8">
      <w:pPr>
        <w:pStyle w:val="a3"/>
        <w:ind w:left="1417" w:right="110" w:firstLine="396"/>
        <w:jc w:val="both"/>
      </w:pPr>
      <w:r>
        <w:rPr>
          <w:color w:val="231F20"/>
        </w:rPr>
        <w:t>За период 2015-2017гг. нами был накоплен опыт эндосонографического исследования неэпителиальных опухолей верхних отделов ЖКТ на примере 120-ти пациентов с предварительным заключением «подслизи- стое образо</w:t>
      </w:r>
      <w:r>
        <w:rPr>
          <w:color w:val="231F20"/>
        </w:rPr>
        <w:t>вание» пищевода, желудка и двенадцатиперстной кишки.</w:t>
      </w:r>
    </w:p>
    <w:p w:rsidR="00D014E3" w:rsidRDefault="005949C8">
      <w:pPr>
        <w:pStyle w:val="a3"/>
        <w:ind w:left="1417" w:right="110" w:firstLine="396"/>
        <w:jc w:val="both"/>
      </w:pPr>
      <w:r>
        <w:rPr>
          <w:color w:val="231F20"/>
        </w:rPr>
        <w:t xml:space="preserve">В отделении эндоскопии процедура ЭУС проводится в отдельно оборудованной манипуляционной </w:t>
      </w:r>
      <w:r>
        <w:rPr>
          <w:color w:val="231F20"/>
          <w:spacing w:val="-4"/>
        </w:rPr>
        <w:t xml:space="preserve">ком- </w:t>
      </w:r>
      <w:r>
        <w:rPr>
          <w:color w:val="231F20"/>
        </w:rPr>
        <w:t xml:space="preserve">нате, оснащенной </w:t>
      </w:r>
      <w:r>
        <w:rPr>
          <w:color w:val="231F20"/>
          <w:spacing w:val="-3"/>
        </w:rPr>
        <w:t xml:space="preserve">ультразвуковым </w:t>
      </w:r>
      <w:r>
        <w:rPr>
          <w:color w:val="231F20"/>
        </w:rPr>
        <w:t>процессором EU-ME1 («Olympus»), двумя эхоэндоскопами: один с линей- ным</w:t>
      </w:r>
      <w:r>
        <w:rPr>
          <w:color w:val="231F20"/>
          <w:spacing w:val="-9"/>
        </w:rPr>
        <w:t xml:space="preserve"> </w:t>
      </w:r>
      <w:r>
        <w:rPr>
          <w:color w:val="231F20"/>
          <w:spacing w:val="-3"/>
        </w:rPr>
        <w:t>датчи</w:t>
      </w:r>
      <w:r>
        <w:rPr>
          <w:color w:val="231F20"/>
          <w:spacing w:val="-3"/>
        </w:rPr>
        <w:t>ком</w:t>
      </w:r>
      <w:r>
        <w:rPr>
          <w:color w:val="231F20"/>
          <w:spacing w:val="-9"/>
        </w:rPr>
        <w:t xml:space="preserve"> </w:t>
      </w:r>
      <w:r>
        <w:rPr>
          <w:color w:val="231F20"/>
          <w:spacing w:val="-3"/>
        </w:rPr>
        <w:t>GF-UCT-140</w:t>
      </w:r>
      <w:r>
        <w:rPr>
          <w:color w:val="231F20"/>
          <w:spacing w:val="-9"/>
        </w:rPr>
        <w:t xml:space="preserve"> </w:t>
      </w:r>
      <w:r>
        <w:rPr>
          <w:color w:val="231F20"/>
        </w:rPr>
        <w:t>и</w:t>
      </w:r>
      <w:r>
        <w:rPr>
          <w:color w:val="231F20"/>
          <w:spacing w:val="-9"/>
        </w:rPr>
        <w:t xml:space="preserve"> </w:t>
      </w:r>
      <w:r>
        <w:rPr>
          <w:color w:val="231F20"/>
        </w:rPr>
        <w:t>один</w:t>
      </w:r>
      <w:r>
        <w:rPr>
          <w:color w:val="231F20"/>
          <w:spacing w:val="-9"/>
        </w:rPr>
        <w:t xml:space="preserve"> </w:t>
      </w:r>
      <w:r>
        <w:rPr>
          <w:color w:val="231F20"/>
        </w:rPr>
        <w:t>с</w:t>
      </w:r>
      <w:r>
        <w:rPr>
          <w:color w:val="231F20"/>
          <w:spacing w:val="-9"/>
        </w:rPr>
        <w:t xml:space="preserve"> </w:t>
      </w:r>
      <w:r>
        <w:rPr>
          <w:color w:val="231F20"/>
        </w:rPr>
        <w:t>радиальным</w:t>
      </w:r>
      <w:r>
        <w:rPr>
          <w:color w:val="231F20"/>
          <w:spacing w:val="-9"/>
        </w:rPr>
        <w:t xml:space="preserve"> </w:t>
      </w:r>
      <w:r>
        <w:rPr>
          <w:color w:val="231F20"/>
          <w:spacing w:val="-3"/>
        </w:rPr>
        <w:t>датчиком</w:t>
      </w:r>
      <w:r>
        <w:rPr>
          <w:color w:val="231F20"/>
          <w:spacing w:val="-9"/>
        </w:rPr>
        <w:t xml:space="preserve"> </w:t>
      </w:r>
      <w:r>
        <w:rPr>
          <w:color w:val="231F20"/>
        </w:rPr>
        <w:t>GF-UЕ-160,</w:t>
      </w:r>
      <w:r>
        <w:rPr>
          <w:color w:val="231F20"/>
          <w:spacing w:val="-9"/>
        </w:rPr>
        <w:t xml:space="preserve"> </w:t>
      </w:r>
      <w:r>
        <w:rPr>
          <w:color w:val="231F20"/>
        </w:rPr>
        <w:t>с</w:t>
      </w:r>
      <w:r>
        <w:rPr>
          <w:color w:val="231F20"/>
          <w:spacing w:val="-9"/>
        </w:rPr>
        <w:t xml:space="preserve"> </w:t>
      </w:r>
      <w:r>
        <w:rPr>
          <w:color w:val="231F20"/>
        </w:rPr>
        <w:t>частотой</w:t>
      </w:r>
      <w:r>
        <w:rPr>
          <w:color w:val="231F20"/>
          <w:spacing w:val="-9"/>
        </w:rPr>
        <w:t xml:space="preserve"> </w:t>
      </w:r>
      <w:r>
        <w:rPr>
          <w:color w:val="231F20"/>
        </w:rPr>
        <w:t>сканирования</w:t>
      </w:r>
      <w:r>
        <w:rPr>
          <w:color w:val="231F20"/>
          <w:spacing w:val="-9"/>
        </w:rPr>
        <w:t xml:space="preserve"> </w:t>
      </w:r>
      <w:r>
        <w:rPr>
          <w:color w:val="231F20"/>
        </w:rPr>
        <w:t>5,0</w:t>
      </w:r>
      <w:r>
        <w:rPr>
          <w:color w:val="231F20"/>
          <w:spacing w:val="-9"/>
        </w:rPr>
        <w:t xml:space="preserve"> </w:t>
      </w:r>
      <w:r>
        <w:rPr>
          <w:color w:val="231F20"/>
        </w:rPr>
        <w:t>–</w:t>
      </w:r>
      <w:r>
        <w:rPr>
          <w:color w:val="231F20"/>
          <w:spacing w:val="-9"/>
        </w:rPr>
        <w:t xml:space="preserve"> </w:t>
      </w:r>
      <w:r>
        <w:rPr>
          <w:color w:val="231F20"/>
        </w:rPr>
        <w:t>12</w:t>
      </w:r>
      <w:r>
        <w:rPr>
          <w:color w:val="231F20"/>
          <w:spacing w:val="-9"/>
        </w:rPr>
        <w:t xml:space="preserve"> </w:t>
      </w:r>
      <w:r>
        <w:rPr>
          <w:color w:val="231F20"/>
        </w:rPr>
        <w:t xml:space="preserve">МГц, а также двумя </w:t>
      </w:r>
      <w:r>
        <w:rPr>
          <w:color w:val="231F20"/>
          <w:spacing w:val="-3"/>
        </w:rPr>
        <w:t xml:space="preserve">ультразвуковыми </w:t>
      </w:r>
      <w:r>
        <w:rPr>
          <w:color w:val="231F20"/>
        </w:rPr>
        <w:t xml:space="preserve">мини-зондами 12 – 20 МГц. Для тонкоигольной аспирационной биопсии при ЭУС в наличии имеются одноразовые </w:t>
      </w:r>
      <w:r>
        <w:rPr>
          <w:color w:val="231F20"/>
          <w:spacing w:val="-4"/>
        </w:rPr>
        <w:t xml:space="preserve">иглы </w:t>
      </w:r>
      <w:r>
        <w:rPr>
          <w:color w:val="231F20"/>
        </w:rPr>
        <w:t xml:space="preserve">диаметром 19G и 22G. Исследования проводятся </w:t>
      </w:r>
      <w:r>
        <w:rPr>
          <w:color w:val="231F20"/>
          <w:spacing w:val="-3"/>
        </w:rPr>
        <w:t xml:space="preserve">под </w:t>
      </w:r>
      <w:r>
        <w:rPr>
          <w:color w:val="231F20"/>
        </w:rPr>
        <w:t>внутривен- ной седацией, с предварительным осмотром видеоэндоскопом с торцевой оптикой, общей продолжительно- стью от 20 до 60</w:t>
      </w:r>
      <w:r>
        <w:rPr>
          <w:color w:val="231F20"/>
          <w:spacing w:val="-1"/>
        </w:rPr>
        <w:t xml:space="preserve"> </w:t>
      </w:r>
      <w:r>
        <w:rPr>
          <w:color w:val="231F20"/>
          <w:spacing w:val="-3"/>
        </w:rPr>
        <w:t>минут.</w:t>
      </w:r>
    </w:p>
    <w:p w:rsidR="00D014E3" w:rsidRDefault="005949C8">
      <w:pPr>
        <w:pStyle w:val="a3"/>
        <w:ind w:left="1417" w:right="109" w:firstLine="396"/>
        <w:jc w:val="right"/>
      </w:pPr>
      <w:r>
        <w:rPr>
          <w:b/>
          <w:color w:val="231F20"/>
          <w:spacing w:val="-3"/>
        </w:rPr>
        <w:t>Результаты.</w:t>
      </w:r>
      <w:r>
        <w:rPr>
          <w:b/>
          <w:color w:val="231F20"/>
          <w:spacing w:val="35"/>
        </w:rPr>
        <w:t xml:space="preserve"> </w:t>
      </w:r>
      <w:r>
        <w:rPr>
          <w:color w:val="231F20"/>
        </w:rPr>
        <w:t>Из</w:t>
      </w:r>
      <w:r>
        <w:rPr>
          <w:color w:val="231F20"/>
          <w:spacing w:val="35"/>
        </w:rPr>
        <w:t xml:space="preserve"> </w:t>
      </w:r>
      <w:r>
        <w:rPr>
          <w:color w:val="231F20"/>
        </w:rPr>
        <w:t>120-ти</w:t>
      </w:r>
      <w:r>
        <w:rPr>
          <w:color w:val="231F20"/>
          <w:spacing w:val="35"/>
        </w:rPr>
        <w:t xml:space="preserve"> </w:t>
      </w:r>
      <w:r>
        <w:rPr>
          <w:color w:val="231F20"/>
        </w:rPr>
        <w:t>пациентов</w:t>
      </w:r>
      <w:r>
        <w:rPr>
          <w:color w:val="231F20"/>
          <w:spacing w:val="35"/>
        </w:rPr>
        <w:t xml:space="preserve"> </w:t>
      </w:r>
      <w:r>
        <w:rPr>
          <w:color w:val="231F20"/>
        </w:rPr>
        <w:t>с</w:t>
      </w:r>
      <w:r>
        <w:rPr>
          <w:color w:val="231F20"/>
          <w:spacing w:val="35"/>
        </w:rPr>
        <w:t xml:space="preserve"> </w:t>
      </w:r>
      <w:r>
        <w:rPr>
          <w:color w:val="231F20"/>
        </w:rPr>
        <w:t>предварительным</w:t>
      </w:r>
      <w:r>
        <w:rPr>
          <w:color w:val="231F20"/>
          <w:spacing w:val="35"/>
        </w:rPr>
        <w:t xml:space="preserve"> </w:t>
      </w:r>
      <w:r>
        <w:rPr>
          <w:color w:val="231F20"/>
        </w:rPr>
        <w:t>диагнозом</w:t>
      </w:r>
      <w:r>
        <w:rPr>
          <w:color w:val="231F20"/>
          <w:spacing w:val="35"/>
        </w:rPr>
        <w:t xml:space="preserve"> </w:t>
      </w:r>
      <w:r>
        <w:rPr>
          <w:color w:val="231F20"/>
        </w:rPr>
        <w:t>«подслизистое</w:t>
      </w:r>
      <w:r>
        <w:rPr>
          <w:color w:val="231F20"/>
          <w:spacing w:val="35"/>
        </w:rPr>
        <w:t xml:space="preserve"> </w:t>
      </w:r>
      <w:r>
        <w:rPr>
          <w:color w:val="231F20"/>
        </w:rPr>
        <w:t>образование»</w:t>
      </w:r>
      <w:r>
        <w:rPr>
          <w:color w:val="231F20"/>
          <w:spacing w:val="35"/>
        </w:rPr>
        <w:t xml:space="preserve"> </w:t>
      </w:r>
      <w:r>
        <w:rPr>
          <w:color w:val="231F20"/>
        </w:rPr>
        <w:t xml:space="preserve">после </w:t>
      </w:r>
      <w:r>
        <w:rPr>
          <w:color w:val="231F20"/>
          <w:spacing w:val="-3"/>
        </w:rPr>
        <w:t xml:space="preserve">комплексного </w:t>
      </w:r>
      <w:r>
        <w:rPr>
          <w:color w:val="231F20"/>
        </w:rPr>
        <w:t xml:space="preserve">эндоскопического и </w:t>
      </w:r>
      <w:r>
        <w:rPr>
          <w:color w:val="231F20"/>
          <w:spacing w:val="-3"/>
        </w:rPr>
        <w:t xml:space="preserve">ультразвукового </w:t>
      </w:r>
      <w:r>
        <w:rPr>
          <w:color w:val="231F20"/>
        </w:rPr>
        <w:t>исследования у 36-ти были исключены</w:t>
      </w:r>
      <w:r>
        <w:rPr>
          <w:color w:val="231F20"/>
          <w:spacing w:val="-32"/>
        </w:rPr>
        <w:t xml:space="preserve"> </w:t>
      </w:r>
      <w:r>
        <w:rPr>
          <w:color w:val="231F20"/>
        </w:rPr>
        <w:t>интрамуральные</w:t>
      </w:r>
      <w:r>
        <w:rPr>
          <w:color w:val="231F20"/>
          <w:spacing w:val="-5"/>
        </w:rPr>
        <w:t xml:space="preserve"> </w:t>
      </w:r>
      <w:r>
        <w:rPr>
          <w:color w:val="231F20"/>
        </w:rPr>
        <w:t>и подслизистые</w:t>
      </w:r>
      <w:r>
        <w:rPr>
          <w:color w:val="231F20"/>
          <w:spacing w:val="5"/>
        </w:rPr>
        <w:t xml:space="preserve"> </w:t>
      </w:r>
      <w:r>
        <w:rPr>
          <w:color w:val="231F20"/>
        </w:rPr>
        <w:t>изменения,</w:t>
      </w:r>
      <w:r>
        <w:rPr>
          <w:color w:val="231F20"/>
          <w:spacing w:val="5"/>
        </w:rPr>
        <w:t xml:space="preserve"> </w:t>
      </w:r>
      <w:r>
        <w:rPr>
          <w:color w:val="231F20"/>
        </w:rPr>
        <w:t>а</w:t>
      </w:r>
      <w:r>
        <w:rPr>
          <w:color w:val="231F20"/>
          <w:spacing w:val="5"/>
        </w:rPr>
        <w:t xml:space="preserve"> </w:t>
      </w:r>
      <w:r>
        <w:rPr>
          <w:color w:val="231F20"/>
        </w:rPr>
        <w:t>в</w:t>
      </w:r>
      <w:r>
        <w:rPr>
          <w:color w:val="231F20"/>
          <w:spacing w:val="5"/>
        </w:rPr>
        <w:t xml:space="preserve"> </w:t>
      </w:r>
      <w:r>
        <w:rPr>
          <w:color w:val="231F20"/>
        </w:rPr>
        <w:t>22-х</w:t>
      </w:r>
      <w:r>
        <w:rPr>
          <w:color w:val="231F20"/>
          <w:spacing w:val="5"/>
        </w:rPr>
        <w:t xml:space="preserve"> </w:t>
      </w:r>
      <w:r>
        <w:rPr>
          <w:color w:val="231F20"/>
        </w:rPr>
        <w:t>из</w:t>
      </w:r>
      <w:r>
        <w:rPr>
          <w:color w:val="231F20"/>
          <w:spacing w:val="5"/>
        </w:rPr>
        <w:t xml:space="preserve"> </w:t>
      </w:r>
      <w:r>
        <w:rPr>
          <w:color w:val="231F20"/>
        </w:rPr>
        <w:t>них</w:t>
      </w:r>
      <w:r>
        <w:rPr>
          <w:color w:val="231F20"/>
          <w:spacing w:val="5"/>
        </w:rPr>
        <w:t xml:space="preserve"> </w:t>
      </w:r>
      <w:r>
        <w:rPr>
          <w:color w:val="231F20"/>
        </w:rPr>
        <w:t>установлены</w:t>
      </w:r>
      <w:r>
        <w:rPr>
          <w:color w:val="231F20"/>
          <w:spacing w:val="5"/>
        </w:rPr>
        <w:t xml:space="preserve"> </w:t>
      </w:r>
      <w:r>
        <w:rPr>
          <w:color w:val="231F20"/>
        </w:rPr>
        <w:t>признаки</w:t>
      </w:r>
      <w:r>
        <w:rPr>
          <w:color w:val="231F20"/>
          <w:spacing w:val="5"/>
        </w:rPr>
        <w:t xml:space="preserve"> </w:t>
      </w:r>
      <w:r>
        <w:rPr>
          <w:color w:val="231F20"/>
        </w:rPr>
        <w:t>экстралюминальной</w:t>
      </w:r>
      <w:r>
        <w:rPr>
          <w:color w:val="231F20"/>
          <w:spacing w:val="5"/>
        </w:rPr>
        <w:t xml:space="preserve"> </w:t>
      </w:r>
      <w:r>
        <w:rPr>
          <w:color w:val="231F20"/>
        </w:rPr>
        <w:t>компрессии.</w:t>
      </w:r>
      <w:r>
        <w:rPr>
          <w:color w:val="231F20"/>
          <w:spacing w:val="5"/>
        </w:rPr>
        <w:t xml:space="preserve"> </w:t>
      </w:r>
      <w:r>
        <w:rPr>
          <w:color w:val="231F20"/>
        </w:rPr>
        <w:t>В</w:t>
      </w:r>
      <w:r>
        <w:rPr>
          <w:color w:val="231F20"/>
          <w:spacing w:val="5"/>
        </w:rPr>
        <w:t xml:space="preserve"> </w:t>
      </w:r>
      <w:r>
        <w:rPr>
          <w:color w:val="231F20"/>
        </w:rPr>
        <w:t>частно- сти,</w:t>
      </w:r>
      <w:r>
        <w:rPr>
          <w:color w:val="231F20"/>
          <w:spacing w:val="-6"/>
        </w:rPr>
        <w:t xml:space="preserve"> </w:t>
      </w:r>
      <w:r>
        <w:rPr>
          <w:color w:val="231F20"/>
          <w:spacing w:val="-3"/>
        </w:rPr>
        <w:t>наблюдалась</w:t>
      </w:r>
      <w:r>
        <w:rPr>
          <w:color w:val="231F20"/>
          <w:spacing w:val="-6"/>
        </w:rPr>
        <w:t xml:space="preserve"> </w:t>
      </w:r>
      <w:r>
        <w:rPr>
          <w:color w:val="231F20"/>
        </w:rPr>
        <w:t>компрессия</w:t>
      </w:r>
      <w:r>
        <w:rPr>
          <w:color w:val="231F20"/>
          <w:spacing w:val="-6"/>
        </w:rPr>
        <w:t xml:space="preserve"> </w:t>
      </w:r>
      <w:r>
        <w:rPr>
          <w:color w:val="231F20"/>
        </w:rPr>
        <w:t>краем</w:t>
      </w:r>
      <w:r>
        <w:rPr>
          <w:color w:val="231F20"/>
          <w:spacing w:val="-6"/>
        </w:rPr>
        <w:t xml:space="preserve"> </w:t>
      </w:r>
      <w:r>
        <w:rPr>
          <w:color w:val="231F20"/>
        </w:rPr>
        <w:t>селезенки</w:t>
      </w:r>
      <w:r>
        <w:rPr>
          <w:color w:val="231F20"/>
          <w:spacing w:val="-6"/>
        </w:rPr>
        <w:t xml:space="preserve"> </w:t>
      </w:r>
      <w:r>
        <w:rPr>
          <w:color w:val="231F20"/>
        </w:rPr>
        <w:t>–</w:t>
      </w:r>
      <w:r>
        <w:rPr>
          <w:color w:val="231F20"/>
          <w:spacing w:val="-6"/>
        </w:rPr>
        <w:t xml:space="preserve"> </w:t>
      </w:r>
      <w:r>
        <w:rPr>
          <w:color w:val="231F20"/>
        </w:rPr>
        <w:t>4</w:t>
      </w:r>
      <w:r>
        <w:rPr>
          <w:color w:val="231F20"/>
          <w:spacing w:val="-6"/>
        </w:rPr>
        <w:t xml:space="preserve"> </w:t>
      </w:r>
      <w:r>
        <w:rPr>
          <w:color w:val="231F20"/>
        </w:rPr>
        <w:t>случая,</w:t>
      </w:r>
      <w:r>
        <w:rPr>
          <w:color w:val="231F20"/>
          <w:spacing w:val="-6"/>
        </w:rPr>
        <w:t xml:space="preserve"> </w:t>
      </w:r>
      <w:r>
        <w:rPr>
          <w:color w:val="231F20"/>
        </w:rPr>
        <w:t>дугой</w:t>
      </w:r>
      <w:r>
        <w:rPr>
          <w:color w:val="231F20"/>
          <w:spacing w:val="-6"/>
        </w:rPr>
        <w:t xml:space="preserve"> </w:t>
      </w:r>
      <w:r>
        <w:rPr>
          <w:color w:val="231F20"/>
        </w:rPr>
        <w:t>селезеночной</w:t>
      </w:r>
      <w:r>
        <w:rPr>
          <w:color w:val="231F20"/>
          <w:spacing w:val="-6"/>
        </w:rPr>
        <w:t xml:space="preserve"> </w:t>
      </w:r>
      <w:r>
        <w:rPr>
          <w:color w:val="231F20"/>
        </w:rPr>
        <w:t>артерии</w:t>
      </w:r>
      <w:r>
        <w:rPr>
          <w:color w:val="231F20"/>
          <w:spacing w:val="-6"/>
        </w:rPr>
        <w:t xml:space="preserve"> </w:t>
      </w:r>
      <w:r>
        <w:rPr>
          <w:color w:val="231F20"/>
        </w:rPr>
        <w:t>-</w:t>
      </w:r>
      <w:r>
        <w:rPr>
          <w:color w:val="231F20"/>
          <w:spacing w:val="-6"/>
        </w:rPr>
        <w:t xml:space="preserve"> </w:t>
      </w:r>
      <w:r>
        <w:rPr>
          <w:color w:val="231F20"/>
        </w:rPr>
        <w:t>2,</w:t>
      </w:r>
      <w:r>
        <w:rPr>
          <w:color w:val="231F20"/>
          <w:spacing w:val="-6"/>
        </w:rPr>
        <w:t xml:space="preserve"> </w:t>
      </w:r>
      <w:r>
        <w:rPr>
          <w:color w:val="231F20"/>
        </w:rPr>
        <w:t>стенкой</w:t>
      </w:r>
      <w:r>
        <w:rPr>
          <w:color w:val="231F20"/>
          <w:spacing w:val="-6"/>
        </w:rPr>
        <w:t xml:space="preserve"> </w:t>
      </w:r>
      <w:r>
        <w:rPr>
          <w:color w:val="231F20"/>
        </w:rPr>
        <w:t>ободочной кишки - 5, краем печени - 3, желчным пузырём – 8. А также установлены флебэктазия пищевода в</w:t>
      </w:r>
      <w:r>
        <w:rPr>
          <w:color w:val="231F20"/>
          <w:spacing w:val="48"/>
        </w:rPr>
        <w:t xml:space="preserve"> </w:t>
      </w:r>
      <w:r>
        <w:rPr>
          <w:color w:val="231F20"/>
        </w:rPr>
        <w:t>8-ми</w:t>
      </w:r>
      <w:r>
        <w:rPr>
          <w:color w:val="231F20"/>
          <w:spacing w:val="1"/>
        </w:rPr>
        <w:t xml:space="preserve"> </w:t>
      </w:r>
      <w:r>
        <w:rPr>
          <w:color w:val="231F20"/>
        </w:rPr>
        <w:t>слу- чаях</w:t>
      </w:r>
      <w:r>
        <w:rPr>
          <w:color w:val="231F20"/>
          <w:spacing w:val="10"/>
        </w:rPr>
        <w:t xml:space="preserve"> </w:t>
      </w:r>
      <w:r>
        <w:rPr>
          <w:color w:val="231F20"/>
        </w:rPr>
        <w:t>и</w:t>
      </w:r>
      <w:r>
        <w:rPr>
          <w:color w:val="231F20"/>
          <w:spacing w:val="10"/>
        </w:rPr>
        <w:t xml:space="preserve"> </w:t>
      </w:r>
      <w:r>
        <w:rPr>
          <w:color w:val="231F20"/>
        </w:rPr>
        <w:t>гиперпластический</w:t>
      </w:r>
      <w:r>
        <w:rPr>
          <w:color w:val="231F20"/>
          <w:spacing w:val="10"/>
        </w:rPr>
        <w:t xml:space="preserve"> </w:t>
      </w:r>
      <w:r>
        <w:rPr>
          <w:color w:val="231F20"/>
        </w:rPr>
        <w:t>полип</w:t>
      </w:r>
      <w:r>
        <w:rPr>
          <w:color w:val="231F20"/>
          <w:spacing w:val="10"/>
        </w:rPr>
        <w:t xml:space="preserve"> </w:t>
      </w:r>
      <w:r>
        <w:rPr>
          <w:color w:val="231F20"/>
          <w:spacing w:val="-3"/>
        </w:rPr>
        <w:t>желудка,</w:t>
      </w:r>
      <w:r>
        <w:rPr>
          <w:color w:val="231F20"/>
          <w:spacing w:val="10"/>
        </w:rPr>
        <w:t xml:space="preserve"> </w:t>
      </w:r>
      <w:r>
        <w:rPr>
          <w:color w:val="231F20"/>
        </w:rPr>
        <w:t>визуально</w:t>
      </w:r>
      <w:r>
        <w:rPr>
          <w:color w:val="231F20"/>
          <w:spacing w:val="10"/>
        </w:rPr>
        <w:t xml:space="preserve"> </w:t>
      </w:r>
      <w:r>
        <w:rPr>
          <w:color w:val="231F20"/>
        </w:rPr>
        <w:t>имитирующий</w:t>
      </w:r>
      <w:r>
        <w:rPr>
          <w:color w:val="231F20"/>
          <w:spacing w:val="10"/>
        </w:rPr>
        <w:t xml:space="preserve"> </w:t>
      </w:r>
      <w:r>
        <w:rPr>
          <w:color w:val="231F20"/>
        </w:rPr>
        <w:t>гетеротопию</w:t>
      </w:r>
      <w:r>
        <w:rPr>
          <w:color w:val="231F20"/>
          <w:spacing w:val="10"/>
        </w:rPr>
        <w:t xml:space="preserve"> </w:t>
      </w:r>
      <w:r>
        <w:rPr>
          <w:color w:val="231F20"/>
          <w:spacing w:val="-3"/>
        </w:rPr>
        <w:t>поджелу</w:t>
      </w:r>
      <w:r>
        <w:rPr>
          <w:color w:val="231F20"/>
          <w:spacing w:val="-3"/>
        </w:rPr>
        <w:t>дочной</w:t>
      </w:r>
      <w:r>
        <w:rPr>
          <w:color w:val="231F20"/>
          <w:spacing w:val="10"/>
        </w:rPr>
        <w:t xml:space="preserve"> </w:t>
      </w:r>
      <w:r>
        <w:rPr>
          <w:color w:val="231F20"/>
        </w:rPr>
        <w:t>железы,</w:t>
      </w:r>
      <w:r>
        <w:rPr>
          <w:color w:val="231F20"/>
          <w:spacing w:val="10"/>
        </w:rPr>
        <w:t xml:space="preserve"> </w:t>
      </w:r>
      <w:r>
        <w:rPr>
          <w:color w:val="231F20"/>
        </w:rPr>
        <w:t xml:space="preserve">в 6 случаях. В остальных 84-х случаях по </w:t>
      </w:r>
      <w:r>
        <w:rPr>
          <w:color w:val="231F20"/>
          <w:spacing w:val="-3"/>
        </w:rPr>
        <w:t>результатам ультразвукового</w:t>
      </w:r>
      <w:r>
        <w:rPr>
          <w:color w:val="231F20"/>
          <w:spacing w:val="10"/>
        </w:rPr>
        <w:t xml:space="preserve"> </w:t>
      </w:r>
      <w:r>
        <w:rPr>
          <w:color w:val="231F20"/>
        </w:rPr>
        <w:t>эндоскопического сканирования у</w:t>
      </w:r>
      <w:r>
        <w:rPr>
          <w:color w:val="231F20"/>
          <w:spacing w:val="3"/>
        </w:rPr>
        <w:t xml:space="preserve"> </w:t>
      </w:r>
      <w:r>
        <w:rPr>
          <w:color w:val="231F20"/>
        </w:rPr>
        <w:t>43-х пациентов</w:t>
      </w:r>
      <w:r>
        <w:rPr>
          <w:color w:val="231F20"/>
          <w:spacing w:val="8"/>
        </w:rPr>
        <w:t xml:space="preserve"> </w:t>
      </w:r>
      <w:r>
        <w:rPr>
          <w:color w:val="231F20"/>
        </w:rPr>
        <w:t>была</w:t>
      </w:r>
      <w:r>
        <w:rPr>
          <w:color w:val="231F20"/>
          <w:spacing w:val="8"/>
        </w:rPr>
        <w:t xml:space="preserve"> </w:t>
      </w:r>
      <w:r>
        <w:rPr>
          <w:color w:val="231F20"/>
        </w:rPr>
        <w:t>диагностирована</w:t>
      </w:r>
      <w:r>
        <w:rPr>
          <w:color w:val="231F20"/>
          <w:spacing w:val="8"/>
        </w:rPr>
        <w:t xml:space="preserve"> </w:t>
      </w:r>
      <w:r>
        <w:rPr>
          <w:color w:val="231F20"/>
        </w:rPr>
        <w:t>лейомиома,</w:t>
      </w:r>
      <w:r>
        <w:rPr>
          <w:color w:val="231F20"/>
          <w:spacing w:val="8"/>
        </w:rPr>
        <w:t xml:space="preserve"> </w:t>
      </w:r>
      <w:r>
        <w:rPr>
          <w:color w:val="231F20"/>
        </w:rPr>
        <w:t>у</w:t>
      </w:r>
      <w:r>
        <w:rPr>
          <w:color w:val="231F20"/>
          <w:spacing w:val="8"/>
        </w:rPr>
        <w:t xml:space="preserve"> </w:t>
      </w:r>
      <w:r>
        <w:rPr>
          <w:color w:val="231F20"/>
        </w:rPr>
        <w:t>17-ти</w:t>
      </w:r>
      <w:r>
        <w:rPr>
          <w:color w:val="231F20"/>
          <w:spacing w:val="8"/>
        </w:rPr>
        <w:t xml:space="preserve"> </w:t>
      </w:r>
      <w:r>
        <w:rPr>
          <w:color w:val="231F20"/>
        </w:rPr>
        <w:t>-</w:t>
      </w:r>
      <w:r>
        <w:rPr>
          <w:color w:val="231F20"/>
          <w:spacing w:val="8"/>
        </w:rPr>
        <w:t xml:space="preserve"> </w:t>
      </w:r>
      <w:r>
        <w:rPr>
          <w:color w:val="231F20"/>
        </w:rPr>
        <w:t>гастроинтестинальная</w:t>
      </w:r>
      <w:r>
        <w:rPr>
          <w:color w:val="231F20"/>
          <w:spacing w:val="8"/>
        </w:rPr>
        <w:t xml:space="preserve"> </w:t>
      </w:r>
      <w:r>
        <w:rPr>
          <w:color w:val="231F20"/>
        </w:rPr>
        <w:t>стромальная</w:t>
      </w:r>
      <w:r>
        <w:rPr>
          <w:color w:val="231F20"/>
          <w:spacing w:val="8"/>
        </w:rPr>
        <w:t xml:space="preserve"> </w:t>
      </w:r>
      <w:r>
        <w:rPr>
          <w:color w:val="231F20"/>
        </w:rPr>
        <w:t>опухоль</w:t>
      </w:r>
      <w:r>
        <w:rPr>
          <w:color w:val="231F20"/>
          <w:spacing w:val="8"/>
        </w:rPr>
        <w:t xml:space="preserve"> </w:t>
      </w:r>
      <w:r>
        <w:rPr>
          <w:color w:val="231F20"/>
        </w:rPr>
        <w:t>(ГИСО)</w:t>
      </w:r>
      <w:r>
        <w:rPr>
          <w:color w:val="231F20"/>
          <w:spacing w:val="-1"/>
        </w:rPr>
        <w:t xml:space="preserve"> </w:t>
      </w:r>
      <w:r>
        <w:rPr>
          <w:color w:val="231F20"/>
          <w:spacing w:val="-3"/>
        </w:rPr>
        <w:t>желудка,</w:t>
      </w:r>
      <w:r>
        <w:rPr>
          <w:color w:val="231F20"/>
          <w:spacing w:val="-6"/>
        </w:rPr>
        <w:t xml:space="preserve"> </w:t>
      </w:r>
      <w:r>
        <w:rPr>
          <w:color w:val="231F20"/>
        </w:rPr>
        <w:t>у</w:t>
      </w:r>
      <w:r>
        <w:rPr>
          <w:color w:val="231F20"/>
          <w:spacing w:val="-6"/>
        </w:rPr>
        <w:t xml:space="preserve"> </w:t>
      </w:r>
      <w:r>
        <w:rPr>
          <w:color w:val="231F20"/>
        </w:rPr>
        <w:t>5-ти</w:t>
      </w:r>
      <w:r>
        <w:rPr>
          <w:color w:val="231F20"/>
          <w:spacing w:val="-6"/>
        </w:rPr>
        <w:t xml:space="preserve"> </w:t>
      </w:r>
      <w:r>
        <w:rPr>
          <w:color w:val="231F20"/>
        </w:rPr>
        <w:t>-</w:t>
      </w:r>
      <w:r>
        <w:rPr>
          <w:color w:val="231F20"/>
          <w:spacing w:val="-6"/>
        </w:rPr>
        <w:t xml:space="preserve"> </w:t>
      </w:r>
      <w:r>
        <w:rPr>
          <w:color w:val="231F20"/>
        </w:rPr>
        <w:t>липома</w:t>
      </w:r>
      <w:r>
        <w:rPr>
          <w:color w:val="231F20"/>
          <w:spacing w:val="-6"/>
        </w:rPr>
        <w:t xml:space="preserve"> </w:t>
      </w:r>
      <w:r>
        <w:rPr>
          <w:color w:val="231F20"/>
          <w:spacing w:val="-3"/>
        </w:rPr>
        <w:t>желудка,</w:t>
      </w:r>
      <w:r>
        <w:rPr>
          <w:color w:val="231F20"/>
          <w:spacing w:val="-6"/>
        </w:rPr>
        <w:t xml:space="preserve"> </w:t>
      </w:r>
      <w:r>
        <w:rPr>
          <w:color w:val="231F20"/>
        </w:rPr>
        <w:t>у</w:t>
      </w:r>
      <w:r>
        <w:rPr>
          <w:color w:val="231F20"/>
          <w:spacing w:val="-6"/>
        </w:rPr>
        <w:t xml:space="preserve"> </w:t>
      </w:r>
      <w:r>
        <w:rPr>
          <w:color w:val="231F20"/>
        </w:rPr>
        <w:t>3-х</w:t>
      </w:r>
      <w:r>
        <w:rPr>
          <w:color w:val="231F20"/>
          <w:spacing w:val="-6"/>
        </w:rPr>
        <w:t xml:space="preserve"> </w:t>
      </w:r>
      <w:r>
        <w:rPr>
          <w:color w:val="231F20"/>
        </w:rPr>
        <w:t>-</w:t>
      </w:r>
      <w:r>
        <w:rPr>
          <w:color w:val="231F20"/>
          <w:spacing w:val="-6"/>
        </w:rPr>
        <w:t xml:space="preserve"> </w:t>
      </w:r>
      <w:r>
        <w:rPr>
          <w:color w:val="231F20"/>
        </w:rPr>
        <w:t>дупликационная</w:t>
      </w:r>
      <w:r>
        <w:rPr>
          <w:color w:val="231F20"/>
          <w:spacing w:val="-6"/>
        </w:rPr>
        <w:t xml:space="preserve"> </w:t>
      </w:r>
      <w:r>
        <w:rPr>
          <w:color w:val="231F20"/>
        </w:rPr>
        <w:t>киста,</w:t>
      </w:r>
      <w:r>
        <w:rPr>
          <w:color w:val="231F20"/>
          <w:spacing w:val="-6"/>
        </w:rPr>
        <w:t xml:space="preserve"> </w:t>
      </w:r>
      <w:r>
        <w:rPr>
          <w:color w:val="231F20"/>
        </w:rPr>
        <w:t>у</w:t>
      </w:r>
      <w:r>
        <w:rPr>
          <w:color w:val="231F20"/>
          <w:spacing w:val="-6"/>
        </w:rPr>
        <w:t xml:space="preserve"> </w:t>
      </w:r>
      <w:r>
        <w:rPr>
          <w:color w:val="231F20"/>
        </w:rPr>
        <w:t>16-ти</w:t>
      </w:r>
      <w:r>
        <w:rPr>
          <w:color w:val="231F20"/>
          <w:spacing w:val="-6"/>
        </w:rPr>
        <w:t xml:space="preserve"> </w:t>
      </w:r>
      <w:r>
        <w:rPr>
          <w:color w:val="231F20"/>
        </w:rPr>
        <w:t>–</w:t>
      </w:r>
      <w:r>
        <w:rPr>
          <w:color w:val="231F20"/>
          <w:spacing w:val="-6"/>
        </w:rPr>
        <w:t xml:space="preserve"> </w:t>
      </w:r>
      <w:r>
        <w:rPr>
          <w:color w:val="231F20"/>
        </w:rPr>
        <w:t>аберрантная</w:t>
      </w:r>
      <w:r>
        <w:rPr>
          <w:color w:val="231F20"/>
          <w:spacing w:val="-6"/>
        </w:rPr>
        <w:t xml:space="preserve"> </w:t>
      </w:r>
      <w:r>
        <w:rPr>
          <w:color w:val="231F20"/>
          <w:spacing w:val="-3"/>
        </w:rPr>
        <w:t>поджелудочная</w:t>
      </w:r>
      <w:r>
        <w:rPr>
          <w:color w:val="231F20"/>
          <w:spacing w:val="-6"/>
        </w:rPr>
        <w:t xml:space="preserve"> </w:t>
      </w:r>
      <w:r>
        <w:rPr>
          <w:color w:val="231F20"/>
        </w:rPr>
        <w:t>железа.</w:t>
      </w:r>
    </w:p>
    <w:p w:rsidR="00D014E3" w:rsidRDefault="005949C8">
      <w:pPr>
        <w:pStyle w:val="a3"/>
        <w:ind w:left="1417" w:right="109" w:firstLine="396"/>
        <w:jc w:val="both"/>
      </w:pPr>
      <w:r>
        <w:rPr>
          <w:color w:val="231F20"/>
        </w:rPr>
        <w:t>В качестве процедуры выбора для получения образцов ткани для достижения окончательного диагноза и правильной постановки образований желудочно-кишечного тракта в 4-х случаях при выявле</w:t>
      </w:r>
      <w:r>
        <w:rPr>
          <w:color w:val="231F20"/>
        </w:rPr>
        <w:t xml:space="preserve">нии призна- </w:t>
      </w:r>
      <w:r>
        <w:rPr>
          <w:color w:val="231F20"/>
          <w:spacing w:val="-4"/>
        </w:rPr>
        <w:t>ков</w:t>
      </w:r>
      <w:r>
        <w:rPr>
          <w:color w:val="231F20"/>
          <w:spacing w:val="-8"/>
        </w:rPr>
        <w:t xml:space="preserve"> </w:t>
      </w:r>
      <w:r>
        <w:rPr>
          <w:color w:val="231F20"/>
        </w:rPr>
        <w:t>гастроинтестинальной</w:t>
      </w:r>
      <w:r>
        <w:rPr>
          <w:color w:val="231F20"/>
          <w:spacing w:val="-8"/>
        </w:rPr>
        <w:t xml:space="preserve"> </w:t>
      </w:r>
      <w:r>
        <w:rPr>
          <w:color w:val="231F20"/>
        </w:rPr>
        <w:t>стромальной</w:t>
      </w:r>
      <w:r>
        <w:rPr>
          <w:color w:val="231F20"/>
          <w:spacing w:val="-8"/>
        </w:rPr>
        <w:t xml:space="preserve"> </w:t>
      </w:r>
      <w:r>
        <w:rPr>
          <w:color w:val="231F20"/>
        </w:rPr>
        <w:t>опухоли</w:t>
      </w:r>
      <w:r>
        <w:rPr>
          <w:color w:val="231F20"/>
          <w:spacing w:val="-8"/>
        </w:rPr>
        <w:t xml:space="preserve"> </w:t>
      </w:r>
      <w:r>
        <w:rPr>
          <w:color w:val="231F20"/>
        </w:rPr>
        <w:t>мы</w:t>
      </w:r>
      <w:r>
        <w:rPr>
          <w:color w:val="231F20"/>
          <w:spacing w:val="-8"/>
        </w:rPr>
        <w:t xml:space="preserve"> </w:t>
      </w:r>
      <w:r>
        <w:rPr>
          <w:color w:val="231F20"/>
        </w:rPr>
        <w:t>выполнили</w:t>
      </w:r>
      <w:r>
        <w:rPr>
          <w:color w:val="231F20"/>
          <w:spacing w:val="-8"/>
        </w:rPr>
        <w:t xml:space="preserve"> </w:t>
      </w:r>
      <w:r>
        <w:rPr>
          <w:color w:val="231F20"/>
        </w:rPr>
        <w:t>эндоскопическую</w:t>
      </w:r>
      <w:r>
        <w:rPr>
          <w:color w:val="231F20"/>
          <w:spacing w:val="-8"/>
        </w:rPr>
        <w:t xml:space="preserve"> </w:t>
      </w:r>
      <w:r>
        <w:rPr>
          <w:color w:val="231F20"/>
        </w:rPr>
        <w:t>тонкоигольную</w:t>
      </w:r>
      <w:r>
        <w:rPr>
          <w:color w:val="231F20"/>
          <w:spacing w:val="-8"/>
        </w:rPr>
        <w:t xml:space="preserve"> </w:t>
      </w:r>
      <w:r>
        <w:rPr>
          <w:color w:val="231F20"/>
        </w:rPr>
        <w:t xml:space="preserve">пункцион- ную биопсию (EUS-FNA). Ни в одном случае осложнений не было. </w:t>
      </w:r>
      <w:r>
        <w:rPr>
          <w:color w:val="231F20"/>
          <w:spacing w:val="-3"/>
        </w:rPr>
        <w:t xml:space="preserve">Однако </w:t>
      </w:r>
      <w:r>
        <w:rPr>
          <w:color w:val="231F20"/>
        </w:rPr>
        <w:t>оказалось, что чувствительность EUS-FNA сильно зависит от доступности цитопато</w:t>
      </w:r>
      <w:r>
        <w:rPr>
          <w:color w:val="231F20"/>
        </w:rPr>
        <w:t xml:space="preserve">логии на месте, </w:t>
      </w:r>
      <w:r>
        <w:rPr>
          <w:color w:val="231F20"/>
          <w:spacing w:val="-3"/>
        </w:rPr>
        <w:t xml:space="preserve">которая </w:t>
      </w:r>
      <w:r>
        <w:rPr>
          <w:color w:val="231F20"/>
        </w:rPr>
        <w:t>значительно влияет на точность диагностики, а также на пропорции неопределенных и неудовлетворительных образцов [6]. К сожалению, в настоящее время постоянный доступ к цитопатологии на месте и наличие цитопатолога, специально обучен</w:t>
      </w:r>
      <w:r>
        <w:rPr>
          <w:color w:val="231F20"/>
        </w:rPr>
        <w:t xml:space="preserve">- ного для интерпретации образцов EUS, недоступен в нашей клинике. Это создало препятствие для </w:t>
      </w:r>
      <w:r>
        <w:rPr>
          <w:color w:val="231F20"/>
          <w:spacing w:val="-3"/>
        </w:rPr>
        <w:t xml:space="preserve">широкого </w:t>
      </w:r>
      <w:r>
        <w:rPr>
          <w:color w:val="231F20"/>
        </w:rPr>
        <w:t>использования EUS-FNA, поскольку отсутствие опыта цитопатологии сильно нарушило общую восприни- маемую полезность EUS [7]. Следует также отметить, что б</w:t>
      </w:r>
      <w:r>
        <w:rPr>
          <w:color w:val="231F20"/>
        </w:rPr>
        <w:t>иопсия тканевого ядра с сохраненной архитекту- рой</w:t>
      </w:r>
      <w:r>
        <w:rPr>
          <w:color w:val="231F20"/>
          <w:spacing w:val="-5"/>
        </w:rPr>
        <w:t xml:space="preserve"> </w:t>
      </w:r>
      <w:r>
        <w:rPr>
          <w:color w:val="231F20"/>
        </w:rPr>
        <w:t>имеет</w:t>
      </w:r>
      <w:r>
        <w:rPr>
          <w:color w:val="231F20"/>
          <w:spacing w:val="-5"/>
        </w:rPr>
        <w:t xml:space="preserve"> </w:t>
      </w:r>
      <w:r>
        <w:rPr>
          <w:color w:val="231F20"/>
        </w:rPr>
        <w:t>решающее</w:t>
      </w:r>
      <w:r>
        <w:rPr>
          <w:color w:val="231F20"/>
          <w:spacing w:val="-5"/>
        </w:rPr>
        <w:t xml:space="preserve"> </w:t>
      </w:r>
      <w:r>
        <w:rPr>
          <w:color w:val="231F20"/>
        </w:rPr>
        <w:t>значение</w:t>
      </w:r>
      <w:r>
        <w:rPr>
          <w:color w:val="231F20"/>
          <w:spacing w:val="-5"/>
        </w:rPr>
        <w:t xml:space="preserve"> </w:t>
      </w:r>
      <w:r>
        <w:rPr>
          <w:color w:val="231F20"/>
        </w:rPr>
        <w:t>для</w:t>
      </w:r>
      <w:r>
        <w:rPr>
          <w:color w:val="231F20"/>
          <w:spacing w:val="-5"/>
        </w:rPr>
        <w:t xml:space="preserve"> </w:t>
      </w:r>
      <w:r>
        <w:rPr>
          <w:color w:val="231F20"/>
        </w:rPr>
        <w:t>диагностики</w:t>
      </w:r>
      <w:r>
        <w:rPr>
          <w:color w:val="231F20"/>
          <w:spacing w:val="-5"/>
        </w:rPr>
        <w:t xml:space="preserve"> </w:t>
      </w:r>
      <w:r>
        <w:rPr>
          <w:color w:val="231F20"/>
        </w:rPr>
        <w:t>и</w:t>
      </w:r>
      <w:r>
        <w:rPr>
          <w:color w:val="231F20"/>
          <w:spacing w:val="-5"/>
        </w:rPr>
        <w:t xml:space="preserve"> </w:t>
      </w:r>
      <w:r>
        <w:rPr>
          <w:color w:val="231F20"/>
        </w:rPr>
        <w:t>полной</w:t>
      </w:r>
      <w:r>
        <w:rPr>
          <w:color w:val="231F20"/>
          <w:spacing w:val="-5"/>
        </w:rPr>
        <w:t xml:space="preserve"> </w:t>
      </w:r>
      <w:r>
        <w:rPr>
          <w:color w:val="231F20"/>
        </w:rPr>
        <w:t>характеристики</w:t>
      </w:r>
      <w:r>
        <w:rPr>
          <w:color w:val="231F20"/>
          <w:spacing w:val="-5"/>
        </w:rPr>
        <w:t xml:space="preserve"> </w:t>
      </w:r>
      <w:r>
        <w:rPr>
          <w:color w:val="231F20"/>
          <w:spacing w:val="-3"/>
        </w:rPr>
        <w:t>некоторых</w:t>
      </w:r>
      <w:r>
        <w:rPr>
          <w:color w:val="231F20"/>
          <w:spacing w:val="-5"/>
        </w:rPr>
        <w:t xml:space="preserve"> </w:t>
      </w:r>
      <w:r>
        <w:rPr>
          <w:color w:val="231F20"/>
        </w:rPr>
        <w:t>новообразований,</w:t>
      </w:r>
      <w:r>
        <w:rPr>
          <w:color w:val="231F20"/>
          <w:spacing w:val="-5"/>
        </w:rPr>
        <w:t xml:space="preserve"> </w:t>
      </w:r>
      <w:r>
        <w:rPr>
          <w:color w:val="231F20"/>
        </w:rPr>
        <w:t>таких как лимфомы и ГИСО [8]. В связи с этим мы продолжим исследования возможностей данного направления диагностики.</w:t>
      </w:r>
    </w:p>
    <w:p w:rsidR="00D014E3" w:rsidRDefault="005949C8">
      <w:pPr>
        <w:pStyle w:val="a3"/>
        <w:spacing w:before="1"/>
        <w:ind w:left="1417" w:right="110" w:firstLine="396"/>
        <w:jc w:val="both"/>
      </w:pPr>
      <w:r>
        <w:rPr>
          <w:color w:val="231F20"/>
        </w:rPr>
        <w:t xml:space="preserve">Эндоскопическая ультрасонография позволила нам определить </w:t>
      </w:r>
      <w:r>
        <w:rPr>
          <w:color w:val="231F20"/>
          <w:spacing w:val="-3"/>
        </w:rPr>
        <w:t xml:space="preserve">исходный </w:t>
      </w:r>
      <w:r>
        <w:rPr>
          <w:color w:val="231F20"/>
        </w:rPr>
        <w:t xml:space="preserve">уровень интрамуральных по- ражений, что очень важно при постановке диагноза. Например, стромальные опухоли обычно развиваются из конкретного мышечного слоя или мышечной пластинки слизистой оболочки, </w:t>
      </w:r>
      <w:r>
        <w:rPr>
          <w:color w:val="231F20"/>
          <w:spacing w:val="-3"/>
        </w:rPr>
        <w:t xml:space="preserve">тогда </w:t>
      </w:r>
      <w:r>
        <w:rPr>
          <w:color w:val="231F20"/>
        </w:rPr>
        <w:t>как липомы обычно развиваются из подслизистого слоя</w:t>
      </w:r>
      <w:r>
        <w:rPr>
          <w:color w:val="231F20"/>
        </w:rPr>
        <w:t>. Эхогенность, васкуляризация, поля, размер изменения и отсутствие или присутствие</w:t>
      </w:r>
      <w:r>
        <w:rPr>
          <w:color w:val="231F20"/>
          <w:spacing w:val="-10"/>
        </w:rPr>
        <w:t xml:space="preserve"> </w:t>
      </w:r>
      <w:r>
        <w:rPr>
          <w:color w:val="231F20"/>
        </w:rPr>
        <w:t>соседних</w:t>
      </w:r>
      <w:r>
        <w:rPr>
          <w:color w:val="231F20"/>
          <w:spacing w:val="-10"/>
        </w:rPr>
        <w:t xml:space="preserve"> </w:t>
      </w:r>
      <w:r>
        <w:rPr>
          <w:color w:val="231F20"/>
        </w:rPr>
        <w:t>лимфатических</w:t>
      </w:r>
      <w:r>
        <w:rPr>
          <w:color w:val="231F20"/>
          <w:spacing w:val="-10"/>
        </w:rPr>
        <w:t xml:space="preserve"> </w:t>
      </w:r>
      <w:r>
        <w:rPr>
          <w:color w:val="231F20"/>
        </w:rPr>
        <w:t>узлов</w:t>
      </w:r>
      <w:r>
        <w:rPr>
          <w:color w:val="231F20"/>
          <w:spacing w:val="-10"/>
        </w:rPr>
        <w:t xml:space="preserve"> </w:t>
      </w:r>
      <w:r>
        <w:rPr>
          <w:color w:val="231F20"/>
        </w:rPr>
        <w:t>также</w:t>
      </w:r>
      <w:r>
        <w:rPr>
          <w:color w:val="231F20"/>
          <w:spacing w:val="-10"/>
        </w:rPr>
        <w:t xml:space="preserve"> </w:t>
      </w:r>
      <w:r>
        <w:rPr>
          <w:color w:val="231F20"/>
        </w:rPr>
        <w:t>помогают</w:t>
      </w:r>
      <w:r>
        <w:rPr>
          <w:color w:val="231F20"/>
          <w:spacing w:val="-10"/>
        </w:rPr>
        <w:t xml:space="preserve"> </w:t>
      </w:r>
      <w:r>
        <w:rPr>
          <w:color w:val="231F20"/>
        </w:rPr>
        <w:t>сузить</w:t>
      </w:r>
      <w:r>
        <w:rPr>
          <w:color w:val="231F20"/>
          <w:spacing w:val="-10"/>
        </w:rPr>
        <w:t xml:space="preserve"> </w:t>
      </w:r>
      <w:r>
        <w:rPr>
          <w:color w:val="231F20"/>
        </w:rPr>
        <w:t>дифференциальный</w:t>
      </w:r>
      <w:r>
        <w:rPr>
          <w:color w:val="231F20"/>
          <w:spacing w:val="-10"/>
        </w:rPr>
        <w:t xml:space="preserve"> </w:t>
      </w:r>
      <w:r>
        <w:rPr>
          <w:color w:val="231F20"/>
        </w:rPr>
        <w:t>диагноз.</w:t>
      </w:r>
      <w:r>
        <w:rPr>
          <w:color w:val="231F20"/>
          <w:spacing w:val="-10"/>
        </w:rPr>
        <w:t xml:space="preserve"> </w:t>
      </w:r>
      <w:r>
        <w:rPr>
          <w:color w:val="231F20"/>
        </w:rPr>
        <w:t>Основными особенностями,</w:t>
      </w:r>
      <w:r>
        <w:rPr>
          <w:color w:val="231F20"/>
          <w:spacing w:val="-15"/>
        </w:rPr>
        <w:t xml:space="preserve"> </w:t>
      </w:r>
      <w:r>
        <w:rPr>
          <w:color w:val="231F20"/>
          <w:spacing w:val="-3"/>
        </w:rPr>
        <w:t>которые</w:t>
      </w:r>
      <w:r>
        <w:rPr>
          <w:color w:val="231F20"/>
          <w:spacing w:val="-15"/>
        </w:rPr>
        <w:t xml:space="preserve"> </w:t>
      </w:r>
      <w:r>
        <w:rPr>
          <w:color w:val="231F20"/>
          <w:spacing w:val="-3"/>
        </w:rPr>
        <w:t>необходимо</w:t>
      </w:r>
      <w:r>
        <w:rPr>
          <w:color w:val="231F20"/>
          <w:spacing w:val="-15"/>
        </w:rPr>
        <w:t xml:space="preserve"> </w:t>
      </w:r>
      <w:r>
        <w:rPr>
          <w:color w:val="231F20"/>
        </w:rPr>
        <w:t>указывать,</w:t>
      </w:r>
      <w:r>
        <w:rPr>
          <w:color w:val="231F20"/>
          <w:spacing w:val="-15"/>
        </w:rPr>
        <w:t xml:space="preserve"> </w:t>
      </w:r>
      <w:r>
        <w:rPr>
          <w:color w:val="231F20"/>
        </w:rPr>
        <w:t>являются:</w:t>
      </w:r>
      <w:r>
        <w:rPr>
          <w:color w:val="231F20"/>
          <w:spacing w:val="-15"/>
        </w:rPr>
        <w:t xml:space="preserve"> </w:t>
      </w:r>
      <w:r>
        <w:rPr>
          <w:color w:val="231F20"/>
        </w:rPr>
        <w:t>уровень</w:t>
      </w:r>
      <w:r>
        <w:rPr>
          <w:color w:val="231F20"/>
          <w:spacing w:val="-15"/>
        </w:rPr>
        <w:t xml:space="preserve"> </w:t>
      </w:r>
      <w:r>
        <w:rPr>
          <w:color w:val="231F20"/>
        </w:rPr>
        <w:t>происхождения</w:t>
      </w:r>
      <w:r>
        <w:rPr>
          <w:color w:val="231F20"/>
          <w:spacing w:val="-15"/>
        </w:rPr>
        <w:t xml:space="preserve"> </w:t>
      </w:r>
      <w:r>
        <w:rPr>
          <w:color w:val="231F20"/>
        </w:rPr>
        <w:t>образован</w:t>
      </w:r>
      <w:r>
        <w:rPr>
          <w:color w:val="231F20"/>
        </w:rPr>
        <w:t>ия</w:t>
      </w:r>
      <w:r>
        <w:rPr>
          <w:color w:val="231F20"/>
          <w:spacing w:val="-15"/>
        </w:rPr>
        <w:t xml:space="preserve"> </w:t>
      </w:r>
      <w:r>
        <w:rPr>
          <w:color w:val="231F20"/>
        </w:rPr>
        <w:t>или</w:t>
      </w:r>
      <w:r>
        <w:rPr>
          <w:color w:val="231F20"/>
          <w:spacing w:val="-15"/>
        </w:rPr>
        <w:t xml:space="preserve"> </w:t>
      </w:r>
      <w:r>
        <w:rPr>
          <w:color w:val="231F20"/>
        </w:rPr>
        <w:t>внешнего сдавления, размер, эхогенность и</w:t>
      </w:r>
      <w:r>
        <w:rPr>
          <w:color w:val="231F20"/>
          <w:spacing w:val="-4"/>
        </w:rPr>
        <w:t xml:space="preserve"> </w:t>
      </w:r>
      <w:r>
        <w:rPr>
          <w:color w:val="231F20"/>
        </w:rPr>
        <w:t>васкуляризация.</w:t>
      </w:r>
    </w:p>
    <w:p w:rsidR="00D014E3" w:rsidRDefault="005949C8">
      <w:pPr>
        <w:pStyle w:val="a3"/>
        <w:ind w:left="1417" w:right="109" w:firstLine="396"/>
        <w:jc w:val="both"/>
      </w:pPr>
      <w:r>
        <w:rPr>
          <w:color w:val="231F20"/>
        </w:rPr>
        <w:t xml:space="preserve">Наше исследование, оценивающее точность ЭУС в характеристиках 84-х пациентов с подслизистыми поражениями, показало, что </w:t>
      </w:r>
      <w:r>
        <w:rPr>
          <w:color w:val="231F20"/>
          <w:spacing w:val="-3"/>
        </w:rPr>
        <w:t xml:space="preserve">результаты </w:t>
      </w:r>
      <w:r>
        <w:rPr>
          <w:color w:val="231F20"/>
        </w:rPr>
        <w:t xml:space="preserve">ЭУС позволили правильно предсказать тип поражения </w:t>
      </w:r>
      <w:r>
        <w:rPr>
          <w:color w:val="231F20"/>
          <w:spacing w:val="-4"/>
        </w:rPr>
        <w:t xml:space="preserve">только </w:t>
      </w:r>
      <w:r>
        <w:rPr>
          <w:color w:val="231F20"/>
        </w:rPr>
        <w:t>в 4</w:t>
      </w:r>
      <w:r>
        <w:rPr>
          <w:color w:val="231F20"/>
        </w:rPr>
        <w:t xml:space="preserve">8% случаев, подтвержденных биопсией. Большинство ошибок произошло при гипоэхогенных поражениях в чет- </w:t>
      </w:r>
      <w:r>
        <w:rPr>
          <w:color w:val="231F20"/>
          <w:spacing w:val="-2"/>
        </w:rPr>
        <w:t>вертом</w:t>
      </w:r>
      <w:r>
        <w:rPr>
          <w:color w:val="231F20"/>
          <w:spacing w:val="-9"/>
        </w:rPr>
        <w:t xml:space="preserve"> </w:t>
      </w:r>
      <w:r>
        <w:rPr>
          <w:color w:val="231F20"/>
        </w:rPr>
        <w:t>слое,</w:t>
      </w:r>
      <w:r>
        <w:rPr>
          <w:color w:val="231F20"/>
          <w:spacing w:val="-9"/>
        </w:rPr>
        <w:t xml:space="preserve"> </w:t>
      </w:r>
      <w:r>
        <w:rPr>
          <w:color w:val="231F20"/>
          <w:spacing w:val="-3"/>
        </w:rPr>
        <w:t>которые</w:t>
      </w:r>
      <w:r>
        <w:rPr>
          <w:color w:val="231F20"/>
          <w:spacing w:val="-9"/>
        </w:rPr>
        <w:t xml:space="preserve"> </w:t>
      </w:r>
      <w:r>
        <w:rPr>
          <w:color w:val="231F20"/>
        </w:rPr>
        <w:t>включали</w:t>
      </w:r>
      <w:r>
        <w:rPr>
          <w:color w:val="231F20"/>
          <w:spacing w:val="-9"/>
        </w:rPr>
        <w:t xml:space="preserve"> </w:t>
      </w:r>
      <w:r>
        <w:rPr>
          <w:color w:val="231F20"/>
        </w:rPr>
        <w:t>ГИСО</w:t>
      </w:r>
      <w:r>
        <w:rPr>
          <w:color w:val="231F20"/>
          <w:spacing w:val="-9"/>
        </w:rPr>
        <w:t xml:space="preserve"> </w:t>
      </w:r>
      <w:r>
        <w:rPr>
          <w:color w:val="231F20"/>
          <w:spacing w:val="-3"/>
        </w:rPr>
        <w:t>желудка.</w:t>
      </w:r>
      <w:r>
        <w:rPr>
          <w:color w:val="231F20"/>
          <w:spacing w:val="-9"/>
        </w:rPr>
        <w:t xml:space="preserve"> </w:t>
      </w:r>
      <w:r>
        <w:rPr>
          <w:color w:val="231F20"/>
        </w:rPr>
        <w:t>Мы</w:t>
      </w:r>
      <w:r>
        <w:rPr>
          <w:color w:val="231F20"/>
          <w:spacing w:val="-9"/>
        </w:rPr>
        <w:t xml:space="preserve"> </w:t>
      </w:r>
      <w:r>
        <w:rPr>
          <w:color w:val="231F20"/>
        </w:rPr>
        <w:t>сопоставили</w:t>
      </w:r>
      <w:r>
        <w:rPr>
          <w:color w:val="231F20"/>
          <w:spacing w:val="-9"/>
        </w:rPr>
        <w:t xml:space="preserve"> </w:t>
      </w:r>
      <w:r>
        <w:rPr>
          <w:color w:val="231F20"/>
          <w:spacing w:val="-3"/>
        </w:rPr>
        <w:t>результаты</w:t>
      </w:r>
      <w:r>
        <w:rPr>
          <w:color w:val="231F20"/>
          <w:spacing w:val="-9"/>
        </w:rPr>
        <w:t xml:space="preserve"> </w:t>
      </w:r>
      <w:r>
        <w:rPr>
          <w:color w:val="231F20"/>
        </w:rPr>
        <w:t>оперативного</w:t>
      </w:r>
      <w:r>
        <w:rPr>
          <w:color w:val="231F20"/>
          <w:spacing w:val="-9"/>
        </w:rPr>
        <w:t xml:space="preserve"> </w:t>
      </w:r>
      <w:r>
        <w:rPr>
          <w:color w:val="231F20"/>
        </w:rPr>
        <w:t>вмешательства</w:t>
      </w:r>
      <w:r>
        <w:rPr>
          <w:color w:val="231F20"/>
          <w:spacing w:val="-9"/>
        </w:rPr>
        <w:t xml:space="preserve"> </w:t>
      </w:r>
      <w:r>
        <w:rPr>
          <w:color w:val="231F20"/>
        </w:rPr>
        <w:t>для 17-ти</w:t>
      </w:r>
      <w:r>
        <w:rPr>
          <w:color w:val="231F20"/>
          <w:spacing w:val="-7"/>
        </w:rPr>
        <w:t xml:space="preserve"> </w:t>
      </w:r>
      <w:r>
        <w:rPr>
          <w:color w:val="231F20"/>
        </w:rPr>
        <w:t>подслизистых</w:t>
      </w:r>
      <w:r>
        <w:rPr>
          <w:color w:val="231F20"/>
          <w:spacing w:val="-7"/>
        </w:rPr>
        <w:t xml:space="preserve"> </w:t>
      </w:r>
      <w:r>
        <w:rPr>
          <w:color w:val="231F20"/>
        </w:rPr>
        <w:t>поражений</w:t>
      </w:r>
      <w:r>
        <w:rPr>
          <w:color w:val="231F20"/>
          <w:spacing w:val="-7"/>
        </w:rPr>
        <w:t xml:space="preserve"> </w:t>
      </w:r>
      <w:r>
        <w:rPr>
          <w:color w:val="231F20"/>
        </w:rPr>
        <w:t>с</w:t>
      </w:r>
      <w:r>
        <w:rPr>
          <w:color w:val="231F20"/>
          <w:spacing w:val="-7"/>
        </w:rPr>
        <w:t xml:space="preserve"> </w:t>
      </w:r>
      <w:r>
        <w:rPr>
          <w:color w:val="231F20"/>
          <w:spacing w:val="-3"/>
        </w:rPr>
        <w:t>результатами</w:t>
      </w:r>
      <w:r>
        <w:rPr>
          <w:color w:val="231F20"/>
          <w:spacing w:val="-7"/>
        </w:rPr>
        <w:t xml:space="preserve"> </w:t>
      </w:r>
      <w:r>
        <w:rPr>
          <w:color w:val="231F20"/>
        </w:rPr>
        <w:t>ЭУС.</w:t>
      </w:r>
      <w:r>
        <w:rPr>
          <w:color w:val="231F20"/>
          <w:spacing w:val="-7"/>
        </w:rPr>
        <w:t xml:space="preserve"> </w:t>
      </w:r>
      <w:r>
        <w:rPr>
          <w:color w:val="231F20"/>
        </w:rPr>
        <w:t>Полная</w:t>
      </w:r>
      <w:r>
        <w:rPr>
          <w:color w:val="231F20"/>
          <w:spacing w:val="-7"/>
        </w:rPr>
        <w:t xml:space="preserve"> </w:t>
      </w:r>
      <w:r>
        <w:rPr>
          <w:color w:val="231F20"/>
        </w:rPr>
        <w:t>точность</w:t>
      </w:r>
      <w:r>
        <w:rPr>
          <w:color w:val="231F20"/>
          <w:spacing w:val="-7"/>
        </w:rPr>
        <w:t xml:space="preserve"> </w:t>
      </w:r>
      <w:r>
        <w:rPr>
          <w:color w:val="231F20"/>
        </w:rPr>
        <w:t>ЭУС</w:t>
      </w:r>
      <w:r>
        <w:rPr>
          <w:color w:val="231F20"/>
          <w:spacing w:val="-7"/>
        </w:rPr>
        <w:t xml:space="preserve"> </w:t>
      </w:r>
      <w:r>
        <w:rPr>
          <w:color w:val="231F20"/>
        </w:rPr>
        <w:t>с</w:t>
      </w:r>
      <w:r>
        <w:rPr>
          <w:color w:val="231F20"/>
          <w:spacing w:val="-7"/>
        </w:rPr>
        <w:t xml:space="preserve"> </w:t>
      </w:r>
      <w:r>
        <w:rPr>
          <w:color w:val="231F20"/>
        </w:rPr>
        <w:t>последующим</w:t>
      </w:r>
      <w:r>
        <w:rPr>
          <w:color w:val="231F20"/>
          <w:spacing w:val="-7"/>
        </w:rPr>
        <w:t xml:space="preserve"> </w:t>
      </w:r>
      <w:r>
        <w:rPr>
          <w:color w:val="231F20"/>
        </w:rPr>
        <w:t xml:space="preserve">гистологическим исследованием макропрепарата при определении </w:t>
      </w:r>
      <w:r>
        <w:rPr>
          <w:color w:val="231F20"/>
          <w:spacing w:val="-3"/>
        </w:rPr>
        <w:t xml:space="preserve">исходных </w:t>
      </w:r>
      <w:r>
        <w:rPr>
          <w:color w:val="231F20"/>
        </w:rPr>
        <w:t>слоев в 14-ти случаях (82%), в 2-х случаях (12%) образования</w:t>
      </w:r>
      <w:r>
        <w:rPr>
          <w:color w:val="231F20"/>
          <w:spacing w:val="-7"/>
        </w:rPr>
        <w:t xml:space="preserve"> </w:t>
      </w:r>
      <w:r>
        <w:rPr>
          <w:color w:val="231F20"/>
        </w:rPr>
        <w:t>в</w:t>
      </w:r>
      <w:r>
        <w:rPr>
          <w:color w:val="231F20"/>
          <w:spacing w:val="-7"/>
        </w:rPr>
        <w:t xml:space="preserve"> </w:t>
      </w:r>
      <w:r>
        <w:rPr>
          <w:color w:val="231F20"/>
        </w:rPr>
        <w:t>желудочно-кишечной</w:t>
      </w:r>
      <w:r>
        <w:rPr>
          <w:color w:val="231F20"/>
          <w:spacing w:val="-7"/>
        </w:rPr>
        <w:t xml:space="preserve"> </w:t>
      </w:r>
      <w:r>
        <w:rPr>
          <w:color w:val="231F20"/>
        </w:rPr>
        <w:t>стенке</w:t>
      </w:r>
      <w:r>
        <w:rPr>
          <w:color w:val="231F20"/>
          <w:spacing w:val="-7"/>
        </w:rPr>
        <w:t xml:space="preserve"> </w:t>
      </w:r>
      <w:r>
        <w:rPr>
          <w:color w:val="231F20"/>
        </w:rPr>
        <w:t>были</w:t>
      </w:r>
      <w:r>
        <w:rPr>
          <w:color w:val="231F20"/>
          <w:spacing w:val="-7"/>
        </w:rPr>
        <w:t xml:space="preserve"> </w:t>
      </w:r>
      <w:r>
        <w:rPr>
          <w:color w:val="231F20"/>
        </w:rPr>
        <w:t>расположены</w:t>
      </w:r>
      <w:r>
        <w:rPr>
          <w:color w:val="231F20"/>
          <w:spacing w:val="-7"/>
        </w:rPr>
        <w:t xml:space="preserve"> </w:t>
      </w:r>
      <w:r>
        <w:rPr>
          <w:color w:val="231F20"/>
          <w:spacing w:val="-4"/>
        </w:rPr>
        <w:t>глубже,</w:t>
      </w:r>
      <w:r>
        <w:rPr>
          <w:color w:val="231F20"/>
          <w:spacing w:val="-7"/>
        </w:rPr>
        <w:t xml:space="preserve"> </w:t>
      </w:r>
      <w:r>
        <w:rPr>
          <w:color w:val="231F20"/>
        </w:rPr>
        <w:t>чем</w:t>
      </w:r>
      <w:r>
        <w:rPr>
          <w:color w:val="231F20"/>
          <w:spacing w:val="-7"/>
        </w:rPr>
        <w:t xml:space="preserve"> </w:t>
      </w:r>
      <w:r>
        <w:rPr>
          <w:color w:val="231F20"/>
        </w:rPr>
        <w:t>было</w:t>
      </w:r>
      <w:r>
        <w:rPr>
          <w:color w:val="231F20"/>
          <w:spacing w:val="-7"/>
        </w:rPr>
        <w:t xml:space="preserve"> </w:t>
      </w:r>
      <w:r>
        <w:rPr>
          <w:color w:val="231F20"/>
        </w:rPr>
        <w:t>оценено</w:t>
      </w:r>
      <w:r>
        <w:rPr>
          <w:color w:val="231F20"/>
          <w:spacing w:val="-7"/>
        </w:rPr>
        <w:t xml:space="preserve"> </w:t>
      </w:r>
      <w:r>
        <w:rPr>
          <w:color w:val="231F20"/>
        </w:rPr>
        <w:t>ЭУС,</w:t>
      </w:r>
      <w:r>
        <w:rPr>
          <w:color w:val="231F20"/>
          <w:spacing w:val="-7"/>
        </w:rPr>
        <w:t xml:space="preserve"> </w:t>
      </w:r>
      <w:r>
        <w:rPr>
          <w:color w:val="231F20"/>
        </w:rPr>
        <w:t>и</w:t>
      </w:r>
      <w:r>
        <w:rPr>
          <w:color w:val="231F20"/>
          <w:spacing w:val="-7"/>
        </w:rPr>
        <w:t xml:space="preserve"> </w:t>
      </w:r>
      <w:r>
        <w:rPr>
          <w:color w:val="231F20"/>
        </w:rPr>
        <w:t>один</w:t>
      </w:r>
      <w:r>
        <w:rPr>
          <w:color w:val="231F20"/>
          <w:spacing w:val="-7"/>
        </w:rPr>
        <w:t xml:space="preserve"> </w:t>
      </w:r>
      <w:r>
        <w:rPr>
          <w:color w:val="231F20"/>
        </w:rPr>
        <w:t>из</w:t>
      </w:r>
      <w:r>
        <w:rPr>
          <w:color w:val="231F20"/>
          <w:spacing w:val="-7"/>
        </w:rPr>
        <w:t xml:space="preserve"> </w:t>
      </w:r>
      <w:r>
        <w:rPr>
          <w:color w:val="231F20"/>
        </w:rPr>
        <w:t>них бы</w:t>
      </w:r>
      <w:r>
        <w:rPr>
          <w:color w:val="231F20"/>
        </w:rPr>
        <w:t xml:space="preserve">л более поверхностным (6%). </w:t>
      </w:r>
      <w:r>
        <w:rPr>
          <w:color w:val="231F20"/>
          <w:spacing w:val="-3"/>
        </w:rPr>
        <w:t xml:space="preserve">Результаты, </w:t>
      </w:r>
      <w:r>
        <w:rPr>
          <w:color w:val="231F20"/>
        </w:rPr>
        <w:t xml:space="preserve">полученные при ЭУС и </w:t>
      </w:r>
      <w:r>
        <w:rPr>
          <w:color w:val="231F20"/>
          <w:spacing w:val="-3"/>
        </w:rPr>
        <w:t xml:space="preserve">патологическом </w:t>
      </w:r>
      <w:r>
        <w:rPr>
          <w:color w:val="231F20"/>
        </w:rPr>
        <w:t>исследовании, были до- стоверными в 15-ти случаях</w:t>
      </w:r>
      <w:r>
        <w:rPr>
          <w:color w:val="231F20"/>
          <w:spacing w:val="-2"/>
        </w:rPr>
        <w:t xml:space="preserve"> </w:t>
      </w:r>
      <w:r>
        <w:rPr>
          <w:color w:val="231F20"/>
        </w:rPr>
        <w:t>(88%).</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48" name="Line 1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D0BBAB" id="Group 1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CDb1nTgAIAAJQF&#10;AAAOAAAAAAAAAAAAAAAAAC4CAABkcnMvZTJvRG9jLnhtbFBLAQItABQABgAIAAAAIQDSE+rW2gAA&#10;AAMBAAAPAAAAAAAAAAAAAAAAANoEAABkcnMvZG93bnJldi54bWxQSwUGAAAAAAQABADzAAAA4QUA&#10;AAAA&#10;">
                <v:line id="Line 1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" strokecolor="#231f20" strokeweight=".5pt"/>
                <w10:anchorlock/>
              </v:group>
            </w:pict>
          </mc:Fallback>
        </mc:AlternateContent>
      </w:r>
    </w:p>
    <w:p w:rsidR="00D014E3" w:rsidRDefault="005949C8">
      <w:pPr>
        <w:pStyle w:val="a3"/>
        <w:spacing w:before="56"/>
        <w:ind w:left="1133" w:right="393" w:firstLine="396"/>
        <w:jc w:val="right"/>
      </w:pPr>
      <w:r>
        <w:rPr>
          <w:color w:val="231F20"/>
        </w:rPr>
        <w:t>Случайные</w:t>
      </w:r>
      <w:r>
        <w:rPr>
          <w:color w:val="231F20"/>
          <w:spacing w:val="-8"/>
        </w:rPr>
        <w:t xml:space="preserve"> </w:t>
      </w:r>
      <w:r>
        <w:rPr>
          <w:color w:val="231F20"/>
        </w:rPr>
        <w:t>поражения</w:t>
      </w:r>
      <w:r>
        <w:rPr>
          <w:color w:val="231F20"/>
          <w:spacing w:val="-8"/>
        </w:rPr>
        <w:t xml:space="preserve"> </w:t>
      </w:r>
      <w:r>
        <w:rPr>
          <w:color w:val="231F20"/>
        </w:rPr>
        <w:t>все</w:t>
      </w:r>
      <w:r>
        <w:rPr>
          <w:color w:val="231F20"/>
          <w:spacing w:val="-8"/>
        </w:rPr>
        <w:t xml:space="preserve"> </w:t>
      </w:r>
      <w:r>
        <w:rPr>
          <w:color w:val="231F20"/>
        </w:rPr>
        <w:t>чаще</w:t>
      </w:r>
      <w:r>
        <w:rPr>
          <w:color w:val="231F20"/>
          <w:spacing w:val="-9"/>
        </w:rPr>
        <w:t xml:space="preserve"> </w:t>
      </w:r>
      <w:r>
        <w:rPr>
          <w:color w:val="231F20"/>
        </w:rPr>
        <w:t>обнаруживаются</w:t>
      </w:r>
      <w:r>
        <w:rPr>
          <w:color w:val="231F20"/>
          <w:spacing w:val="-8"/>
        </w:rPr>
        <w:t xml:space="preserve"> </w:t>
      </w:r>
      <w:r>
        <w:rPr>
          <w:color w:val="231F20"/>
        </w:rPr>
        <w:t>у</w:t>
      </w:r>
      <w:r>
        <w:rPr>
          <w:color w:val="231F20"/>
          <w:spacing w:val="-8"/>
        </w:rPr>
        <w:t xml:space="preserve"> </w:t>
      </w:r>
      <w:r>
        <w:rPr>
          <w:color w:val="231F20"/>
        </w:rPr>
        <w:t>пациентов</w:t>
      </w:r>
      <w:r>
        <w:rPr>
          <w:color w:val="231F20"/>
          <w:spacing w:val="-8"/>
        </w:rPr>
        <w:t xml:space="preserve"> </w:t>
      </w:r>
      <w:r>
        <w:rPr>
          <w:color w:val="231F20"/>
        </w:rPr>
        <w:t>с</w:t>
      </w:r>
      <w:r>
        <w:rPr>
          <w:color w:val="231F20"/>
          <w:spacing w:val="-8"/>
        </w:rPr>
        <w:t xml:space="preserve"> </w:t>
      </w:r>
      <w:r>
        <w:rPr>
          <w:color w:val="231F20"/>
        </w:rPr>
        <w:t>помощью</w:t>
      </w:r>
      <w:r>
        <w:rPr>
          <w:color w:val="231F20"/>
          <w:spacing w:val="-8"/>
        </w:rPr>
        <w:t xml:space="preserve"> </w:t>
      </w:r>
      <w:r>
        <w:rPr>
          <w:color w:val="231F20"/>
        </w:rPr>
        <w:t>все</w:t>
      </w:r>
      <w:r>
        <w:rPr>
          <w:color w:val="231F20"/>
          <w:spacing w:val="-8"/>
        </w:rPr>
        <w:t xml:space="preserve"> </w:t>
      </w:r>
      <w:r>
        <w:rPr>
          <w:color w:val="231F20"/>
        </w:rPr>
        <w:t>более</w:t>
      </w:r>
      <w:r>
        <w:rPr>
          <w:color w:val="231F20"/>
          <w:spacing w:val="-9"/>
        </w:rPr>
        <w:t xml:space="preserve"> </w:t>
      </w:r>
      <w:r>
        <w:rPr>
          <w:color w:val="231F20"/>
        </w:rPr>
        <w:t>часто</w:t>
      </w:r>
      <w:r>
        <w:rPr>
          <w:color w:val="231F20"/>
          <w:spacing w:val="-8"/>
        </w:rPr>
        <w:t xml:space="preserve"> </w:t>
      </w:r>
      <w:r>
        <w:rPr>
          <w:color w:val="231F20"/>
        </w:rPr>
        <w:t>используемого сканирования компьютерной томографии (КТ) или магнитно-резонансной томографии</w:t>
      </w:r>
      <w:r>
        <w:rPr>
          <w:color w:val="231F20"/>
          <w:spacing w:val="-5"/>
        </w:rPr>
        <w:t xml:space="preserve"> </w:t>
      </w:r>
      <w:r>
        <w:rPr>
          <w:color w:val="231F20"/>
        </w:rPr>
        <w:t>(МРТ).</w:t>
      </w:r>
      <w:r>
        <w:rPr>
          <w:color w:val="231F20"/>
          <w:spacing w:val="-1"/>
        </w:rPr>
        <w:t xml:space="preserve"> </w:t>
      </w:r>
      <w:r>
        <w:rPr>
          <w:color w:val="231F20"/>
        </w:rPr>
        <w:t xml:space="preserve">Эндоскопиче- </w:t>
      </w:r>
      <w:r>
        <w:rPr>
          <w:color w:val="231F20"/>
          <w:spacing w:val="-3"/>
        </w:rPr>
        <w:t xml:space="preserve">ское </w:t>
      </w:r>
      <w:r>
        <w:rPr>
          <w:color w:val="231F20"/>
        </w:rPr>
        <w:t>УЗИ может помочь в до</w:t>
      </w:r>
      <w:r>
        <w:rPr>
          <w:color w:val="231F20"/>
        </w:rPr>
        <w:t>полнительных характеристиках таких случаев. В ЭУС</w:t>
      </w:r>
      <w:r>
        <w:rPr>
          <w:color w:val="231F20"/>
          <w:spacing w:val="18"/>
        </w:rPr>
        <w:t xml:space="preserve"> </w:t>
      </w:r>
      <w:r>
        <w:rPr>
          <w:color w:val="231F20"/>
        </w:rPr>
        <w:t>наблюдается</w:t>
      </w:r>
      <w:r>
        <w:rPr>
          <w:color w:val="231F20"/>
        </w:rPr>
        <w:t xml:space="preserve"> </w:t>
      </w:r>
      <w:r>
        <w:rPr>
          <w:color w:val="231F20"/>
        </w:rPr>
        <w:t>нормальная</w:t>
      </w:r>
      <w:r>
        <w:rPr>
          <w:color w:val="231F20"/>
          <w:spacing w:val="-1"/>
        </w:rPr>
        <w:t xml:space="preserve"> </w:t>
      </w:r>
      <w:r>
        <w:rPr>
          <w:color w:val="231F20"/>
        </w:rPr>
        <w:t>пятислойная</w:t>
      </w:r>
      <w:r>
        <w:rPr>
          <w:color w:val="231F20"/>
          <w:spacing w:val="-12"/>
        </w:rPr>
        <w:t xml:space="preserve"> </w:t>
      </w:r>
      <w:r>
        <w:rPr>
          <w:color w:val="231F20"/>
        </w:rPr>
        <w:t>структура</w:t>
      </w:r>
      <w:r>
        <w:rPr>
          <w:color w:val="231F20"/>
          <w:spacing w:val="-12"/>
        </w:rPr>
        <w:t xml:space="preserve"> </w:t>
      </w:r>
      <w:r>
        <w:rPr>
          <w:color w:val="231F20"/>
        </w:rPr>
        <w:t>желудочно-кишечной</w:t>
      </w:r>
      <w:r>
        <w:rPr>
          <w:color w:val="231F20"/>
          <w:spacing w:val="-12"/>
        </w:rPr>
        <w:t xml:space="preserve"> </w:t>
      </w:r>
      <w:r>
        <w:rPr>
          <w:color w:val="231F20"/>
        </w:rPr>
        <w:t>стенки.</w:t>
      </w:r>
      <w:r>
        <w:rPr>
          <w:color w:val="231F20"/>
          <w:spacing w:val="-12"/>
        </w:rPr>
        <w:t xml:space="preserve"> </w:t>
      </w:r>
      <w:r>
        <w:rPr>
          <w:color w:val="231F20"/>
          <w:spacing w:val="-3"/>
        </w:rPr>
        <w:t>Уникальные</w:t>
      </w:r>
      <w:r>
        <w:rPr>
          <w:color w:val="231F20"/>
          <w:spacing w:val="-12"/>
        </w:rPr>
        <w:t xml:space="preserve"> </w:t>
      </w:r>
      <w:r>
        <w:rPr>
          <w:color w:val="231F20"/>
        </w:rPr>
        <w:t>эхопризнаки</w:t>
      </w:r>
      <w:r>
        <w:rPr>
          <w:color w:val="231F20"/>
          <w:spacing w:val="-12"/>
        </w:rPr>
        <w:t xml:space="preserve"> </w:t>
      </w:r>
      <w:r>
        <w:rPr>
          <w:color w:val="231F20"/>
        </w:rPr>
        <w:t>различаются</w:t>
      </w:r>
      <w:r>
        <w:rPr>
          <w:color w:val="231F20"/>
          <w:spacing w:val="-12"/>
        </w:rPr>
        <w:t xml:space="preserve"> </w:t>
      </w:r>
      <w:r>
        <w:rPr>
          <w:color w:val="231F20"/>
        </w:rPr>
        <w:t>в</w:t>
      </w:r>
      <w:r>
        <w:rPr>
          <w:color w:val="231F20"/>
          <w:spacing w:val="-12"/>
        </w:rPr>
        <w:t xml:space="preserve"> </w:t>
      </w:r>
      <w:r>
        <w:rPr>
          <w:color w:val="231F20"/>
        </w:rPr>
        <w:t>зависимости</w:t>
      </w:r>
      <w:r>
        <w:rPr>
          <w:color w:val="231F20"/>
          <w:spacing w:val="-12"/>
        </w:rPr>
        <w:t xml:space="preserve"> </w:t>
      </w:r>
      <w:r>
        <w:rPr>
          <w:color w:val="231F20"/>
        </w:rPr>
        <w:t>от типа</w:t>
      </w:r>
      <w:r>
        <w:rPr>
          <w:color w:val="231F20"/>
          <w:spacing w:val="-5"/>
        </w:rPr>
        <w:t xml:space="preserve"> </w:t>
      </w:r>
      <w:r>
        <w:rPr>
          <w:color w:val="231F20"/>
        </w:rPr>
        <w:t>идентифицированного</w:t>
      </w:r>
      <w:r>
        <w:rPr>
          <w:color w:val="231F20"/>
          <w:spacing w:val="-5"/>
        </w:rPr>
        <w:t xml:space="preserve"> </w:t>
      </w:r>
      <w:r>
        <w:rPr>
          <w:color w:val="231F20"/>
        </w:rPr>
        <w:t>поражения</w:t>
      </w:r>
      <w:r>
        <w:rPr>
          <w:color w:val="231F20"/>
          <w:spacing w:val="-5"/>
        </w:rPr>
        <w:t xml:space="preserve"> </w:t>
      </w:r>
      <w:r>
        <w:rPr>
          <w:color w:val="231F20"/>
        </w:rPr>
        <w:t>[9].</w:t>
      </w:r>
      <w:r>
        <w:rPr>
          <w:color w:val="231F20"/>
          <w:spacing w:val="-5"/>
        </w:rPr>
        <w:t xml:space="preserve"> </w:t>
      </w:r>
      <w:r>
        <w:rPr>
          <w:color w:val="231F20"/>
        </w:rPr>
        <w:t>В</w:t>
      </w:r>
      <w:r>
        <w:rPr>
          <w:color w:val="231F20"/>
          <w:spacing w:val="-5"/>
        </w:rPr>
        <w:t xml:space="preserve"> </w:t>
      </w:r>
      <w:r>
        <w:rPr>
          <w:color w:val="231F20"/>
        </w:rPr>
        <w:t>качестве</w:t>
      </w:r>
      <w:r>
        <w:rPr>
          <w:color w:val="231F20"/>
          <w:spacing w:val="-5"/>
        </w:rPr>
        <w:t xml:space="preserve"> </w:t>
      </w:r>
      <w:r>
        <w:rPr>
          <w:color w:val="231F20"/>
        </w:rPr>
        <w:t>примера</w:t>
      </w:r>
      <w:r>
        <w:rPr>
          <w:color w:val="231F20"/>
          <w:spacing w:val="-5"/>
        </w:rPr>
        <w:t xml:space="preserve"> </w:t>
      </w:r>
      <w:r>
        <w:rPr>
          <w:color w:val="231F20"/>
          <w:spacing w:val="-3"/>
        </w:rPr>
        <w:t>сосуды</w:t>
      </w:r>
      <w:r>
        <w:rPr>
          <w:color w:val="231F20"/>
          <w:spacing w:val="-5"/>
        </w:rPr>
        <w:t xml:space="preserve"> </w:t>
      </w:r>
      <w:r>
        <w:rPr>
          <w:color w:val="231F20"/>
        </w:rPr>
        <w:t>селезенки</w:t>
      </w:r>
      <w:r>
        <w:rPr>
          <w:color w:val="231F20"/>
          <w:spacing w:val="-5"/>
        </w:rPr>
        <w:t xml:space="preserve"> </w:t>
      </w:r>
      <w:r>
        <w:rPr>
          <w:color w:val="231F20"/>
        </w:rPr>
        <w:t>на</w:t>
      </w:r>
      <w:r>
        <w:rPr>
          <w:color w:val="231F20"/>
          <w:spacing w:val="-5"/>
        </w:rPr>
        <w:t xml:space="preserve"> </w:t>
      </w:r>
      <w:r>
        <w:rPr>
          <w:color w:val="231F20"/>
        </w:rPr>
        <w:t>допплеровском</w:t>
      </w:r>
      <w:r>
        <w:rPr>
          <w:color w:val="231F20"/>
          <w:spacing w:val="-5"/>
        </w:rPr>
        <w:t xml:space="preserve"> </w:t>
      </w:r>
      <w:r>
        <w:rPr>
          <w:color w:val="231F20"/>
        </w:rPr>
        <w:t>обследо- вании</w:t>
      </w:r>
      <w:r>
        <w:rPr>
          <w:color w:val="231F20"/>
          <w:spacing w:val="-8"/>
        </w:rPr>
        <w:t xml:space="preserve"> </w:t>
      </w:r>
      <w:r>
        <w:rPr>
          <w:color w:val="231F20"/>
        </w:rPr>
        <w:t>являются</w:t>
      </w:r>
      <w:r>
        <w:rPr>
          <w:color w:val="231F20"/>
          <w:spacing w:val="-8"/>
        </w:rPr>
        <w:t xml:space="preserve"> </w:t>
      </w:r>
      <w:r>
        <w:rPr>
          <w:color w:val="231F20"/>
          <w:spacing w:val="-3"/>
        </w:rPr>
        <w:t>безэховой</w:t>
      </w:r>
      <w:r>
        <w:rPr>
          <w:color w:val="231F20"/>
          <w:spacing w:val="-8"/>
        </w:rPr>
        <w:t xml:space="preserve"> </w:t>
      </w:r>
      <w:r>
        <w:rPr>
          <w:color w:val="231F20"/>
        </w:rPr>
        <w:t>структурой</w:t>
      </w:r>
      <w:r>
        <w:rPr>
          <w:color w:val="231F20"/>
          <w:spacing w:val="-8"/>
        </w:rPr>
        <w:t xml:space="preserve"> </w:t>
      </w:r>
      <w:r>
        <w:rPr>
          <w:color w:val="231F20"/>
        </w:rPr>
        <w:t>с</w:t>
      </w:r>
      <w:r>
        <w:rPr>
          <w:color w:val="231F20"/>
          <w:spacing w:val="-8"/>
        </w:rPr>
        <w:t xml:space="preserve"> </w:t>
      </w:r>
      <w:r>
        <w:rPr>
          <w:color w:val="231F20"/>
          <w:spacing w:val="-3"/>
        </w:rPr>
        <w:t>потоком.</w:t>
      </w:r>
      <w:r>
        <w:rPr>
          <w:color w:val="231F20"/>
          <w:spacing w:val="-8"/>
        </w:rPr>
        <w:t xml:space="preserve"> </w:t>
      </w:r>
      <w:r>
        <w:rPr>
          <w:color w:val="231F20"/>
        </w:rPr>
        <w:t>Селезенка</w:t>
      </w:r>
      <w:r>
        <w:rPr>
          <w:color w:val="231F20"/>
          <w:spacing w:val="-8"/>
        </w:rPr>
        <w:t xml:space="preserve"> </w:t>
      </w:r>
      <w:r>
        <w:rPr>
          <w:color w:val="231F20"/>
        </w:rPr>
        <w:t>может</w:t>
      </w:r>
      <w:r>
        <w:rPr>
          <w:color w:val="231F20"/>
          <w:spacing w:val="-8"/>
        </w:rPr>
        <w:t xml:space="preserve"> </w:t>
      </w:r>
      <w:r>
        <w:rPr>
          <w:color w:val="231F20"/>
        </w:rPr>
        <w:t>показаться</w:t>
      </w:r>
      <w:r>
        <w:rPr>
          <w:color w:val="231F20"/>
          <w:spacing w:val="-8"/>
        </w:rPr>
        <w:t xml:space="preserve"> </w:t>
      </w:r>
      <w:r>
        <w:rPr>
          <w:color w:val="231F20"/>
        </w:rPr>
        <w:t>гомогенной</w:t>
      </w:r>
      <w:r>
        <w:rPr>
          <w:color w:val="231F20"/>
          <w:spacing w:val="-8"/>
        </w:rPr>
        <w:t xml:space="preserve"> </w:t>
      </w:r>
      <w:r>
        <w:rPr>
          <w:color w:val="231F20"/>
        </w:rPr>
        <w:t xml:space="preserve">гипоэхогенностью. </w:t>
      </w:r>
      <w:r>
        <w:rPr>
          <w:b/>
          <w:color w:val="231F20"/>
        </w:rPr>
        <w:t xml:space="preserve">Вывод. </w:t>
      </w:r>
      <w:r>
        <w:rPr>
          <w:color w:val="231F20"/>
        </w:rPr>
        <w:t>Эндоскопическая ультрасонография внесла прорыв в характеристики</w:t>
      </w:r>
      <w:r>
        <w:rPr>
          <w:color w:val="231F20"/>
          <w:spacing w:val="1"/>
        </w:rPr>
        <w:t xml:space="preserve"> </w:t>
      </w:r>
      <w:r>
        <w:rPr>
          <w:color w:val="231F20"/>
        </w:rPr>
        <w:t>субэпителиального</w:t>
      </w:r>
      <w:r>
        <w:rPr>
          <w:color w:val="231F20"/>
          <w:spacing w:val="6"/>
        </w:rPr>
        <w:t xml:space="preserve"> </w:t>
      </w:r>
      <w:r>
        <w:rPr>
          <w:color w:val="231F20"/>
        </w:rPr>
        <w:t>изме- нения.</w:t>
      </w:r>
      <w:r>
        <w:rPr>
          <w:color w:val="231F20"/>
          <w:spacing w:val="16"/>
        </w:rPr>
        <w:t xml:space="preserve"> </w:t>
      </w:r>
      <w:r>
        <w:rPr>
          <w:color w:val="231F20"/>
        </w:rPr>
        <w:t>Она</w:t>
      </w:r>
      <w:r>
        <w:rPr>
          <w:color w:val="231F20"/>
          <w:spacing w:val="16"/>
        </w:rPr>
        <w:t xml:space="preserve"> </w:t>
      </w:r>
      <w:r>
        <w:rPr>
          <w:color w:val="231F20"/>
        </w:rPr>
        <w:t>дополняет</w:t>
      </w:r>
      <w:r>
        <w:rPr>
          <w:color w:val="231F20"/>
          <w:spacing w:val="16"/>
        </w:rPr>
        <w:t xml:space="preserve"> </w:t>
      </w:r>
      <w:r>
        <w:rPr>
          <w:color w:val="231F20"/>
        </w:rPr>
        <w:t>другие</w:t>
      </w:r>
      <w:r>
        <w:rPr>
          <w:color w:val="231F20"/>
          <w:spacing w:val="16"/>
        </w:rPr>
        <w:t xml:space="preserve"> </w:t>
      </w:r>
      <w:r>
        <w:rPr>
          <w:color w:val="231F20"/>
        </w:rPr>
        <w:t>диагнос</w:t>
      </w:r>
      <w:r>
        <w:rPr>
          <w:color w:val="231F20"/>
        </w:rPr>
        <w:t>тические</w:t>
      </w:r>
      <w:r>
        <w:rPr>
          <w:color w:val="231F20"/>
          <w:spacing w:val="16"/>
        </w:rPr>
        <w:t xml:space="preserve"> </w:t>
      </w:r>
      <w:r>
        <w:rPr>
          <w:color w:val="231F20"/>
        </w:rPr>
        <w:t>методы</w:t>
      </w:r>
      <w:r>
        <w:rPr>
          <w:color w:val="231F20"/>
          <w:spacing w:val="16"/>
        </w:rPr>
        <w:t xml:space="preserve"> </w:t>
      </w:r>
      <w:r>
        <w:rPr>
          <w:color w:val="231F20"/>
        </w:rPr>
        <w:t>(и</w:t>
      </w:r>
      <w:r>
        <w:rPr>
          <w:color w:val="231F20"/>
          <w:spacing w:val="16"/>
        </w:rPr>
        <w:t xml:space="preserve"> </w:t>
      </w:r>
      <w:r>
        <w:rPr>
          <w:color w:val="231F20"/>
        </w:rPr>
        <w:t>лечение)</w:t>
      </w:r>
      <w:r>
        <w:rPr>
          <w:color w:val="231F20"/>
          <w:spacing w:val="16"/>
        </w:rPr>
        <w:t xml:space="preserve"> </w:t>
      </w:r>
      <w:r>
        <w:rPr>
          <w:color w:val="231F20"/>
        </w:rPr>
        <w:t>этих</w:t>
      </w:r>
      <w:r>
        <w:rPr>
          <w:color w:val="231F20"/>
          <w:spacing w:val="16"/>
        </w:rPr>
        <w:t xml:space="preserve"> </w:t>
      </w:r>
      <w:r>
        <w:rPr>
          <w:color w:val="231F20"/>
        </w:rPr>
        <w:t>поражений.</w:t>
      </w:r>
      <w:r>
        <w:rPr>
          <w:color w:val="231F20"/>
          <w:spacing w:val="16"/>
        </w:rPr>
        <w:t xml:space="preserve"> </w:t>
      </w:r>
      <w:r>
        <w:rPr>
          <w:color w:val="231F20"/>
        </w:rPr>
        <w:t>Сонографический</w:t>
      </w:r>
      <w:r>
        <w:rPr>
          <w:color w:val="231F20"/>
          <w:spacing w:val="16"/>
        </w:rPr>
        <w:t xml:space="preserve"> </w:t>
      </w:r>
      <w:r>
        <w:rPr>
          <w:color w:val="231F20"/>
        </w:rPr>
        <w:t>вид</w:t>
      </w:r>
      <w:r>
        <w:rPr>
          <w:color w:val="231F20"/>
          <w:spacing w:val="-1"/>
        </w:rPr>
        <w:t xml:space="preserve"> </w:t>
      </w:r>
      <w:r>
        <w:rPr>
          <w:color w:val="231F20"/>
          <w:spacing w:val="-3"/>
        </w:rPr>
        <w:t xml:space="preserve">некоторых </w:t>
      </w:r>
      <w:r>
        <w:rPr>
          <w:color w:val="231F20"/>
        </w:rPr>
        <w:t>других методов наводит на мысль о диагнозе, в то время как в других случаях ЭУС</w:t>
      </w:r>
      <w:r>
        <w:rPr>
          <w:color w:val="231F20"/>
          <w:spacing w:val="-34"/>
        </w:rPr>
        <w:t xml:space="preserve"> </w:t>
      </w:r>
      <w:r>
        <w:rPr>
          <w:color w:val="231F20"/>
        </w:rPr>
        <w:t>предоставляет</w:t>
      </w:r>
    </w:p>
    <w:p w:rsidR="00D014E3" w:rsidRDefault="005949C8">
      <w:pPr>
        <w:pStyle w:val="a3"/>
        <w:ind w:left="1133"/>
      </w:pPr>
      <w:r>
        <w:rPr>
          <w:color w:val="231F20"/>
        </w:rPr>
        <w:t>дополнительную информацию для полученных другими методами.</w:t>
      </w:r>
    </w:p>
    <w:p w:rsidR="00D014E3" w:rsidRDefault="005949C8">
      <w:pPr>
        <w:ind w:left="1530"/>
        <w:rPr>
          <w:i/>
          <w:sz w:val="20"/>
        </w:rPr>
      </w:pPr>
      <w:r>
        <w:rPr>
          <w:i/>
          <w:color w:val="231F20"/>
          <w:sz w:val="20"/>
        </w:rPr>
        <w:t>Список литературы:</w:t>
      </w:r>
    </w:p>
    <w:p w:rsidR="00D014E3" w:rsidRDefault="005949C8">
      <w:pPr>
        <w:pStyle w:val="a4"/>
        <w:numPr>
          <w:ilvl w:val="0"/>
          <w:numId w:val="3"/>
        </w:numPr>
        <w:tabs>
          <w:tab w:val="left" w:pos="1531"/>
        </w:tabs>
        <w:ind w:right="396"/>
        <w:jc w:val="both"/>
        <w:rPr>
          <w:sz w:val="20"/>
        </w:rPr>
      </w:pPr>
      <w:r>
        <w:rPr>
          <w:color w:val="231F20"/>
          <w:sz w:val="20"/>
        </w:rPr>
        <w:t xml:space="preserve">Karaca C, Turner BG, Cizginer S, Forcione D, Brugge </w:t>
      </w:r>
      <w:r>
        <w:rPr>
          <w:color w:val="231F20"/>
          <w:spacing w:val="-10"/>
          <w:sz w:val="20"/>
        </w:rPr>
        <w:t xml:space="preserve">W. </w:t>
      </w:r>
      <w:r>
        <w:rPr>
          <w:color w:val="231F20"/>
          <w:sz w:val="20"/>
        </w:rPr>
        <w:t>Accuracy of EUS in the evaluation of small gastric subepithelial lesions. Gastrointest Endosc</w:t>
      </w:r>
      <w:r>
        <w:rPr>
          <w:color w:val="231F20"/>
          <w:spacing w:val="-3"/>
          <w:sz w:val="20"/>
        </w:rPr>
        <w:t xml:space="preserve"> </w:t>
      </w:r>
      <w:r>
        <w:rPr>
          <w:color w:val="231F20"/>
          <w:sz w:val="20"/>
        </w:rPr>
        <w:t>2010;71:722-7.</w:t>
      </w:r>
    </w:p>
    <w:p w:rsidR="00D014E3" w:rsidRDefault="005949C8">
      <w:pPr>
        <w:pStyle w:val="a4"/>
        <w:numPr>
          <w:ilvl w:val="0"/>
          <w:numId w:val="3"/>
        </w:numPr>
        <w:tabs>
          <w:tab w:val="left" w:pos="1531"/>
        </w:tabs>
        <w:ind w:right="393"/>
        <w:jc w:val="both"/>
        <w:rPr>
          <w:sz w:val="20"/>
        </w:rPr>
      </w:pPr>
      <w:r>
        <w:rPr>
          <w:color w:val="231F20"/>
          <w:sz w:val="20"/>
        </w:rPr>
        <w:t>Gill</w:t>
      </w:r>
      <w:r>
        <w:rPr>
          <w:color w:val="231F20"/>
          <w:spacing w:val="-17"/>
          <w:sz w:val="20"/>
        </w:rPr>
        <w:t xml:space="preserve"> </w:t>
      </w:r>
      <w:r>
        <w:rPr>
          <w:color w:val="231F20"/>
          <w:sz w:val="20"/>
        </w:rPr>
        <w:t>KR,</w:t>
      </w:r>
      <w:r>
        <w:rPr>
          <w:color w:val="231F20"/>
          <w:spacing w:val="-17"/>
          <w:sz w:val="20"/>
        </w:rPr>
        <w:t xml:space="preserve"> </w:t>
      </w:r>
      <w:r>
        <w:rPr>
          <w:color w:val="231F20"/>
          <w:sz w:val="20"/>
        </w:rPr>
        <w:t>Ghabril</w:t>
      </w:r>
      <w:r>
        <w:rPr>
          <w:color w:val="231F20"/>
          <w:spacing w:val="-17"/>
          <w:sz w:val="20"/>
        </w:rPr>
        <w:t xml:space="preserve"> </w:t>
      </w:r>
      <w:r>
        <w:rPr>
          <w:color w:val="231F20"/>
          <w:sz w:val="20"/>
        </w:rPr>
        <w:t>MS,</w:t>
      </w:r>
      <w:r>
        <w:rPr>
          <w:color w:val="231F20"/>
          <w:spacing w:val="-17"/>
          <w:sz w:val="20"/>
        </w:rPr>
        <w:t xml:space="preserve"> </w:t>
      </w:r>
      <w:r>
        <w:rPr>
          <w:color w:val="231F20"/>
          <w:sz w:val="20"/>
        </w:rPr>
        <w:t>Jamil</w:t>
      </w:r>
      <w:r>
        <w:rPr>
          <w:color w:val="231F20"/>
          <w:spacing w:val="-17"/>
          <w:sz w:val="20"/>
        </w:rPr>
        <w:t xml:space="preserve"> </w:t>
      </w:r>
      <w:r>
        <w:rPr>
          <w:color w:val="231F20"/>
          <w:sz w:val="20"/>
        </w:rPr>
        <w:t>LH,</w:t>
      </w:r>
      <w:r>
        <w:rPr>
          <w:color w:val="231F20"/>
          <w:spacing w:val="-17"/>
          <w:sz w:val="20"/>
        </w:rPr>
        <w:t xml:space="preserve"> </w:t>
      </w:r>
      <w:r>
        <w:rPr>
          <w:color w:val="231F20"/>
          <w:sz w:val="20"/>
        </w:rPr>
        <w:t>McNeil</w:t>
      </w:r>
      <w:r>
        <w:rPr>
          <w:color w:val="231F20"/>
          <w:spacing w:val="-17"/>
          <w:sz w:val="20"/>
        </w:rPr>
        <w:t xml:space="preserve"> </w:t>
      </w:r>
      <w:r>
        <w:rPr>
          <w:color w:val="231F20"/>
          <w:sz w:val="20"/>
        </w:rPr>
        <w:t>RB,</w:t>
      </w:r>
      <w:r>
        <w:rPr>
          <w:color w:val="231F20"/>
          <w:spacing w:val="-20"/>
          <w:sz w:val="20"/>
        </w:rPr>
        <w:t xml:space="preserve"> </w:t>
      </w:r>
      <w:r>
        <w:rPr>
          <w:color w:val="231F20"/>
          <w:spacing w:val="-3"/>
          <w:sz w:val="20"/>
        </w:rPr>
        <w:t>Woodward</w:t>
      </w:r>
      <w:r>
        <w:rPr>
          <w:color w:val="231F20"/>
          <w:spacing w:val="-20"/>
          <w:sz w:val="20"/>
        </w:rPr>
        <w:t xml:space="preserve"> </w:t>
      </w:r>
      <w:r>
        <w:rPr>
          <w:color w:val="231F20"/>
          <w:spacing w:val="-6"/>
          <w:sz w:val="20"/>
        </w:rPr>
        <w:t>TA,</w:t>
      </w:r>
      <w:r>
        <w:rPr>
          <w:color w:val="231F20"/>
          <w:spacing w:val="-17"/>
          <w:sz w:val="20"/>
        </w:rPr>
        <w:t xml:space="preserve"> </w:t>
      </w:r>
      <w:r>
        <w:rPr>
          <w:color w:val="231F20"/>
          <w:sz w:val="20"/>
        </w:rPr>
        <w:t>Raimondo</w:t>
      </w:r>
      <w:r>
        <w:rPr>
          <w:color w:val="231F20"/>
          <w:spacing w:val="-17"/>
          <w:sz w:val="20"/>
        </w:rPr>
        <w:t xml:space="preserve"> </w:t>
      </w:r>
      <w:r>
        <w:rPr>
          <w:color w:val="231F20"/>
          <w:sz w:val="20"/>
        </w:rPr>
        <w:t>M,</w:t>
      </w:r>
      <w:r>
        <w:rPr>
          <w:color w:val="231F20"/>
          <w:spacing w:val="-17"/>
          <w:sz w:val="20"/>
        </w:rPr>
        <w:t xml:space="preserve"> </w:t>
      </w:r>
      <w:r>
        <w:rPr>
          <w:color w:val="231F20"/>
          <w:sz w:val="20"/>
        </w:rPr>
        <w:t>Hoffman</w:t>
      </w:r>
      <w:r>
        <w:rPr>
          <w:color w:val="231F20"/>
          <w:spacing w:val="-17"/>
          <w:sz w:val="20"/>
        </w:rPr>
        <w:t xml:space="preserve"> </w:t>
      </w:r>
      <w:r>
        <w:rPr>
          <w:color w:val="231F20"/>
          <w:sz w:val="20"/>
        </w:rPr>
        <w:t>BJ,</w:t>
      </w:r>
      <w:r>
        <w:rPr>
          <w:color w:val="231F20"/>
          <w:spacing w:val="-17"/>
          <w:sz w:val="20"/>
        </w:rPr>
        <w:t xml:space="preserve"> </w:t>
      </w:r>
      <w:r>
        <w:rPr>
          <w:color w:val="231F20"/>
          <w:sz w:val="20"/>
        </w:rPr>
        <w:t>Hawes</w:t>
      </w:r>
      <w:r>
        <w:rPr>
          <w:color w:val="231F20"/>
          <w:spacing w:val="-17"/>
          <w:sz w:val="20"/>
        </w:rPr>
        <w:t xml:space="preserve"> </w:t>
      </w:r>
      <w:r>
        <w:rPr>
          <w:color w:val="231F20"/>
          <w:sz w:val="20"/>
        </w:rPr>
        <w:t>RH,</w:t>
      </w:r>
      <w:r>
        <w:rPr>
          <w:color w:val="231F20"/>
          <w:spacing w:val="-17"/>
          <w:sz w:val="20"/>
        </w:rPr>
        <w:t xml:space="preserve"> </w:t>
      </w:r>
      <w:r>
        <w:rPr>
          <w:color w:val="231F20"/>
          <w:sz w:val="20"/>
        </w:rPr>
        <w:t>Rom</w:t>
      </w:r>
      <w:r>
        <w:rPr>
          <w:color w:val="231F20"/>
          <w:sz w:val="20"/>
        </w:rPr>
        <w:t>agnuolo J,</w:t>
      </w:r>
      <w:r>
        <w:rPr>
          <w:color w:val="231F20"/>
          <w:spacing w:val="-20"/>
          <w:sz w:val="20"/>
        </w:rPr>
        <w:t xml:space="preserve"> </w:t>
      </w:r>
      <w:r>
        <w:rPr>
          <w:color w:val="231F20"/>
          <w:spacing w:val="-3"/>
          <w:sz w:val="20"/>
        </w:rPr>
        <w:t>Wallace</w:t>
      </w:r>
      <w:r>
        <w:rPr>
          <w:color w:val="231F20"/>
          <w:spacing w:val="-16"/>
          <w:sz w:val="20"/>
        </w:rPr>
        <w:t xml:space="preserve"> </w:t>
      </w:r>
      <w:r>
        <w:rPr>
          <w:color w:val="231F20"/>
          <w:sz w:val="20"/>
        </w:rPr>
        <w:t>MB.</w:t>
      </w:r>
      <w:r>
        <w:rPr>
          <w:color w:val="231F20"/>
          <w:spacing w:val="-16"/>
          <w:sz w:val="20"/>
        </w:rPr>
        <w:t xml:space="preserve"> </w:t>
      </w:r>
      <w:r>
        <w:rPr>
          <w:color w:val="231F20"/>
          <w:sz w:val="20"/>
        </w:rPr>
        <w:t>Endosonographic</w:t>
      </w:r>
      <w:r>
        <w:rPr>
          <w:color w:val="231F20"/>
          <w:spacing w:val="-16"/>
          <w:sz w:val="20"/>
        </w:rPr>
        <w:t xml:space="preserve"> </w:t>
      </w:r>
      <w:r>
        <w:rPr>
          <w:color w:val="231F20"/>
          <w:sz w:val="20"/>
        </w:rPr>
        <w:t>features</w:t>
      </w:r>
      <w:r>
        <w:rPr>
          <w:color w:val="231F20"/>
          <w:spacing w:val="-16"/>
          <w:sz w:val="20"/>
        </w:rPr>
        <w:t xml:space="preserve"> </w:t>
      </w:r>
      <w:r>
        <w:rPr>
          <w:color w:val="231F20"/>
          <w:sz w:val="20"/>
        </w:rPr>
        <w:t>predictive</w:t>
      </w:r>
      <w:r>
        <w:rPr>
          <w:color w:val="231F20"/>
          <w:spacing w:val="-16"/>
          <w:sz w:val="20"/>
        </w:rPr>
        <w:t xml:space="preserve"> </w:t>
      </w:r>
      <w:r>
        <w:rPr>
          <w:color w:val="231F20"/>
          <w:sz w:val="20"/>
        </w:rPr>
        <w:t>of</w:t>
      </w:r>
      <w:r>
        <w:rPr>
          <w:color w:val="231F20"/>
          <w:spacing w:val="-16"/>
          <w:sz w:val="20"/>
        </w:rPr>
        <w:t xml:space="preserve"> </w:t>
      </w:r>
      <w:r>
        <w:rPr>
          <w:color w:val="231F20"/>
          <w:sz w:val="20"/>
        </w:rPr>
        <w:t>malignancy</w:t>
      </w:r>
      <w:r>
        <w:rPr>
          <w:color w:val="231F20"/>
          <w:spacing w:val="-16"/>
          <w:sz w:val="20"/>
        </w:rPr>
        <w:t xml:space="preserve"> </w:t>
      </w:r>
      <w:r>
        <w:rPr>
          <w:color w:val="231F20"/>
          <w:sz w:val="20"/>
        </w:rPr>
        <w:t>on</w:t>
      </w:r>
      <w:r>
        <w:rPr>
          <w:color w:val="231F20"/>
          <w:spacing w:val="-16"/>
          <w:sz w:val="20"/>
        </w:rPr>
        <w:t xml:space="preserve"> </w:t>
      </w:r>
      <w:r>
        <w:rPr>
          <w:color w:val="231F20"/>
          <w:sz w:val="20"/>
        </w:rPr>
        <w:t>FNA</w:t>
      </w:r>
      <w:r>
        <w:rPr>
          <w:color w:val="231F20"/>
          <w:spacing w:val="-27"/>
          <w:sz w:val="20"/>
        </w:rPr>
        <w:t xml:space="preserve"> </w:t>
      </w:r>
      <w:r>
        <w:rPr>
          <w:color w:val="231F20"/>
          <w:sz w:val="20"/>
        </w:rPr>
        <w:t>in</w:t>
      </w:r>
      <w:r>
        <w:rPr>
          <w:color w:val="231F20"/>
          <w:spacing w:val="-16"/>
          <w:sz w:val="20"/>
        </w:rPr>
        <w:t xml:space="preserve"> </w:t>
      </w:r>
      <w:r>
        <w:rPr>
          <w:color w:val="231F20"/>
          <w:sz w:val="20"/>
        </w:rPr>
        <w:t>lung</w:t>
      </w:r>
      <w:r>
        <w:rPr>
          <w:color w:val="231F20"/>
          <w:spacing w:val="-16"/>
          <w:sz w:val="20"/>
        </w:rPr>
        <w:t xml:space="preserve"> </w:t>
      </w:r>
      <w:r>
        <w:rPr>
          <w:color w:val="231F20"/>
          <w:sz w:val="20"/>
        </w:rPr>
        <w:t>cancer-associated</w:t>
      </w:r>
      <w:r>
        <w:rPr>
          <w:color w:val="231F20"/>
          <w:spacing w:val="-16"/>
          <w:sz w:val="20"/>
        </w:rPr>
        <w:t xml:space="preserve"> </w:t>
      </w:r>
      <w:r>
        <w:rPr>
          <w:color w:val="231F20"/>
          <w:sz w:val="20"/>
        </w:rPr>
        <w:t>mediastinal lymph nodes. Gastrointest Endosc</w:t>
      </w:r>
      <w:r>
        <w:rPr>
          <w:color w:val="231F20"/>
          <w:spacing w:val="-2"/>
          <w:sz w:val="20"/>
        </w:rPr>
        <w:t xml:space="preserve"> </w:t>
      </w:r>
      <w:r>
        <w:rPr>
          <w:color w:val="231F20"/>
          <w:sz w:val="20"/>
        </w:rPr>
        <w:t>2010;72:265-71.</w:t>
      </w:r>
    </w:p>
    <w:p w:rsidR="00D014E3" w:rsidRDefault="005949C8">
      <w:pPr>
        <w:pStyle w:val="a4"/>
        <w:numPr>
          <w:ilvl w:val="0"/>
          <w:numId w:val="3"/>
        </w:numPr>
        <w:tabs>
          <w:tab w:val="left" w:pos="1531"/>
        </w:tabs>
        <w:ind w:right="396"/>
        <w:jc w:val="both"/>
        <w:rPr>
          <w:sz w:val="20"/>
        </w:rPr>
      </w:pPr>
      <w:r>
        <w:rPr>
          <w:color w:val="231F20"/>
          <w:sz w:val="20"/>
        </w:rPr>
        <w:t>Jhala</w:t>
      </w:r>
      <w:r>
        <w:rPr>
          <w:color w:val="231F20"/>
          <w:spacing w:val="-15"/>
          <w:sz w:val="20"/>
        </w:rPr>
        <w:t xml:space="preserve"> </w:t>
      </w:r>
      <w:r>
        <w:rPr>
          <w:color w:val="231F20"/>
          <w:sz w:val="20"/>
        </w:rPr>
        <w:t>NC,</w:t>
      </w:r>
      <w:r>
        <w:rPr>
          <w:color w:val="231F20"/>
          <w:spacing w:val="-15"/>
          <w:sz w:val="20"/>
        </w:rPr>
        <w:t xml:space="preserve"> </w:t>
      </w:r>
      <w:r>
        <w:rPr>
          <w:color w:val="231F20"/>
          <w:sz w:val="20"/>
        </w:rPr>
        <w:t>Jhala</w:t>
      </w:r>
      <w:r>
        <w:rPr>
          <w:color w:val="231F20"/>
          <w:spacing w:val="-15"/>
          <w:sz w:val="20"/>
        </w:rPr>
        <w:t xml:space="preserve"> </w:t>
      </w:r>
      <w:r>
        <w:rPr>
          <w:color w:val="231F20"/>
          <w:sz w:val="20"/>
        </w:rPr>
        <w:t>DN,</w:t>
      </w:r>
      <w:r>
        <w:rPr>
          <w:color w:val="231F20"/>
          <w:spacing w:val="-15"/>
          <w:sz w:val="20"/>
        </w:rPr>
        <w:t xml:space="preserve"> </w:t>
      </w:r>
      <w:r>
        <w:rPr>
          <w:color w:val="231F20"/>
          <w:sz w:val="20"/>
        </w:rPr>
        <w:t>Chhieng</w:t>
      </w:r>
      <w:r>
        <w:rPr>
          <w:color w:val="231F20"/>
          <w:spacing w:val="-15"/>
          <w:sz w:val="20"/>
        </w:rPr>
        <w:t xml:space="preserve"> </w:t>
      </w:r>
      <w:r>
        <w:rPr>
          <w:color w:val="231F20"/>
          <w:sz w:val="20"/>
        </w:rPr>
        <w:t>DC,</w:t>
      </w:r>
      <w:r>
        <w:rPr>
          <w:color w:val="231F20"/>
          <w:spacing w:val="-15"/>
          <w:sz w:val="20"/>
        </w:rPr>
        <w:t xml:space="preserve"> </w:t>
      </w:r>
      <w:r>
        <w:rPr>
          <w:color w:val="231F20"/>
          <w:sz w:val="20"/>
        </w:rPr>
        <w:t>et</w:t>
      </w:r>
      <w:r>
        <w:rPr>
          <w:color w:val="231F20"/>
          <w:spacing w:val="-14"/>
          <w:sz w:val="20"/>
        </w:rPr>
        <w:t xml:space="preserve"> </w:t>
      </w:r>
      <w:r>
        <w:rPr>
          <w:color w:val="231F20"/>
          <w:sz w:val="20"/>
        </w:rPr>
        <w:t>al.</w:t>
      </w:r>
      <w:r>
        <w:rPr>
          <w:color w:val="231F20"/>
          <w:spacing w:val="-14"/>
          <w:sz w:val="20"/>
        </w:rPr>
        <w:t xml:space="preserve"> </w:t>
      </w:r>
      <w:r>
        <w:rPr>
          <w:color w:val="231F20"/>
          <w:sz w:val="20"/>
        </w:rPr>
        <w:t>Endoscopic</w:t>
      </w:r>
      <w:r>
        <w:rPr>
          <w:color w:val="231F20"/>
          <w:spacing w:val="-15"/>
          <w:sz w:val="20"/>
        </w:rPr>
        <w:t xml:space="preserve"> </w:t>
      </w:r>
      <w:r>
        <w:rPr>
          <w:color w:val="231F20"/>
          <w:sz w:val="20"/>
        </w:rPr>
        <w:t>ultrasound-guided</w:t>
      </w:r>
      <w:r>
        <w:rPr>
          <w:color w:val="231F20"/>
          <w:spacing w:val="-15"/>
          <w:sz w:val="20"/>
        </w:rPr>
        <w:t xml:space="preserve"> </w:t>
      </w:r>
      <w:r>
        <w:rPr>
          <w:color w:val="231F20"/>
          <w:sz w:val="20"/>
        </w:rPr>
        <w:t>fine-needle</w:t>
      </w:r>
      <w:r>
        <w:rPr>
          <w:color w:val="231F20"/>
          <w:spacing w:val="-15"/>
          <w:sz w:val="20"/>
        </w:rPr>
        <w:t xml:space="preserve"> </w:t>
      </w:r>
      <w:r>
        <w:rPr>
          <w:color w:val="231F20"/>
          <w:sz w:val="20"/>
        </w:rPr>
        <w:t>aspiration.</w:t>
      </w:r>
      <w:r>
        <w:rPr>
          <w:color w:val="231F20"/>
          <w:spacing w:val="-25"/>
          <w:sz w:val="20"/>
        </w:rPr>
        <w:t xml:space="preserve"> </w:t>
      </w:r>
      <w:r>
        <w:rPr>
          <w:color w:val="231F20"/>
          <w:sz w:val="20"/>
        </w:rPr>
        <w:t>A</w:t>
      </w:r>
      <w:r>
        <w:rPr>
          <w:color w:val="231F20"/>
          <w:spacing w:val="-25"/>
          <w:sz w:val="20"/>
        </w:rPr>
        <w:t xml:space="preserve"> </w:t>
      </w:r>
      <w:r>
        <w:rPr>
          <w:color w:val="231F20"/>
          <w:sz w:val="20"/>
        </w:rPr>
        <w:t>cytopathologist’s perspective. Am J Clin Pathol</w:t>
      </w:r>
      <w:r>
        <w:rPr>
          <w:color w:val="231F20"/>
          <w:spacing w:val="-16"/>
          <w:sz w:val="20"/>
        </w:rPr>
        <w:t xml:space="preserve"> </w:t>
      </w:r>
      <w:r>
        <w:rPr>
          <w:color w:val="231F20"/>
          <w:sz w:val="20"/>
        </w:rPr>
        <w:t>2003;120:351-67.</w:t>
      </w:r>
    </w:p>
    <w:p w:rsidR="00D014E3" w:rsidRDefault="005949C8">
      <w:pPr>
        <w:pStyle w:val="a4"/>
        <w:numPr>
          <w:ilvl w:val="0"/>
          <w:numId w:val="3"/>
        </w:numPr>
        <w:tabs>
          <w:tab w:val="left" w:pos="1531"/>
        </w:tabs>
        <w:ind w:right="396"/>
        <w:jc w:val="both"/>
        <w:rPr>
          <w:sz w:val="20"/>
        </w:rPr>
      </w:pPr>
      <w:r>
        <w:rPr>
          <w:color w:val="231F20"/>
          <w:sz w:val="20"/>
        </w:rPr>
        <w:t>Chen AM, Thosani NC, Friedland S, Banerjee S. 99 Prospective randomized blind controlled trial of capillary EUS-FNA</w:t>
      </w:r>
      <w:r>
        <w:rPr>
          <w:color w:val="231F20"/>
          <w:spacing w:val="-16"/>
          <w:sz w:val="20"/>
        </w:rPr>
        <w:t xml:space="preserve"> </w:t>
      </w:r>
      <w:r>
        <w:rPr>
          <w:color w:val="231F20"/>
          <w:sz w:val="20"/>
        </w:rPr>
        <w:t>vs.</w:t>
      </w:r>
      <w:r>
        <w:rPr>
          <w:color w:val="231F20"/>
          <w:spacing w:val="-5"/>
          <w:sz w:val="20"/>
        </w:rPr>
        <w:t xml:space="preserve"> </w:t>
      </w:r>
      <w:r>
        <w:rPr>
          <w:color w:val="231F20"/>
          <w:sz w:val="20"/>
        </w:rPr>
        <w:t>suction</w:t>
      </w:r>
      <w:r>
        <w:rPr>
          <w:color w:val="231F20"/>
          <w:spacing w:val="-6"/>
          <w:sz w:val="20"/>
        </w:rPr>
        <w:t xml:space="preserve"> </w:t>
      </w:r>
      <w:r>
        <w:rPr>
          <w:color w:val="231F20"/>
          <w:sz w:val="20"/>
        </w:rPr>
        <w:t>EUS-FNA</w:t>
      </w:r>
      <w:r>
        <w:rPr>
          <w:color w:val="231F20"/>
          <w:spacing w:val="-16"/>
          <w:sz w:val="20"/>
        </w:rPr>
        <w:t xml:space="preserve"> </w:t>
      </w:r>
      <w:r>
        <w:rPr>
          <w:color w:val="231F20"/>
          <w:sz w:val="20"/>
        </w:rPr>
        <w:t>for</w:t>
      </w:r>
      <w:r>
        <w:rPr>
          <w:color w:val="231F20"/>
          <w:spacing w:val="-5"/>
          <w:sz w:val="20"/>
        </w:rPr>
        <w:t xml:space="preserve"> </w:t>
      </w:r>
      <w:r>
        <w:rPr>
          <w:color w:val="231F20"/>
          <w:sz w:val="20"/>
        </w:rPr>
        <w:t>the</w:t>
      </w:r>
      <w:r>
        <w:rPr>
          <w:color w:val="231F20"/>
          <w:spacing w:val="-5"/>
          <w:sz w:val="20"/>
        </w:rPr>
        <w:t xml:space="preserve"> </w:t>
      </w:r>
      <w:r>
        <w:rPr>
          <w:color w:val="231F20"/>
          <w:sz w:val="20"/>
        </w:rPr>
        <w:t>diagnosis</w:t>
      </w:r>
      <w:r>
        <w:rPr>
          <w:color w:val="231F20"/>
          <w:spacing w:val="-5"/>
          <w:sz w:val="20"/>
        </w:rPr>
        <w:t xml:space="preserve"> </w:t>
      </w:r>
      <w:r>
        <w:rPr>
          <w:color w:val="231F20"/>
          <w:sz w:val="20"/>
        </w:rPr>
        <w:t>of</w:t>
      </w:r>
      <w:r>
        <w:rPr>
          <w:color w:val="231F20"/>
          <w:spacing w:val="-5"/>
          <w:sz w:val="20"/>
        </w:rPr>
        <w:t xml:space="preserve"> </w:t>
      </w:r>
      <w:r>
        <w:rPr>
          <w:color w:val="231F20"/>
          <w:sz w:val="20"/>
        </w:rPr>
        <w:t>solid</w:t>
      </w:r>
      <w:r>
        <w:rPr>
          <w:color w:val="231F20"/>
          <w:spacing w:val="-6"/>
          <w:sz w:val="20"/>
        </w:rPr>
        <w:t xml:space="preserve"> </w:t>
      </w:r>
      <w:r>
        <w:rPr>
          <w:color w:val="231F20"/>
          <w:sz w:val="20"/>
        </w:rPr>
        <w:t>tumors.</w:t>
      </w:r>
      <w:r>
        <w:rPr>
          <w:color w:val="231F20"/>
          <w:spacing w:val="-5"/>
          <w:sz w:val="20"/>
        </w:rPr>
        <w:t xml:space="preserve"> </w:t>
      </w:r>
      <w:r>
        <w:rPr>
          <w:color w:val="231F20"/>
          <w:sz w:val="20"/>
        </w:rPr>
        <w:t>Gastrointest</w:t>
      </w:r>
      <w:r>
        <w:rPr>
          <w:color w:val="231F20"/>
          <w:spacing w:val="-6"/>
          <w:sz w:val="20"/>
        </w:rPr>
        <w:t xml:space="preserve"> </w:t>
      </w:r>
      <w:r>
        <w:rPr>
          <w:color w:val="231F20"/>
          <w:sz w:val="20"/>
        </w:rPr>
        <w:t>Endosc</w:t>
      </w:r>
      <w:r>
        <w:rPr>
          <w:color w:val="231F20"/>
          <w:spacing w:val="-5"/>
          <w:sz w:val="20"/>
        </w:rPr>
        <w:t xml:space="preserve"> </w:t>
      </w:r>
      <w:r>
        <w:rPr>
          <w:color w:val="231F20"/>
          <w:sz w:val="20"/>
        </w:rPr>
        <w:t>2014;</w:t>
      </w:r>
      <w:r>
        <w:rPr>
          <w:color w:val="231F20"/>
          <w:spacing w:val="-5"/>
          <w:sz w:val="20"/>
        </w:rPr>
        <w:t xml:space="preserve"> </w:t>
      </w:r>
      <w:r>
        <w:rPr>
          <w:color w:val="231F20"/>
          <w:sz w:val="20"/>
        </w:rPr>
        <w:t>79</w:t>
      </w:r>
      <w:r>
        <w:rPr>
          <w:color w:val="231F20"/>
          <w:spacing w:val="-5"/>
          <w:sz w:val="20"/>
        </w:rPr>
        <w:t xml:space="preserve"> </w:t>
      </w:r>
      <w:r>
        <w:rPr>
          <w:color w:val="231F20"/>
          <w:sz w:val="20"/>
        </w:rPr>
        <w:t>Suppl.:</w:t>
      </w:r>
      <w:r>
        <w:rPr>
          <w:color w:val="231F20"/>
          <w:spacing w:val="-17"/>
          <w:sz w:val="20"/>
        </w:rPr>
        <w:t xml:space="preserve"> </w:t>
      </w:r>
      <w:r>
        <w:rPr>
          <w:color w:val="231F20"/>
          <w:spacing w:val="-3"/>
          <w:sz w:val="20"/>
        </w:rPr>
        <w:t>AB111.</w:t>
      </w:r>
    </w:p>
    <w:p w:rsidR="00D014E3" w:rsidRDefault="005949C8">
      <w:pPr>
        <w:pStyle w:val="a4"/>
        <w:numPr>
          <w:ilvl w:val="0"/>
          <w:numId w:val="3"/>
        </w:numPr>
        <w:tabs>
          <w:tab w:val="left" w:pos="1531"/>
        </w:tabs>
        <w:ind w:right="395"/>
        <w:jc w:val="both"/>
        <w:rPr>
          <w:sz w:val="20"/>
        </w:rPr>
      </w:pPr>
      <w:r>
        <w:rPr>
          <w:color w:val="231F20"/>
          <w:sz w:val="20"/>
        </w:rPr>
        <w:t>Lumsden A, Bradley EL 3rd. Pseudocyst or cystic neoplasm? Differential diagnosis and initial management of cystic pancreatic lesions. Hepatogastroenterology</w:t>
      </w:r>
      <w:r>
        <w:rPr>
          <w:color w:val="231F20"/>
          <w:spacing w:val="-3"/>
          <w:sz w:val="20"/>
        </w:rPr>
        <w:t xml:space="preserve"> </w:t>
      </w:r>
      <w:r>
        <w:rPr>
          <w:color w:val="231F20"/>
          <w:sz w:val="20"/>
        </w:rPr>
        <w:t>1989;36:462-6.</w:t>
      </w:r>
    </w:p>
    <w:p w:rsidR="00D014E3" w:rsidRDefault="005949C8">
      <w:pPr>
        <w:pStyle w:val="a4"/>
        <w:numPr>
          <w:ilvl w:val="0"/>
          <w:numId w:val="3"/>
        </w:numPr>
        <w:tabs>
          <w:tab w:val="left" w:pos="1531"/>
        </w:tabs>
        <w:ind w:right="394"/>
        <w:jc w:val="both"/>
        <w:rPr>
          <w:sz w:val="20"/>
        </w:rPr>
      </w:pPr>
      <w:r>
        <w:rPr>
          <w:color w:val="231F20"/>
          <w:sz w:val="20"/>
        </w:rPr>
        <w:t xml:space="preserve">Wiersema MJ, Vilmann </w:t>
      </w:r>
      <w:r>
        <w:rPr>
          <w:color w:val="231F20"/>
          <w:spacing w:val="-12"/>
          <w:sz w:val="20"/>
        </w:rPr>
        <w:t xml:space="preserve">P, </w:t>
      </w:r>
      <w:r>
        <w:rPr>
          <w:color w:val="231F20"/>
          <w:sz w:val="20"/>
        </w:rPr>
        <w:t xml:space="preserve">Giovannini M, Chang KJ, Wiersema LM. Endosonography-guided fine-needle aspiration biopsy: diagnostic accuracy and complication assessment. Gastroenterology 1997; </w:t>
      </w:r>
      <w:r>
        <w:rPr>
          <w:color w:val="231F20"/>
          <w:spacing w:val="-3"/>
          <w:sz w:val="20"/>
        </w:rPr>
        <w:t>112:</w:t>
      </w:r>
      <w:r>
        <w:rPr>
          <w:color w:val="231F20"/>
          <w:spacing w:val="-9"/>
          <w:sz w:val="20"/>
        </w:rPr>
        <w:t xml:space="preserve"> </w:t>
      </w:r>
      <w:r>
        <w:rPr>
          <w:color w:val="231F20"/>
          <w:sz w:val="20"/>
        </w:rPr>
        <w:t>1087-95.</w:t>
      </w:r>
    </w:p>
    <w:p w:rsidR="00D014E3" w:rsidRDefault="005949C8">
      <w:pPr>
        <w:pStyle w:val="a4"/>
        <w:numPr>
          <w:ilvl w:val="0"/>
          <w:numId w:val="3"/>
        </w:numPr>
        <w:tabs>
          <w:tab w:val="left" w:pos="1531"/>
        </w:tabs>
        <w:ind w:right="394"/>
        <w:jc w:val="both"/>
        <w:rPr>
          <w:sz w:val="20"/>
        </w:rPr>
      </w:pPr>
      <w:r>
        <w:rPr>
          <w:color w:val="231F20"/>
          <w:sz w:val="20"/>
        </w:rPr>
        <w:t>Iglesias-Garcia J, Dominguez-Munoz JE, Abdulkader I, et al. Influence of on-site</w:t>
      </w:r>
      <w:r>
        <w:rPr>
          <w:color w:val="231F20"/>
          <w:sz w:val="20"/>
        </w:rPr>
        <w:t xml:space="preserve"> cytopathology evaluation on the diagnostic accuracy of endoscopic ultrasound-guided fine needle aspiration (EUS-FNA) of solid pancreatic masses. Am J Gastroenterol</w:t>
      </w:r>
      <w:r>
        <w:rPr>
          <w:color w:val="231F20"/>
          <w:spacing w:val="-16"/>
          <w:sz w:val="20"/>
        </w:rPr>
        <w:t xml:space="preserve"> </w:t>
      </w:r>
      <w:r>
        <w:rPr>
          <w:color w:val="231F20"/>
          <w:sz w:val="20"/>
        </w:rPr>
        <w:t>2011;106:1705-10.</w:t>
      </w:r>
    </w:p>
    <w:p w:rsidR="00D014E3" w:rsidRDefault="005949C8">
      <w:pPr>
        <w:pStyle w:val="a4"/>
        <w:numPr>
          <w:ilvl w:val="0"/>
          <w:numId w:val="3"/>
        </w:numPr>
        <w:tabs>
          <w:tab w:val="left" w:pos="1531"/>
        </w:tabs>
        <w:ind w:right="394"/>
        <w:jc w:val="both"/>
        <w:rPr>
          <w:sz w:val="20"/>
        </w:rPr>
      </w:pPr>
      <w:r>
        <w:rPr>
          <w:color w:val="231F20"/>
          <w:spacing w:val="-3"/>
          <w:sz w:val="20"/>
        </w:rPr>
        <w:t xml:space="preserve">Watson </w:t>
      </w:r>
      <w:r>
        <w:rPr>
          <w:color w:val="231F20"/>
          <w:sz w:val="20"/>
        </w:rPr>
        <w:t xml:space="preserve">RR, Binmoeller </w:t>
      </w:r>
      <w:r>
        <w:rPr>
          <w:color w:val="231F20"/>
          <w:spacing w:val="-6"/>
          <w:sz w:val="20"/>
        </w:rPr>
        <w:t xml:space="preserve">KF, </w:t>
      </w:r>
      <w:r>
        <w:rPr>
          <w:color w:val="231F20"/>
          <w:sz w:val="20"/>
        </w:rPr>
        <w:t>Hamerski CM, Shergill AK, Shaw RE, Jaffee IM, S</w:t>
      </w:r>
      <w:r>
        <w:rPr>
          <w:color w:val="231F20"/>
          <w:sz w:val="20"/>
        </w:rPr>
        <w:t xml:space="preserve">tewart L, Shah JN. </w:t>
      </w:r>
      <w:r>
        <w:rPr>
          <w:color w:val="231F20"/>
          <w:spacing w:val="-3"/>
          <w:sz w:val="20"/>
        </w:rPr>
        <w:t xml:space="preserve">Yield </w:t>
      </w:r>
      <w:r>
        <w:rPr>
          <w:color w:val="231F20"/>
          <w:sz w:val="20"/>
        </w:rPr>
        <w:t>and performance</w:t>
      </w:r>
      <w:r>
        <w:rPr>
          <w:color w:val="231F20"/>
          <w:spacing w:val="-8"/>
          <w:sz w:val="20"/>
        </w:rPr>
        <w:t xml:space="preserve"> </w:t>
      </w:r>
      <w:r>
        <w:rPr>
          <w:color w:val="231F20"/>
          <w:sz w:val="20"/>
        </w:rPr>
        <w:t>characteristics</w:t>
      </w:r>
      <w:r>
        <w:rPr>
          <w:color w:val="231F20"/>
          <w:spacing w:val="-8"/>
          <w:sz w:val="20"/>
        </w:rPr>
        <w:t xml:space="preserve"> </w:t>
      </w:r>
      <w:r>
        <w:rPr>
          <w:color w:val="231F20"/>
          <w:sz w:val="20"/>
        </w:rPr>
        <w:t>of</w:t>
      </w:r>
      <w:r>
        <w:rPr>
          <w:color w:val="231F20"/>
          <w:spacing w:val="-8"/>
          <w:sz w:val="20"/>
        </w:rPr>
        <w:t xml:space="preserve"> </w:t>
      </w:r>
      <w:r>
        <w:rPr>
          <w:color w:val="231F20"/>
          <w:sz w:val="20"/>
        </w:rPr>
        <w:t>endoscopic</w:t>
      </w:r>
      <w:r>
        <w:rPr>
          <w:color w:val="231F20"/>
          <w:spacing w:val="-8"/>
          <w:sz w:val="20"/>
        </w:rPr>
        <w:t xml:space="preserve"> </w:t>
      </w:r>
      <w:r>
        <w:rPr>
          <w:color w:val="231F20"/>
          <w:sz w:val="20"/>
        </w:rPr>
        <w:t>ultrasound-guided</w:t>
      </w:r>
      <w:r>
        <w:rPr>
          <w:color w:val="231F20"/>
          <w:spacing w:val="-8"/>
          <w:sz w:val="20"/>
        </w:rPr>
        <w:t xml:space="preserve"> </w:t>
      </w:r>
      <w:r>
        <w:rPr>
          <w:color w:val="231F20"/>
          <w:sz w:val="20"/>
        </w:rPr>
        <w:t>fine</w:t>
      </w:r>
      <w:r>
        <w:rPr>
          <w:color w:val="231F20"/>
          <w:spacing w:val="-8"/>
          <w:sz w:val="20"/>
        </w:rPr>
        <w:t xml:space="preserve"> </w:t>
      </w:r>
      <w:r>
        <w:rPr>
          <w:color w:val="231F20"/>
          <w:sz w:val="20"/>
        </w:rPr>
        <w:t>needle</w:t>
      </w:r>
      <w:r>
        <w:rPr>
          <w:color w:val="231F20"/>
          <w:spacing w:val="-8"/>
          <w:sz w:val="20"/>
        </w:rPr>
        <w:t xml:space="preserve"> </w:t>
      </w:r>
      <w:r>
        <w:rPr>
          <w:color w:val="231F20"/>
          <w:sz w:val="20"/>
        </w:rPr>
        <w:t>aspiration</w:t>
      </w:r>
      <w:r>
        <w:rPr>
          <w:color w:val="231F20"/>
          <w:spacing w:val="-8"/>
          <w:sz w:val="20"/>
        </w:rPr>
        <w:t xml:space="preserve"> </w:t>
      </w:r>
      <w:r>
        <w:rPr>
          <w:color w:val="231F20"/>
          <w:sz w:val="20"/>
        </w:rPr>
        <w:t>for</w:t>
      </w:r>
      <w:r>
        <w:rPr>
          <w:color w:val="231F20"/>
          <w:spacing w:val="-8"/>
          <w:sz w:val="20"/>
        </w:rPr>
        <w:t xml:space="preserve"> </w:t>
      </w:r>
      <w:r>
        <w:rPr>
          <w:color w:val="231F20"/>
          <w:sz w:val="20"/>
        </w:rPr>
        <w:t>diagnosing</w:t>
      </w:r>
      <w:r>
        <w:rPr>
          <w:color w:val="231F20"/>
          <w:spacing w:val="-8"/>
          <w:sz w:val="20"/>
        </w:rPr>
        <w:t xml:space="preserve"> </w:t>
      </w:r>
      <w:r>
        <w:rPr>
          <w:color w:val="231F20"/>
          <w:sz w:val="20"/>
        </w:rPr>
        <w:t>upper</w:t>
      </w:r>
      <w:r>
        <w:rPr>
          <w:color w:val="231F20"/>
          <w:spacing w:val="-8"/>
          <w:sz w:val="20"/>
        </w:rPr>
        <w:t xml:space="preserve"> </w:t>
      </w:r>
      <w:r>
        <w:rPr>
          <w:color w:val="231F20"/>
          <w:sz w:val="20"/>
        </w:rPr>
        <w:t>GI</w:t>
      </w:r>
      <w:r>
        <w:rPr>
          <w:color w:val="231F20"/>
          <w:spacing w:val="-8"/>
          <w:sz w:val="20"/>
        </w:rPr>
        <w:t xml:space="preserve"> </w:t>
      </w:r>
      <w:r>
        <w:rPr>
          <w:color w:val="231F20"/>
          <w:sz w:val="20"/>
        </w:rPr>
        <w:t>tract stromal tumors. Dig Dis Sci</w:t>
      </w:r>
      <w:r>
        <w:rPr>
          <w:color w:val="231F20"/>
          <w:spacing w:val="-5"/>
          <w:sz w:val="20"/>
        </w:rPr>
        <w:t xml:space="preserve"> </w:t>
      </w:r>
      <w:r>
        <w:rPr>
          <w:color w:val="231F20"/>
          <w:sz w:val="20"/>
        </w:rPr>
        <w:t>2011;56:1757-62.</w:t>
      </w:r>
    </w:p>
    <w:p w:rsidR="00D014E3" w:rsidRDefault="005949C8">
      <w:pPr>
        <w:pStyle w:val="a4"/>
        <w:numPr>
          <w:ilvl w:val="0"/>
          <w:numId w:val="3"/>
        </w:numPr>
        <w:tabs>
          <w:tab w:val="left" w:pos="1531"/>
        </w:tabs>
        <w:ind w:right="397"/>
        <w:jc w:val="both"/>
        <w:rPr>
          <w:sz w:val="20"/>
        </w:rPr>
      </w:pPr>
      <w:r>
        <w:rPr>
          <w:color w:val="231F20"/>
          <w:sz w:val="20"/>
        </w:rPr>
        <w:t>Hwang</w:t>
      </w:r>
      <w:r>
        <w:rPr>
          <w:color w:val="231F20"/>
          <w:spacing w:val="-20"/>
          <w:sz w:val="20"/>
        </w:rPr>
        <w:t xml:space="preserve"> </w:t>
      </w:r>
      <w:r>
        <w:rPr>
          <w:color w:val="231F20"/>
          <w:sz w:val="20"/>
        </w:rPr>
        <w:t>JH,</w:t>
      </w:r>
      <w:r>
        <w:rPr>
          <w:color w:val="231F20"/>
          <w:spacing w:val="-20"/>
          <w:sz w:val="20"/>
        </w:rPr>
        <w:t xml:space="preserve"> </w:t>
      </w:r>
      <w:r>
        <w:rPr>
          <w:color w:val="231F20"/>
          <w:sz w:val="20"/>
        </w:rPr>
        <w:t>Saunders</w:t>
      </w:r>
      <w:r>
        <w:rPr>
          <w:color w:val="231F20"/>
          <w:spacing w:val="-20"/>
          <w:sz w:val="20"/>
        </w:rPr>
        <w:t xml:space="preserve"> </w:t>
      </w:r>
      <w:r>
        <w:rPr>
          <w:color w:val="231F20"/>
          <w:sz w:val="20"/>
        </w:rPr>
        <w:t>MD,</w:t>
      </w:r>
      <w:r>
        <w:rPr>
          <w:color w:val="231F20"/>
          <w:spacing w:val="-20"/>
          <w:sz w:val="20"/>
        </w:rPr>
        <w:t xml:space="preserve"> </w:t>
      </w:r>
      <w:r>
        <w:rPr>
          <w:color w:val="231F20"/>
          <w:sz w:val="20"/>
        </w:rPr>
        <w:t>Rulyak</w:t>
      </w:r>
      <w:r>
        <w:rPr>
          <w:color w:val="231F20"/>
          <w:spacing w:val="-20"/>
          <w:sz w:val="20"/>
        </w:rPr>
        <w:t xml:space="preserve"> </w:t>
      </w:r>
      <w:r>
        <w:rPr>
          <w:color w:val="231F20"/>
          <w:sz w:val="20"/>
        </w:rPr>
        <w:t>SJ,</w:t>
      </w:r>
      <w:r>
        <w:rPr>
          <w:color w:val="231F20"/>
          <w:spacing w:val="-20"/>
          <w:sz w:val="20"/>
        </w:rPr>
        <w:t xml:space="preserve"> </w:t>
      </w:r>
      <w:r>
        <w:rPr>
          <w:color w:val="231F20"/>
          <w:sz w:val="20"/>
        </w:rPr>
        <w:t>Shaw</w:t>
      </w:r>
      <w:r>
        <w:rPr>
          <w:color w:val="231F20"/>
          <w:spacing w:val="-20"/>
          <w:sz w:val="20"/>
        </w:rPr>
        <w:t xml:space="preserve"> </w:t>
      </w:r>
      <w:r>
        <w:rPr>
          <w:color w:val="231F20"/>
          <w:sz w:val="20"/>
        </w:rPr>
        <w:t>S,</w:t>
      </w:r>
      <w:r>
        <w:rPr>
          <w:color w:val="231F20"/>
          <w:spacing w:val="-20"/>
          <w:sz w:val="20"/>
        </w:rPr>
        <w:t xml:space="preserve"> </w:t>
      </w:r>
      <w:r>
        <w:rPr>
          <w:color w:val="231F20"/>
          <w:sz w:val="20"/>
        </w:rPr>
        <w:t>Nietsch</w:t>
      </w:r>
      <w:r>
        <w:rPr>
          <w:color w:val="231F20"/>
          <w:spacing w:val="-20"/>
          <w:sz w:val="20"/>
        </w:rPr>
        <w:t xml:space="preserve"> </w:t>
      </w:r>
      <w:r>
        <w:rPr>
          <w:color w:val="231F20"/>
          <w:sz w:val="20"/>
        </w:rPr>
        <w:t>H,</w:t>
      </w:r>
      <w:r>
        <w:rPr>
          <w:color w:val="231F20"/>
          <w:spacing w:val="-20"/>
          <w:sz w:val="20"/>
        </w:rPr>
        <w:t xml:space="preserve"> </w:t>
      </w:r>
      <w:r>
        <w:rPr>
          <w:color w:val="231F20"/>
          <w:sz w:val="20"/>
        </w:rPr>
        <w:t>Kimmey</w:t>
      </w:r>
      <w:r>
        <w:rPr>
          <w:color w:val="231F20"/>
          <w:spacing w:val="-20"/>
          <w:sz w:val="20"/>
        </w:rPr>
        <w:t xml:space="preserve"> </w:t>
      </w:r>
      <w:r>
        <w:rPr>
          <w:color w:val="231F20"/>
          <w:sz w:val="20"/>
        </w:rPr>
        <w:t>MB.</w:t>
      </w:r>
      <w:r>
        <w:rPr>
          <w:color w:val="231F20"/>
          <w:spacing w:val="-30"/>
          <w:sz w:val="20"/>
        </w:rPr>
        <w:t xml:space="preserve"> </w:t>
      </w:r>
      <w:r>
        <w:rPr>
          <w:color w:val="231F20"/>
          <w:sz w:val="20"/>
        </w:rPr>
        <w:t>Aprospective</w:t>
      </w:r>
      <w:r>
        <w:rPr>
          <w:color w:val="231F20"/>
          <w:spacing w:val="-20"/>
          <w:sz w:val="20"/>
        </w:rPr>
        <w:t xml:space="preserve"> </w:t>
      </w:r>
      <w:r>
        <w:rPr>
          <w:color w:val="231F20"/>
          <w:sz w:val="20"/>
        </w:rPr>
        <w:t>study</w:t>
      </w:r>
      <w:r>
        <w:rPr>
          <w:color w:val="231F20"/>
          <w:spacing w:val="-20"/>
          <w:sz w:val="20"/>
        </w:rPr>
        <w:t xml:space="preserve"> </w:t>
      </w:r>
      <w:r>
        <w:rPr>
          <w:color w:val="231F20"/>
          <w:sz w:val="20"/>
        </w:rPr>
        <w:t>comparing</w:t>
      </w:r>
      <w:r>
        <w:rPr>
          <w:color w:val="231F20"/>
          <w:spacing w:val="-20"/>
          <w:sz w:val="20"/>
        </w:rPr>
        <w:t xml:space="preserve"> </w:t>
      </w:r>
      <w:r>
        <w:rPr>
          <w:color w:val="231F20"/>
          <w:sz w:val="20"/>
        </w:rPr>
        <w:t>endoscopy and EUS in the evaluation of GI subepithelial masses. Gastrointest Endosc</w:t>
      </w:r>
      <w:r>
        <w:rPr>
          <w:color w:val="231F20"/>
          <w:spacing w:val="-9"/>
          <w:sz w:val="20"/>
        </w:rPr>
        <w:t xml:space="preserve"> </w:t>
      </w:r>
      <w:r>
        <w:rPr>
          <w:color w:val="231F20"/>
          <w:sz w:val="20"/>
        </w:rPr>
        <w:t>2005;62:202-8.</w:t>
      </w:r>
    </w:p>
    <w:p w:rsidR="00D014E3" w:rsidRDefault="00D014E3">
      <w:pPr>
        <w:pStyle w:val="a3"/>
        <w:rPr>
          <w:sz w:val="22"/>
        </w:rPr>
      </w:pPr>
    </w:p>
    <w:p w:rsidR="00D014E3" w:rsidRDefault="00D014E3">
      <w:pPr>
        <w:pStyle w:val="a3"/>
        <w:spacing w:before="6"/>
        <w:rPr>
          <w:sz w:val="19"/>
        </w:rPr>
      </w:pPr>
    </w:p>
    <w:p w:rsidR="00D014E3" w:rsidRDefault="005949C8">
      <w:pPr>
        <w:pStyle w:val="1"/>
        <w:spacing w:before="0"/>
        <w:ind w:left="1236" w:right="500"/>
        <w:jc w:val="center"/>
      </w:pPr>
      <w:r>
        <w:rPr>
          <w:color w:val="231F20"/>
        </w:rPr>
        <w:t>ТҮЙІН</w:t>
      </w:r>
    </w:p>
    <w:p w:rsidR="00D014E3" w:rsidRDefault="005949C8">
      <w:pPr>
        <w:pStyle w:val="a3"/>
        <w:spacing w:before="223"/>
        <w:ind w:left="3386"/>
      </w:pPr>
      <w:r>
        <w:rPr>
          <w:color w:val="231F20"/>
        </w:rPr>
        <w:t>А.И. ТУСУПБАЕВ, Р.И. ТАШИМОВ, М.М. РАХМЕТОВ</w:t>
      </w:r>
    </w:p>
    <w:p w:rsidR="00D014E3" w:rsidRDefault="005949C8">
      <w:pPr>
        <w:pStyle w:val="2"/>
        <w:spacing w:before="122"/>
        <w:ind w:left="1635" w:right="889"/>
      </w:pPr>
      <w:r>
        <w:rPr>
          <w:color w:val="231F20"/>
        </w:rPr>
        <w:t>ЭНДОСКОПИЯЛЫҚ УЛЬТРАСОНОГРАФИЯНЫҢ (ЭУС) КӨМЕГІМЕН АСҚАЗАН-ІШЕК ЖОЛДАРЫНЫҢ ЖО</w:t>
      </w:r>
      <w:r>
        <w:rPr>
          <w:color w:val="231F20"/>
        </w:rPr>
        <w:t>ҒАРҒЫ БӨЛІКТЕРІНІҢ ЭПИТЕЛИАЛДЫ ЕМЕС ІСІКТЕРІНЕ ЗЕРТТЕУ ЖАСАУ ТӘЖІРИБЕСІ</w:t>
      </w:r>
    </w:p>
    <w:p w:rsidR="00D014E3" w:rsidRDefault="005949C8">
      <w:pPr>
        <w:pStyle w:val="a3"/>
        <w:spacing w:before="105"/>
        <w:ind w:left="1166"/>
      </w:pPr>
      <w:r>
        <w:rPr>
          <w:color w:val="231F20"/>
        </w:rPr>
        <w:t>Қазақстан Республикасы Президенті Іс Басқармасы Медициналық oрталығы Ауруханасы, Астана, Қазақстан</w:t>
      </w:r>
    </w:p>
    <w:p w:rsidR="00D014E3" w:rsidRDefault="00D014E3">
      <w:pPr>
        <w:pStyle w:val="a3"/>
      </w:pPr>
    </w:p>
    <w:p w:rsidR="00D014E3" w:rsidRDefault="005949C8">
      <w:pPr>
        <w:pStyle w:val="a3"/>
        <w:ind w:left="1133" w:right="395" w:firstLine="396"/>
        <w:jc w:val="both"/>
      </w:pPr>
      <w:r>
        <w:rPr>
          <w:b/>
          <w:color w:val="231F20"/>
        </w:rPr>
        <w:t>Мақсат</w:t>
      </w:r>
      <w:r>
        <w:rPr>
          <w:b/>
          <w:color w:val="231F20"/>
          <w:spacing w:val="-6"/>
        </w:rPr>
        <w:t xml:space="preserve"> </w:t>
      </w:r>
      <w:r>
        <w:rPr>
          <w:color w:val="231F20"/>
        </w:rPr>
        <w:t>–</w:t>
      </w:r>
      <w:r>
        <w:rPr>
          <w:color w:val="231F20"/>
          <w:spacing w:val="-5"/>
        </w:rPr>
        <w:t xml:space="preserve"> </w:t>
      </w:r>
      <w:r>
        <w:rPr>
          <w:color w:val="231F20"/>
        </w:rPr>
        <w:t>асқазан-ішек</w:t>
      </w:r>
      <w:r>
        <w:rPr>
          <w:color w:val="231F20"/>
          <w:spacing w:val="-6"/>
        </w:rPr>
        <w:t xml:space="preserve"> </w:t>
      </w:r>
      <w:r>
        <w:rPr>
          <w:color w:val="231F20"/>
        </w:rPr>
        <w:t>жолдарының</w:t>
      </w:r>
      <w:r>
        <w:rPr>
          <w:color w:val="231F20"/>
          <w:spacing w:val="-6"/>
        </w:rPr>
        <w:t xml:space="preserve"> </w:t>
      </w:r>
      <w:r>
        <w:rPr>
          <w:color w:val="231F20"/>
        </w:rPr>
        <w:t>жоғары</w:t>
      </w:r>
      <w:r>
        <w:rPr>
          <w:color w:val="231F20"/>
          <w:spacing w:val="-6"/>
        </w:rPr>
        <w:t xml:space="preserve"> </w:t>
      </w:r>
      <w:r>
        <w:rPr>
          <w:color w:val="231F20"/>
        </w:rPr>
        <w:t>бөлігінде</w:t>
      </w:r>
      <w:r>
        <w:rPr>
          <w:color w:val="231F20"/>
          <w:spacing w:val="-6"/>
        </w:rPr>
        <w:t xml:space="preserve"> </w:t>
      </w:r>
      <w:r>
        <w:rPr>
          <w:color w:val="231F20"/>
        </w:rPr>
        <w:t>эпителийлік</w:t>
      </w:r>
      <w:r>
        <w:rPr>
          <w:color w:val="231F20"/>
          <w:spacing w:val="-6"/>
        </w:rPr>
        <w:t xml:space="preserve"> </w:t>
      </w:r>
      <w:r>
        <w:rPr>
          <w:color w:val="231F20"/>
        </w:rPr>
        <w:t>емес</w:t>
      </w:r>
      <w:r>
        <w:rPr>
          <w:color w:val="231F20"/>
          <w:spacing w:val="-6"/>
        </w:rPr>
        <w:t xml:space="preserve"> </w:t>
      </w:r>
      <w:r>
        <w:rPr>
          <w:color w:val="231F20"/>
        </w:rPr>
        <w:t>өспелердің</w:t>
      </w:r>
      <w:r>
        <w:rPr>
          <w:color w:val="231F20"/>
          <w:spacing w:val="-6"/>
        </w:rPr>
        <w:t xml:space="preserve"> </w:t>
      </w:r>
      <w:r>
        <w:rPr>
          <w:color w:val="231F20"/>
        </w:rPr>
        <w:t>болуы</w:t>
      </w:r>
      <w:r>
        <w:rPr>
          <w:color w:val="231F20"/>
          <w:spacing w:val="-6"/>
        </w:rPr>
        <w:t xml:space="preserve"> </w:t>
      </w:r>
      <w:r>
        <w:rPr>
          <w:color w:val="231F20"/>
        </w:rPr>
        <w:t>кезінде</w:t>
      </w:r>
      <w:r>
        <w:rPr>
          <w:color w:val="231F20"/>
          <w:spacing w:val="-6"/>
        </w:rPr>
        <w:t xml:space="preserve"> </w:t>
      </w:r>
      <w:r>
        <w:rPr>
          <w:color w:val="231F20"/>
        </w:rPr>
        <w:t>эндо- скопиялық ультрасонография практикасында қолдану тәжірибесін</w:t>
      </w:r>
      <w:r>
        <w:rPr>
          <w:color w:val="231F20"/>
          <w:spacing w:val="-5"/>
        </w:rPr>
        <w:t xml:space="preserve"> </w:t>
      </w:r>
      <w:r>
        <w:rPr>
          <w:color w:val="231F20"/>
          <w:spacing w:val="-4"/>
        </w:rPr>
        <w:t>ұсыну.</w:t>
      </w:r>
    </w:p>
    <w:p w:rsidR="00D014E3" w:rsidRDefault="005949C8">
      <w:pPr>
        <w:pStyle w:val="a3"/>
        <w:ind w:left="1133" w:right="395" w:firstLine="396"/>
        <w:jc w:val="both"/>
      </w:pPr>
      <w:r>
        <w:rPr>
          <w:color w:val="231F20"/>
        </w:rPr>
        <w:t>Диагностика тәсілдері баяндалған, анықталған патология, пайдаланылған жабдық пен аспап түрлері бе- рілген.</w:t>
      </w:r>
    </w:p>
    <w:p w:rsidR="00D014E3" w:rsidRDefault="005949C8">
      <w:pPr>
        <w:pStyle w:val="a3"/>
        <w:ind w:left="1133" w:right="393" w:firstLine="396"/>
        <w:jc w:val="both"/>
      </w:pPr>
      <w:r>
        <w:rPr>
          <w:color w:val="231F20"/>
        </w:rPr>
        <w:t>Эндоскопиялық ультрасонографияның бақылауымен эндоскопиялық қуысіші</w:t>
      </w:r>
      <w:r>
        <w:rPr>
          <w:color w:val="231F20"/>
        </w:rPr>
        <w:t>лік тексерулер жасаудың бірінші тәжірибесі басқа азинвазиялық әдістерді қолданудың қолжетімсіздігі немесе мүмкін еместігі кезінде асқазан-ішек жолдарының жоғары бөлігіндегі эпителийлік емес өспелерді диагностикалаудың альтернативті әдісі ретінде осы емшара</w:t>
      </w:r>
      <w:r>
        <w:rPr>
          <w:color w:val="231F20"/>
        </w:rPr>
        <w:t>ның техникалық орындаушылығы мен тиімділігін көрсетті.</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44" name="Line 1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7C4D44" id="Group 1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GopqUV/AgAAlAUA&#10;AA4AAAAAAAAAAAAAAAAALgIAAGRycy9lMm9Eb2MueG1sUEsBAi0AFAAGAAgAAAAhANIT6tbaAAAA&#10;AwEAAA8AAAAAAAAAAAAAAAAA2QQAAGRycy9kb3ducmV2LnhtbFBLBQYAAAAABAAEAPMAAADgBQAA&#10;AAA=&#10;">
                <v:line id="Line 1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" strokecolor="#231f20" strokeweight=".5pt"/>
                <w10:anchorlock/>
              </v:group>
            </w:pict>
          </mc:Fallback>
        </mc:AlternateContent>
      </w:r>
    </w:p>
    <w:p w:rsidR="00D014E3" w:rsidRPr="00550DE5" w:rsidRDefault="005949C8">
      <w:pPr>
        <w:pStyle w:val="1"/>
        <w:spacing w:before="32"/>
        <w:ind w:left="1782" w:right="469"/>
        <w:jc w:val="center"/>
        <w:rPr>
          <w:lang w:val="en-US"/>
        </w:rPr>
      </w:pPr>
      <w:r w:rsidRPr="00550DE5">
        <w:rPr>
          <w:color w:val="231F20"/>
          <w:lang w:val="en-US"/>
        </w:rPr>
        <w:t>SUMMARY</w:t>
      </w:r>
    </w:p>
    <w:p w:rsidR="00D014E3" w:rsidRPr="00550DE5" w:rsidRDefault="005949C8">
      <w:pPr>
        <w:pStyle w:val="a3"/>
        <w:spacing w:before="223"/>
        <w:ind w:left="3552"/>
        <w:rPr>
          <w:lang w:val="en-US"/>
        </w:rPr>
      </w:pPr>
      <w:r w:rsidRPr="00550DE5">
        <w:rPr>
          <w:color w:val="231F20"/>
          <w:lang w:val="en-US"/>
        </w:rPr>
        <w:t>A.I. TUSSUPBAYEV, R.I. TASHIMOV, M.M. RAKHMETOV</w:t>
      </w:r>
    </w:p>
    <w:p w:rsidR="00D014E3" w:rsidRPr="00550DE5" w:rsidRDefault="00D014E3">
      <w:pPr>
        <w:pStyle w:val="a3"/>
        <w:spacing w:before="7"/>
        <w:rPr>
          <w:sz w:val="21"/>
          <w:lang w:val="en-US"/>
        </w:rPr>
      </w:pPr>
    </w:p>
    <w:p w:rsidR="00D014E3" w:rsidRPr="00550DE5" w:rsidRDefault="005949C8">
      <w:pPr>
        <w:pStyle w:val="2"/>
        <w:ind w:right="461"/>
        <w:rPr>
          <w:lang w:val="en-US"/>
        </w:rPr>
      </w:pPr>
      <w:r w:rsidRPr="00550DE5">
        <w:rPr>
          <w:color w:val="231F20"/>
          <w:lang w:val="en-US"/>
        </w:rPr>
        <w:t>EXPERIENCE OF THE RESEARCH OF NON-EPITHELIUM FORMATION OF UPPER GASTROINTESTINAL WITH ENDOSCOPIC ULTRASONOGRAPHY (EUS)</w:t>
      </w:r>
    </w:p>
    <w:p w:rsidR="00D014E3" w:rsidRDefault="005949C8">
      <w:pPr>
        <w:pStyle w:val="a3"/>
        <w:spacing w:before="231"/>
        <w:ind w:left="1402" w:right="101"/>
        <w:jc w:val="center"/>
      </w:pPr>
      <w:r>
        <w:rPr>
          <w:color w:val="231F20"/>
        </w:rPr>
        <w:t>Hospital of the Medical Center of the Depart</w:t>
      </w:r>
      <w:r>
        <w:rPr>
          <w:color w:val="231F20"/>
        </w:rPr>
        <w:t>ment of Affairs of the President of the Republic of Kazakhstan, Astana, Kazakhstan</w:t>
      </w:r>
    </w:p>
    <w:p w:rsidR="00D014E3" w:rsidRDefault="00D014E3">
      <w:pPr>
        <w:pStyle w:val="a3"/>
        <w:spacing w:before="10"/>
      </w:pPr>
    </w:p>
    <w:p w:rsidR="00D014E3" w:rsidRDefault="005949C8">
      <w:pPr>
        <w:pStyle w:val="a3"/>
        <w:ind w:left="1402" w:right="95"/>
        <w:jc w:val="center"/>
      </w:pPr>
      <w:r>
        <w:rPr>
          <w:color w:val="231F20"/>
        </w:rPr>
        <w:t>Purpose: Introduction of the experience of using endoscopic ultrasonography in practice during non-epithelial formations of upper gastrointestinal tract.</w:t>
      </w:r>
    </w:p>
    <w:p w:rsidR="00D014E3" w:rsidRDefault="005949C8">
      <w:pPr>
        <w:pStyle w:val="a3"/>
        <w:ind w:left="1814"/>
      </w:pPr>
      <w:r>
        <w:rPr>
          <w:color w:val="231F20"/>
        </w:rPr>
        <w:t>Approaches to diag</w:t>
      </w:r>
      <w:r>
        <w:rPr>
          <w:color w:val="231F20"/>
        </w:rPr>
        <w:t>nostic, introduced types of findings and used equipment and tools are presented.</w:t>
      </w:r>
    </w:p>
    <w:p w:rsidR="00D014E3" w:rsidRDefault="005949C8">
      <w:pPr>
        <w:pStyle w:val="a3"/>
        <w:ind w:left="1417" w:right="109" w:firstLine="396"/>
        <w:jc w:val="both"/>
      </w:pPr>
      <w:r>
        <w:rPr>
          <w:color w:val="231F20"/>
        </w:rPr>
        <w:t>First experience of endoscopic intraluminal investigations under endoscopic ultrasonography control showed technical</w:t>
      </w:r>
      <w:r>
        <w:rPr>
          <w:color w:val="231F20"/>
          <w:spacing w:val="-15"/>
        </w:rPr>
        <w:t xml:space="preserve"> </w:t>
      </w:r>
      <w:r>
        <w:rPr>
          <w:color w:val="231F20"/>
        </w:rPr>
        <w:t>feasibility</w:t>
      </w:r>
      <w:r>
        <w:rPr>
          <w:color w:val="231F20"/>
          <w:spacing w:val="-15"/>
        </w:rPr>
        <w:t xml:space="preserve"> </w:t>
      </w:r>
      <w:r>
        <w:rPr>
          <w:color w:val="231F20"/>
        </w:rPr>
        <w:t>and</w:t>
      </w:r>
      <w:r>
        <w:rPr>
          <w:color w:val="231F20"/>
          <w:spacing w:val="-15"/>
        </w:rPr>
        <w:t xml:space="preserve"> </w:t>
      </w:r>
      <w:r>
        <w:rPr>
          <w:color w:val="231F20"/>
        </w:rPr>
        <w:t>efficiency</w:t>
      </w:r>
      <w:r>
        <w:rPr>
          <w:color w:val="231F20"/>
          <w:spacing w:val="-15"/>
        </w:rPr>
        <w:t xml:space="preserve"> </w:t>
      </w:r>
      <w:r>
        <w:rPr>
          <w:color w:val="231F20"/>
        </w:rPr>
        <w:t>of</w:t>
      </w:r>
      <w:r>
        <w:rPr>
          <w:color w:val="231F20"/>
          <w:spacing w:val="-15"/>
        </w:rPr>
        <w:t xml:space="preserve"> </w:t>
      </w:r>
      <w:r>
        <w:rPr>
          <w:color w:val="231F20"/>
        </w:rPr>
        <w:t>this</w:t>
      </w:r>
      <w:r>
        <w:rPr>
          <w:color w:val="231F20"/>
          <w:spacing w:val="-15"/>
        </w:rPr>
        <w:t xml:space="preserve"> </w:t>
      </w:r>
      <w:r>
        <w:rPr>
          <w:color w:val="231F20"/>
        </w:rPr>
        <w:t>procedure</w:t>
      </w:r>
      <w:r>
        <w:rPr>
          <w:color w:val="231F20"/>
          <w:spacing w:val="-15"/>
        </w:rPr>
        <w:t xml:space="preserve"> </w:t>
      </w:r>
      <w:r>
        <w:rPr>
          <w:color w:val="231F20"/>
        </w:rPr>
        <w:t>as</w:t>
      </w:r>
      <w:r>
        <w:rPr>
          <w:color w:val="231F20"/>
          <w:spacing w:val="-15"/>
        </w:rPr>
        <w:t xml:space="preserve"> </w:t>
      </w:r>
      <w:r>
        <w:rPr>
          <w:color w:val="231F20"/>
        </w:rPr>
        <w:t>an</w:t>
      </w:r>
      <w:r>
        <w:rPr>
          <w:color w:val="231F20"/>
          <w:spacing w:val="-15"/>
        </w:rPr>
        <w:t xml:space="preserve"> </w:t>
      </w:r>
      <w:r>
        <w:rPr>
          <w:color w:val="231F20"/>
        </w:rPr>
        <w:t>alternative</w:t>
      </w:r>
      <w:r>
        <w:rPr>
          <w:color w:val="231F20"/>
          <w:spacing w:val="-15"/>
        </w:rPr>
        <w:t xml:space="preserve"> </w:t>
      </w:r>
      <w:r>
        <w:rPr>
          <w:color w:val="231F20"/>
        </w:rPr>
        <w:t>method</w:t>
      </w:r>
      <w:r>
        <w:rPr>
          <w:color w:val="231F20"/>
          <w:spacing w:val="-15"/>
        </w:rPr>
        <w:t xml:space="preserve"> </w:t>
      </w:r>
      <w:r>
        <w:rPr>
          <w:color w:val="231F20"/>
        </w:rPr>
        <w:t>of</w:t>
      </w:r>
      <w:r>
        <w:rPr>
          <w:color w:val="231F20"/>
          <w:spacing w:val="-15"/>
        </w:rPr>
        <w:t xml:space="preserve"> </w:t>
      </w:r>
      <w:r>
        <w:rPr>
          <w:color w:val="231F20"/>
        </w:rPr>
        <w:t>diagnostic</w:t>
      </w:r>
      <w:r>
        <w:rPr>
          <w:color w:val="231F20"/>
          <w:spacing w:val="-15"/>
        </w:rPr>
        <w:t xml:space="preserve"> </w:t>
      </w:r>
      <w:r>
        <w:rPr>
          <w:color w:val="231F20"/>
        </w:rPr>
        <w:t>of</w:t>
      </w:r>
      <w:r>
        <w:rPr>
          <w:color w:val="231F20"/>
          <w:spacing w:val="-15"/>
        </w:rPr>
        <w:t xml:space="preserve"> </w:t>
      </w:r>
      <w:r>
        <w:rPr>
          <w:color w:val="231F20"/>
        </w:rPr>
        <w:t>non-epithelial</w:t>
      </w:r>
      <w:r>
        <w:rPr>
          <w:color w:val="231F20"/>
          <w:spacing w:val="-15"/>
        </w:rPr>
        <w:t xml:space="preserve"> </w:t>
      </w:r>
      <w:r>
        <w:rPr>
          <w:color w:val="231F20"/>
        </w:rPr>
        <w:t>formations of upper gastrointestinal tract in case of inaccessibility or inapplicability of other minimally invasive methods.</w:t>
      </w:r>
    </w:p>
    <w:p w:rsidR="00D014E3" w:rsidRDefault="00D014E3">
      <w:pPr>
        <w:pStyle w:val="a3"/>
        <w:rPr>
          <w:sz w:val="22"/>
        </w:rPr>
      </w:pPr>
    </w:p>
    <w:p w:rsidR="00D014E3" w:rsidRDefault="00D014E3">
      <w:pPr>
        <w:pStyle w:val="a3"/>
        <w:rPr>
          <w:sz w:val="18"/>
        </w:rPr>
      </w:pPr>
    </w:p>
    <w:p w:rsidR="00D014E3" w:rsidRDefault="005949C8">
      <w:pPr>
        <w:pStyle w:val="a3"/>
        <w:spacing w:before="1"/>
        <w:ind w:left="3000" w:right="1694"/>
        <w:jc w:val="center"/>
        <w:rPr>
          <w:sz w:val="11"/>
        </w:rPr>
      </w:pPr>
      <w:r>
        <w:rPr>
          <w:color w:val="231F20"/>
        </w:rPr>
        <w:t>А.Б. ТҮСІПҚАЛИЕВ</w:t>
      </w:r>
      <w:r>
        <w:rPr>
          <w:color w:val="231F20"/>
          <w:position w:val="7"/>
          <w:sz w:val="11"/>
        </w:rPr>
        <w:t>1</w:t>
      </w:r>
      <w:r>
        <w:rPr>
          <w:color w:val="231F20"/>
        </w:rPr>
        <w:t>, Б.К. ДЖЕНАЛАЕВ</w:t>
      </w:r>
      <w:r>
        <w:rPr>
          <w:color w:val="231F20"/>
          <w:position w:val="7"/>
          <w:sz w:val="11"/>
        </w:rPr>
        <w:t>1</w:t>
      </w:r>
      <w:r>
        <w:rPr>
          <w:color w:val="231F20"/>
        </w:rPr>
        <w:t>, С.П. ДОСМАГАМБЕТОВ</w:t>
      </w:r>
      <w:r>
        <w:rPr>
          <w:color w:val="231F20"/>
          <w:position w:val="7"/>
          <w:sz w:val="11"/>
        </w:rPr>
        <w:t>1</w:t>
      </w:r>
      <w:r>
        <w:rPr>
          <w:color w:val="231F20"/>
        </w:rPr>
        <w:t>, Ж.Т. БАУБЕКОВ</w:t>
      </w:r>
      <w:r>
        <w:rPr>
          <w:color w:val="231F20"/>
          <w:position w:val="7"/>
          <w:sz w:val="11"/>
        </w:rPr>
        <w:t>1</w:t>
      </w:r>
      <w:r>
        <w:rPr>
          <w:color w:val="231F20"/>
        </w:rPr>
        <w:t>, М.Т.</w:t>
      </w:r>
      <w:r>
        <w:rPr>
          <w:color w:val="231F20"/>
        </w:rPr>
        <w:t xml:space="preserve"> ИЛЬЯСОВ</w:t>
      </w:r>
      <w:r>
        <w:rPr>
          <w:color w:val="231F20"/>
          <w:position w:val="7"/>
          <w:sz w:val="11"/>
        </w:rPr>
        <w:t>2</w:t>
      </w:r>
      <w:r>
        <w:rPr>
          <w:color w:val="231F20"/>
        </w:rPr>
        <w:t>, И.М. НУРГАЛИЕВ</w:t>
      </w:r>
      <w:r>
        <w:rPr>
          <w:color w:val="231F20"/>
          <w:position w:val="7"/>
          <w:sz w:val="11"/>
        </w:rPr>
        <w:t>2</w:t>
      </w:r>
    </w:p>
    <w:p w:rsidR="00D014E3" w:rsidRDefault="00D014E3">
      <w:pPr>
        <w:pStyle w:val="a3"/>
        <w:spacing w:before="8"/>
      </w:pPr>
    </w:p>
    <w:p w:rsidR="00D014E3" w:rsidRDefault="005949C8">
      <w:pPr>
        <w:pStyle w:val="2"/>
        <w:ind w:left="1402" w:right="97"/>
      </w:pPr>
      <w:r>
        <w:rPr>
          <w:color w:val="231F20"/>
        </w:rPr>
        <w:t>БАЛАЛАРДАҒЫ АППЕНДИКУЛЯРЛЫ ПЕРИТОНИТ КЕЗІНДЕ АЗ ИНВАЗИВТІ ТЕКСЕРУ ӘДІСТЕРІН ҚОЛДАНУ</w:t>
      </w:r>
    </w:p>
    <w:p w:rsidR="00D014E3" w:rsidRDefault="005949C8">
      <w:pPr>
        <w:pStyle w:val="a3"/>
        <w:spacing w:before="222"/>
        <w:ind w:left="1820"/>
      </w:pPr>
      <w:r>
        <w:rPr>
          <w:color w:val="231F20"/>
          <w:position w:val="7"/>
          <w:sz w:val="11"/>
        </w:rPr>
        <w:t>1</w:t>
      </w:r>
      <w:r>
        <w:rPr>
          <w:color w:val="231F20"/>
        </w:rPr>
        <w:t>Марат Оспанов атындағы Батыс Қазақстан мемлекеттік медицина университеті, Ақтөбе, Қазақстан</w:t>
      </w:r>
    </w:p>
    <w:p w:rsidR="00D014E3" w:rsidRDefault="005949C8">
      <w:pPr>
        <w:pStyle w:val="a3"/>
        <w:ind w:left="2860"/>
      </w:pPr>
      <w:r>
        <w:rPr>
          <w:color w:val="231F20"/>
          <w:position w:val="7"/>
          <w:sz w:val="11"/>
        </w:rPr>
        <w:t xml:space="preserve">2 </w:t>
      </w:r>
      <w:r>
        <w:rPr>
          <w:color w:val="231F20"/>
        </w:rPr>
        <w:t>«Балалар стационары» Ақтөбе медициналық орталығы, Ақтөбе, Қазақстан</w:t>
      </w:r>
    </w:p>
    <w:p w:rsidR="00D014E3" w:rsidRDefault="00D014E3">
      <w:pPr>
        <w:pStyle w:val="a3"/>
        <w:spacing w:before="11"/>
        <w:rPr>
          <w:sz w:val="19"/>
        </w:rPr>
      </w:pPr>
    </w:p>
    <w:p w:rsidR="00D014E3" w:rsidRDefault="005949C8">
      <w:pPr>
        <w:pStyle w:val="a3"/>
        <w:ind w:left="1417" w:right="109" w:firstLine="396"/>
        <w:jc w:val="both"/>
      </w:pPr>
      <w:r>
        <w:rPr>
          <w:b/>
          <w:color w:val="231F20"/>
        </w:rPr>
        <w:t>Өзектілігі.</w:t>
      </w:r>
      <w:r>
        <w:rPr>
          <w:b/>
          <w:color w:val="231F20"/>
          <w:spacing w:val="-20"/>
        </w:rPr>
        <w:t xml:space="preserve"> </w:t>
      </w:r>
      <w:r>
        <w:rPr>
          <w:color w:val="231F20"/>
        </w:rPr>
        <w:t>Аппендикулярлы</w:t>
      </w:r>
      <w:r>
        <w:rPr>
          <w:color w:val="231F20"/>
          <w:spacing w:val="-20"/>
        </w:rPr>
        <w:t xml:space="preserve"> </w:t>
      </w:r>
      <w:r>
        <w:rPr>
          <w:color w:val="231F20"/>
        </w:rPr>
        <w:t>перитонит</w:t>
      </w:r>
      <w:r>
        <w:rPr>
          <w:color w:val="231F20"/>
          <w:spacing w:val="-20"/>
        </w:rPr>
        <w:t xml:space="preserve"> </w:t>
      </w:r>
      <w:r>
        <w:rPr>
          <w:color w:val="231F20"/>
        </w:rPr>
        <w:t>балалардағы</w:t>
      </w:r>
      <w:r>
        <w:rPr>
          <w:color w:val="231F20"/>
          <w:spacing w:val="-21"/>
        </w:rPr>
        <w:t xml:space="preserve"> </w:t>
      </w:r>
      <w:r>
        <w:rPr>
          <w:color w:val="231F20"/>
        </w:rPr>
        <w:t>өте</w:t>
      </w:r>
      <w:r>
        <w:rPr>
          <w:color w:val="231F20"/>
          <w:spacing w:val="-20"/>
        </w:rPr>
        <w:t xml:space="preserve"> </w:t>
      </w:r>
      <w:r>
        <w:rPr>
          <w:color w:val="231F20"/>
        </w:rPr>
        <w:t>ауыр</w:t>
      </w:r>
      <w:r>
        <w:rPr>
          <w:color w:val="231F20"/>
          <w:spacing w:val="-20"/>
        </w:rPr>
        <w:t xml:space="preserve"> </w:t>
      </w:r>
      <w:r>
        <w:rPr>
          <w:color w:val="231F20"/>
        </w:rPr>
        <w:t>іріңді</w:t>
      </w:r>
      <w:r>
        <w:rPr>
          <w:color w:val="231F20"/>
          <w:spacing w:val="-20"/>
        </w:rPr>
        <w:t xml:space="preserve"> </w:t>
      </w:r>
      <w:r>
        <w:rPr>
          <w:color w:val="231F20"/>
        </w:rPr>
        <w:t>қабыну</w:t>
      </w:r>
      <w:r>
        <w:rPr>
          <w:color w:val="231F20"/>
          <w:spacing w:val="-20"/>
        </w:rPr>
        <w:t xml:space="preserve"> </w:t>
      </w:r>
      <w:r>
        <w:rPr>
          <w:color w:val="231F20"/>
        </w:rPr>
        <w:t>ауруларының</w:t>
      </w:r>
      <w:r>
        <w:rPr>
          <w:color w:val="231F20"/>
          <w:spacing w:val="-20"/>
        </w:rPr>
        <w:t xml:space="preserve"> </w:t>
      </w:r>
      <w:r>
        <w:rPr>
          <w:color w:val="231F20"/>
        </w:rPr>
        <w:t>бірі</w:t>
      </w:r>
      <w:r>
        <w:rPr>
          <w:color w:val="231F20"/>
          <w:spacing w:val="-20"/>
        </w:rPr>
        <w:t xml:space="preserve"> </w:t>
      </w:r>
      <w:r>
        <w:rPr>
          <w:color w:val="231F20"/>
        </w:rPr>
        <w:t>болып</w:t>
      </w:r>
      <w:r>
        <w:rPr>
          <w:color w:val="231F20"/>
          <w:spacing w:val="-20"/>
        </w:rPr>
        <w:t xml:space="preserve"> </w:t>
      </w:r>
      <w:r>
        <w:rPr>
          <w:color w:val="231F20"/>
        </w:rPr>
        <w:t xml:space="preserve">қала береді және көптеген авторлардың мәлімдемесі бойынша 72% жағдайда балаларда сепсис пен </w:t>
      </w:r>
      <w:r>
        <w:rPr>
          <w:color w:val="231F20"/>
        </w:rPr>
        <w:t>полиоргандық жетіспеушіліктің себебі болып табылады. ҚР Денсаулық сақтау министрлігі Республикалық денсаулық сақтауды дамыту орталығы ұсынған (№19, 2015 жыл) клиникалық хаттамасына сай стационарлық деңгейде перитонитті</w:t>
      </w:r>
      <w:r>
        <w:rPr>
          <w:color w:val="231F20"/>
          <w:spacing w:val="-13"/>
        </w:rPr>
        <w:t xml:space="preserve"> </w:t>
      </w:r>
      <w:r>
        <w:rPr>
          <w:color w:val="231F20"/>
        </w:rPr>
        <w:t>анықтаудағы</w:t>
      </w:r>
      <w:r>
        <w:rPr>
          <w:color w:val="231F20"/>
          <w:spacing w:val="-13"/>
        </w:rPr>
        <w:t xml:space="preserve"> </w:t>
      </w:r>
      <w:r>
        <w:rPr>
          <w:color w:val="231F20"/>
        </w:rPr>
        <w:t>міндетті</w:t>
      </w:r>
      <w:r>
        <w:rPr>
          <w:color w:val="231F20"/>
          <w:spacing w:val="-13"/>
        </w:rPr>
        <w:t xml:space="preserve"> </w:t>
      </w:r>
      <w:r>
        <w:rPr>
          <w:color w:val="231F20"/>
        </w:rPr>
        <w:t>диагностикалық</w:t>
      </w:r>
      <w:r>
        <w:rPr>
          <w:color w:val="231F20"/>
          <w:spacing w:val="-13"/>
        </w:rPr>
        <w:t xml:space="preserve"> </w:t>
      </w:r>
      <w:r>
        <w:rPr>
          <w:color w:val="231F20"/>
        </w:rPr>
        <w:t>тексерулердің</w:t>
      </w:r>
      <w:r>
        <w:rPr>
          <w:color w:val="231F20"/>
          <w:spacing w:val="-14"/>
        </w:rPr>
        <w:t xml:space="preserve"> </w:t>
      </w:r>
      <w:r>
        <w:rPr>
          <w:color w:val="231F20"/>
        </w:rPr>
        <w:t>бірі</w:t>
      </w:r>
      <w:r>
        <w:rPr>
          <w:color w:val="231F20"/>
          <w:spacing w:val="-13"/>
        </w:rPr>
        <w:t xml:space="preserve"> </w:t>
      </w:r>
      <w:r>
        <w:rPr>
          <w:color w:val="231F20"/>
        </w:rPr>
        <w:t>–</w:t>
      </w:r>
      <w:r>
        <w:rPr>
          <w:color w:val="231F20"/>
          <w:spacing w:val="-13"/>
        </w:rPr>
        <w:t xml:space="preserve"> </w:t>
      </w:r>
      <w:r>
        <w:rPr>
          <w:color w:val="231F20"/>
        </w:rPr>
        <w:t>іш</w:t>
      </w:r>
      <w:r>
        <w:rPr>
          <w:color w:val="231F20"/>
          <w:spacing w:val="-13"/>
        </w:rPr>
        <w:t xml:space="preserve"> </w:t>
      </w:r>
      <w:r>
        <w:rPr>
          <w:color w:val="231F20"/>
        </w:rPr>
        <w:t>қуысының</w:t>
      </w:r>
      <w:r>
        <w:rPr>
          <w:color w:val="231F20"/>
          <w:spacing w:val="-13"/>
        </w:rPr>
        <w:t xml:space="preserve"> </w:t>
      </w:r>
      <w:r>
        <w:rPr>
          <w:color w:val="231F20"/>
        </w:rPr>
        <w:t>ультрадыбысты</w:t>
      </w:r>
      <w:r>
        <w:rPr>
          <w:color w:val="231F20"/>
          <w:spacing w:val="-14"/>
        </w:rPr>
        <w:t xml:space="preserve"> </w:t>
      </w:r>
      <w:r>
        <w:rPr>
          <w:color w:val="231F20"/>
        </w:rPr>
        <w:t>зерттеу әдісі</w:t>
      </w:r>
      <w:r>
        <w:rPr>
          <w:color w:val="231F20"/>
          <w:spacing w:val="-23"/>
        </w:rPr>
        <w:t xml:space="preserve"> </w:t>
      </w:r>
      <w:r>
        <w:rPr>
          <w:color w:val="231F20"/>
        </w:rPr>
        <w:t>(УДЗ)</w:t>
      </w:r>
      <w:r>
        <w:rPr>
          <w:color w:val="231F20"/>
          <w:spacing w:val="-22"/>
        </w:rPr>
        <w:t xml:space="preserve"> </w:t>
      </w:r>
      <w:r>
        <w:rPr>
          <w:color w:val="231F20"/>
        </w:rPr>
        <w:t>болып</w:t>
      </w:r>
      <w:r>
        <w:rPr>
          <w:color w:val="231F20"/>
          <w:spacing w:val="-22"/>
        </w:rPr>
        <w:t xml:space="preserve"> </w:t>
      </w:r>
      <w:r>
        <w:rPr>
          <w:color w:val="231F20"/>
        </w:rPr>
        <w:t>табылады.</w:t>
      </w:r>
      <w:r>
        <w:rPr>
          <w:color w:val="231F20"/>
          <w:spacing w:val="-23"/>
        </w:rPr>
        <w:t xml:space="preserve"> </w:t>
      </w:r>
      <w:r>
        <w:rPr>
          <w:color w:val="231F20"/>
        </w:rPr>
        <w:t>УДЗ-де</w:t>
      </w:r>
      <w:r>
        <w:rPr>
          <w:color w:val="231F20"/>
          <w:spacing w:val="-22"/>
        </w:rPr>
        <w:t xml:space="preserve"> </w:t>
      </w:r>
      <w:r>
        <w:rPr>
          <w:color w:val="231F20"/>
        </w:rPr>
        <w:t>іш</w:t>
      </w:r>
      <w:r>
        <w:rPr>
          <w:color w:val="231F20"/>
          <w:spacing w:val="-22"/>
        </w:rPr>
        <w:t xml:space="preserve"> </w:t>
      </w:r>
      <w:r>
        <w:rPr>
          <w:color w:val="231F20"/>
        </w:rPr>
        <w:t>қуысындағы</w:t>
      </w:r>
      <w:r>
        <w:rPr>
          <w:color w:val="231F20"/>
          <w:spacing w:val="-23"/>
        </w:rPr>
        <w:t xml:space="preserve"> </w:t>
      </w:r>
      <w:r>
        <w:rPr>
          <w:color w:val="231F20"/>
        </w:rPr>
        <w:t>бос</w:t>
      </w:r>
      <w:r>
        <w:rPr>
          <w:color w:val="231F20"/>
          <w:spacing w:val="-22"/>
        </w:rPr>
        <w:t xml:space="preserve"> </w:t>
      </w:r>
      <w:r>
        <w:rPr>
          <w:color w:val="231F20"/>
        </w:rPr>
        <w:t>сұйықтық,</w:t>
      </w:r>
      <w:r>
        <w:rPr>
          <w:color w:val="231F20"/>
          <w:spacing w:val="-22"/>
        </w:rPr>
        <w:t xml:space="preserve"> </w:t>
      </w:r>
      <w:r>
        <w:rPr>
          <w:color w:val="231F20"/>
        </w:rPr>
        <w:t>ішек</w:t>
      </w:r>
      <w:r>
        <w:rPr>
          <w:color w:val="231F20"/>
          <w:spacing w:val="-22"/>
        </w:rPr>
        <w:t xml:space="preserve"> </w:t>
      </w:r>
      <w:r>
        <w:rPr>
          <w:color w:val="231F20"/>
        </w:rPr>
        <w:t>тұзағының</w:t>
      </w:r>
      <w:r>
        <w:rPr>
          <w:color w:val="231F20"/>
          <w:spacing w:val="-22"/>
        </w:rPr>
        <w:t xml:space="preserve"> </w:t>
      </w:r>
      <w:r>
        <w:rPr>
          <w:color w:val="231F20"/>
        </w:rPr>
        <w:t>кеңеюі,</w:t>
      </w:r>
      <w:r>
        <w:rPr>
          <w:color w:val="231F20"/>
          <w:spacing w:val="-22"/>
        </w:rPr>
        <w:t xml:space="preserve"> </w:t>
      </w:r>
      <w:r>
        <w:rPr>
          <w:color w:val="231F20"/>
        </w:rPr>
        <w:t>перистальтиканың болмауы (маятник тәрізді), паренхиматозды мүшелердің зақымдалу белгілері</w:t>
      </w:r>
      <w:r>
        <w:rPr>
          <w:color w:val="231F20"/>
          <w:spacing w:val="-8"/>
        </w:rPr>
        <w:t xml:space="preserve"> </w:t>
      </w:r>
      <w:r>
        <w:rPr>
          <w:color w:val="231F20"/>
        </w:rPr>
        <w:t>анықталады.</w:t>
      </w:r>
    </w:p>
    <w:p w:rsidR="00D014E3" w:rsidRDefault="005949C8">
      <w:pPr>
        <w:pStyle w:val="a3"/>
        <w:ind w:left="1417" w:right="109" w:firstLine="396"/>
        <w:jc w:val="both"/>
      </w:pPr>
      <w:r>
        <w:rPr>
          <w:b/>
          <w:color w:val="231F20"/>
        </w:rPr>
        <w:t>Зерттеу мақса</w:t>
      </w:r>
      <w:r>
        <w:rPr>
          <w:b/>
          <w:color w:val="231F20"/>
        </w:rPr>
        <w:t xml:space="preserve">ты: </w:t>
      </w:r>
      <w:r>
        <w:rPr>
          <w:color w:val="231F20"/>
        </w:rPr>
        <w:t>балалардағы аппендикулярлы перитонитті диагностика жасаудағы ультрадыбысты зерттеудің маңыздылығын анықтау.</w:t>
      </w:r>
    </w:p>
    <w:p w:rsidR="00D014E3" w:rsidRDefault="005949C8">
      <w:pPr>
        <w:pStyle w:val="a3"/>
        <w:ind w:left="1417" w:right="108" w:firstLine="396"/>
        <w:jc w:val="both"/>
      </w:pPr>
      <w:r>
        <w:rPr>
          <w:color w:val="231F20"/>
        </w:rPr>
        <w:t>М.</w:t>
      </w:r>
      <w:r>
        <w:rPr>
          <w:color w:val="231F20"/>
          <w:spacing w:val="-7"/>
        </w:rPr>
        <w:t xml:space="preserve"> </w:t>
      </w:r>
      <w:r>
        <w:rPr>
          <w:color w:val="231F20"/>
        </w:rPr>
        <w:t>Оспанов</w:t>
      </w:r>
      <w:r>
        <w:rPr>
          <w:color w:val="231F20"/>
          <w:spacing w:val="-7"/>
        </w:rPr>
        <w:t xml:space="preserve"> </w:t>
      </w:r>
      <w:r>
        <w:rPr>
          <w:color w:val="231F20"/>
        </w:rPr>
        <w:t>атындағы</w:t>
      </w:r>
      <w:r>
        <w:rPr>
          <w:color w:val="231F20"/>
          <w:spacing w:val="-7"/>
        </w:rPr>
        <w:t xml:space="preserve"> </w:t>
      </w:r>
      <w:r>
        <w:rPr>
          <w:color w:val="231F20"/>
        </w:rPr>
        <w:t>БҚММУ</w:t>
      </w:r>
      <w:r>
        <w:rPr>
          <w:color w:val="231F20"/>
          <w:spacing w:val="-7"/>
        </w:rPr>
        <w:t xml:space="preserve"> </w:t>
      </w:r>
      <w:r>
        <w:rPr>
          <w:color w:val="231F20"/>
        </w:rPr>
        <w:t>балалар</w:t>
      </w:r>
      <w:r>
        <w:rPr>
          <w:color w:val="231F20"/>
          <w:spacing w:val="-7"/>
        </w:rPr>
        <w:t xml:space="preserve"> </w:t>
      </w:r>
      <w:r>
        <w:rPr>
          <w:color w:val="231F20"/>
        </w:rPr>
        <w:t>хирургиясы</w:t>
      </w:r>
      <w:r>
        <w:rPr>
          <w:color w:val="231F20"/>
          <w:spacing w:val="-7"/>
        </w:rPr>
        <w:t xml:space="preserve"> </w:t>
      </w:r>
      <w:r>
        <w:rPr>
          <w:color w:val="231F20"/>
        </w:rPr>
        <w:t>клиникасында</w:t>
      </w:r>
      <w:r>
        <w:rPr>
          <w:color w:val="231F20"/>
          <w:spacing w:val="-7"/>
        </w:rPr>
        <w:t xml:space="preserve"> </w:t>
      </w:r>
      <w:r>
        <w:rPr>
          <w:color w:val="231F20"/>
        </w:rPr>
        <w:t>біздің</w:t>
      </w:r>
      <w:r>
        <w:rPr>
          <w:color w:val="231F20"/>
          <w:spacing w:val="-7"/>
        </w:rPr>
        <w:t xml:space="preserve"> </w:t>
      </w:r>
      <w:r>
        <w:rPr>
          <w:color w:val="231F20"/>
        </w:rPr>
        <w:t>бақылауымызда</w:t>
      </w:r>
      <w:r>
        <w:rPr>
          <w:color w:val="231F20"/>
          <w:spacing w:val="-7"/>
        </w:rPr>
        <w:t xml:space="preserve"> </w:t>
      </w:r>
      <w:r>
        <w:rPr>
          <w:color w:val="231F20"/>
        </w:rPr>
        <w:t>14</w:t>
      </w:r>
      <w:r>
        <w:rPr>
          <w:color w:val="231F20"/>
          <w:spacing w:val="-7"/>
        </w:rPr>
        <w:t xml:space="preserve"> </w:t>
      </w:r>
      <w:r>
        <w:rPr>
          <w:color w:val="231F20"/>
        </w:rPr>
        <w:t>жасқа</w:t>
      </w:r>
      <w:r>
        <w:rPr>
          <w:color w:val="231F20"/>
          <w:spacing w:val="-7"/>
        </w:rPr>
        <w:t xml:space="preserve"> </w:t>
      </w:r>
      <w:r>
        <w:rPr>
          <w:color w:val="231F20"/>
        </w:rPr>
        <w:t xml:space="preserve">дейін 50 </w:t>
      </w:r>
      <w:r>
        <w:rPr>
          <w:color w:val="231F20"/>
          <w:spacing w:val="-2"/>
        </w:rPr>
        <w:t xml:space="preserve">науқас </w:t>
      </w:r>
      <w:r>
        <w:rPr>
          <w:color w:val="231F20"/>
        </w:rPr>
        <w:t>жайылмалы аппендикулярлы перитонит бойын</w:t>
      </w:r>
      <w:r>
        <w:rPr>
          <w:color w:val="231F20"/>
        </w:rPr>
        <w:t>ша стационарлық ем қабылдады. Ем қабылдаған барлық балаға клинико-лабораторлық зерттеулермен қатар құрал жабдықты тексеру барысында құрсақ қуысына УДЗ</w:t>
      </w:r>
      <w:r>
        <w:rPr>
          <w:color w:val="231F20"/>
          <w:spacing w:val="-1"/>
        </w:rPr>
        <w:t xml:space="preserve"> </w:t>
      </w:r>
      <w:r>
        <w:rPr>
          <w:color w:val="231F20"/>
        </w:rPr>
        <w:t>жүргізілді.</w:t>
      </w:r>
    </w:p>
    <w:p w:rsidR="00D014E3" w:rsidRDefault="005949C8">
      <w:pPr>
        <w:pStyle w:val="a3"/>
        <w:ind w:left="1417" w:right="108" w:firstLine="396"/>
        <w:jc w:val="both"/>
      </w:pPr>
      <w:r>
        <w:rPr>
          <w:b/>
          <w:color w:val="231F20"/>
        </w:rPr>
        <w:t xml:space="preserve">Зерттеу нәтижесі. </w:t>
      </w:r>
      <w:r>
        <w:rPr>
          <w:color w:val="231F20"/>
        </w:rPr>
        <w:t>Тәжірибемізде әрбір балалар хирургі науқастарға нақты диагноз қою мақсатында анамнезі мен клиникалық-лабораторлы тексерулерден бөлек міндетті түрде қосымша тексерулер жүргізді. Біздің</w:t>
      </w:r>
      <w:r>
        <w:rPr>
          <w:color w:val="231F20"/>
          <w:spacing w:val="-5"/>
        </w:rPr>
        <w:t xml:space="preserve"> </w:t>
      </w:r>
      <w:r>
        <w:rPr>
          <w:color w:val="231F20"/>
        </w:rPr>
        <w:t>бақылауымыз</w:t>
      </w:r>
      <w:r>
        <w:rPr>
          <w:color w:val="231F20"/>
          <w:spacing w:val="-5"/>
        </w:rPr>
        <w:t xml:space="preserve"> </w:t>
      </w:r>
      <w:r>
        <w:rPr>
          <w:color w:val="231F20"/>
        </w:rPr>
        <w:t>бойынша</w:t>
      </w:r>
      <w:r>
        <w:rPr>
          <w:color w:val="231F20"/>
          <w:spacing w:val="-5"/>
        </w:rPr>
        <w:t xml:space="preserve"> </w:t>
      </w:r>
      <w:r>
        <w:rPr>
          <w:color w:val="231F20"/>
        </w:rPr>
        <w:t>перитонит</w:t>
      </w:r>
      <w:r>
        <w:rPr>
          <w:color w:val="231F20"/>
          <w:spacing w:val="-5"/>
        </w:rPr>
        <w:t xml:space="preserve"> </w:t>
      </w:r>
      <w:r>
        <w:rPr>
          <w:color w:val="231F20"/>
        </w:rPr>
        <w:t>ауруын</w:t>
      </w:r>
      <w:r>
        <w:rPr>
          <w:color w:val="231F20"/>
          <w:spacing w:val="-5"/>
        </w:rPr>
        <w:t xml:space="preserve"> </w:t>
      </w:r>
      <w:r>
        <w:rPr>
          <w:color w:val="231F20"/>
        </w:rPr>
        <w:t>диагностикалауда</w:t>
      </w:r>
      <w:r>
        <w:rPr>
          <w:color w:val="231F20"/>
          <w:spacing w:val="-5"/>
        </w:rPr>
        <w:t xml:space="preserve"> </w:t>
      </w:r>
      <w:r>
        <w:rPr>
          <w:color w:val="231F20"/>
        </w:rPr>
        <w:t>84%</w:t>
      </w:r>
      <w:r>
        <w:rPr>
          <w:color w:val="231F20"/>
          <w:spacing w:val="-5"/>
        </w:rPr>
        <w:t xml:space="preserve"> </w:t>
      </w:r>
      <w:r>
        <w:rPr>
          <w:color w:val="231F20"/>
        </w:rPr>
        <w:t>жағдайда</w:t>
      </w:r>
      <w:r>
        <w:rPr>
          <w:color w:val="231F20"/>
          <w:spacing w:val="-5"/>
        </w:rPr>
        <w:t xml:space="preserve"> </w:t>
      </w:r>
      <w:r>
        <w:rPr>
          <w:color w:val="231F20"/>
        </w:rPr>
        <w:t>іш</w:t>
      </w:r>
      <w:r>
        <w:rPr>
          <w:color w:val="231F20"/>
          <w:spacing w:val="-5"/>
        </w:rPr>
        <w:t xml:space="preserve"> </w:t>
      </w:r>
      <w:r>
        <w:rPr>
          <w:color w:val="231F20"/>
        </w:rPr>
        <w:t>қу</w:t>
      </w:r>
      <w:r>
        <w:rPr>
          <w:color w:val="231F20"/>
        </w:rPr>
        <w:t>ысының</w:t>
      </w:r>
      <w:r>
        <w:rPr>
          <w:color w:val="231F20"/>
          <w:spacing w:val="-5"/>
        </w:rPr>
        <w:t xml:space="preserve"> </w:t>
      </w:r>
      <w:r>
        <w:rPr>
          <w:color w:val="231F20"/>
        </w:rPr>
        <w:t>УДЗ</w:t>
      </w:r>
      <w:r>
        <w:rPr>
          <w:color w:val="231F20"/>
          <w:spacing w:val="-5"/>
        </w:rPr>
        <w:t xml:space="preserve"> </w:t>
      </w:r>
      <w:r>
        <w:rPr>
          <w:color w:val="231F20"/>
        </w:rPr>
        <w:t>сенімді тексеру әдісі болып</w:t>
      </w:r>
      <w:r>
        <w:rPr>
          <w:color w:val="231F20"/>
          <w:spacing w:val="-1"/>
        </w:rPr>
        <w:t xml:space="preserve"> </w:t>
      </w:r>
      <w:r>
        <w:rPr>
          <w:color w:val="231F20"/>
        </w:rPr>
        <w:t>табылды.</w:t>
      </w:r>
    </w:p>
    <w:p w:rsidR="00D014E3" w:rsidRDefault="005949C8">
      <w:pPr>
        <w:pStyle w:val="a3"/>
        <w:spacing w:before="1"/>
        <w:ind w:left="1417" w:right="110" w:firstLine="396"/>
        <w:jc w:val="both"/>
      </w:pPr>
      <w:r>
        <w:rPr>
          <w:color w:val="231F20"/>
        </w:rPr>
        <w:t>Ішек қуысына сұйықтықтың жиналуында эхографиялық параметрлердің өзгерістерінде ішек диаметрі мен қалыңдығы, ішек қабырғасының құрылымы мен қуысындағы сұйықтық, ішек перистальтикасының өзгерісі,</w:t>
      </w:r>
      <w:r>
        <w:rPr>
          <w:color w:val="231F20"/>
          <w:spacing w:val="-7"/>
        </w:rPr>
        <w:t xml:space="preserve"> </w:t>
      </w:r>
      <w:r>
        <w:rPr>
          <w:color w:val="231F20"/>
        </w:rPr>
        <w:t>құрсақ</w:t>
      </w:r>
      <w:r>
        <w:rPr>
          <w:color w:val="231F20"/>
          <w:spacing w:val="-7"/>
        </w:rPr>
        <w:t xml:space="preserve"> </w:t>
      </w:r>
      <w:r>
        <w:rPr>
          <w:color w:val="231F20"/>
        </w:rPr>
        <w:t>қуысынд</w:t>
      </w:r>
      <w:r>
        <w:rPr>
          <w:color w:val="231F20"/>
        </w:rPr>
        <w:t>а</w:t>
      </w:r>
      <w:r>
        <w:rPr>
          <w:color w:val="231F20"/>
          <w:spacing w:val="-7"/>
        </w:rPr>
        <w:t xml:space="preserve"> </w:t>
      </w:r>
      <w:r>
        <w:rPr>
          <w:color w:val="231F20"/>
        </w:rPr>
        <w:t>ішекаралық</w:t>
      </w:r>
      <w:r>
        <w:rPr>
          <w:color w:val="231F20"/>
          <w:spacing w:val="-7"/>
        </w:rPr>
        <w:t xml:space="preserve"> </w:t>
      </w:r>
      <w:r>
        <w:rPr>
          <w:color w:val="231F20"/>
        </w:rPr>
        <w:t>сұйықтықтың</w:t>
      </w:r>
      <w:r>
        <w:rPr>
          <w:color w:val="231F20"/>
          <w:spacing w:val="-7"/>
        </w:rPr>
        <w:t xml:space="preserve"> </w:t>
      </w:r>
      <w:r>
        <w:rPr>
          <w:color w:val="231F20"/>
        </w:rPr>
        <w:t>жиналуы</w:t>
      </w:r>
      <w:r>
        <w:rPr>
          <w:color w:val="231F20"/>
          <w:spacing w:val="-7"/>
        </w:rPr>
        <w:t xml:space="preserve"> </w:t>
      </w:r>
      <w:r>
        <w:rPr>
          <w:color w:val="231F20"/>
        </w:rPr>
        <w:t>анықталды.</w:t>
      </w:r>
      <w:r>
        <w:rPr>
          <w:color w:val="231F20"/>
          <w:spacing w:val="-7"/>
        </w:rPr>
        <w:t xml:space="preserve"> </w:t>
      </w:r>
      <w:r>
        <w:rPr>
          <w:color w:val="231F20"/>
        </w:rPr>
        <w:t>Осындай</w:t>
      </w:r>
      <w:r>
        <w:rPr>
          <w:color w:val="231F20"/>
          <w:spacing w:val="-7"/>
        </w:rPr>
        <w:t xml:space="preserve"> </w:t>
      </w:r>
      <w:r>
        <w:rPr>
          <w:color w:val="231F20"/>
        </w:rPr>
        <w:t>өзгерістердің</w:t>
      </w:r>
      <w:r>
        <w:rPr>
          <w:color w:val="231F20"/>
          <w:spacing w:val="-7"/>
        </w:rPr>
        <w:t xml:space="preserve"> </w:t>
      </w:r>
      <w:r>
        <w:rPr>
          <w:color w:val="231F20"/>
        </w:rPr>
        <w:t>жиынтығы, бақылаудағы балалардың көпшілігінде функционалды ішек өткізбеушілігімен бағаланды.</w:t>
      </w:r>
    </w:p>
    <w:p w:rsidR="00D014E3" w:rsidRDefault="005949C8">
      <w:pPr>
        <w:pStyle w:val="a3"/>
        <w:ind w:left="1417" w:right="107" w:firstLine="396"/>
        <w:jc w:val="both"/>
      </w:pPr>
      <w:r>
        <w:rPr>
          <w:color w:val="231F20"/>
        </w:rPr>
        <w:t>Жайылған</w:t>
      </w:r>
      <w:r>
        <w:rPr>
          <w:color w:val="231F20"/>
          <w:spacing w:val="-18"/>
        </w:rPr>
        <w:t xml:space="preserve"> </w:t>
      </w:r>
      <w:r>
        <w:rPr>
          <w:color w:val="231F20"/>
        </w:rPr>
        <w:t>перитониттің</w:t>
      </w:r>
      <w:r>
        <w:rPr>
          <w:color w:val="231F20"/>
          <w:spacing w:val="-18"/>
        </w:rPr>
        <w:t xml:space="preserve"> </w:t>
      </w:r>
      <w:r>
        <w:rPr>
          <w:color w:val="231F20"/>
        </w:rPr>
        <w:t>эхографикалық</w:t>
      </w:r>
      <w:r>
        <w:rPr>
          <w:color w:val="231F20"/>
          <w:spacing w:val="-18"/>
        </w:rPr>
        <w:t xml:space="preserve"> </w:t>
      </w:r>
      <w:r>
        <w:rPr>
          <w:color w:val="231F20"/>
        </w:rPr>
        <w:t>белгілері</w:t>
      </w:r>
      <w:r>
        <w:rPr>
          <w:color w:val="231F20"/>
          <w:spacing w:val="-18"/>
        </w:rPr>
        <w:t xml:space="preserve"> </w:t>
      </w:r>
      <w:r>
        <w:rPr>
          <w:color w:val="231F20"/>
        </w:rPr>
        <w:t>құрт</w:t>
      </w:r>
      <w:r>
        <w:rPr>
          <w:color w:val="231F20"/>
          <w:spacing w:val="-18"/>
        </w:rPr>
        <w:t xml:space="preserve"> </w:t>
      </w:r>
      <w:r>
        <w:rPr>
          <w:color w:val="231F20"/>
        </w:rPr>
        <w:t>тәрізді</w:t>
      </w:r>
      <w:r>
        <w:rPr>
          <w:color w:val="231F20"/>
          <w:spacing w:val="-18"/>
        </w:rPr>
        <w:t xml:space="preserve"> </w:t>
      </w:r>
      <w:r>
        <w:rPr>
          <w:color w:val="231F20"/>
        </w:rPr>
        <w:t>өсіндідегі</w:t>
      </w:r>
      <w:r>
        <w:rPr>
          <w:color w:val="231F20"/>
          <w:spacing w:val="-18"/>
        </w:rPr>
        <w:t xml:space="preserve"> </w:t>
      </w:r>
      <w:r>
        <w:rPr>
          <w:color w:val="231F20"/>
        </w:rPr>
        <w:t>айқын</w:t>
      </w:r>
      <w:r>
        <w:rPr>
          <w:color w:val="231F20"/>
          <w:spacing w:val="-18"/>
        </w:rPr>
        <w:t xml:space="preserve"> </w:t>
      </w:r>
      <w:r>
        <w:rPr>
          <w:color w:val="231F20"/>
        </w:rPr>
        <w:t>қабынулық</w:t>
      </w:r>
      <w:r>
        <w:rPr>
          <w:color w:val="231F20"/>
          <w:spacing w:val="-18"/>
        </w:rPr>
        <w:t xml:space="preserve"> </w:t>
      </w:r>
      <w:r>
        <w:rPr>
          <w:color w:val="231F20"/>
        </w:rPr>
        <w:t>өзгерістерм</w:t>
      </w:r>
      <w:r>
        <w:rPr>
          <w:color w:val="231F20"/>
        </w:rPr>
        <w:t>ен, кіші жамбас қуысында бос сұйықтықтың көп мөлшерде (100% жағдайда) болуымен сипатталды, сұйықтық 45 балада оң жақ бүйір каналында және 25 (50%) балада тұзақ аралық кеңістікте жиналуымен анықталды. 38% жағдайда іш қуысының жекеленген аймақтарында инфильт</w:t>
      </w:r>
      <w:r>
        <w:rPr>
          <w:color w:val="231F20"/>
        </w:rPr>
        <w:t xml:space="preserve">ратты түзілу белгілері байқалды. 21 бала-   да жіңішке ішек тұзағы кеңейген, ішек перистальтикасы әлсіз немесе перистальтикасының анықталмауы, ішек жетіспеушілік синдромын дәлелдейді. Кей жағдайларда іш қуысының жекеленген аймақтарында инфильтратты түзілу </w:t>
      </w:r>
      <w:r>
        <w:rPr>
          <w:color w:val="231F20"/>
        </w:rPr>
        <w:t>белгілері</w:t>
      </w:r>
      <w:r>
        <w:rPr>
          <w:color w:val="231F20"/>
          <w:spacing w:val="-2"/>
        </w:rPr>
        <w:t xml:space="preserve"> </w:t>
      </w:r>
      <w:r>
        <w:rPr>
          <w:color w:val="231F20"/>
        </w:rPr>
        <w:t>анықталады.</w:t>
      </w:r>
    </w:p>
    <w:p w:rsidR="00D014E3" w:rsidRDefault="005949C8">
      <w:pPr>
        <w:pStyle w:val="a3"/>
        <w:ind w:left="1417" w:right="109" w:firstLine="396"/>
        <w:jc w:val="both"/>
      </w:pPr>
      <w:r>
        <w:rPr>
          <w:color w:val="231F20"/>
        </w:rPr>
        <w:t xml:space="preserve">Бақыланған 36 балада ішек жетіспеуі синдромы туындады, ішек тұзақтарының кеңеюі, ішек перистальтикасының жиырлуының баяулау түрінде, ішек бөліктері қуысындағы химустың эхогенділігінің төмендеуі (қуыс ішілік сұйықтықтың жиналуы), және </w:t>
      </w:r>
      <w:r>
        <w:rPr>
          <w:color w:val="231F20"/>
        </w:rPr>
        <w:t>де іш қуысы мен іш қуысынан тыс орналасқан мүшелердің реактивті өзгерістердің болуымен сипатталды. Бауыр қан тамырлар бейнесінің айқын көрінуі, оның</w:t>
      </w:r>
      <w:r>
        <w:rPr>
          <w:color w:val="231F20"/>
          <w:spacing w:val="-6"/>
        </w:rPr>
        <w:t xml:space="preserve"> </w:t>
      </w:r>
      <w:r>
        <w:rPr>
          <w:color w:val="231F20"/>
        </w:rPr>
        <w:t>оң</w:t>
      </w:r>
      <w:r>
        <w:rPr>
          <w:color w:val="231F20"/>
          <w:spacing w:val="-6"/>
        </w:rPr>
        <w:t xml:space="preserve"> </w:t>
      </w:r>
      <w:r>
        <w:rPr>
          <w:color w:val="231F20"/>
        </w:rPr>
        <w:t>жақ</w:t>
      </w:r>
      <w:r>
        <w:rPr>
          <w:color w:val="231F20"/>
          <w:spacing w:val="-6"/>
        </w:rPr>
        <w:t xml:space="preserve"> </w:t>
      </w:r>
      <w:r>
        <w:rPr>
          <w:color w:val="231F20"/>
        </w:rPr>
        <w:t>бөлігінің</w:t>
      </w:r>
      <w:r>
        <w:rPr>
          <w:color w:val="231F20"/>
          <w:spacing w:val="-6"/>
        </w:rPr>
        <w:t xml:space="preserve"> </w:t>
      </w:r>
      <w:r>
        <w:rPr>
          <w:color w:val="231F20"/>
        </w:rPr>
        <w:t>қан</w:t>
      </w:r>
      <w:r>
        <w:rPr>
          <w:color w:val="231F20"/>
          <w:spacing w:val="-6"/>
        </w:rPr>
        <w:t xml:space="preserve"> </w:t>
      </w:r>
      <w:r>
        <w:rPr>
          <w:color w:val="231F20"/>
        </w:rPr>
        <w:t>тамырлары</w:t>
      </w:r>
      <w:r>
        <w:rPr>
          <w:color w:val="231F20"/>
          <w:spacing w:val="-6"/>
        </w:rPr>
        <w:t xml:space="preserve"> </w:t>
      </w:r>
      <w:r>
        <w:rPr>
          <w:color w:val="231F20"/>
        </w:rPr>
        <w:t>орта</w:t>
      </w:r>
      <w:r>
        <w:rPr>
          <w:color w:val="231F20"/>
          <w:spacing w:val="-6"/>
        </w:rPr>
        <w:t xml:space="preserve"> </w:t>
      </w:r>
      <w:r>
        <w:rPr>
          <w:color w:val="231F20"/>
        </w:rPr>
        <w:t>жастағы</w:t>
      </w:r>
      <w:r>
        <w:rPr>
          <w:color w:val="231F20"/>
          <w:spacing w:val="-6"/>
        </w:rPr>
        <w:t xml:space="preserve"> </w:t>
      </w:r>
      <w:r>
        <w:rPr>
          <w:color w:val="231F20"/>
        </w:rPr>
        <w:t>қалыпты</w:t>
      </w:r>
      <w:r>
        <w:rPr>
          <w:color w:val="231F20"/>
          <w:spacing w:val="-6"/>
        </w:rPr>
        <w:t xml:space="preserve"> </w:t>
      </w:r>
      <w:r>
        <w:rPr>
          <w:color w:val="231F20"/>
        </w:rPr>
        <w:t>мөлшерімен</w:t>
      </w:r>
      <w:r>
        <w:rPr>
          <w:color w:val="231F20"/>
          <w:spacing w:val="-6"/>
        </w:rPr>
        <w:t xml:space="preserve"> </w:t>
      </w:r>
      <w:r>
        <w:rPr>
          <w:color w:val="231F20"/>
        </w:rPr>
        <w:t>салыстырғанда</w:t>
      </w:r>
      <w:r>
        <w:rPr>
          <w:color w:val="231F20"/>
          <w:spacing w:val="-6"/>
        </w:rPr>
        <w:t xml:space="preserve"> </w:t>
      </w:r>
      <w:r>
        <w:rPr>
          <w:color w:val="231F20"/>
        </w:rPr>
        <w:t>10-20мм</w:t>
      </w:r>
      <w:r>
        <w:rPr>
          <w:color w:val="231F20"/>
          <w:spacing w:val="-6"/>
        </w:rPr>
        <w:t xml:space="preserve"> </w:t>
      </w:r>
      <w:r>
        <w:rPr>
          <w:color w:val="231F20"/>
        </w:rPr>
        <w:t>ге</w:t>
      </w:r>
      <w:r>
        <w:rPr>
          <w:color w:val="231F20"/>
          <w:spacing w:val="-6"/>
        </w:rPr>
        <w:t xml:space="preserve"> </w:t>
      </w:r>
      <w:r>
        <w:rPr>
          <w:color w:val="231F20"/>
        </w:rPr>
        <w:t>ұлғаюы,</w:t>
      </w:r>
    </w:p>
    <w:p w:rsidR="00D014E3" w:rsidRDefault="00D014E3">
      <w:pPr>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40" name="Line 15"/>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F9D9C0" id="Group 14"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Ad+Ch5gAIAAJQF&#10;AAAOAAAAAAAAAAAAAAAAAC4CAABkcnMvZTJvRG9jLnhtbFBLAQItABQABgAIAAAAIQDSE+rW2gAA&#10;AAMBAAAPAAAAAAAAAAAAAAAAANoEAABkcnMvZG93bnJldi54bWxQSwUGAAAAAAQABADzAAAA4QUA&#10;AAAA&#10;">
                <v:line id="Line 15"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" strokecolor="#231f20" strokeweight=".5pt"/>
                <w10:anchorlock/>
              </v:group>
            </w:pict>
          </mc:Fallback>
        </mc:AlternateContent>
      </w:r>
    </w:p>
    <w:p w:rsidR="00D014E3" w:rsidRDefault="005949C8">
      <w:pPr>
        <w:pStyle w:val="a3"/>
        <w:spacing w:before="56"/>
        <w:ind w:left="1133" w:right="393"/>
        <w:jc w:val="both"/>
      </w:pPr>
      <w:r>
        <w:rPr>
          <w:color w:val="231F20"/>
        </w:rPr>
        <w:t>ұйқы</w:t>
      </w:r>
      <w:r>
        <w:rPr>
          <w:color w:val="231F20"/>
          <w:spacing w:val="-19"/>
        </w:rPr>
        <w:t xml:space="preserve"> </w:t>
      </w:r>
      <w:r>
        <w:rPr>
          <w:color w:val="231F20"/>
        </w:rPr>
        <w:t>безі</w:t>
      </w:r>
      <w:r>
        <w:rPr>
          <w:color w:val="231F20"/>
          <w:spacing w:val="-19"/>
        </w:rPr>
        <w:t xml:space="preserve"> </w:t>
      </w:r>
      <w:r>
        <w:rPr>
          <w:color w:val="231F20"/>
        </w:rPr>
        <w:t>паренхимасының</w:t>
      </w:r>
      <w:r>
        <w:rPr>
          <w:color w:val="231F20"/>
          <w:spacing w:val="-19"/>
        </w:rPr>
        <w:t xml:space="preserve"> </w:t>
      </w:r>
      <w:r>
        <w:rPr>
          <w:color w:val="231F20"/>
        </w:rPr>
        <w:t>диффузды</w:t>
      </w:r>
      <w:r>
        <w:rPr>
          <w:color w:val="231F20"/>
          <w:spacing w:val="-19"/>
        </w:rPr>
        <w:t xml:space="preserve"> </w:t>
      </w:r>
      <w:r>
        <w:rPr>
          <w:color w:val="231F20"/>
        </w:rPr>
        <w:t>өзгерістері</w:t>
      </w:r>
      <w:r>
        <w:rPr>
          <w:color w:val="231F20"/>
          <w:spacing w:val="-19"/>
        </w:rPr>
        <w:t xml:space="preserve"> </w:t>
      </w:r>
      <w:r>
        <w:rPr>
          <w:color w:val="231F20"/>
        </w:rPr>
        <w:t>оның</w:t>
      </w:r>
      <w:r>
        <w:rPr>
          <w:color w:val="231F20"/>
          <w:spacing w:val="-19"/>
        </w:rPr>
        <w:t xml:space="preserve"> </w:t>
      </w:r>
      <w:r>
        <w:rPr>
          <w:color w:val="231F20"/>
        </w:rPr>
        <w:t>эхогенділігінің</w:t>
      </w:r>
      <w:r>
        <w:rPr>
          <w:color w:val="231F20"/>
          <w:spacing w:val="-19"/>
        </w:rPr>
        <w:t xml:space="preserve"> </w:t>
      </w:r>
      <w:r>
        <w:rPr>
          <w:color w:val="231F20"/>
        </w:rPr>
        <w:t>және</w:t>
      </w:r>
      <w:r>
        <w:rPr>
          <w:color w:val="231F20"/>
          <w:spacing w:val="-19"/>
        </w:rPr>
        <w:t xml:space="preserve"> </w:t>
      </w:r>
      <w:r>
        <w:rPr>
          <w:color w:val="231F20"/>
        </w:rPr>
        <w:t>ұсақ</w:t>
      </w:r>
      <w:r>
        <w:rPr>
          <w:color w:val="231F20"/>
          <w:spacing w:val="-19"/>
        </w:rPr>
        <w:t xml:space="preserve"> </w:t>
      </w:r>
      <w:r>
        <w:rPr>
          <w:color w:val="231F20"/>
        </w:rPr>
        <w:t>нүктелі</w:t>
      </w:r>
      <w:r>
        <w:rPr>
          <w:color w:val="231F20"/>
          <w:spacing w:val="-19"/>
        </w:rPr>
        <w:t xml:space="preserve"> </w:t>
      </w:r>
      <w:r>
        <w:rPr>
          <w:color w:val="231F20"/>
        </w:rPr>
        <w:t>гиперэхогенділігінің жоғарылауымен, өт қапшығы қабырғасының қалыңдауымен көрініс береді. Бүйректегі реактивті өзгерістер оның аздаған ұ</w:t>
      </w:r>
      <w:r>
        <w:rPr>
          <w:color w:val="231F20"/>
        </w:rPr>
        <w:t>лғаюымен, паренхимасының эхогенділігінің жоғарылауымен</w:t>
      </w:r>
      <w:r>
        <w:rPr>
          <w:color w:val="231F20"/>
          <w:spacing w:val="-6"/>
        </w:rPr>
        <w:t xml:space="preserve"> </w:t>
      </w:r>
      <w:r>
        <w:rPr>
          <w:color w:val="231F20"/>
        </w:rPr>
        <w:t>сипатталды.</w:t>
      </w:r>
    </w:p>
    <w:p w:rsidR="00D014E3" w:rsidRDefault="005949C8">
      <w:pPr>
        <w:pStyle w:val="a3"/>
        <w:ind w:left="1133" w:right="393" w:firstLine="396"/>
        <w:jc w:val="both"/>
      </w:pPr>
      <w:r>
        <w:rPr>
          <w:b/>
          <w:color w:val="231F20"/>
        </w:rPr>
        <w:t xml:space="preserve">Қорытынды. </w:t>
      </w:r>
      <w:r>
        <w:rPr>
          <w:color w:val="231F20"/>
        </w:rPr>
        <w:t>Диагностика барысында балалардағы перитонитте УДЗ әдісі аз инвазивті, қауіпсіз және сенімді тексерумен қатар, іш қуысындағы және іш қуысынан тыс орналасқан мүшелердегі бұзылыстар</w:t>
      </w:r>
      <w:r>
        <w:rPr>
          <w:color w:val="231F20"/>
        </w:rPr>
        <w:t>ды анықтауға мүмкіндік береді.</w:t>
      </w:r>
    </w:p>
    <w:p w:rsidR="00D014E3" w:rsidRDefault="00D014E3">
      <w:pPr>
        <w:pStyle w:val="a3"/>
        <w:rPr>
          <w:sz w:val="22"/>
        </w:rPr>
      </w:pPr>
    </w:p>
    <w:p w:rsidR="00D014E3" w:rsidRDefault="00D014E3">
      <w:pPr>
        <w:pStyle w:val="a3"/>
        <w:rPr>
          <w:sz w:val="18"/>
        </w:rPr>
      </w:pPr>
    </w:p>
    <w:p w:rsidR="00D014E3" w:rsidRDefault="005949C8">
      <w:pPr>
        <w:pStyle w:val="a3"/>
        <w:ind w:left="1527" w:firstLine="634"/>
      </w:pPr>
      <w:r>
        <w:rPr>
          <w:color w:val="231F20"/>
        </w:rPr>
        <w:t>Б.В. ЦХАЙ, Е.А. ТОЛЕУБАЕВ, А.Е. АЛИБЕКОВ, А.М. БАЛЫКБАЕВА, Б.К. ТАТАЙ</w:t>
      </w:r>
    </w:p>
    <w:p w:rsidR="00D014E3" w:rsidRDefault="00D014E3">
      <w:pPr>
        <w:pStyle w:val="a3"/>
        <w:spacing w:before="8"/>
      </w:pPr>
    </w:p>
    <w:p w:rsidR="00D014E3" w:rsidRDefault="005949C8">
      <w:pPr>
        <w:pStyle w:val="2"/>
        <w:spacing w:before="1"/>
        <w:ind w:left="1238" w:right="500"/>
      </w:pPr>
      <w:r>
        <w:rPr>
          <w:color w:val="231F20"/>
        </w:rPr>
        <w:t>ВОЗМОЖНОСТИ ЭНДОВИДЕОХИРУРГИЧЕСКИХ ВМЕШАТЕЛЬСТВ ПРИ ОСТРОМ ДЕСТРУКТИВНОМ ПАНКРЕАТИТЕ</w:t>
      </w:r>
    </w:p>
    <w:p w:rsidR="00D014E3" w:rsidRDefault="005949C8">
      <w:pPr>
        <w:pStyle w:val="a3"/>
        <w:spacing w:before="221"/>
        <w:ind w:left="3116" w:right="2375"/>
        <w:jc w:val="center"/>
      </w:pPr>
      <w:r>
        <w:rPr>
          <w:color w:val="231F20"/>
        </w:rPr>
        <w:t>Карагандинский государственный медицинский университет, Караганда, Казахстан</w:t>
      </w:r>
    </w:p>
    <w:p w:rsidR="00D014E3" w:rsidRDefault="005949C8">
      <w:pPr>
        <w:pStyle w:val="a3"/>
        <w:ind w:left="4343" w:right="3604"/>
        <w:jc w:val="center"/>
      </w:pPr>
      <w:r>
        <w:rPr>
          <w:color w:val="231F20"/>
        </w:rPr>
        <w:t>Областная клиническая больница, Караганда, Казахстан</w:t>
      </w:r>
    </w:p>
    <w:p w:rsidR="00D014E3" w:rsidRDefault="00D014E3">
      <w:pPr>
        <w:pStyle w:val="a3"/>
      </w:pPr>
    </w:p>
    <w:p w:rsidR="00D014E3" w:rsidRDefault="005949C8">
      <w:pPr>
        <w:pStyle w:val="a3"/>
        <w:ind w:left="1133" w:right="393" w:firstLine="396"/>
        <w:jc w:val="both"/>
      </w:pPr>
      <w:r>
        <w:rPr>
          <w:b/>
          <w:color w:val="231F20"/>
        </w:rPr>
        <w:t xml:space="preserve">Актуальность. </w:t>
      </w:r>
      <w:r>
        <w:rPr>
          <w:color w:val="231F20"/>
        </w:rPr>
        <w:t xml:space="preserve">Острый деструктивный панкреатит занимает одно из ведущих мест в структуре острой хирургической патологии. По </w:t>
      </w:r>
      <w:r>
        <w:rPr>
          <w:color w:val="231F20"/>
          <w:spacing w:val="-3"/>
        </w:rPr>
        <w:t>ре</w:t>
      </w:r>
      <w:r>
        <w:rPr>
          <w:color w:val="231F20"/>
          <w:spacing w:val="-3"/>
        </w:rPr>
        <w:t xml:space="preserve">зультатам </w:t>
      </w:r>
      <w:r>
        <w:rPr>
          <w:color w:val="231F20"/>
        </w:rPr>
        <w:t xml:space="preserve">различных авторов, летальность при тяжелом течении </w:t>
      </w:r>
      <w:r>
        <w:rPr>
          <w:color w:val="231F20"/>
          <w:spacing w:val="-3"/>
        </w:rPr>
        <w:t xml:space="preserve">колеблется </w:t>
      </w:r>
      <w:r>
        <w:rPr>
          <w:color w:val="231F20"/>
        </w:rPr>
        <w:t xml:space="preserve">от 20 до 80%. </w:t>
      </w:r>
      <w:r>
        <w:rPr>
          <w:color w:val="231F20"/>
          <w:spacing w:val="-4"/>
        </w:rPr>
        <w:t xml:space="preserve">Такой </w:t>
      </w:r>
      <w:r>
        <w:rPr>
          <w:color w:val="231F20"/>
        </w:rPr>
        <w:t xml:space="preserve">большой разброс данных летальности свидетельствует не </w:t>
      </w:r>
      <w:r>
        <w:rPr>
          <w:color w:val="231F20"/>
          <w:spacing w:val="-4"/>
        </w:rPr>
        <w:t xml:space="preserve">только </w:t>
      </w:r>
      <w:r>
        <w:rPr>
          <w:color w:val="231F20"/>
        </w:rPr>
        <w:t>о различных</w:t>
      </w:r>
      <w:r>
        <w:rPr>
          <w:color w:val="231F20"/>
          <w:spacing w:val="-36"/>
        </w:rPr>
        <w:t xml:space="preserve"> </w:t>
      </w:r>
      <w:r>
        <w:rPr>
          <w:color w:val="231F20"/>
          <w:spacing w:val="-3"/>
        </w:rPr>
        <w:t xml:space="preserve">подходах </w:t>
      </w:r>
      <w:r>
        <w:rPr>
          <w:color w:val="231F20"/>
        </w:rPr>
        <w:t>к лечению больных с рассматриваемой патологией, но и о различных методиках и крите</w:t>
      </w:r>
      <w:r>
        <w:rPr>
          <w:color w:val="231F20"/>
        </w:rPr>
        <w:t>риях в оценке тяжести острого</w:t>
      </w:r>
      <w:r>
        <w:rPr>
          <w:color w:val="231F20"/>
          <w:spacing w:val="-1"/>
        </w:rPr>
        <w:t xml:space="preserve"> </w:t>
      </w:r>
      <w:r>
        <w:rPr>
          <w:color w:val="231F20"/>
        </w:rPr>
        <w:t>панкреатита.</w:t>
      </w:r>
    </w:p>
    <w:p w:rsidR="00D014E3" w:rsidRDefault="005949C8">
      <w:pPr>
        <w:pStyle w:val="a3"/>
        <w:ind w:left="1530"/>
      </w:pPr>
      <w:r>
        <w:rPr>
          <w:color w:val="231F20"/>
        </w:rPr>
        <w:t>У 20% пациентов развивается панкреонекроз, летальность при котором может достигать 40% и выше.</w:t>
      </w:r>
    </w:p>
    <w:p w:rsidR="00D014E3" w:rsidRDefault="005949C8">
      <w:pPr>
        <w:pStyle w:val="a3"/>
        <w:ind w:left="1133" w:right="394" w:firstLine="396"/>
        <w:jc w:val="both"/>
      </w:pPr>
      <w:r>
        <w:rPr>
          <w:b/>
          <w:color w:val="231F20"/>
        </w:rPr>
        <w:t xml:space="preserve">Цель. </w:t>
      </w:r>
      <w:r>
        <w:rPr>
          <w:color w:val="231F20"/>
        </w:rPr>
        <w:t>Определить возможности эндовидеохирургических вмешательств в диагностике и лечении остро- го деструктивного панк</w:t>
      </w:r>
      <w:r>
        <w:rPr>
          <w:color w:val="231F20"/>
        </w:rPr>
        <w:t>реатита у пациентов.</w:t>
      </w:r>
    </w:p>
    <w:p w:rsidR="00D014E3" w:rsidRDefault="005949C8">
      <w:pPr>
        <w:pStyle w:val="a3"/>
        <w:ind w:left="1133" w:right="394" w:firstLine="396"/>
        <w:jc w:val="both"/>
      </w:pPr>
      <w:r>
        <w:rPr>
          <w:b/>
          <w:color w:val="231F20"/>
          <w:spacing w:val="-3"/>
        </w:rPr>
        <w:t xml:space="preserve">Результаты. </w:t>
      </w:r>
      <w:r>
        <w:rPr>
          <w:color w:val="231F20"/>
        </w:rPr>
        <w:t xml:space="preserve">У больных, поступивших в Областную клиническую больницу </w:t>
      </w:r>
      <w:r>
        <w:rPr>
          <w:color w:val="231F20"/>
          <w:spacing w:val="-3"/>
        </w:rPr>
        <w:t xml:space="preserve">г.Караганда </w:t>
      </w:r>
      <w:r>
        <w:rPr>
          <w:color w:val="231F20"/>
        </w:rPr>
        <w:t xml:space="preserve">в период 2016- 2017 </w:t>
      </w:r>
      <w:r>
        <w:rPr>
          <w:color w:val="231F20"/>
          <w:spacing w:val="-6"/>
        </w:rPr>
        <w:t xml:space="preserve">гг., </w:t>
      </w:r>
      <w:r>
        <w:rPr>
          <w:color w:val="231F20"/>
        </w:rPr>
        <w:t>острый панкреатит диагностирован в 122-х случаях. У 38(31,1%) больных выявлен панкреонекроз. Среди них: стерильный панкреонекроз -</w:t>
      </w:r>
      <w:r>
        <w:rPr>
          <w:color w:val="231F20"/>
        </w:rPr>
        <w:t xml:space="preserve"> 20(52,6%) больных, инфицированный панкреонекроз - 18(47,4%). Также</w:t>
      </w:r>
      <w:r>
        <w:rPr>
          <w:color w:val="231F20"/>
          <w:spacing w:val="-9"/>
        </w:rPr>
        <w:t xml:space="preserve"> </w:t>
      </w:r>
      <w:r>
        <w:rPr>
          <w:color w:val="231F20"/>
        </w:rPr>
        <w:t>встречались</w:t>
      </w:r>
      <w:r>
        <w:rPr>
          <w:color w:val="231F20"/>
          <w:spacing w:val="-9"/>
        </w:rPr>
        <w:t xml:space="preserve"> </w:t>
      </w:r>
      <w:r>
        <w:rPr>
          <w:color w:val="231F20"/>
        </w:rPr>
        <w:t>алиментарный</w:t>
      </w:r>
      <w:r>
        <w:rPr>
          <w:color w:val="231F20"/>
          <w:spacing w:val="-9"/>
        </w:rPr>
        <w:t xml:space="preserve"> </w:t>
      </w:r>
      <w:r>
        <w:rPr>
          <w:color w:val="231F20"/>
        </w:rPr>
        <w:t>18</w:t>
      </w:r>
      <w:r>
        <w:rPr>
          <w:color w:val="231F20"/>
          <w:spacing w:val="-9"/>
        </w:rPr>
        <w:t xml:space="preserve"> </w:t>
      </w:r>
      <w:r>
        <w:rPr>
          <w:color w:val="231F20"/>
        </w:rPr>
        <w:t>(14,5%)</w:t>
      </w:r>
      <w:r>
        <w:rPr>
          <w:color w:val="231F20"/>
          <w:spacing w:val="-9"/>
        </w:rPr>
        <w:t xml:space="preserve"> </w:t>
      </w:r>
      <w:r>
        <w:rPr>
          <w:color w:val="231F20"/>
        </w:rPr>
        <w:t>и</w:t>
      </w:r>
      <w:r>
        <w:rPr>
          <w:color w:val="231F20"/>
          <w:spacing w:val="-9"/>
        </w:rPr>
        <w:t xml:space="preserve"> </w:t>
      </w:r>
      <w:r>
        <w:rPr>
          <w:color w:val="231F20"/>
        </w:rPr>
        <w:t>посттравматический</w:t>
      </w:r>
      <w:r>
        <w:rPr>
          <w:color w:val="231F20"/>
          <w:spacing w:val="-9"/>
        </w:rPr>
        <w:t xml:space="preserve"> </w:t>
      </w:r>
      <w:r>
        <w:rPr>
          <w:color w:val="231F20"/>
        </w:rPr>
        <w:t>7</w:t>
      </w:r>
      <w:r>
        <w:rPr>
          <w:color w:val="231F20"/>
          <w:spacing w:val="-9"/>
        </w:rPr>
        <w:t xml:space="preserve"> </w:t>
      </w:r>
      <w:r>
        <w:rPr>
          <w:color w:val="231F20"/>
        </w:rPr>
        <w:t>(5,7%)</w:t>
      </w:r>
      <w:r>
        <w:rPr>
          <w:color w:val="231F20"/>
          <w:spacing w:val="-9"/>
        </w:rPr>
        <w:t xml:space="preserve"> </w:t>
      </w:r>
      <w:r>
        <w:rPr>
          <w:color w:val="231F20"/>
          <w:spacing w:val="-3"/>
        </w:rPr>
        <w:t>панкреатит.</w:t>
      </w:r>
      <w:r>
        <w:rPr>
          <w:color w:val="231F20"/>
          <w:spacing w:val="-9"/>
        </w:rPr>
        <w:t xml:space="preserve"> </w:t>
      </w:r>
      <w:r>
        <w:rPr>
          <w:color w:val="231F20"/>
        </w:rPr>
        <w:t>У</w:t>
      </w:r>
      <w:r>
        <w:rPr>
          <w:color w:val="231F20"/>
          <w:spacing w:val="-9"/>
        </w:rPr>
        <w:t xml:space="preserve"> </w:t>
      </w:r>
      <w:r>
        <w:rPr>
          <w:color w:val="231F20"/>
        </w:rPr>
        <w:t>5-ти</w:t>
      </w:r>
      <w:r>
        <w:rPr>
          <w:color w:val="231F20"/>
          <w:spacing w:val="-9"/>
        </w:rPr>
        <w:t xml:space="preserve"> </w:t>
      </w:r>
      <w:r>
        <w:rPr>
          <w:color w:val="231F20"/>
        </w:rPr>
        <w:t>(4,09%)</w:t>
      </w:r>
      <w:r>
        <w:rPr>
          <w:color w:val="231F20"/>
          <w:spacing w:val="-9"/>
        </w:rPr>
        <w:t xml:space="preserve"> </w:t>
      </w:r>
      <w:r>
        <w:rPr>
          <w:color w:val="231F20"/>
        </w:rPr>
        <w:t>боль- ных панкреатит развился после эндоскопических вмешательств. У 5-ти (4,0%) - тотальное пор</w:t>
      </w:r>
      <w:r>
        <w:rPr>
          <w:color w:val="231F20"/>
        </w:rPr>
        <w:t xml:space="preserve">ажение под- </w:t>
      </w:r>
      <w:r>
        <w:rPr>
          <w:color w:val="231F20"/>
          <w:spacing w:val="-3"/>
        </w:rPr>
        <w:t xml:space="preserve">желудочной </w:t>
      </w:r>
      <w:r>
        <w:rPr>
          <w:color w:val="231F20"/>
        </w:rPr>
        <w:t>железы, у 6-ти (4,9%) - очаговое поражение и у 7-ми (5,7%) - субтотальное. Среди осложнений острого</w:t>
      </w:r>
      <w:r>
        <w:rPr>
          <w:color w:val="231F20"/>
          <w:spacing w:val="-9"/>
        </w:rPr>
        <w:t xml:space="preserve"> </w:t>
      </w:r>
      <w:r>
        <w:rPr>
          <w:color w:val="231F20"/>
        </w:rPr>
        <w:t>панкреатита</w:t>
      </w:r>
      <w:r>
        <w:rPr>
          <w:color w:val="231F20"/>
          <w:spacing w:val="-9"/>
        </w:rPr>
        <w:t xml:space="preserve"> </w:t>
      </w:r>
      <w:r>
        <w:rPr>
          <w:color w:val="231F20"/>
        </w:rPr>
        <w:t>парапанкреатический</w:t>
      </w:r>
      <w:r>
        <w:rPr>
          <w:color w:val="231F20"/>
          <w:spacing w:val="-9"/>
        </w:rPr>
        <w:t xml:space="preserve"> </w:t>
      </w:r>
      <w:r>
        <w:rPr>
          <w:color w:val="231F20"/>
        </w:rPr>
        <w:t>инфильтрат</w:t>
      </w:r>
      <w:r>
        <w:rPr>
          <w:color w:val="231F20"/>
          <w:spacing w:val="-9"/>
        </w:rPr>
        <w:t xml:space="preserve"> </w:t>
      </w:r>
      <w:r>
        <w:rPr>
          <w:color w:val="231F20"/>
        </w:rPr>
        <w:t>–</w:t>
      </w:r>
      <w:r>
        <w:rPr>
          <w:color w:val="231F20"/>
          <w:spacing w:val="-9"/>
        </w:rPr>
        <w:t xml:space="preserve"> </w:t>
      </w:r>
      <w:r>
        <w:rPr>
          <w:color w:val="231F20"/>
        </w:rPr>
        <w:t>у</w:t>
      </w:r>
      <w:r>
        <w:rPr>
          <w:color w:val="231F20"/>
          <w:spacing w:val="-9"/>
        </w:rPr>
        <w:t xml:space="preserve"> </w:t>
      </w:r>
      <w:r>
        <w:rPr>
          <w:color w:val="231F20"/>
        </w:rPr>
        <w:t>7-ми(5,73%)</w:t>
      </w:r>
      <w:r>
        <w:rPr>
          <w:color w:val="231F20"/>
          <w:spacing w:val="-9"/>
        </w:rPr>
        <w:t xml:space="preserve"> </w:t>
      </w:r>
      <w:r>
        <w:rPr>
          <w:color w:val="231F20"/>
        </w:rPr>
        <w:t>больных,</w:t>
      </w:r>
      <w:r>
        <w:rPr>
          <w:color w:val="231F20"/>
          <w:spacing w:val="-9"/>
        </w:rPr>
        <w:t xml:space="preserve"> </w:t>
      </w:r>
      <w:r>
        <w:rPr>
          <w:color w:val="231F20"/>
        </w:rPr>
        <w:t>ферментативный</w:t>
      </w:r>
      <w:r>
        <w:rPr>
          <w:color w:val="231F20"/>
          <w:spacing w:val="-9"/>
        </w:rPr>
        <w:t xml:space="preserve"> </w:t>
      </w:r>
      <w:r>
        <w:rPr>
          <w:color w:val="231F20"/>
        </w:rPr>
        <w:t>перитонит</w:t>
      </w:r>
    </w:p>
    <w:p w:rsidR="00D014E3" w:rsidRDefault="005949C8">
      <w:pPr>
        <w:pStyle w:val="a4"/>
        <w:numPr>
          <w:ilvl w:val="0"/>
          <w:numId w:val="10"/>
        </w:numPr>
        <w:tabs>
          <w:tab w:val="left" w:pos="1251"/>
        </w:tabs>
        <w:ind w:right="394" w:firstLine="0"/>
        <w:jc w:val="right"/>
        <w:rPr>
          <w:sz w:val="20"/>
        </w:rPr>
      </w:pPr>
      <w:r>
        <w:rPr>
          <w:color w:val="231F20"/>
          <w:sz w:val="20"/>
        </w:rPr>
        <w:t>у</w:t>
      </w:r>
      <w:r>
        <w:rPr>
          <w:color w:val="231F20"/>
          <w:spacing w:val="-5"/>
          <w:sz w:val="20"/>
        </w:rPr>
        <w:t xml:space="preserve"> </w:t>
      </w:r>
      <w:r>
        <w:rPr>
          <w:color w:val="231F20"/>
          <w:sz w:val="20"/>
        </w:rPr>
        <w:t>18-ти</w:t>
      </w:r>
      <w:r>
        <w:rPr>
          <w:color w:val="231F20"/>
          <w:spacing w:val="-5"/>
          <w:sz w:val="20"/>
        </w:rPr>
        <w:t xml:space="preserve"> </w:t>
      </w:r>
      <w:r>
        <w:rPr>
          <w:color w:val="231F20"/>
          <w:sz w:val="20"/>
        </w:rPr>
        <w:t>(47,3%),</w:t>
      </w:r>
      <w:r>
        <w:rPr>
          <w:color w:val="231F20"/>
          <w:spacing w:val="-5"/>
          <w:sz w:val="20"/>
        </w:rPr>
        <w:t xml:space="preserve"> </w:t>
      </w:r>
      <w:r>
        <w:rPr>
          <w:color w:val="231F20"/>
          <w:sz w:val="20"/>
        </w:rPr>
        <w:t>механическая</w:t>
      </w:r>
      <w:r>
        <w:rPr>
          <w:color w:val="231F20"/>
          <w:spacing w:val="-5"/>
          <w:sz w:val="20"/>
        </w:rPr>
        <w:t xml:space="preserve"> </w:t>
      </w:r>
      <w:r>
        <w:rPr>
          <w:color w:val="231F20"/>
          <w:sz w:val="20"/>
        </w:rPr>
        <w:t>желтуха</w:t>
      </w:r>
      <w:r>
        <w:rPr>
          <w:color w:val="231F20"/>
          <w:spacing w:val="-5"/>
          <w:sz w:val="20"/>
        </w:rPr>
        <w:t xml:space="preserve"> </w:t>
      </w:r>
      <w:r>
        <w:rPr>
          <w:color w:val="231F20"/>
          <w:sz w:val="20"/>
        </w:rPr>
        <w:t>у</w:t>
      </w:r>
      <w:r>
        <w:rPr>
          <w:color w:val="231F20"/>
          <w:spacing w:val="-5"/>
          <w:sz w:val="20"/>
        </w:rPr>
        <w:t xml:space="preserve"> </w:t>
      </w:r>
      <w:r>
        <w:rPr>
          <w:color w:val="231F20"/>
          <w:sz w:val="20"/>
        </w:rPr>
        <w:t>12-ти</w:t>
      </w:r>
      <w:r>
        <w:rPr>
          <w:color w:val="231F20"/>
          <w:spacing w:val="-5"/>
          <w:sz w:val="20"/>
        </w:rPr>
        <w:t xml:space="preserve"> </w:t>
      </w:r>
      <w:r>
        <w:rPr>
          <w:color w:val="231F20"/>
          <w:sz w:val="20"/>
        </w:rPr>
        <w:t>(31,5%)</w:t>
      </w:r>
      <w:r>
        <w:rPr>
          <w:color w:val="231F20"/>
          <w:spacing w:val="-5"/>
          <w:sz w:val="20"/>
        </w:rPr>
        <w:t xml:space="preserve"> </w:t>
      </w:r>
      <w:r>
        <w:rPr>
          <w:color w:val="231F20"/>
          <w:sz w:val="20"/>
        </w:rPr>
        <w:t>и</w:t>
      </w:r>
      <w:r>
        <w:rPr>
          <w:color w:val="231F20"/>
          <w:spacing w:val="-6"/>
          <w:sz w:val="20"/>
        </w:rPr>
        <w:t xml:space="preserve"> </w:t>
      </w:r>
      <w:r>
        <w:rPr>
          <w:color w:val="231F20"/>
          <w:sz w:val="20"/>
        </w:rPr>
        <w:t>флегмона</w:t>
      </w:r>
      <w:r>
        <w:rPr>
          <w:color w:val="231F20"/>
          <w:spacing w:val="-5"/>
          <w:sz w:val="20"/>
        </w:rPr>
        <w:t xml:space="preserve"> </w:t>
      </w:r>
      <w:r>
        <w:rPr>
          <w:color w:val="231F20"/>
          <w:sz w:val="20"/>
        </w:rPr>
        <w:t>забрюшинной</w:t>
      </w:r>
      <w:r>
        <w:rPr>
          <w:color w:val="231F20"/>
          <w:spacing w:val="-6"/>
          <w:sz w:val="20"/>
        </w:rPr>
        <w:t xml:space="preserve"> </w:t>
      </w:r>
      <w:r>
        <w:rPr>
          <w:color w:val="231F20"/>
          <w:sz w:val="20"/>
        </w:rPr>
        <w:t>клетчатки</w:t>
      </w:r>
      <w:r>
        <w:rPr>
          <w:color w:val="231F20"/>
          <w:spacing w:val="-5"/>
          <w:sz w:val="20"/>
        </w:rPr>
        <w:t xml:space="preserve"> </w:t>
      </w:r>
      <w:r>
        <w:rPr>
          <w:color w:val="231F20"/>
          <w:sz w:val="20"/>
        </w:rPr>
        <w:t>у</w:t>
      </w:r>
      <w:r>
        <w:rPr>
          <w:color w:val="231F20"/>
          <w:spacing w:val="-5"/>
          <w:sz w:val="20"/>
        </w:rPr>
        <w:t xml:space="preserve"> </w:t>
      </w:r>
      <w:r>
        <w:rPr>
          <w:color w:val="231F20"/>
          <w:sz w:val="20"/>
        </w:rPr>
        <w:t>8-ми</w:t>
      </w:r>
      <w:r>
        <w:rPr>
          <w:color w:val="231F20"/>
          <w:spacing w:val="-5"/>
          <w:sz w:val="20"/>
        </w:rPr>
        <w:t xml:space="preserve"> </w:t>
      </w:r>
      <w:r>
        <w:rPr>
          <w:color w:val="231F20"/>
          <w:sz w:val="20"/>
        </w:rPr>
        <w:t>(21,0%).</w:t>
      </w:r>
      <w:r>
        <w:rPr>
          <w:color w:val="231F20"/>
          <w:spacing w:val="-1"/>
          <w:sz w:val="20"/>
        </w:rPr>
        <w:t xml:space="preserve"> </w:t>
      </w:r>
      <w:r>
        <w:rPr>
          <w:color w:val="231F20"/>
          <w:sz w:val="20"/>
        </w:rPr>
        <w:t>Из</w:t>
      </w:r>
      <w:r>
        <w:rPr>
          <w:color w:val="231F20"/>
          <w:spacing w:val="20"/>
          <w:sz w:val="20"/>
        </w:rPr>
        <w:t xml:space="preserve"> </w:t>
      </w:r>
      <w:r>
        <w:rPr>
          <w:color w:val="231F20"/>
          <w:sz w:val="20"/>
        </w:rPr>
        <w:t>122-х</w:t>
      </w:r>
      <w:r>
        <w:rPr>
          <w:color w:val="231F20"/>
          <w:spacing w:val="20"/>
          <w:sz w:val="20"/>
        </w:rPr>
        <w:t xml:space="preserve"> </w:t>
      </w:r>
      <w:r>
        <w:rPr>
          <w:color w:val="231F20"/>
          <w:sz w:val="20"/>
        </w:rPr>
        <w:t>больных</w:t>
      </w:r>
      <w:r>
        <w:rPr>
          <w:color w:val="231F20"/>
          <w:spacing w:val="20"/>
          <w:sz w:val="20"/>
        </w:rPr>
        <w:t xml:space="preserve"> </w:t>
      </w:r>
      <w:r>
        <w:rPr>
          <w:color w:val="231F20"/>
          <w:sz w:val="20"/>
        </w:rPr>
        <w:t>у</w:t>
      </w:r>
      <w:r>
        <w:rPr>
          <w:color w:val="231F20"/>
          <w:spacing w:val="20"/>
          <w:sz w:val="20"/>
        </w:rPr>
        <w:t xml:space="preserve"> </w:t>
      </w:r>
      <w:r>
        <w:rPr>
          <w:color w:val="231F20"/>
          <w:sz w:val="20"/>
        </w:rPr>
        <w:t>84-х</w:t>
      </w:r>
      <w:r>
        <w:rPr>
          <w:color w:val="231F20"/>
          <w:spacing w:val="20"/>
          <w:sz w:val="20"/>
        </w:rPr>
        <w:t xml:space="preserve"> </w:t>
      </w:r>
      <w:r>
        <w:rPr>
          <w:color w:val="231F20"/>
          <w:sz w:val="20"/>
        </w:rPr>
        <w:t>консервативное</w:t>
      </w:r>
      <w:r>
        <w:rPr>
          <w:color w:val="231F20"/>
          <w:spacing w:val="20"/>
          <w:sz w:val="20"/>
        </w:rPr>
        <w:t xml:space="preserve"> </w:t>
      </w:r>
      <w:r>
        <w:rPr>
          <w:color w:val="231F20"/>
          <w:sz w:val="20"/>
        </w:rPr>
        <w:t>лечение</w:t>
      </w:r>
      <w:r>
        <w:rPr>
          <w:color w:val="231F20"/>
          <w:spacing w:val="20"/>
          <w:sz w:val="20"/>
        </w:rPr>
        <w:t xml:space="preserve"> </w:t>
      </w:r>
      <w:r>
        <w:rPr>
          <w:color w:val="231F20"/>
          <w:sz w:val="20"/>
        </w:rPr>
        <w:t>оказалось</w:t>
      </w:r>
      <w:r>
        <w:rPr>
          <w:color w:val="231F20"/>
          <w:spacing w:val="20"/>
          <w:sz w:val="20"/>
        </w:rPr>
        <w:t xml:space="preserve"> </w:t>
      </w:r>
      <w:r>
        <w:rPr>
          <w:color w:val="231F20"/>
          <w:sz w:val="20"/>
        </w:rPr>
        <w:t>эффективным.</w:t>
      </w:r>
      <w:r>
        <w:rPr>
          <w:color w:val="231F20"/>
          <w:spacing w:val="20"/>
          <w:sz w:val="20"/>
        </w:rPr>
        <w:t xml:space="preserve"> </w:t>
      </w:r>
      <w:r>
        <w:rPr>
          <w:color w:val="231F20"/>
          <w:sz w:val="20"/>
        </w:rPr>
        <w:t>38(31,1%)</w:t>
      </w:r>
      <w:r>
        <w:rPr>
          <w:color w:val="231F20"/>
          <w:spacing w:val="20"/>
          <w:sz w:val="20"/>
        </w:rPr>
        <w:t xml:space="preserve"> </w:t>
      </w:r>
      <w:r>
        <w:rPr>
          <w:color w:val="231F20"/>
          <w:sz w:val="20"/>
        </w:rPr>
        <w:t>больных</w:t>
      </w:r>
      <w:r>
        <w:rPr>
          <w:color w:val="231F20"/>
          <w:spacing w:val="20"/>
          <w:sz w:val="20"/>
        </w:rPr>
        <w:t xml:space="preserve"> </w:t>
      </w:r>
      <w:r>
        <w:rPr>
          <w:color w:val="231F20"/>
          <w:sz w:val="20"/>
        </w:rPr>
        <w:t>опери- рованы в различные сроки от начала заболевания. Малоинвазивные эндовидеохирургические операции</w:t>
      </w:r>
      <w:r>
        <w:rPr>
          <w:color w:val="231F20"/>
          <w:spacing w:val="45"/>
          <w:sz w:val="20"/>
        </w:rPr>
        <w:t xml:space="preserve"> </w:t>
      </w:r>
      <w:r>
        <w:rPr>
          <w:color w:val="231F20"/>
          <w:sz w:val="20"/>
        </w:rPr>
        <w:t>без</w:t>
      </w:r>
    </w:p>
    <w:p w:rsidR="00D014E3" w:rsidRDefault="005949C8">
      <w:pPr>
        <w:pStyle w:val="a3"/>
        <w:ind w:left="1133"/>
      </w:pPr>
      <w:r>
        <w:rPr>
          <w:color w:val="231F20"/>
        </w:rPr>
        <w:t>перехода на лапаротомию 18 (47,4%). Лапаротомных операций - 20 (52,6%).</w:t>
      </w:r>
    </w:p>
    <w:p w:rsidR="00D014E3" w:rsidRDefault="005949C8">
      <w:pPr>
        <w:pStyle w:val="a3"/>
        <w:ind w:left="1133" w:right="393" w:firstLine="396"/>
        <w:jc w:val="both"/>
      </w:pPr>
      <w:r>
        <w:rPr>
          <w:color w:val="231F20"/>
        </w:rPr>
        <w:t xml:space="preserve">В послеоперационном периоде встречались следующие виды осложнений: аррозивное кровотечение – 2 (1,6%) больных, </w:t>
      </w:r>
      <w:r>
        <w:rPr>
          <w:color w:val="231F20"/>
          <w:spacing w:val="-3"/>
        </w:rPr>
        <w:t xml:space="preserve">экссудативный </w:t>
      </w:r>
      <w:r>
        <w:rPr>
          <w:color w:val="231F20"/>
        </w:rPr>
        <w:t xml:space="preserve">плеврит - 9 (7,3%), кровотечение из ЖКТ - 1 (0,8 %), </w:t>
      </w:r>
      <w:r>
        <w:rPr>
          <w:color w:val="231F20"/>
          <w:spacing w:val="-4"/>
        </w:rPr>
        <w:t xml:space="preserve">ТЭЛА </w:t>
      </w:r>
      <w:r>
        <w:rPr>
          <w:color w:val="231F20"/>
        </w:rPr>
        <w:t>- 1 (0,8%) и по- лиорганная</w:t>
      </w:r>
      <w:r>
        <w:rPr>
          <w:color w:val="231F20"/>
          <w:spacing w:val="-5"/>
        </w:rPr>
        <w:t xml:space="preserve"> </w:t>
      </w:r>
      <w:r>
        <w:rPr>
          <w:color w:val="231F20"/>
        </w:rPr>
        <w:t>недостаточность</w:t>
      </w:r>
      <w:r>
        <w:rPr>
          <w:color w:val="231F20"/>
          <w:spacing w:val="-5"/>
        </w:rPr>
        <w:t xml:space="preserve"> </w:t>
      </w:r>
      <w:r>
        <w:rPr>
          <w:color w:val="231F20"/>
        </w:rPr>
        <w:t>у</w:t>
      </w:r>
      <w:r>
        <w:rPr>
          <w:color w:val="231F20"/>
          <w:spacing w:val="-5"/>
        </w:rPr>
        <w:t xml:space="preserve"> </w:t>
      </w:r>
      <w:r>
        <w:rPr>
          <w:color w:val="231F20"/>
        </w:rPr>
        <w:t>7-ми</w:t>
      </w:r>
      <w:r>
        <w:rPr>
          <w:color w:val="231F20"/>
          <w:spacing w:val="-5"/>
        </w:rPr>
        <w:t xml:space="preserve"> </w:t>
      </w:r>
      <w:r>
        <w:rPr>
          <w:color w:val="231F20"/>
        </w:rPr>
        <w:t>(5,7%)</w:t>
      </w:r>
      <w:r>
        <w:rPr>
          <w:color w:val="231F20"/>
          <w:spacing w:val="-5"/>
        </w:rPr>
        <w:t xml:space="preserve"> </w:t>
      </w:r>
      <w:r>
        <w:rPr>
          <w:color w:val="231F20"/>
        </w:rPr>
        <w:t>больных.</w:t>
      </w:r>
      <w:r>
        <w:rPr>
          <w:color w:val="231F20"/>
          <w:spacing w:val="-5"/>
        </w:rPr>
        <w:t xml:space="preserve"> </w:t>
      </w:r>
      <w:r>
        <w:rPr>
          <w:color w:val="231F20"/>
        </w:rPr>
        <w:t>У</w:t>
      </w:r>
      <w:r>
        <w:rPr>
          <w:color w:val="231F20"/>
          <w:spacing w:val="-5"/>
        </w:rPr>
        <w:t xml:space="preserve"> </w:t>
      </w:r>
      <w:r>
        <w:rPr>
          <w:color w:val="231F20"/>
        </w:rPr>
        <w:t>2-х</w:t>
      </w:r>
      <w:r>
        <w:rPr>
          <w:color w:val="231F20"/>
          <w:spacing w:val="-5"/>
        </w:rPr>
        <w:t xml:space="preserve"> </w:t>
      </w:r>
      <w:r>
        <w:rPr>
          <w:color w:val="231F20"/>
        </w:rPr>
        <w:t>больных</w:t>
      </w:r>
      <w:r>
        <w:rPr>
          <w:color w:val="231F20"/>
          <w:spacing w:val="-5"/>
        </w:rPr>
        <w:t xml:space="preserve"> </w:t>
      </w:r>
      <w:r>
        <w:rPr>
          <w:color w:val="231F20"/>
        </w:rPr>
        <w:t>с</w:t>
      </w:r>
      <w:r>
        <w:rPr>
          <w:color w:val="231F20"/>
          <w:spacing w:val="-5"/>
        </w:rPr>
        <w:t xml:space="preserve"> </w:t>
      </w:r>
      <w:r>
        <w:rPr>
          <w:color w:val="231F20"/>
        </w:rPr>
        <w:t>аррозивным</w:t>
      </w:r>
      <w:r>
        <w:rPr>
          <w:color w:val="231F20"/>
          <w:spacing w:val="-5"/>
        </w:rPr>
        <w:t xml:space="preserve"> </w:t>
      </w:r>
      <w:r>
        <w:rPr>
          <w:color w:val="231F20"/>
        </w:rPr>
        <w:t>профузным</w:t>
      </w:r>
      <w:r>
        <w:rPr>
          <w:color w:val="231F20"/>
          <w:spacing w:val="-5"/>
        </w:rPr>
        <w:t xml:space="preserve"> </w:t>
      </w:r>
      <w:r>
        <w:rPr>
          <w:color w:val="231F20"/>
        </w:rPr>
        <w:t>кровотечением произведена релапаротомия с остановкой кровотечения. Общая летальность составила 8(6,5%), послеопера- ционная летальность – 3</w:t>
      </w:r>
      <w:r>
        <w:rPr>
          <w:color w:val="231F20"/>
          <w:spacing w:val="-2"/>
        </w:rPr>
        <w:t xml:space="preserve"> </w:t>
      </w:r>
      <w:r>
        <w:rPr>
          <w:color w:val="231F20"/>
        </w:rPr>
        <w:t>случая(2,4%)</w:t>
      </w:r>
      <w:r>
        <w:rPr>
          <w:color w:val="231F20"/>
        </w:rPr>
        <w:t>.</w:t>
      </w:r>
    </w:p>
    <w:p w:rsidR="00D014E3" w:rsidRDefault="005949C8">
      <w:pPr>
        <w:pStyle w:val="a3"/>
        <w:spacing w:before="1"/>
        <w:ind w:left="1133" w:right="394" w:firstLine="397"/>
        <w:jc w:val="both"/>
      </w:pPr>
      <w:r>
        <w:rPr>
          <w:b/>
          <w:color w:val="231F20"/>
        </w:rPr>
        <w:t xml:space="preserve">Заключение: </w:t>
      </w:r>
      <w:r>
        <w:rPr>
          <w:color w:val="231F20"/>
        </w:rPr>
        <w:t>Полученные результаты показывают предпочтительное использование при лечении деструктивного панкреатита малоинвазивных методов лечения, которые оказались эффективными в 88,2% случаев.</w:t>
      </w:r>
    </w:p>
    <w:p w:rsidR="00D014E3" w:rsidRDefault="005949C8">
      <w:pPr>
        <w:pStyle w:val="a3"/>
        <w:ind w:left="1133" w:right="394" w:firstLine="396"/>
        <w:jc w:val="both"/>
      </w:pPr>
      <w:r>
        <w:rPr>
          <w:color w:val="231F20"/>
        </w:rPr>
        <w:t>Адекватная санация и дренирование патологических очагов в с</w:t>
      </w:r>
      <w:r>
        <w:rPr>
          <w:color w:val="231F20"/>
        </w:rPr>
        <w:t>овокупности с низкой хирургической агрессией доступа при малоинвазивных вмешательствах обеспечивают преимущества в сравнении с результатами лечения традиционными способами.</w:t>
      </w:r>
    </w:p>
    <w:p w:rsidR="00D014E3" w:rsidRDefault="00D014E3">
      <w:pPr>
        <w:pStyle w:val="a3"/>
        <w:rPr>
          <w:sz w:val="22"/>
        </w:rPr>
      </w:pPr>
    </w:p>
    <w:p w:rsidR="00D014E3" w:rsidRDefault="00D014E3">
      <w:pPr>
        <w:pStyle w:val="a3"/>
        <w:spacing w:before="9"/>
        <w:rPr>
          <w:sz w:val="18"/>
        </w:rPr>
      </w:pPr>
    </w:p>
    <w:p w:rsidR="00D014E3" w:rsidRDefault="005949C8">
      <w:pPr>
        <w:pStyle w:val="a3"/>
        <w:spacing w:before="1"/>
        <w:ind w:left="1872"/>
      </w:pPr>
      <w:r>
        <w:rPr>
          <w:color w:val="231F20"/>
        </w:rPr>
        <w:t>К.Т. ШАКЕЕВ, Б.А. БЕГЕЖАНОВ, Т.Т.ЖУКЕН, А.Э.МУСАЕВ, Е.М. АЙМАГАМБЕТОВ</w:t>
      </w:r>
    </w:p>
    <w:p w:rsidR="00D014E3" w:rsidRDefault="005949C8">
      <w:pPr>
        <w:pStyle w:val="2"/>
        <w:spacing w:before="190"/>
        <w:ind w:left="2325"/>
        <w:jc w:val="left"/>
      </w:pPr>
      <w:r>
        <w:rPr>
          <w:color w:val="231F20"/>
        </w:rPr>
        <w:t>ОШИБКИ И ОП</w:t>
      </w:r>
      <w:r>
        <w:rPr>
          <w:color w:val="231F20"/>
        </w:rPr>
        <w:t>АСНОСТИ В ЭНДОХИРУРГИИ: НАШ ОПЫТ</w:t>
      </w:r>
    </w:p>
    <w:p w:rsidR="00D014E3" w:rsidRDefault="005949C8">
      <w:pPr>
        <w:pStyle w:val="a3"/>
        <w:spacing w:before="172" w:line="249" w:lineRule="auto"/>
        <w:ind w:left="3116" w:right="2375"/>
        <w:jc w:val="center"/>
      </w:pPr>
      <w:r>
        <w:rPr>
          <w:color w:val="231F20"/>
        </w:rPr>
        <w:t>Карагандинский государственный медицинский университет, Караганда, Казахстан</w:t>
      </w:r>
    </w:p>
    <w:p w:rsidR="00D014E3" w:rsidRDefault="005949C8">
      <w:pPr>
        <w:pStyle w:val="a3"/>
        <w:spacing w:before="172" w:line="249" w:lineRule="auto"/>
        <w:ind w:left="1133" w:right="393" w:firstLine="396"/>
        <w:jc w:val="both"/>
      </w:pPr>
      <w:r>
        <w:rPr>
          <w:b/>
          <w:color w:val="231F20"/>
        </w:rPr>
        <w:t xml:space="preserve">Актуальность. </w:t>
      </w:r>
      <w:r>
        <w:rPr>
          <w:color w:val="231F20"/>
        </w:rPr>
        <w:t>Использование эндохирургических технологий имеет ряд характерных ошибок и опас- ностей. Несмотря на соблюдение всех мер предосторожн</w:t>
      </w:r>
      <w:r>
        <w:rPr>
          <w:color w:val="231F20"/>
        </w:rPr>
        <w:t>остей, относительно часто отмечаются ошибки и осложнения в плановой и экстренной хирургии.</w:t>
      </w:r>
    </w:p>
    <w:p w:rsidR="00D014E3" w:rsidRDefault="005949C8">
      <w:pPr>
        <w:pStyle w:val="a3"/>
        <w:spacing w:before="2"/>
        <w:ind w:left="1530"/>
      </w:pPr>
      <w:r>
        <w:rPr>
          <w:b/>
          <w:color w:val="231F20"/>
        </w:rPr>
        <w:t xml:space="preserve">Цель. </w:t>
      </w:r>
      <w:r>
        <w:rPr>
          <w:color w:val="231F20"/>
        </w:rPr>
        <w:t>Анализ ошибок и опасностей в эндовидеохирургии.</w:t>
      </w:r>
    </w:p>
    <w:p w:rsidR="00D014E3" w:rsidRDefault="005949C8">
      <w:pPr>
        <w:spacing w:before="10"/>
        <w:ind w:left="1530"/>
        <w:rPr>
          <w:sz w:val="20"/>
        </w:rPr>
      </w:pPr>
      <w:r>
        <w:rPr>
          <w:b/>
          <w:color w:val="231F20"/>
          <w:sz w:val="20"/>
        </w:rPr>
        <w:t xml:space="preserve">Материал и методы. </w:t>
      </w:r>
      <w:r>
        <w:rPr>
          <w:color w:val="231F20"/>
          <w:sz w:val="20"/>
        </w:rPr>
        <w:t>Анализированы интраоперационные осложнения и ошибки при лечении 621 боль-</w:t>
      </w:r>
    </w:p>
    <w:p w:rsidR="00D014E3" w:rsidRDefault="00D014E3">
      <w:pPr>
        <w:rPr>
          <w:sz w:val="20"/>
        </w:rPr>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36" name="Line 1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050B12" id="Group 1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A1qpd8gAIAAJQF&#10;AAAOAAAAAAAAAAAAAAAAAC4CAABkcnMvZTJvRG9jLnhtbFBLAQItABQABgAIAAAAIQDSE+rW2gAA&#10;AAMBAAAPAAAAAAAAAAAAAAAAANoEAABkcnMvZG93bnJldi54bWxQSwUGAAAAAAQABADzAAAA4QUA&#10;AAAA&#10;">
                <v:line id="Line 1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" strokecolor="#231f20" strokeweight=".5pt"/>
                <w10:anchorlock/>
              </v:group>
            </w:pict>
          </mc:Fallback>
        </mc:AlternateContent>
      </w:r>
    </w:p>
    <w:p w:rsidR="00D014E3" w:rsidRDefault="005949C8">
      <w:pPr>
        <w:pStyle w:val="a3"/>
        <w:spacing w:before="56" w:line="249" w:lineRule="auto"/>
        <w:ind w:left="1417" w:right="110"/>
        <w:jc w:val="both"/>
      </w:pPr>
      <w:r>
        <w:rPr>
          <w:color w:val="231F20"/>
        </w:rPr>
        <w:t xml:space="preserve">ных с различными видами острой хирургической патологии, </w:t>
      </w:r>
      <w:r>
        <w:rPr>
          <w:color w:val="231F20"/>
          <w:spacing w:val="-3"/>
        </w:rPr>
        <w:t xml:space="preserve">которые </w:t>
      </w:r>
      <w:r>
        <w:rPr>
          <w:color w:val="231F20"/>
        </w:rPr>
        <w:t xml:space="preserve">находились в клинике хирургических болезней №1 КГМУ на базе Областного медицинского центра, ГБ №1 </w:t>
      </w:r>
      <w:r>
        <w:rPr>
          <w:color w:val="231F20"/>
          <w:spacing w:val="-12"/>
        </w:rPr>
        <w:t xml:space="preserve">г. </w:t>
      </w:r>
      <w:r>
        <w:rPr>
          <w:color w:val="231F20"/>
        </w:rPr>
        <w:t xml:space="preserve">Караганды. Пациенты </w:t>
      </w:r>
      <w:r>
        <w:rPr>
          <w:color w:val="231F20"/>
          <w:spacing w:val="-3"/>
        </w:rPr>
        <w:t xml:space="preserve">наблюдались </w:t>
      </w:r>
      <w:r>
        <w:rPr>
          <w:color w:val="231F20"/>
        </w:rPr>
        <w:t xml:space="preserve">за период 2015-2017 </w:t>
      </w:r>
      <w:r>
        <w:rPr>
          <w:color w:val="231F20"/>
          <w:spacing w:val="-8"/>
        </w:rPr>
        <w:t>гг.</w:t>
      </w:r>
      <w:r>
        <w:rPr>
          <w:color w:val="231F20"/>
          <w:spacing w:val="-8"/>
        </w:rPr>
        <w:t xml:space="preserve"> </w:t>
      </w:r>
      <w:r>
        <w:rPr>
          <w:color w:val="231F20"/>
        </w:rPr>
        <w:t>Выделены пациенты с острой патологией - 398 человек и хроническими формами заболеваний</w:t>
      </w:r>
      <w:r>
        <w:rPr>
          <w:color w:val="231F20"/>
          <w:spacing w:val="-5"/>
        </w:rPr>
        <w:t xml:space="preserve"> </w:t>
      </w:r>
      <w:r>
        <w:rPr>
          <w:color w:val="231F20"/>
        </w:rPr>
        <w:t>-</w:t>
      </w:r>
      <w:r>
        <w:rPr>
          <w:color w:val="231F20"/>
          <w:spacing w:val="-5"/>
        </w:rPr>
        <w:t xml:space="preserve"> </w:t>
      </w:r>
      <w:r>
        <w:rPr>
          <w:color w:val="231F20"/>
        </w:rPr>
        <w:t>223</w:t>
      </w:r>
      <w:r>
        <w:rPr>
          <w:color w:val="231F20"/>
          <w:spacing w:val="-5"/>
        </w:rPr>
        <w:t xml:space="preserve"> </w:t>
      </w:r>
      <w:r>
        <w:rPr>
          <w:color w:val="231F20"/>
        </w:rPr>
        <w:t>больных.</w:t>
      </w:r>
      <w:r>
        <w:rPr>
          <w:color w:val="231F20"/>
          <w:spacing w:val="-6"/>
        </w:rPr>
        <w:t xml:space="preserve"> </w:t>
      </w:r>
      <w:r>
        <w:rPr>
          <w:color w:val="231F20"/>
        </w:rPr>
        <w:t>Нозологические</w:t>
      </w:r>
      <w:r>
        <w:rPr>
          <w:color w:val="231F20"/>
          <w:spacing w:val="-6"/>
        </w:rPr>
        <w:t xml:space="preserve"> </w:t>
      </w:r>
      <w:r>
        <w:rPr>
          <w:color w:val="231F20"/>
        </w:rPr>
        <w:t>формы</w:t>
      </w:r>
      <w:r>
        <w:rPr>
          <w:color w:val="231F20"/>
          <w:spacing w:val="-6"/>
        </w:rPr>
        <w:t xml:space="preserve"> </w:t>
      </w:r>
      <w:r>
        <w:rPr>
          <w:color w:val="231F20"/>
        </w:rPr>
        <w:t>первой</w:t>
      </w:r>
      <w:r>
        <w:rPr>
          <w:color w:val="231F20"/>
          <w:spacing w:val="-5"/>
        </w:rPr>
        <w:t xml:space="preserve"> </w:t>
      </w:r>
      <w:r>
        <w:rPr>
          <w:color w:val="231F20"/>
        </w:rPr>
        <w:t>группы:</w:t>
      </w:r>
      <w:r>
        <w:rPr>
          <w:color w:val="231F20"/>
          <w:spacing w:val="-5"/>
        </w:rPr>
        <w:t xml:space="preserve"> </w:t>
      </w:r>
      <w:r>
        <w:rPr>
          <w:color w:val="231F20"/>
        </w:rPr>
        <w:t>острый</w:t>
      </w:r>
      <w:r>
        <w:rPr>
          <w:color w:val="231F20"/>
          <w:spacing w:val="-5"/>
        </w:rPr>
        <w:t xml:space="preserve"> </w:t>
      </w:r>
      <w:r>
        <w:rPr>
          <w:color w:val="231F20"/>
        </w:rPr>
        <w:t>холецистит</w:t>
      </w:r>
      <w:r>
        <w:rPr>
          <w:color w:val="231F20"/>
          <w:spacing w:val="-6"/>
        </w:rPr>
        <w:t xml:space="preserve"> </w:t>
      </w:r>
      <w:r>
        <w:rPr>
          <w:color w:val="231F20"/>
        </w:rPr>
        <w:t>-</w:t>
      </w:r>
      <w:r>
        <w:rPr>
          <w:color w:val="231F20"/>
          <w:spacing w:val="-5"/>
        </w:rPr>
        <w:t xml:space="preserve"> </w:t>
      </w:r>
      <w:r>
        <w:rPr>
          <w:color w:val="231F20"/>
        </w:rPr>
        <w:t>327,</w:t>
      </w:r>
      <w:r>
        <w:rPr>
          <w:color w:val="231F20"/>
          <w:spacing w:val="-5"/>
        </w:rPr>
        <w:t xml:space="preserve"> </w:t>
      </w:r>
      <w:r>
        <w:rPr>
          <w:color w:val="231F20"/>
        </w:rPr>
        <w:t>прободная</w:t>
      </w:r>
      <w:r>
        <w:rPr>
          <w:color w:val="231F20"/>
          <w:spacing w:val="-6"/>
        </w:rPr>
        <w:t xml:space="preserve"> </w:t>
      </w:r>
      <w:r>
        <w:rPr>
          <w:color w:val="231F20"/>
        </w:rPr>
        <w:t xml:space="preserve">язва </w:t>
      </w:r>
      <w:r>
        <w:rPr>
          <w:color w:val="231F20"/>
          <w:spacing w:val="-3"/>
        </w:rPr>
        <w:t>желудка</w:t>
      </w:r>
      <w:r>
        <w:rPr>
          <w:color w:val="231F20"/>
          <w:spacing w:val="-9"/>
        </w:rPr>
        <w:t xml:space="preserve"> </w:t>
      </w:r>
      <w:r>
        <w:rPr>
          <w:color w:val="231F20"/>
        </w:rPr>
        <w:t>и</w:t>
      </w:r>
      <w:r>
        <w:rPr>
          <w:color w:val="231F20"/>
          <w:spacing w:val="-9"/>
        </w:rPr>
        <w:t xml:space="preserve"> </w:t>
      </w:r>
      <w:r>
        <w:rPr>
          <w:color w:val="231F20"/>
        </w:rPr>
        <w:t>ДПК</w:t>
      </w:r>
      <w:r>
        <w:rPr>
          <w:color w:val="231F20"/>
          <w:spacing w:val="-9"/>
        </w:rPr>
        <w:t xml:space="preserve"> </w:t>
      </w:r>
      <w:r>
        <w:rPr>
          <w:color w:val="231F20"/>
        </w:rPr>
        <w:t>-</w:t>
      </w:r>
      <w:r>
        <w:rPr>
          <w:color w:val="231F20"/>
          <w:spacing w:val="-9"/>
        </w:rPr>
        <w:t xml:space="preserve"> </w:t>
      </w:r>
      <w:r>
        <w:rPr>
          <w:color w:val="231F20"/>
        </w:rPr>
        <w:t>26,</w:t>
      </w:r>
      <w:r>
        <w:rPr>
          <w:color w:val="231F20"/>
          <w:spacing w:val="-9"/>
        </w:rPr>
        <w:t xml:space="preserve"> </w:t>
      </w:r>
      <w:r>
        <w:rPr>
          <w:color w:val="231F20"/>
        </w:rPr>
        <w:t>острый</w:t>
      </w:r>
      <w:r>
        <w:rPr>
          <w:color w:val="231F20"/>
          <w:spacing w:val="-9"/>
        </w:rPr>
        <w:t xml:space="preserve"> </w:t>
      </w:r>
      <w:r>
        <w:rPr>
          <w:color w:val="231F20"/>
        </w:rPr>
        <w:t>аппендицит</w:t>
      </w:r>
      <w:r>
        <w:rPr>
          <w:color w:val="231F20"/>
          <w:spacing w:val="-9"/>
        </w:rPr>
        <w:t xml:space="preserve"> </w:t>
      </w:r>
      <w:r>
        <w:rPr>
          <w:color w:val="231F20"/>
        </w:rPr>
        <w:t>у</w:t>
      </w:r>
      <w:r>
        <w:rPr>
          <w:color w:val="231F20"/>
          <w:spacing w:val="-9"/>
        </w:rPr>
        <w:t xml:space="preserve"> </w:t>
      </w:r>
      <w:r>
        <w:rPr>
          <w:color w:val="231F20"/>
        </w:rPr>
        <w:t>27-ми,</w:t>
      </w:r>
      <w:r>
        <w:rPr>
          <w:color w:val="231F20"/>
          <w:spacing w:val="-9"/>
        </w:rPr>
        <w:t xml:space="preserve"> </w:t>
      </w:r>
      <w:r>
        <w:rPr>
          <w:color w:val="231F20"/>
        </w:rPr>
        <w:t>острая</w:t>
      </w:r>
      <w:r>
        <w:rPr>
          <w:color w:val="231F20"/>
          <w:spacing w:val="-9"/>
        </w:rPr>
        <w:t xml:space="preserve"> </w:t>
      </w:r>
      <w:r>
        <w:rPr>
          <w:color w:val="231F20"/>
        </w:rPr>
        <w:t>кишечная</w:t>
      </w:r>
      <w:r>
        <w:rPr>
          <w:color w:val="231F20"/>
          <w:spacing w:val="-9"/>
        </w:rPr>
        <w:t xml:space="preserve"> </w:t>
      </w:r>
      <w:r>
        <w:rPr>
          <w:color w:val="231F20"/>
        </w:rPr>
        <w:t>непроходимость</w:t>
      </w:r>
      <w:r>
        <w:rPr>
          <w:color w:val="231F20"/>
          <w:spacing w:val="-8"/>
        </w:rPr>
        <w:t xml:space="preserve"> </w:t>
      </w:r>
      <w:r>
        <w:rPr>
          <w:color w:val="231F20"/>
        </w:rPr>
        <w:t>у</w:t>
      </w:r>
      <w:r>
        <w:rPr>
          <w:color w:val="231F20"/>
          <w:spacing w:val="-9"/>
        </w:rPr>
        <w:t xml:space="preserve"> </w:t>
      </w:r>
      <w:r>
        <w:rPr>
          <w:color w:val="231F20"/>
        </w:rPr>
        <w:t>9-ти,</w:t>
      </w:r>
      <w:r>
        <w:rPr>
          <w:color w:val="231F20"/>
          <w:spacing w:val="-9"/>
        </w:rPr>
        <w:t xml:space="preserve"> </w:t>
      </w:r>
      <w:r>
        <w:rPr>
          <w:color w:val="231F20"/>
        </w:rPr>
        <w:t>острый</w:t>
      </w:r>
      <w:r>
        <w:rPr>
          <w:color w:val="231F20"/>
          <w:spacing w:val="-9"/>
        </w:rPr>
        <w:t xml:space="preserve"> </w:t>
      </w:r>
      <w:r>
        <w:rPr>
          <w:color w:val="231F20"/>
        </w:rPr>
        <w:t xml:space="preserve">панкреатит и панкреонекроз у 9-ти пациентов. Вторая группа представлена следующими заболеваниями: хронический калькулезный холецистит - 153, язвенная болезнь </w:t>
      </w:r>
      <w:r>
        <w:rPr>
          <w:color w:val="231F20"/>
          <w:spacing w:val="-3"/>
        </w:rPr>
        <w:t xml:space="preserve">желудка </w:t>
      </w:r>
      <w:r>
        <w:rPr>
          <w:color w:val="231F20"/>
        </w:rPr>
        <w:t xml:space="preserve">и ДПК - 3, диафрагмальная грыжа - </w:t>
      </w:r>
      <w:r>
        <w:rPr>
          <w:color w:val="231F20"/>
          <w:spacing w:val="-3"/>
        </w:rPr>
        <w:t>11,</w:t>
      </w:r>
      <w:r>
        <w:rPr>
          <w:color w:val="231F20"/>
          <w:spacing w:val="8"/>
        </w:rPr>
        <w:t xml:space="preserve"> </w:t>
      </w:r>
      <w:r>
        <w:rPr>
          <w:color w:val="231F20"/>
        </w:rPr>
        <w:t>мегаколон</w:t>
      </w:r>
    </w:p>
    <w:p w:rsidR="00D014E3" w:rsidRDefault="005949C8">
      <w:pPr>
        <w:pStyle w:val="a3"/>
        <w:spacing w:before="5" w:line="249" w:lineRule="auto"/>
        <w:ind w:left="1417" w:right="111"/>
        <w:jc w:val="both"/>
      </w:pPr>
      <w:r>
        <w:rPr>
          <w:color w:val="231F20"/>
        </w:rPr>
        <w:t>- 21, неспецифический язве</w:t>
      </w:r>
      <w:r>
        <w:rPr>
          <w:color w:val="231F20"/>
        </w:rPr>
        <w:t>нный колит - 4, нефроптоз - 5, варикоцеле - 7, паховая грыжа - 12, хронический аппендицит у 7-ми пациентов.</w:t>
      </w:r>
    </w:p>
    <w:p w:rsidR="00D014E3" w:rsidRDefault="005949C8">
      <w:pPr>
        <w:pStyle w:val="a3"/>
        <w:spacing w:before="2" w:line="249" w:lineRule="auto"/>
        <w:ind w:left="1417" w:right="110" w:firstLine="396"/>
        <w:jc w:val="both"/>
      </w:pPr>
      <w:r>
        <w:rPr>
          <w:b/>
          <w:color w:val="231F20"/>
          <w:spacing w:val="-3"/>
        </w:rPr>
        <w:t xml:space="preserve">Результаты </w:t>
      </w:r>
      <w:r>
        <w:rPr>
          <w:b/>
          <w:color w:val="231F20"/>
        </w:rPr>
        <w:t xml:space="preserve">и обсуждения. </w:t>
      </w:r>
      <w:r>
        <w:rPr>
          <w:color w:val="231F20"/>
        </w:rPr>
        <w:t>При экстренной хирургии у 398-ми больных имели место интраоперацион- ные</w:t>
      </w:r>
      <w:r>
        <w:rPr>
          <w:color w:val="231F20"/>
          <w:spacing w:val="-16"/>
        </w:rPr>
        <w:t xml:space="preserve"> </w:t>
      </w:r>
      <w:r>
        <w:rPr>
          <w:color w:val="231F20"/>
        </w:rPr>
        <w:t>опасности</w:t>
      </w:r>
      <w:r>
        <w:rPr>
          <w:color w:val="231F20"/>
          <w:spacing w:val="-16"/>
        </w:rPr>
        <w:t xml:space="preserve"> </w:t>
      </w:r>
      <w:r>
        <w:rPr>
          <w:color w:val="231F20"/>
        </w:rPr>
        <w:t>у</w:t>
      </w:r>
      <w:r>
        <w:rPr>
          <w:color w:val="231F20"/>
          <w:spacing w:val="-16"/>
        </w:rPr>
        <w:t xml:space="preserve"> </w:t>
      </w:r>
      <w:r>
        <w:rPr>
          <w:color w:val="231F20"/>
        </w:rPr>
        <w:t>139-ти</w:t>
      </w:r>
      <w:r>
        <w:rPr>
          <w:color w:val="231F20"/>
          <w:spacing w:val="-16"/>
        </w:rPr>
        <w:t xml:space="preserve"> </w:t>
      </w:r>
      <w:r>
        <w:rPr>
          <w:color w:val="231F20"/>
        </w:rPr>
        <w:t>(34,9%).</w:t>
      </w:r>
      <w:r>
        <w:rPr>
          <w:color w:val="231F20"/>
          <w:spacing w:val="-16"/>
        </w:rPr>
        <w:t xml:space="preserve"> </w:t>
      </w:r>
      <w:r>
        <w:rPr>
          <w:color w:val="231F20"/>
        </w:rPr>
        <w:t>Отмечались</w:t>
      </w:r>
      <w:r>
        <w:rPr>
          <w:color w:val="231F20"/>
          <w:spacing w:val="-16"/>
        </w:rPr>
        <w:t xml:space="preserve"> </w:t>
      </w:r>
      <w:r>
        <w:rPr>
          <w:color w:val="231F20"/>
        </w:rPr>
        <w:t>такие</w:t>
      </w:r>
      <w:r>
        <w:rPr>
          <w:color w:val="231F20"/>
          <w:spacing w:val="-16"/>
        </w:rPr>
        <w:t xml:space="preserve"> </w:t>
      </w:r>
      <w:r>
        <w:rPr>
          <w:color w:val="231F20"/>
        </w:rPr>
        <w:t>опасн</w:t>
      </w:r>
      <w:r>
        <w:rPr>
          <w:color w:val="231F20"/>
        </w:rPr>
        <w:t>ости</w:t>
      </w:r>
      <w:r>
        <w:rPr>
          <w:color w:val="231F20"/>
          <w:spacing w:val="-16"/>
        </w:rPr>
        <w:t xml:space="preserve"> </w:t>
      </w:r>
      <w:r>
        <w:rPr>
          <w:color w:val="231F20"/>
        </w:rPr>
        <w:t>во</w:t>
      </w:r>
      <w:r>
        <w:rPr>
          <w:color w:val="231F20"/>
          <w:spacing w:val="-16"/>
        </w:rPr>
        <w:t xml:space="preserve"> </w:t>
      </w:r>
      <w:r>
        <w:rPr>
          <w:color w:val="231F20"/>
        </w:rPr>
        <w:t>время</w:t>
      </w:r>
      <w:r>
        <w:rPr>
          <w:color w:val="231F20"/>
          <w:spacing w:val="-16"/>
        </w:rPr>
        <w:t xml:space="preserve"> </w:t>
      </w:r>
      <w:r>
        <w:rPr>
          <w:color w:val="231F20"/>
        </w:rPr>
        <w:t>операции:</w:t>
      </w:r>
      <w:r>
        <w:rPr>
          <w:color w:val="231F20"/>
          <w:spacing w:val="-16"/>
        </w:rPr>
        <w:t xml:space="preserve"> </w:t>
      </w:r>
      <w:r>
        <w:rPr>
          <w:color w:val="231F20"/>
        </w:rPr>
        <w:t>воспалительный</w:t>
      </w:r>
      <w:r>
        <w:rPr>
          <w:color w:val="231F20"/>
          <w:spacing w:val="-16"/>
        </w:rPr>
        <w:t xml:space="preserve"> </w:t>
      </w:r>
      <w:r>
        <w:rPr>
          <w:color w:val="231F20"/>
        </w:rPr>
        <w:t>инфильтрат у</w:t>
      </w:r>
      <w:r>
        <w:rPr>
          <w:color w:val="231F20"/>
          <w:spacing w:val="-12"/>
        </w:rPr>
        <w:t xml:space="preserve"> </w:t>
      </w:r>
      <w:r>
        <w:rPr>
          <w:color w:val="231F20"/>
        </w:rPr>
        <w:t>78-ми</w:t>
      </w:r>
      <w:r>
        <w:rPr>
          <w:color w:val="231F20"/>
          <w:spacing w:val="-12"/>
        </w:rPr>
        <w:t xml:space="preserve"> </w:t>
      </w:r>
      <w:r>
        <w:rPr>
          <w:color w:val="231F20"/>
        </w:rPr>
        <w:t>(56,12%),</w:t>
      </w:r>
      <w:r>
        <w:rPr>
          <w:color w:val="231F20"/>
          <w:spacing w:val="-12"/>
        </w:rPr>
        <w:t xml:space="preserve"> </w:t>
      </w:r>
      <w:r>
        <w:rPr>
          <w:color w:val="231F20"/>
        </w:rPr>
        <w:t>спаечный</w:t>
      </w:r>
      <w:r>
        <w:rPr>
          <w:color w:val="231F20"/>
          <w:spacing w:val="-12"/>
        </w:rPr>
        <w:t xml:space="preserve"> </w:t>
      </w:r>
      <w:r>
        <w:rPr>
          <w:color w:val="231F20"/>
        </w:rPr>
        <w:t>процесс</w:t>
      </w:r>
      <w:r>
        <w:rPr>
          <w:color w:val="231F20"/>
          <w:spacing w:val="-12"/>
        </w:rPr>
        <w:t xml:space="preserve"> </w:t>
      </w:r>
      <w:r>
        <w:rPr>
          <w:color w:val="231F20"/>
        </w:rPr>
        <w:t>у</w:t>
      </w:r>
      <w:r>
        <w:rPr>
          <w:color w:val="231F20"/>
          <w:spacing w:val="-12"/>
        </w:rPr>
        <w:t xml:space="preserve"> </w:t>
      </w:r>
      <w:r>
        <w:rPr>
          <w:color w:val="231F20"/>
        </w:rPr>
        <w:t>11-ти</w:t>
      </w:r>
      <w:r>
        <w:rPr>
          <w:color w:val="231F20"/>
          <w:spacing w:val="-12"/>
        </w:rPr>
        <w:t xml:space="preserve"> </w:t>
      </w:r>
      <w:r>
        <w:rPr>
          <w:color w:val="231F20"/>
        </w:rPr>
        <w:t>(7,91%),</w:t>
      </w:r>
      <w:r>
        <w:rPr>
          <w:color w:val="231F20"/>
          <w:spacing w:val="-12"/>
        </w:rPr>
        <w:t xml:space="preserve"> </w:t>
      </w:r>
      <w:r>
        <w:rPr>
          <w:color w:val="231F20"/>
        </w:rPr>
        <w:t>острая</w:t>
      </w:r>
      <w:r>
        <w:rPr>
          <w:color w:val="231F20"/>
          <w:spacing w:val="-12"/>
        </w:rPr>
        <w:t xml:space="preserve"> </w:t>
      </w:r>
      <w:r>
        <w:rPr>
          <w:color w:val="231F20"/>
        </w:rPr>
        <w:t>кишечная</w:t>
      </w:r>
      <w:r>
        <w:rPr>
          <w:color w:val="231F20"/>
          <w:spacing w:val="-12"/>
        </w:rPr>
        <w:t xml:space="preserve"> </w:t>
      </w:r>
      <w:r>
        <w:rPr>
          <w:color w:val="231F20"/>
        </w:rPr>
        <w:t>непроходимость</w:t>
      </w:r>
      <w:r>
        <w:rPr>
          <w:color w:val="231F20"/>
          <w:spacing w:val="-12"/>
        </w:rPr>
        <w:t xml:space="preserve"> </w:t>
      </w:r>
      <w:r>
        <w:rPr>
          <w:color w:val="231F20"/>
        </w:rPr>
        <w:t>с</w:t>
      </w:r>
      <w:r>
        <w:rPr>
          <w:color w:val="231F20"/>
          <w:spacing w:val="-12"/>
        </w:rPr>
        <w:t xml:space="preserve"> </w:t>
      </w:r>
      <w:r>
        <w:rPr>
          <w:color w:val="231F20"/>
        </w:rPr>
        <w:t>расширением</w:t>
      </w:r>
      <w:r>
        <w:rPr>
          <w:color w:val="231F20"/>
          <w:spacing w:val="-12"/>
        </w:rPr>
        <w:t xml:space="preserve"> </w:t>
      </w:r>
      <w:r>
        <w:rPr>
          <w:color w:val="231F20"/>
        </w:rPr>
        <w:t>кишеч- ника</w:t>
      </w:r>
      <w:r>
        <w:rPr>
          <w:color w:val="231F20"/>
          <w:spacing w:val="-7"/>
        </w:rPr>
        <w:t xml:space="preserve"> </w:t>
      </w:r>
      <w:r>
        <w:rPr>
          <w:color w:val="231F20"/>
        </w:rPr>
        <w:t>у</w:t>
      </w:r>
      <w:r>
        <w:rPr>
          <w:color w:val="231F20"/>
          <w:spacing w:val="-7"/>
        </w:rPr>
        <w:t xml:space="preserve"> </w:t>
      </w:r>
      <w:r>
        <w:rPr>
          <w:color w:val="231F20"/>
        </w:rPr>
        <w:t>9-ти</w:t>
      </w:r>
      <w:r>
        <w:rPr>
          <w:color w:val="231F20"/>
          <w:spacing w:val="-7"/>
        </w:rPr>
        <w:t xml:space="preserve"> </w:t>
      </w:r>
      <w:r>
        <w:rPr>
          <w:color w:val="231F20"/>
        </w:rPr>
        <w:t>(6,47%),</w:t>
      </w:r>
      <w:r>
        <w:rPr>
          <w:color w:val="231F20"/>
          <w:spacing w:val="-7"/>
        </w:rPr>
        <w:t xml:space="preserve"> </w:t>
      </w:r>
      <w:r>
        <w:rPr>
          <w:color w:val="231F20"/>
        </w:rPr>
        <w:t>перитонит</w:t>
      </w:r>
      <w:r>
        <w:rPr>
          <w:color w:val="231F20"/>
          <w:spacing w:val="-7"/>
        </w:rPr>
        <w:t xml:space="preserve"> </w:t>
      </w:r>
      <w:r>
        <w:rPr>
          <w:color w:val="231F20"/>
        </w:rPr>
        <w:t>15</w:t>
      </w:r>
      <w:r>
        <w:rPr>
          <w:color w:val="231F20"/>
          <w:spacing w:val="-7"/>
        </w:rPr>
        <w:t xml:space="preserve"> </w:t>
      </w:r>
      <w:r>
        <w:rPr>
          <w:color w:val="231F20"/>
        </w:rPr>
        <w:t>(10,79%).</w:t>
      </w:r>
      <w:r>
        <w:rPr>
          <w:color w:val="231F20"/>
          <w:spacing w:val="-7"/>
        </w:rPr>
        <w:t xml:space="preserve"> </w:t>
      </w:r>
      <w:r>
        <w:rPr>
          <w:color w:val="231F20"/>
        </w:rPr>
        <w:t>Технические</w:t>
      </w:r>
      <w:r>
        <w:rPr>
          <w:color w:val="231F20"/>
          <w:spacing w:val="-7"/>
        </w:rPr>
        <w:t xml:space="preserve"> </w:t>
      </w:r>
      <w:r>
        <w:rPr>
          <w:color w:val="231F20"/>
        </w:rPr>
        <w:t>ошибки</w:t>
      </w:r>
      <w:r>
        <w:rPr>
          <w:color w:val="231F20"/>
          <w:spacing w:val="-7"/>
        </w:rPr>
        <w:t xml:space="preserve"> </w:t>
      </w:r>
      <w:r>
        <w:rPr>
          <w:color w:val="231F20"/>
        </w:rPr>
        <w:t>или</w:t>
      </w:r>
      <w:r>
        <w:rPr>
          <w:color w:val="231F20"/>
          <w:spacing w:val="-7"/>
        </w:rPr>
        <w:t xml:space="preserve"> </w:t>
      </w:r>
      <w:r>
        <w:rPr>
          <w:color w:val="231F20"/>
        </w:rPr>
        <w:t>ятрогения</w:t>
      </w:r>
      <w:r>
        <w:rPr>
          <w:color w:val="231F20"/>
          <w:spacing w:val="-7"/>
        </w:rPr>
        <w:t xml:space="preserve"> </w:t>
      </w:r>
      <w:r>
        <w:rPr>
          <w:color w:val="231F20"/>
        </w:rPr>
        <w:t>имели</w:t>
      </w:r>
      <w:r>
        <w:rPr>
          <w:color w:val="231F20"/>
          <w:spacing w:val="-7"/>
        </w:rPr>
        <w:t xml:space="preserve"> </w:t>
      </w:r>
      <w:r>
        <w:rPr>
          <w:color w:val="231F20"/>
        </w:rPr>
        <w:t>место</w:t>
      </w:r>
      <w:r>
        <w:rPr>
          <w:color w:val="231F20"/>
          <w:spacing w:val="-7"/>
        </w:rPr>
        <w:t xml:space="preserve"> </w:t>
      </w:r>
      <w:r>
        <w:rPr>
          <w:color w:val="231F20"/>
        </w:rPr>
        <w:t>у</w:t>
      </w:r>
      <w:r>
        <w:rPr>
          <w:color w:val="231F20"/>
          <w:spacing w:val="-7"/>
        </w:rPr>
        <w:t xml:space="preserve"> </w:t>
      </w:r>
      <w:r>
        <w:rPr>
          <w:color w:val="231F20"/>
        </w:rPr>
        <w:t>26-ти</w:t>
      </w:r>
      <w:r>
        <w:rPr>
          <w:color w:val="231F20"/>
          <w:spacing w:val="-7"/>
        </w:rPr>
        <w:t xml:space="preserve"> </w:t>
      </w:r>
      <w:r>
        <w:rPr>
          <w:color w:val="231F20"/>
        </w:rPr>
        <w:t xml:space="preserve">(18,7%), так при аппендэктомии </w:t>
      </w:r>
      <w:r>
        <w:rPr>
          <w:color w:val="231F20"/>
          <w:spacing w:val="-3"/>
        </w:rPr>
        <w:t xml:space="preserve">ожог </w:t>
      </w:r>
      <w:r>
        <w:rPr>
          <w:color w:val="231F20"/>
        </w:rPr>
        <w:t>слепой кишки с образованием дефекта и развитием перитонита у 1-го больного, при</w:t>
      </w:r>
      <w:r>
        <w:rPr>
          <w:color w:val="231F20"/>
          <w:spacing w:val="-4"/>
        </w:rPr>
        <w:t xml:space="preserve"> </w:t>
      </w:r>
      <w:r>
        <w:rPr>
          <w:color w:val="231F20"/>
        </w:rPr>
        <w:t>пересечении</w:t>
      </w:r>
      <w:r>
        <w:rPr>
          <w:color w:val="231F20"/>
          <w:spacing w:val="-4"/>
        </w:rPr>
        <w:t xml:space="preserve"> </w:t>
      </w:r>
      <w:r>
        <w:rPr>
          <w:color w:val="231F20"/>
        </w:rPr>
        <w:t>спаек</w:t>
      </w:r>
      <w:r>
        <w:rPr>
          <w:color w:val="231F20"/>
          <w:spacing w:val="-4"/>
        </w:rPr>
        <w:t xml:space="preserve"> </w:t>
      </w:r>
      <w:r>
        <w:rPr>
          <w:color w:val="231F20"/>
        </w:rPr>
        <w:t>между</w:t>
      </w:r>
      <w:r>
        <w:rPr>
          <w:color w:val="231F20"/>
          <w:spacing w:val="-4"/>
        </w:rPr>
        <w:t xml:space="preserve"> </w:t>
      </w:r>
      <w:r>
        <w:rPr>
          <w:color w:val="231F20"/>
        </w:rPr>
        <w:t>печенью</w:t>
      </w:r>
      <w:r>
        <w:rPr>
          <w:color w:val="231F20"/>
          <w:spacing w:val="-4"/>
        </w:rPr>
        <w:t xml:space="preserve"> </w:t>
      </w:r>
      <w:r>
        <w:rPr>
          <w:color w:val="231F20"/>
        </w:rPr>
        <w:t>и</w:t>
      </w:r>
      <w:r>
        <w:rPr>
          <w:color w:val="231F20"/>
          <w:spacing w:val="-4"/>
        </w:rPr>
        <w:t xml:space="preserve"> </w:t>
      </w:r>
      <w:r>
        <w:rPr>
          <w:color w:val="231F20"/>
        </w:rPr>
        <w:t>диафрагмой</w:t>
      </w:r>
      <w:r>
        <w:rPr>
          <w:color w:val="231F20"/>
          <w:spacing w:val="-4"/>
        </w:rPr>
        <w:t xml:space="preserve"> </w:t>
      </w:r>
      <w:r>
        <w:rPr>
          <w:color w:val="231F20"/>
        </w:rPr>
        <w:t>произошел</w:t>
      </w:r>
      <w:r>
        <w:rPr>
          <w:color w:val="231F20"/>
          <w:spacing w:val="-4"/>
        </w:rPr>
        <w:t xml:space="preserve"> </w:t>
      </w:r>
      <w:r>
        <w:rPr>
          <w:color w:val="231F20"/>
          <w:spacing w:val="-3"/>
        </w:rPr>
        <w:t>ожог</w:t>
      </w:r>
      <w:r>
        <w:rPr>
          <w:color w:val="231F20"/>
          <w:spacing w:val="-4"/>
        </w:rPr>
        <w:t xml:space="preserve"> </w:t>
      </w:r>
      <w:r>
        <w:rPr>
          <w:color w:val="231F20"/>
        </w:rPr>
        <w:t>последней</w:t>
      </w:r>
      <w:r>
        <w:rPr>
          <w:color w:val="231F20"/>
          <w:spacing w:val="-4"/>
        </w:rPr>
        <w:t xml:space="preserve"> </w:t>
      </w:r>
      <w:r>
        <w:rPr>
          <w:color w:val="231F20"/>
        </w:rPr>
        <w:t>у</w:t>
      </w:r>
      <w:r>
        <w:rPr>
          <w:color w:val="231F20"/>
          <w:spacing w:val="-4"/>
        </w:rPr>
        <w:t xml:space="preserve"> </w:t>
      </w:r>
      <w:r>
        <w:rPr>
          <w:color w:val="231F20"/>
        </w:rPr>
        <w:t>1-го,</w:t>
      </w:r>
      <w:r>
        <w:rPr>
          <w:color w:val="231F20"/>
          <w:spacing w:val="-4"/>
        </w:rPr>
        <w:t xml:space="preserve"> </w:t>
      </w:r>
      <w:r>
        <w:rPr>
          <w:color w:val="231F20"/>
        </w:rPr>
        <w:t>повреждение</w:t>
      </w:r>
      <w:r>
        <w:rPr>
          <w:color w:val="231F20"/>
          <w:spacing w:val="-4"/>
        </w:rPr>
        <w:t xml:space="preserve"> </w:t>
      </w:r>
      <w:r>
        <w:rPr>
          <w:color w:val="231F20"/>
          <w:spacing w:val="-3"/>
        </w:rPr>
        <w:t xml:space="preserve">тонкой </w:t>
      </w:r>
      <w:r>
        <w:rPr>
          <w:color w:val="231F20"/>
        </w:rPr>
        <w:t>кишки у 1-го пациента. При воспалительном и</w:t>
      </w:r>
      <w:r>
        <w:rPr>
          <w:color w:val="231F20"/>
        </w:rPr>
        <w:t>нфильтрате в области треугольника Кало у 23-х больных были технические ошибки. Имело место повреждение пузырной артерии у 11-ти, повреждение желчного пузыря у 7-ми</w:t>
      </w:r>
      <w:r>
        <w:rPr>
          <w:color w:val="231F20"/>
          <w:spacing w:val="-4"/>
        </w:rPr>
        <w:t xml:space="preserve"> </w:t>
      </w:r>
      <w:r>
        <w:rPr>
          <w:color w:val="231F20"/>
        </w:rPr>
        <w:t>и</w:t>
      </w:r>
      <w:r>
        <w:rPr>
          <w:color w:val="231F20"/>
          <w:spacing w:val="-5"/>
        </w:rPr>
        <w:t xml:space="preserve"> </w:t>
      </w:r>
      <w:r>
        <w:rPr>
          <w:color w:val="231F20"/>
          <w:spacing w:val="-3"/>
        </w:rPr>
        <w:t>холедоха</w:t>
      </w:r>
      <w:r>
        <w:rPr>
          <w:color w:val="231F20"/>
          <w:spacing w:val="-4"/>
        </w:rPr>
        <w:t xml:space="preserve"> </w:t>
      </w:r>
      <w:r>
        <w:rPr>
          <w:color w:val="231F20"/>
        </w:rPr>
        <w:t>у</w:t>
      </w:r>
      <w:r>
        <w:rPr>
          <w:color w:val="231F20"/>
          <w:spacing w:val="-4"/>
        </w:rPr>
        <w:t xml:space="preserve"> </w:t>
      </w:r>
      <w:r>
        <w:rPr>
          <w:color w:val="231F20"/>
        </w:rPr>
        <w:t>1-го,</w:t>
      </w:r>
      <w:r>
        <w:rPr>
          <w:color w:val="231F20"/>
          <w:spacing w:val="-4"/>
        </w:rPr>
        <w:t xml:space="preserve"> </w:t>
      </w:r>
      <w:r>
        <w:rPr>
          <w:color w:val="231F20"/>
        </w:rPr>
        <w:t>при</w:t>
      </w:r>
      <w:r>
        <w:rPr>
          <w:color w:val="231F20"/>
          <w:spacing w:val="-5"/>
        </w:rPr>
        <w:t xml:space="preserve"> </w:t>
      </w:r>
      <w:r>
        <w:rPr>
          <w:color w:val="231F20"/>
        </w:rPr>
        <w:t>выделении</w:t>
      </w:r>
      <w:r>
        <w:rPr>
          <w:color w:val="231F20"/>
          <w:spacing w:val="-5"/>
        </w:rPr>
        <w:t xml:space="preserve"> </w:t>
      </w:r>
      <w:r>
        <w:rPr>
          <w:color w:val="231F20"/>
        </w:rPr>
        <w:t>желчного</w:t>
      </w:r>
      <w:r>
        <w:rPr>
          <w:color w:val="231F20"/>
          <w:spacing w:val="-4"/>
        </w:rPr>
        <w:t xml:space="preserve"> </w:t>
      </w:r>
      <w:r>
        <w:rPr>
          <w:color w:val="231F20"/>
        </w:rPr>
        <w:t>пузыря</w:t>
      </w:r>
      <w:r>
        <w:rPr>
          <w:color w:val="231F20"/>
          <w:spacing w:val="-5"/>
        </w:rPr>
        <w:t xml:space="preserve"> </w:t>
      </w:r>
      <w:r>
        <w:rPr>
          <w:color w:val="231F20"/>
        </w:rPr>
        <w:t>отмечалось</w:t>
      </w:r>
      <w:r>
        <w:rPr>
          <w:color w:val="231F20"/>
          <w:spacing w:val="-4"/>
        </w:rPr>
        <w:t xml:space="preserve"> </w:t>
      </w:r>
      <w:r>
        <w:rPr>
          <w:color w:val="231F20"/>
        </w:rPr>
        <w:t>кровотечение</w:t>
      </w:r>
      <w:r>
        <w:rPr>
          <w:color w:val="231F20"/>
          <w:spacing w:val="-4"/>
        </w:rPr>
        <w:t xml:space="preserve"> </w:t>
      </w:r>
      <w:r>
        <w:rPr>
          <w:color w:val="231F20"/>
        </w:rPr>
        <w:t>из</w:t>
      </w:r>
      <w:r>
        <w:rPr>
          <w:color w:val="231F20"/>
          <w:spacing w:val="-5"/>
        </w:rPr>
        <w:t xml:space="preserve"> </w:t>
      </w:r>
      <w:r>
        <w:rPr>
          <w:color w:val="231F20"/>
        </w:rPr>
        <w:t>ложа</w:t>
      </w:r>
      <w:r>
        <w:rPr>
          <w:color w:val="231F20"/>
          <w:spacing w:val="-4"/>
        </w:rPr>
        <w:t xml:space="preserve"> </w:t>
      </w:r>
      <w:r>
        <w:rPr>
          <w:color w:val="231F20"/>
        </w:rPr>
        <w:t>у</w:t>
      </w:r>
      <w:r>
        <w:rPr>
          <w:color w:val="231F20"/>
          <w:spacing w:val="-4"/>
        </w:rPr>
        <w:t xml:space="preserve"> </w:t>
      </w:r>
      <w:r>
        <w:rPr>
          <w:color w:val="231F20"/>
        </w:rPr>
        <w:t>4-х</w:t>
      </w:r>
      <w:r>
        <w:rPr>
          <w:color w:val="231F20"/>
          <w:spacing w:val="-4"/>
        </w:rPr>
        <w:t xml:space="preserve"> </w:t>
      </w:r>
      <w:r>
        <w:rPr>
          <w:color w:val="231F20"/>
        </w:rPr>
        <w:t>пацие</w:t>
      </w:r>
      <w:r>
        <w:rPr>
          <w:color w:val="231F20"/>
        </w:rPr>
        <w:t>нтов.</w:t>
      </w:r>
    </w:p>
    <w:p w:rsidR="00D014E3" w:rsidRDefault="005949C8">
      <w:pPr>
        <w:pStyle w:val="a3"/>
        <w:spacing w:before="7" w:line="249" w:lineRule="auto"/>
        <w:ind w:left="1417" w:right="111" w:firstLine="396"/>
        <w:jc w:val="both"/>
      </w:pPr>
      <w:r>
        <w:rPr>
          <w:color w:val="231F20"/>
        </w:rPr>
        <w:t>При</w:t>
      </w:r>
      <w:r>
        <w:rPr>
          <w:color w:val="231F20"/>
          <w:spacing w:val="-10"/>
        </w:rPr>
        <w:t xml:space="preserve"> </w:t>
      </w:r>
      <w:r>
        <w:rPr>
          <w:color w:val="231F20"/>
        </w:rPr>
        <w:t>плановых</w:t>
      </w:r>
      <w:r>
        <w:rPr>
          <w:color w:val="231F20"/>
          <w:spacing w:val="-10"/>
        </w:rPr>
        <w:t xml:space="preserve"> </w:t>
      </w:r>
      <w:r>
        <w:rPr>
          <w:color w:val="231F20"/>
        </w:rPr>
        <w:t>вмешательствах</w:t>
      </w:r>
      <w:r>
        <w:rPr>
          <w:color w:val="231F20"/>
          <w:spacing w:val="-10"/>
        </w:rPr>
        <w:t xml:space="preserve"> </w:t>
      </w:r>
      <w:r>
        <w:rPr>
          <w:color w:val="231F20"/>
        </w:rPr>
        <w:t>у</w:t>
      </w:r>
      <w:r>
        <w:rPr>
          <w:color w:val="231F20"/>
          <w:spacing w:val="-10"/>
        </w:rPr>
        <w:t xml:space="preserve"> </w:t>
      </w:r>
      <w:r>
        <w:rPr>
          <w:color w:val="231F20"/>
        </w:rPr>
        <w:t>31-го</w:t>
      </w:r>
      <w:r>
        <w:rPr>
          <w:color w:val="231F20"/>
          <w:spacing w:val="-10"/>
        </w:rPr>
        <w:t xml:space="preserve"> </w:t>
      </w:r>
      <w:r>
        <w:rPr>
          <w:color w:val="231F20"/>
          <w:spacing w:val="-3"/>
        </w:rPr>
        <w:t>наблюдаемого</w:t>
      </w:r>
      <w:r>
        <w:rPr>
          <w:color w:val="231F20"/>
          <w:spacing w:val="-10"/>
        </w:rPr>
        <w:t xml:space="preserve"> </w:t>
      </w:r>
      <w:r>
        <w:rPr>
          <w:color w:val="231F20"/>
        </w:rPr>
        <w:t>(13,9%)</w:t>
      </w:r>
      <w:r>
        <w:rPr>
          <w:color w:val="231F20"/>
          <w:spacing w:val="-10"/>
        </w:rPr>
        <w:t xml:space="preserve"> </w:t>
      </w:r>
      <w:r>
        <w:rPr>
          <w:color w:val="231F20"/>
        </w:rPr>
        <w:t>отмечались</w:t>
      </w:r>
      <w:r>
        <w:rPr>
          <w:color w:val="231F20"/>
          <w:spacing w:val="-10"/>
        </w:rPr>
        <w:t xml:space="preserve"> </w:t>
      </w:r>
      <w:r>
        <w:rPr>
          <w:color w:val="231F20"/>
        </w:rPr>
        <w:t>такие</w:t>
      </w:r>
      <w:r>
        <w:rPr>
          <w:color w:val="231F20"/>
          <w:spacing w:val="-10"/>
        </w:rPr>
        <w:t xml:space="preserve"> </w:t>
      </w:r>
      <w:r>
        <w:rPr>
          <w:color w:val="231F20"/>
        </w:rPr>
        <w:t>опасности</w:t>
      </w:r>
      <w:r>
        <w:rPr>
          <w:color w:val="231F20"/>
          <w:spacing w:val="-10"/>
        </w:rPr>
        <w:t xml:space="preserve"> </w:t>
      </w:r>
      <w:r>
        <w:rPr>
          <w:color w:val="231F20"/>
        </w:rPr>
        <w:t>и</w:t>
      </w:r>
      <w:r>
        <w:rPr>
          <w:color w:val="231F20"/>
          <w:spacing w:val="-10"/>
        </w:rPr>
        <w:t xml:space="preserve"> </w:t>
      </w:r>
      <w:r>
        <w:rPr>
          <w:color w:val="231F20"/>
        </w:rPr>
        <w:t>ошибки,</w:t>
      </w:r>
      <w:r>
        <w:rPr>
          <w:color w:val="231F20"/>
          <w:spacing w:val="30"/>
        </w:rPr>
        <w:t xml:space="preserve"> </w:t>
      </w:r>
      <w:r>
        <w:rPr>
          <w:color w:val="231F20"/>
        </w:rPr>
        <w:t>как внутрибрюшное</w:t>
      </w:r>
      <w:r>
        <w:rPr>
          <w:color w:val="231F20"/>
          <w:spacing w:val="-10"/>
        </w:rPr>
        <w:t xml:space="preserve"> </w:t>
      </w:r>
      <w:r>
        <w:rPr>
          <w:color w:val="231F20"/>
        </w:rPr>
        <w:t>кровотечение</w:t>
      </w:r>
      <w:r>
        <w:rPr>
          <w:color w:val="231F20"/>
          <w:spacing w:val="-10"/>
        </w:rPr>
        <w:t xml:space="preserve"> </w:t>
      </w:r>
      <w:r>
        <w:rPr>
          <w:color w:val="231F20"/>
        </w:rPr>
        <w:t>у</w:t>
      </w:r>
      <w:r>
        <w:rPr>
          <w:color w:val="231F20"/>
          <w:spacing w:val="-10"/>
        </w:rPr>
        <w:t xml:space="preserve"> </w:t>
      </w:r>
      <w:r>
        <w:rPr>
          <w:color w:val="231F20"/>
        </w:rPr>
        <w:t>1-го,</w:t>
      </w:r>
      <w:r>
        <w:rPr>
          <w:color w:val="231F20"/>
          <w:spacing w:val="-10"/>
        </w:rPr>
        <w:t xml:space="preserve"> </w:t>
      </w:r>
      <w:r>
        <w:rPr>
          <w:color w:val="231F20"/>
        </w:rPr>
        <w:t>тазовый</w:t>
      </w:r>
      <w:r>
        <w:rPr>
          <w:color w:val="231F20"/>
          <w:spacing w:val="-10"/>
        </w:rPr>
        <w:t xml:space="preserve"> </w:t>
      </w:r>
      <w:r>
        <w:rPr>
          <w:color w:val="231F20"/>
        </w:rPr>
        <w:t>абсцесс</w:t>
      </w:r>
      <w:r>
        <w:rPr>
          <w:color w:val="231F20"/>
          <w:spacing w:val="-10"/>
        </w:rPr>
        <w:t xml:space="preserve"> </w:t>
      </w:r>
      <w:r>
        <w:rPr>
          <w:color w:val="231F20"/>
        </w:rPr>
        <w:t>за</w:t>
      </w:r>
      <w:r>
        <w:rPr>
          <w:color w:val="231F20"/>
          <w:spacing w:val="-10"/>
        </w:rPr>
        <w:t xml:space="preserve"> </w:t>
      </w:r>
      <w:r>
        <w:rPr>
          <w:color w:val="231F20"/>
        </w:rPr>
        <w:t>счет</w:t>
      </w:r>
      <w:r>
        <w:rPr>
          <w:color w:val="231F20"/>
          <w:spacing w:val="-10"/>
        </w:rPr>
        <w:t xml:space="preserve"> </w:t>
      </w:r>
      <w:r>
        <w:rPr>
          <w:color w:val="231F20"/>
        </w:rPr>
        <w:t>несостоятельности</w:t>
      </w:r>
      <w:r>
        <w:rPr>
          <w:color w:val="231F20"/>
          <w:spacing w:val="-9"/>
        </w:rPr>
        <w:t xml:space="preserve"> </w:t>
      </w:r>
      <w:r>
        <w:rPr>
          <w:color w:val="231F20"/>
          <w:spacing w:val="-4"/>
        </w:rPr>
        <w:t>культи</w:t>
      </w:r>
      <w:r>
        <w:rPr>
          <w:color w:val="231F20"/>
          <w:spacing w:val="-10"/>
        </w:rPr>
        <w:t xml:space="preserve"> </w:t>
      </w:r>
      <w:r>
        <w:rPr>
          <w:color w:val="231F20"/>
        </w:rPr>
        <w:t>прямой</w:t>
      </w:r>
      <w:r>
        <w:rPr>
          <w:color w:val="231F20"/>
          <w:spacing w:val="-10"/>
        </w:rPr>
        <w:t xml:space="preserve"> </w:t>
      </w:r>
      <w:r>
        <w:rPr>
          <w:color w:val="231F20"/>
        </w:rPr>
        <w:t>кишки</w:t>
      </w:r>
      <w:r>
        <w:rPr>
          <w:color w:val="231F20"/>
          <w:spacing w:val="-9"/>
        </w:rPr>
        <w:t xml:space="preserve"> </w:t>
      </w:r>
      <w:r>
        <w:rPr>
          <w:color w:val="231F20"/>
        </w:rPr>
        <w:t>у</w:t>
      </w:r>
      <w:r>
        <w:rPr>
          <w:color w:val="231F20"/>
          <w:spacing w:val="-10"/>
        </w:rPr>
        <w:t xml:space="preserve"> </w:t>
      </w:r>
      <w:r>
        <w:rPr>
          <w:color w:val="231F20"/>
        </w:rPr>
        <w:t xml:space="preserve">1-го, при спаечном процессе повреждение правого печеночного протока у 1-го, спаечный процесс у 6-ти – адгези- олизис, продливший время операции, </w:t>
      </w:r>
      <w:r>
        <w:rPr>
          <w:color w:val="231F20"/>
          <w:spacing w:val="-3"/>
        </w:rPr>
        <w:t xml:space="preserve">прокол </w:t>
      </w:r>
      <w:r>
        <w:rPr>
          <w:color w:val="231F20"/>
        </w:rPr>
        <w:t xml:space="preserve">сальника с кровотечением у 1-го, при повороте пациента имело место частичное повреждение интубационной </w:t>
      </w:r>
      <w:r>
        <w:rPr>
          <w:color w:val="231F20"/>
          <w:spacing w:val="-3"/>
        </w:rPr>
        <w:t>т</w:t>
      </w:r>
      <w:r>
        <w:rPr>
          <w:color w:val="231F20"/>
          <w:spacing w:val="-3"/>
        </w:rPr>
        <w:t xml:space="preserve">рубкой </w:t>
      </w:r>
      <w:r>
        <w:rPr>
          <w:color w:val="231F20"/>
        </w:rPr>
        <w:t>правого бронха с развитием эмфиземы у 1-го. При плановой</w:t>
      </w:r>
      <w:r>
        <w:rPr>
          <w:color w:val="231F20"/>
          <w:spacing w:val="-8"/>
        </w:rPr>
        <w:t xml:space="preserve"> </w:t>
      </w:r>
      <w:r>
        <w:rPr>
          <w:color w:val="231F20"/>
        </w:rPr>
        <w:t>операции</w:t>
      </w:r>
      <w:r>
        <w:rPr>
          <w:color w:val="231F20"/>
          <w:spacing w:val="-8"/>
        </w:rPr>
        <w:t xml:space="preserve"> </w:t>
      </w:r>
      <w:r>
        <w:rPr>
          <w:color w:val="231F20"/>
        </w:rPr>
        <w:t>по</w:t>
      </w:r>
      <w:r>
        <w:rPr>
          <w:color w:val="231F20"/>
          <w:spacing w:val="-8"/>
        </w:rPr>
        <w:t xml:space="preserve"> </w:t>
      </w:r>
      <w:r>
        <w:rPr>
          <w:color w:val="231F20"/>
        </w:rPr>
        <w:t>поводу</w:t>
      </w:r>
      <w:r>
        <w:rPr>
          <w:color w:val="231F20"/>
          <w:spacing w:val="-8"/>
        </w:rPr>
        <w:t xml:space="preserve"> </w:t>
      </w:r>
      <w:r>
        <w:rPr>
          <w:color w:val="231F20"/>
          <w:spacing w:val="-2"/>
        </w:rPr>
        <w:t>калькулезного</w:t>
      </w:r>
      <w:r>
        <w:rPr>
          <w:color w:val="231F20"/>
          <w:spacing w:val="-8"/>
        </w:rPr>
        <w:t xml:space="preserve"> </w:t>
      </w:r>
      <w:r>
        <w:rPr>
          <w:color w:val="231F20"/>
        </w:rPr>
        <w:t>холецистита</w:t>
      </w:r>
      <w:r>
        <w:rPr>
          <w:color w:val="231F20"/>
          <w:spacing w:val="-8"/>
        </w:rPr>
        <w:t xml:space="preserve"> </w:t>
      </w:r>
      <w:r>
        <w:rPr>
          <w:color w:val="231F20"/>
        </w:rPr>
        <w:t>интраоперационно</w:t>
      </w:r>
      <w:r>
        <w:rPr>
          <w:color w:val="231F20"/>
          <w:spacing w:val="-8"/>
        </w:rPr>
        <w:t xml:space="preserve"> </w:t>
      </w:r>
      <w:r>
        <w:rPr>
          <w:color w:val="231F20"/>
        </w:rPr>
        <w:t>отмечался</w:t>
      </w:r>
      <w:r>
        <w:rPr>
          <w:color w:val="231F20"/>
          <w:spacing w:val="-8"/>
        </w:rPr>
        <w:t xml:space="preserve"> </w:t>
      </w:r>
      <w:r>
        <w:rPr>
          <w:color w:val="231F20"/>
          <w:spacing w:val="-4"/>
        </w:rPr>
        <w:t>инфильтрат,</w:t>
      </w:r>
      <w:r>
        <w:rPr>
          <w:color w:val="231F20"/>
          <w:spacing w:val="-8"/>
        </w:rPr>
        <w:t xml:space="preserve"> </w:t>
      </w:r>
      <w:r>
        <w:rPr>
          <w:color w:val="231F20"/>
        </w:rPr>
        <w:t>при</w:t>
      </w:r>
      <w:r>
        <w:rPr>
          <w:color w:val="231F20"/>
          <w:spacing w:val="-8"/>
        </w:rPr>
        <w:t xml:space="preserve"> </w:t>
      </w:r>
      <w:r>
        <w:rPr>
          <w:color w:val="231F20"/>
        </w:rPr>
        <w:t>этом у</w:t>
      </w:r>
      <w:r>
        <w:rPr>
          <w:color w:val="231F20"/>
          <w:spacing w:val="-9"/>
        </w:rPr>
        <w:t xml:space="preserve"> </w:t>
      </w:r>
      <w:r>
        <w:rPr>
          <w:color w:val="231F20"/>
        </w:rPr>
        <w:t>7-ми</w:t>
      </w:r>
      <w:r>
        <w:rPr>
          <w:color w:val="231F20"/>
          <w:spacing w:val="-9"/>
        </w:rPr>
        <w:t xml:space="preserve"> </w:t>
      </w:r>
      <w:r>
        <w:rPr>
          <w:color w:val="231F20"/>
        </w:rPr>
        <w:t>пациентов</w:t>
      </w:r>
      <w:r>
        <w:rPr>
          <w:color w:val="231F20"/>
          <w:spacing w:val="-9"/>
        </w:rPr>
        <w:t xml:space="preserve"> </w:t>
      </w:r>
      <w:r>
        <w:rPr>
          <w:color w:val="231F20"/>
        </w:rPr>
        <w:t>было</w:t>
      </w:r>
      <w:r>
        <w:rPr>
          <w:color w:val="231F20"/>
          <w:spacing w:val="-9"/>
        </w:rPr>
        <w:t xml:space="preserve"> </w:t>
      </w:r>
      <w:r>
        <w:rPr>
          <w:color w:val="231F20"/>
        </w:rPr>
        <w:t>повреждение</w:t>
      </w:r>
      <w:r>
        <w:rPr>
          <w:color w:val="231F20"/>
          <w:spacing w:val="-9"/>
        </w:rPr>
        <w:t xml:space="preserve"> </w:t>
      </w:r>
      <w:r>
        <w:rPr>
          <w:color w:val="231F20"/>
        </w:rPr>
        <w:t>пузырной</w:t>
      </w:r>
      <w:r>
        <w:rPr>
          <w:color w:val="231F20"/>
          <w:spacing w:val="-9"/>
        </w:rPr>
        <w:t xml:space="preserve"> </w:t>
      </w:r>
      <w:r>
        <w:rPr>
          <w:color w:val="231F20"/>
        </w:rPr>
        <w:t>артерии,</w:t>
      </w:r>
      <w:r>
        <w:rPr>
          <w:color w:val="231F20"/>
          <w:spacing w:val="-9"/>
        </w:rPr>
        <w:t xml:space="preserve"> </w:t>
      </w:r>
      <w:r>
        <w:rPr>
          <w:color w:val="231F20"/>
        </w:rPr>
        <w:t>вскрытие</w:t>
      </w:r>
      <w:r>
        <w:rPr>
          <w:color w:val="231F20"/>
          <w:spacing w:val="-9"/>
        </w:rPr>
        <w:t xml:space="preserve"> </w:t>
      </w:r>
      <w:r>
        <w:rPr>
          <w:color w:val="231F20"/>
        </w:rPr>
        <w:t>просвета</w:t>
      </w:r>
      <w:r>
        <w:rPr>
          <w:color w:val="231F20"/>
          <w:spacing w:val="-9"/>
        </w:rPr>
        <w:t xml:space="preserve"> </w:t>
      </w:r>
      <w:r>
        <w:rPr>
          <w:color w:val="231F20"/>
        </w:rPr>
        <w:t>желчного</w:t>
      </w:r>
      <w:r>
        <w:rPr>
          <w:color w:val="231F20"/>
          <w:spacing w:val="-9"/>
        </w:rPr>
        <w:t xml:space="preserve"> </w:t>
      </w:r>
      <w:r>
        <w:rPr>
          <w:color w:val="231F20"/>
        </w:rPr>
        <w:t>пузыря</w:t>
      </w:r>
      <w:r>
        <w:rPr>
          <w:color w:val="231F20"/>
          <w:spacing w:val="-9"/>
        </w:rPr>
        <w:t xml:space="preserve"> </w:t>
      </w:r>
      <w:r>
        <w:rPr>
          <w:color w:val="231F20"/>
        </w:rPr>
        <w:t>у</w:t>
      </w:r>
      <w:r>
        <w:rPr>
          <w:color w:val="231F20"/>
          <w:spacing w:val="-9"/>
        </w:rPr>
        <w:t xml:space="preserve"> </w:t>
      </w:r>
      <w:r>
        <w:rPr>
          <w:color w:val="231F20"/>
        </w:rPr>
        <w:t>7-ми</w:t>
      </w:r>
      <w:r>
        <w:rPr>
          <w:color w:val="231F20"/>
          <w:spacing w:val="-9"/>
        </w:rPr>
        <w:t xml:space="preserve"> </w:t>
      </w:r>
      <w:r>
        <w:rPr>
          <w:color w:val="231F20"/>
        </w:rPr>
        <w:t>больных. Кровотечение</w:t>
      </w:r>
      <w:r>
        <w:rPr>
          <w:color w:val="231F20"/>
          <w:spacing w:val="-15"/>
        </w:rPr>
        <w:t xml:space="preserve"> </w:t>
      </w:r>
      <w:r>
        <w:rPr>
          <w:color w:val="231F20"/>
        </w:rPr>
        <w:t>из</w:t>
      </w:r>
      <w:r>
        <w:rPr>
          <w:color w:val="231F20"/>
          <w:spacing w:val="-15"/>
        </w:rPr>
        <w:t xml:space="preserve"> </w:t>
      </w:r>
      <w:r>
        <w:rPr>
          <w:color w:val="231F20"/>
        </w:rPr>
        <w:t>ложа</w:t>
      </w:r>
      <w:r>
        <w:rPr>
          <w:color w:val="231F20"/>
          <w:spacing w:val="-15"/>
        </w:rPr>
        <w:t xml:space="preserve"> </w:t>
      </w:r>
      <w:r>
        <w:rPr>
          <w:color w:val="231F20"/>
        </w:rPr>
        <w:t>желчного</w:t>
      </w:r>
      <w:r>
        <w:rPr>
          <w:color w:val="231F20"/>
          <w:spacing w:val="-15"/>
        </w:rPr>
        <w:t xml:space="preserve"> </w:t>
      </w:r>
      <w:r>
        <w:rPr>
          <w:color w:val="231F20"/>
        </w:rPr>
        <w:t>пузыря</w:t>
      </w:r>
      <w:r>
        <w:rPr>
          <w:color w:val="231F20"/>
          <w:spacing w:val="-15"/>
        </w:rPr>
        <w:t xml:space="preserve"> </w:t>
      </w:r>
      <w:r>
        <w:rPr>
          <w:color w:val="231F20"/>
        </w:rPr>
        <w:t>у</w:t>
      </w:r>
      <w:r>
        <w:rPr>
          <w:color w:val="231F20"/>
          <w:spacing w:val="-15"/>
        </w:rPr>
        <w:t xml:space="preserve"> </w:t>
      </w:r>
      <w:r>
        <w:rPr>
          <w:color w:val="231F20"/>
        </w:rPr>
        <w:t>3-х,</w:t>
      </w:r>
      <w:r>
        <w:rPr>
          <w:color w:val="231F20"/>
          <w:spacing w:val="-15"/>
        </w:rPr>
        <w:t xml:space="preserve"> </w:t>
      </w:r>
      <w:r>
        <w:rPr>
          <w:color w:val="231F20"/>
        </w:rPr>
        <w:t>гемостаз</w:t>
      </w:r>
      <w:r>
        <w:rPr>
          <w:color w:val="231F20"/>
          <w:spacing w:val="-15"/>
        </w:rPr>
        <w:t xml:space="preserve"> </w:t>
      </w:r>
      <w:r>
        <w:rPr>
          <w:color w:val="231F20"/>
        </w:rPr>
        <w:t>при</w:t>
      </w:r>
      <w:r>
        <w:rPr>
          <w:color w:val="231F20"/>
          <w:spacing w:val="-15"/>
        </w:rPr>
        <w:t xml:space="preserve"> </w:t>
      </w:r>
      <w:r>
        <w:rPr>
          <w:color w:val="231F20"/>
        </w:rPr>
        <w:t>помощи</w:t>
      </w:r>
      <w:r>
        <w:rPr>
          <w:color w:val="231F20"/>
          <w:spacing w:val="-15"/>
        </w:rPr>
        <w:t xml:space="preserve"> </w:t>
      </w:r>
      <w:r>
        <w:rPr>
          <w:color w:val="231F20"/>
        </w:rPr>
        <w:t>релапароскопии.</w:t>
      </w:r>
      <w:r>
        <w:rPr>
          <w:color w:val="231F20"/>
          <w:spacing w:val="-15"/>
        </w:rPr>
        <w:t xml:space="preserve"> </w:t>
      </w:r>
      <w:r>
        <w:rPr>
          <w:color w:val="231F20"/>
        </w:rPr>
        <w:t>При</w:t>
      </w:r>
      <w:r>
        <w:rPr>
          <w:color w:val="231F20"/>
          <w:spacing w:val="-15"/>
        </w:rPr>
        <w:t xml:space="preserve"> </w:t>
      </w:r>
      <w:r>
        <w:rPr>
          <w:color w:val="231F20"/>
        </w:rPr>
        <w:t>хроническом</w:t>
      </w:r>
      <w:r>
        <w:rPr>
          <w:color w:val="231F20"/>
          <w:spacing w:val="-15"/>
        </w:rPr>
        <w:t xml:space="preserve"> </w:t>
      </w:r>
      <w:r>
        <w:rPr>
          <w:color w:val="231F20"/>
        </w:rPr>
        <w:t>аппен- диците у трех больных имело место плотное спаяние верхушки отростка с передней брюшной</w:t>
      </w:r>
      <w:r>
        <w:rPr>
          <w:color w:val="231F20"/>
          <w:spacing w:val="-19"/>
        </w:rPr>
        <w:t xml:space="preserve"> </w:t>
      </w:r>
      <w:r>
        <w:rPr>
          <w:color w:val="231F20"/>
        </w:rPr>
        <w:t>стенки.</w:t>
      </w:r>
    </w:p>
    <w:p w:rsidR="00D014E3" w:rsidRDefault="005949C8">
      <w:pPr>
        <w:pStyle w:val="a3"/>
        <w:spacing w:before="8" w:line="249" w:lineRule="auto"/>
        <w:ind w:left="1417" w:right="111" w:firstLine="396"/>
        <w:jc w:val="both"/>
      </w:pPr>
      <w:r>
        <w:rPr>
          <w:color w:val="231F20"/>
        </w:rPr>
        <w:t>Таким образом, количество ошибок и опасностей в э</w:t>
      </w:r>
      <w:r>
        <w:rPr>
          <w:color w:val="231F20"/>
        </w:rPr>
        <w:t>кстренной эндохирургии выше (34,9%) в сравнении с плановой хирургией, которое составило 13,9%.</w:t>
      </w:r>
    </w:p>
    <w:p w:rsidR="00D014E3" w:rsidRDefault="005949C8">
      <w:pPr>
        <w:pStyle w:val="3"/>
        <w:ind w:left="1814"/>
      </w:pPr>
      <w:r>
        <w:rPr>
          <w:color w:val="231F20"/>
        </w:rPr>
        <w:t>Выводы:</w:t>
      </w:r>
    </w:p>
    <w:p w:rsidR="00D014E3" w:rsidRDefault="005949C8">
      <w:pPr>
        <w:pStyle w:val="a4"/>
        <w:numPr>
          <w:ilvl w:val="1"/>
          <w:numId w:val="3"/>
        </w:numPr>
        <w:tabs>
          <w:tab w:val="left" w:pos="1813"/>
          <w:tab w:val="left" w:pos="1815"/>
        </w:tabs>
        <w:spacing w:before="10" w:line="249" w:lineRule="auto"/>
        <w:ind w:right="110"/>
        <w:rPr>
          <w:sz w:val="20"/>
        </w:rPr>
      </w:pPr>
      <w:r>
        <w:rPr>
          <w:color w:val="231F20"/>
          <w:sz w:val="20"/>
        </w:rPr>
        <w:t xml:space="preserve">Наиболее опасными техническими моментами является инфильтрат зоны операционного воздействия - 24,3%, при </w:t>
      </w:r>
      <w:r>
        <w:rPr>
          <w:color w:val="231F20"/>
          <w:spacing w:val="-3"/>
          <w:sz w:val="20"/>
        </w:rPr>
        <w:t xml:space="preserve">котором </w:t>
      </w:r>
      <w:r>
        <w:rPr>
          <w:color w:val="231F20"/>
          <w:sz w:val="20"/>
        </w:rPr>
        <w:t>вероятность осложнений</w:t>
      </w:r>
      <w:r>
        <w:rPr>
          <w:color w:val="231F20"/>
          <w:sz w:val="20"/>
        </w:rPr>
        <w:t xml:space="preserve"> </w:t>
      </w:r>
      <w:r>
        <w:rPr>
          <w:color w:val="231F20"/>
          <w:sz w:val="20"/>
        </w:rPr>
        <w:t>выше.</w:t>
      </w:r>
    </w:p>
    <w:p w:rsidR="00D014E3" w:rsidRDefault="005949C8">
      <w:pPr>
        <w:pStyle w:val="a4"/>
        <w:numPr>
          <w:ilvl w:val="1"/>
          <w:numId w:val="3"/>
        </w:numPr>
        <w:tabs>
          <w:tab w:val="left" w:pos="1813"/>
          <w:tab w:val="left" w:pos="1815"/>
        </w:tabs>
        <w:spacing w:before="1" w:line="249" w:lineRule="auto"/>
        <w:ind w:right="112"/>
        <w:rPr>
          <w:sz w:val="20"/>
        </w:rPr>
      </w:pPr>
      <w:r>
        <w:rPr>
          <w:color w:val="231F20"/>
          <w:sz w:val="20"/>
        </w:rPr>
        <w:t>Ошибки и опасности наиболее чаще отмечаются при экстренных эндохирургических операциях, что со- ставило 34,9%.</w:t>
      </w:r>
    </w:p>
    <w:p w:rsidR="00D014E3" w:rsidRDefault="005949C8">
      <w:pPr>
        <w:pStyle w:val="a4"/>
        <w:numPr>
          <w:ilvl w:val="1"/>
          <w:numId w:val="3"/>
        </w:numPr>
        <w:tabs>
          <w:tab w:val="left" w:pos="1813"/>
          <w:tab w:val="left" w:pos="1815"/>
        </w:tabs>
        <w:spacing w:before="2" w:line="249" w:lineRule="auto"/>
        <w:ind w:right="112"/>
        <w:rPr>
          <w:sz w:val="20"/>
        </w:rPr>
      </w:pPr>
      <w:r>
        <w:rPr>
          <w:color w:val="231F20"/>
          <w:sz w:val="20"/>
        </w:rPr>
        <w:t xml:space="preserve">Ошибки хирургической тактики, обусловленные отказом от конверсии при </w:t>
      </w:r>
      <w:r>
        <w:rPr>
          <w:color w:val="231F20"/>
          <w:spacing w:val="-3"/>
          <w:sz w:val="20"/>
        </w:rPr>
        <w:t xml:space="preserve">плохой </w:t>
      </w:r>
      <w:r>
        <w:rPr>
          <w:color w:val="231F20"/>
          <w:sz w:val="20"/>
        </w:rPr>
        <w:t xml:space="preserve">идентификации эле- ментов, </w:t>
      </w:r>
      <w:r>
        <w:rPr>
          <w:color w:val="231F20"/>
          <w:spacing w:val="-3"/>
          <w:sz w:val="20"/>
        </w:rPr>
        <w:t xml:space="preserve">близкой </w:t>
      </w:r>
      <w:r>
        <w:rPr>
          <w:color w:val="231F20"/>
          <w:sz w:val="20"/>
        </w:rPr>
        <w:t>манипуляции к стенке кишки при выд</w:t>
      </w:r>
      <w:r>
        <w:rPr>
          <w:color w:val="231F20"/>
          <w:sz w:val="20"/>
        </w:rPr>
        <w:t>елении органов на фоне спаечного</w:t>
      </w:r>
      <w:r>
        <w:rPr>
          <w:color w:val="231F20"/>
          <w:spacing w:val="-23"/>
          <w:sz w:val="20"/>
        </w:rPr>
        <w:t xml:space="preserve"> </w:t>
      </w:r>
      <w:r>
        <w:rPr>
          <w:color w:val="231F20"/>
          <w:sz w:val="20"/>
        </w:rPr>
        <w:t>процесса.</w:t>
      </w:r>
    </w:p>
    <w:p w:rsidR="00D014E3" w:rsidRDefault="00D014E3">
      <w:pPr>
        <w:pStyle w:val="a3"/>
        <w:rPr>
          <w:sz w:val="22"/>
        </w:rPr>
      </w:pPr>
    </w:p>
    <w:p w:rsidR="00D014E3" w:rsidRDefault="00D014E3">
      <w:pPr>
        <w:pStyle w:val="a3"/>
        <w:spacing w:before="1"/>
        <w:rPr>
          <w:sz w:val="25"/>
        </w:rPr>
      </w:pPr>
    </w:p>
    <w:p w:rsidR="00D014E3" w:rsidRDefault="005949C8">
      <w:pPr>
        <w:pStyle w:val="a3"/>
        <w:ind w:left="3102"/>
      </w:pPr>
      <w:r>
        <w:rPr>
          <w:color w:val="231F20"/>
        </w:rPr>
        <w:t>Б.К. ШИРТАЕВ, М.М. СУНДЕТОВ, Д.Р. КУРБАНОВ, Н.Ж. ЕРИМОВА</w:t>
      </w:r>
    </w:p>
    <w:p w:rsidR="00D014E3" w:rsidRDefault="00D014E3">
      <w:pPr>
        <w:pStyle w:val="a3"/>
        <w:spacing w:before="10"/>
        <w:rPr>
          <w:sz w:val="22"/>
        </w:rPr>
      </w:pPr>
    </w:p>
    <w:p w:rsidR="00D014E3" w:rsidRDefault="005949C8">
      <w:pPr>
        <w:pStyle w:val="2"/>
        <w:spacing w:line="312" w:lineRule="auto"/>
        <w:ind w:left="4518" w:hanging="1661"/>
        <w:jc w:val="left"/>
      </w:pPr>
      <w:r>
        <w:rPr>
          <w:color w:val="231F20"/>
        </w:rPr>
        <w:t>ВИДЕОТОРАКОСКОПИЯ В ХИРУРГИИ ДВУСТОРОННЕГО ЭХИНОКОККОЗА ЛЕГКИХ</w:t>
      </w:r>
    </w:p>
    <w:p w:rsidR="00D014E3" w:rsidRDefault="005949C8">
      <w:pPr>
        <w:pStyle w:val="a3"/>
        <w:spacing w:before="150"/>
        <w:ind w:left="2186"/>
      </w:pPr>
      <w:r>
        <w:rPr>
          <w:color w:val="231F20"/>
        </w:rPr>
        <w:t>Национальный научный центр хирургии им. А.Н. Сызганова, г. Алматы, Республика Казахстан</w:t>
      </w:r>
    </w:p>
    <w:p w:rsidR="00D014E3" w:rsidRDefault="005949C8">
      <w:pPr>
        <w:pStyle w:val="a3"/>
        <w:spacing w:before="180" w:line="249" w:lineRule="auto"/>
        <w:ind w:left="1417" w:right="111" w:firstLine="396"/>
        <w:jc w:val="both"/>
      </w:pPr>
      <w:r>
        <w:rPr>
          <w:b/>
          <w:color w:val="231F20"/>
        </w:rPr>
        <w:t xml:space="preserve">Цель исследования. </w:t>
      </w:r>
      <w:r>
        <w:rPr>
          <w:color w:val="231F20"/>
        </w:rPr>
        <w:t>Улучшение результатов хирургического лечения больных с двусторонним эхинококкозом легких путем разработки щадящих, малоинвазивных, одномоментных способов лечения.</w:t>
      </w:r>
    </w:p>
    <w:p w:rsidR="00D014E3" w:rsidRDefault="005949C8">
      <w:pPr>
        <w:pStyle w:val="a3"/>
        <w:spacing w:before="1" w:line="249" w:lineRule="auto"/>
        <w:ind w:left="1417" w:right="110" w:firstLine="396"/>
        <w:jc w:val="both"/>
      </w:pPr>
      <w:r>
        <w:rPr>
          <w:b/>
          <w:color w:val="231F20"/>
        </w:rPr>
        <w:t>Материал</w:t>
      </w:r>
      <w:r>
        <w:rPr>
          <w:b/>
          <w:color w:val="231F20"/>
          <w:spacing w:val="-18"/>
        </w:rPr>
        <w:t xml:space="preserve"> </w:t>
      </w:r>
      <w:r>
        <w:rPr>
          <w:b/>
          <w:color w:val="231F20"/>
        </w:rPr>
        <w:t>и</w:t>
      </w:r>
      <w:r>
        <w:rPr>
          <w:b/>
          <w:color w:val="231F20"/>
          <w:spacing w:val="-18"/>
        </w:rPr>
        <w:t xml:space="preserve"> </w:t>
      </w:r>
      <w:r>
        <w:rPr>
          <w:b/>
          <w:color w:val="231F20"/>
        </w:rPr>
        <w:t>методы.</w:t>
      </w:r>
      <w:r>
        <w:rPr>
          <w:b/>
          <w:color w:val="231F20"/>
          <w:spacing w:val="15"/>
        </w:rPr>
        <w:t xml:space="preserve"> </w:t>
      </w:r>
      <w:r>
        <w:rPr>
          <w:color w:val="231F20"/>
        </w:rPr>
        <w:t>Проведен</w:t>
      </w:r>
      <w:r>
        <w:rPr>
          <w:color w:val="231F20"/>
          <w:spacing w:val="-18"/>
        </w:rPr>
        <w:t xml:space="preserve"> </w:t>
      </w:r>
      <w:r>
        <w:rPr>
          <w:color w:val="231F20"/>
        </w:rPr>
        <w:t>сравнительный</w:t>
      </w:r>
      <w:r>
        <w:rPr>
          <w:color w:val="231F20"/>
          <w:spacing w:val="-18"/>
        </w:rPr>
        <w:t xml:space="preserve"> </w:t>
      </w:r>
      <w:r>
        <w:rPr>
          <w:color w:val="231F20"/>
        </w:rPr>
        <w:t>анализ</w:t>
      </w:r>
      <w:r>
        <w:rPr>
          <w:color w:val="231F20"/>
          <w:spacing w:val="-18"/>
        </w:rPr>
        <w:t xml:space="preserve"> </w:t>
      </w:r>
      <w:r>
        <w:rPr>
          <w:color w:val="231F20"/>
          <w:spacing w:val="-3"/>
        </w:rPr>
        <w:t>результатов</w:t>
      </w:r>
      <w:r>
        <w:rPr>
          <w:color w:val="231F20"/>
          <w:spacing w:val="-18"/>
        </w:rPr>
        <w:t xml:space="preserve"> </w:t>
      </w:r>
      <w:r>
        <w:rPr>
          <w:color w:val="231F20"/>
        </w:rPr>
        <w:t>хирургическог</w:t>
      </w:r>
      <w:r>
        <w:rPr>
          <w:color w:val="231F20"/>
        </w:rPr>
        <w:t>о</w:t>
      </w:r>
      <w:r>
        <w:rPr>
          <w:color w:val="231F20"/>
          <w:spacing w:val="-18"/>
        </w:rPr>
        <w:t xml:space="preserve"> </w:t>
      </w:r>
      <w:r>
        <w:rPr>
          <w:color w:val="231F20"/>
        </w:rPr>
        <w:t>лечения</w:t>
      </w:r>
      <w:r>
        <w:rPr>
          <w:color w:val="231F20"/>
          <w:spacing w:val="-18"/>
        </w:rPr>
        <w:t xml:space="preserve"> </w:t>
      </w:r>
      <w:r>
        <w:rPr>
          <w:color w:val="231F20"/>
        </w:rPr>
        <w:t>95</w:t>
      </w:r>
      <w:r>
        <w:rPr>
          <w:color w:val="231F20"/>
          <w:spacing w:val="-18"/>
        </w:rPr>
        <w:t xml:space="preserve"> </w:t>
      </w:r>
      <w:r>
        <w:rPr>
          <w:color w:val="231F20"/>
        </w:rPr>
        <w:t xml:space="preserve">пациентов с </w:t>
      </w:r>
      <w:r>
        <w:rPr>
          <w:color w:val="231F20"/>
          <w:spacing w:val="-3"/>
        </w:rPr>
        <w:t xml:space="preserve">эхинококкозом </w:t>
      </w:r>
      <w:r>
        <w:rPr>
          <w:color w:val="231F20"/>
        </w:rPr>
        <w:t xml:space="preserve">обоих легких. Возраст больных </w:t>
      </w:r>
      <w:r>
        <w:rPr>
          <w:color w:val="231F20"/>
          <w:spacing w:val="-3"/>
        </w:rPr>
        <w:t xml:space="preserve">колебался </w:t>
      </w:r>
      <w:r>
        <w:rPr>
          <w:color w:val="231F20"/>
        </w:rPr>
        <w:t>от 3 лет до 78</w:t>
      </w:r>
      <w:r>
        <w:rPr>
          <w:color w:val="231F20"/>
        </w:rPr>
        <w:t xml:space="preserve"> </w:t>
      </w:r>
      <w:r>
        <w:rPr>
          <w:color w:val="231F20"/>
          <w:spacing w:val="-5"/>
        </w:rPr>
        <w:t>лет.</w:t>
      </w:r>
    </w:p>
    <w:p w:rsidR="00D014E3" w:rsidRDefault="005949C8">
      <w:pPr>
        <w:pStyle w:val="a3"/>
        <w:spacing w:before="2" w:line="249" w:lineRule="auto"/>
        <w:ind w:left="1417" w:right="110" w:firstLine="396"/>
        <w:jc w:val="both"/>
      </w:pPr>
      <w:r>
        <w:rPr>
          <w:b/>
          <w:color w:val="231F20"/>
          <w:spacing w:val="-3"/>
        </w:rPr>
        <w:t xml:space="preserve">Результаты </w:t>
      </w:r>
      <w:r>
        <w:rPr>
          <w:b/>
          <w:color w:val="231F20"/>
        </w:rPr>
        <w:t xml:space="preserve">и обсуждение. </w:t>
      </w:r>
      <w:r>
        <w:rPr>
          <w:color w:val="231F20"/>
        </w:rPr>
        <w:t xml:space="preserve">С целью снижения травматичности операции, уменьшения длительности операции и послеоперационного периода разработаны способы хирургического лечения </w:t>
      </w:r>
      <w:r>
        <w:rPr>
          <w:color w:val="231F20"/>
          <w:spacing w:val="-3"/>
        </w:rPr>
        <w:t xml:space="preserve">эхинококкоза </w:t>
      </w:r>
      <w:r>
        <w:rPr>
          <w:color w:val="231F20"/>
        </w:rPr>
        <w:t xml:space="preserve">легких: односторонняя торакотомия, одномоментная двусторонняя </w:t>
      </w:r>
      <w:r>
        <w:rPr>
          <w:color w:val="231F20"/>
          <w:spacing w:val="-3"/>
        </w:rPr>
        <w:t xml:space="preserve">эхинококкэктомия </w:t>
      </w:r>
      <w:r>
        <w:rPr>
          <w:color w:val="231F20"/>
        </w:rPr>
        <w:t xml:space="preserve">с использованием </w:t>
      </w:r>
      <w:r>
        <w:rPr>
          <w:color w:val="231F20"/>
        </w:rPr>
        <w:t>трансмедиастинального доступа и двусторонняя одномоментная последовательная видеоторакоскопия с эхинококкэктомией</w:t>
      </w:r>
      <w:r>
        <w:rPr>
          <w:color w:val="231F20"/>
          <w:spacing w:val="-19"/>
        </w:rPr>
        <w:t xml:space="preserve"> </w:t>
      </w:r>
      <w:r>
        <w:rPr>
          <w:color w:val="231F20"/>
        </w:rPr>
        <w:t>из</w:t>
      </w:r>
      <w:r>
        <w:rPr>
          <w:color w:val="231F20"/>
          <w:spacing w:val="-19"/>
        </w:rPr>
        <w:t xml:space="preserve"> </w:t>
      </w:r>
      <w:r>
        <w:rPr>
          <w:color w:val="231F20"/>
        </w:rPr>
        <w:t>обоих</w:t>
      </w:r>
      <w:r>
        <w:rPr>
          <w:color w:val="231F20"/>
          <w:spacing w:val="-19"/>
        </w:rPr>
        <w:t xml:space="preserve"> </w:t>
      </w:r>
      <w:r>
        <w:rPr>
          <w:color w:val="231F20"/>
        </w:rPr>
        <w:t>легких.</w:t>
      </w:r>
      <w:r>
        <w:rPr>
          <w:color w:val="231F20"/>
          <w:spacing w:val="12"/>
        </w:rPr>
        <w:t xml:space="preserve"> </w:t>
      </w:r>
      <w:r>
        <w:rPr>
          <w:color w:val="231F20"/>
        </w:rPr>
        <w:t>Больные</w:t>
      </w:r>
      <w:r>
        <w:rPr>
          <w:color w:val="231F20"/>
          <w:spacing w:val="-19"/>
        </w:rPr>
        <w:t xml:space="preserve"> </w:t>
      </w:r>
      <w:r>
        <w:rPr>
          <w:color w:val="231F20"/>
        </w:rPr>
        <w:t>по</w:t>
      </w:r>
      <w:r>
        <w:rPr>
          <w:color w:val="231F20"/>
          <w:spacing w:val="-19"/>
        </w:rPr>
        <w:t xml:space="preserve"> </w:t>
      </w:r>
      <w:r>
        <w:rPr>
          <w:color w:val="231F20"/>
        </w:rPr>
        <w:t>срокам</w:t>
      </w:r>
      <w:r>
        <w:rPr>
          <w:color w:val="231F20"/>
          <w:spacing w:val="-19"/>
        </w:rPr>
        <w:t xml:space="preserve"> </w:t>
      </w:r>
      <w:r>
        <w:rPr>
          <w:color w:val="231F20"/>
        </w:rPr>
        <w:t>оперативных</w:t>
      </w:r>
      <w:r>
        <w:rPr>
          <w:color w:val="231F20"/>
          <w:spacing w:val="-19"/>
        </w:rPr>
        <w:t xml:space="preserve"> </w:t>
      </w:r>
      <w:r>
        <w:rPr>
          <w:color w:val="231F20"/>
        </w:rPr>
        <w:t>вмешательств</w:t>
      </w:r>
      <w:r>
        <w:rPr>
          <w:color w:val="231F20"/>
          <w:spacing w:val="-19"/>
        </w:rPr>
        <w:t xml:space="preserve"> </w:t>
      </w:r>
      <w:r>
        <w:rPr>
          <w:color w:val="231F20"/>
        </w:rPr>
        <w:t>разделены</w:t>
      </w:r>
      <w:r>
        <w:rPr>
          <w:color w:val="231F20"/>
          <w:spacing w:val="-19"/>
        </w:rPr>
        <w:t xml:space="preserve"> </w:t>
      </w:r>
      <w:r>
        <w:rPr>
          <w:color w:val="231F20"/>
        </w:rPr>
        <w:t>на</w:t>
      </w:r>
      <w:r>
        <w:rPr>
          <w:color w:val="231F20"/>
          <w:spacing w:val="-19"/>
        </w:rPr>
        <w:t xml:space="preserve"> </w:t>
      </w:r>
      <w:r>
        <w:rPr>
          <w:color w:val="231F20"/>
        </w:rPr>
        <w:t>две</w:t>
      </w:r>
      <w:r>
        <w:rPr>
          <w:color w:val="231F20"/>
          <w:spacing w:val="-19"/>
        </w:rPr>
        <w:t xml:space="preserve"> </w:t>
      </w:r>
      <w:r>
        <w:rPr>
          <w:color w:val="231F20"/>
        </w:rPr>
        <w:t xml:space="preserve">группы: основная группа – 62 (65,2%) больных, </w:t>
      </w:r>
      <w:r>
        <w:rPr>
          <w:color w:val="231F20"/>
          <w:spacing w:val="-3"/>
        </w:rPr>
        <w:t xml:space="preserve">которым </w:t>
      </w:r>
      <w:r>
        <w:rPr>
          <w:color w:val="231F20"/>
        </w:rPr>
        <w:t xml:space="preserve">выполнена одномоментная двусторонняя </w:t>
      </w:r>
      <w:r>
        <w:rPr>
          <w:color w:val="231F20"/>
          <w:spacing w:val="-3"/>
        </w:rPr>
        <w:t xml:space="preserve">эхинококкэктомия </w:t>
      </w:r>
      <w:r>
        <w:rPr>
          <w:color w:val="231F20"/>
        </w:rPr>
        <w:t xml:space="preserve">легких. Она разделена 3 подгруппы: 1 подгруппа - 23 (37,1%) больных, </w:t>
      </w:r>
      <w:r>
        <w:rPr>
          <w:color w:val="231F20"/>
          <w:spacing w:val="-3"/>
        </w:rPr>
        <w:t xml:space="preserve">которым </w:t>
      </w:r>
      <w:r>
        <w:rPr>
          <w:color w:val="231F20"/>
        </w:rPr>
        <w:t>выполнена одномоментная последовательная</w:t>
      </w:r>
      <w:r>
        <w:rPr>
          <w:color w:val="231F20"/>
          <w:spacing w:val="-18"/>
        </w:rPr>
        <w:t xml:space="preserve"> </w:t>
      </w:r>
      <w:r>
        <w:rPr>
          <w:color w:val="231F20"/>
        </w:rPr>
        <w:t>двусторонняя</w:t>
      </w:r>
      <w:r>
        <w:rPr>
          <w:color w:val="231F20"/>
          <w:spacing w:val="-18"/>
        </w:rPr>
        <w:t xml:space="preserve"> </w:t>
      </w:r>
      <w:r>
        <w:rPr>
          <w:color w:val="231F20"/>
        </w:rPr>
        <w:t>торакотомия,</w:t>
      </w:r>
      <w:r>
        <w:rPr>
          <w:color w:val="231F20"/>
          <w:spacing w:val="-18"/>
        </w:rPr>
        <w:t xml:space="preserve"> </w:t>
      </w:r>
      <w:r>
        <w:rPr>
          <w:color w:val="231F20"/>
          <w:spacing w:val="-3"/>
        </w:rPr>
        <w:t>эхинококкэктомия</w:t>
      </w:r>
      <w:r>
        <w:rPr>
          <w:color w:val="231F20"/>
          <w:spacing w:val="-18"/>
        </w:rPr>
        <w:t xml:space="preserve"> </w:t>
      </w:r>
      <w:r>
        <w:rPr>
          <w:color w:val="231F20"/>
        </w:rPr>
        <w:t>из</w:t>
      </w:r>
      <w:r>
        <w:rPr>
          <w:color w:val="231F20"/>
          <w:spacing w:val="-18"/>
        </w:rPr>
        <w:t xml:space="preserve"> </w:t>
      </w:r>
      <w:r>
        <w:rPr>
          <w:color w:val="231F20"/>
        </w:rPr>
        <w:t>легких,</w:t>
      </w:r>
      <w:r>
        <w:rPr>
          <w:color w:val="231F20"/>
          <w:spacing w:val="-18"/>
        </w:rPr>
        <w:t xml:space="preserve"> </w:t>
      </w:r>
      <w:r>
        <w:rPr>
          <w:color w:val="231F20"/>
        </w:rPr>
        <w:t>2</w:t>
      </w:r>
      <w:r>
        <w:rPr>
          <w:color w:val="231F20"/>
          <w:spacing w:val="-18"/>
        </w:rPr>
        <w:t xml:space="preserve"> </w:t>
      </w:r>
      <w:r>
        <w:rPr>
          <w:color w:val="231F20"/>
        </w:rPr>
        <w:t>подгруппа</w:t>
      </w:r>
      <w:r>
        <w:rPr>
          <w:color w:val="231F20"/>
          <w:spacing w:val="-18"/>
        </w:rPr>
        <w:t xml:space="preserve"> </w:t>
      </w:r>
      <w:r>
        <w:rPr>
          <w:color w:val="231F20"/>
        </w:rPr>
        <w:t>из</w:t>
      </w:r>
      <w:r>
        <w:rPr>
          <w:color w:val="231F20"/>
          <w:spacing w:val="-18"/>
        </w:rPr>
        <w:t xml:space="preserve"> </w:t>
      </w:r>
      <w:r>
        <w:rPr>
          <w:color w:val="231F20"/>
        </w:rPr>
        <w:t>11(17,7%)</w:t>
      </w:r>
      <w:r>
        <w:rPr>
          <w:color w:val="231F20"/>
          <w:spacing w:val="-18"/>
        </w:rPr>
        <w:t xml:space="preserve"> </w:t>
      </w:r>
      <w:r>
        <w:rPr>
          <w:color w:val="231F20"/>
        </w:rPr>
        <w:t>больн</w:t>
      </w:r>
      <w:r>
        <w:rPr>
          <w:color w:val="231F20"/>
        </w:rPr>
        <w:t xml:space="preserve">ых, </w:t>
      </w:r>
      <w:r>
        <w:rPr>
          <w:color w:val="231F20"/>
          <w:spacing w:val="-3"/>
        </w:rPr>
        <w:t xml:space="preserve">которым </w:t>
      </w:r>
      <w:r>
        <w:rPr>
          <w:color w:val="231F20"/>
        </w:rPr>
        <w:t xml:space="preserve">выполнена односторонняя торакотомия,  медиастинотомия  и </w:t>
      </w:r>
      <w:r>
        <w:rPr>
          <w:color w:val="231F20"/>
          <w:spacing w:val="-3"/>
        </w:rPr>
        <w:t xml:space="preserve">эхинококкэктомия  </w:t>
      </w:r>
      <w:r>
        <w:rPr>
          <w:color w:val="231F20"/>
        </w:rPr>
        <w:t>из обоих легких и 3</w:t>
      </w:r>
      <w:r>
        <w:rPr>
          <w:color w:val="231F20"/>
          <w:spacing w:val="31"/>
        </w:rPr>
        <w:t xml:space="preserve"> </w:t>
      </w:r>
      <w:r>
        <w:rPr>
          <w:color w:val="231F20"/>
        </w:rPr>
        <w:t>подгруппа</w:t>
      </w:r>
      <w:r>
        <w:rPr>
          <w:color w:val="231F20"/>
          <w:spacing w:val="31"/>
        </w:rPr>
        <w:t xml:space="preserve"> </w:t>
      </w:r>
      <w:r>
        <w:rPr>
          <w:color w:val="231F20"/>
        </w:rPr>
        <w:t>из</w:t>
      </w:r>
      <w:r>
        <w:rPr>
          <w:color w:val="231F20"/>
          <w:spacing w:val="31"/>
        </w:rPr>
        <w:t xml:space="preserve"> </w:t>
      </w:r>
      <w:r>
        <w:rPr>
          <w:color w:val="231F20"/>
        </w:rPr>
        <w:t>28</w:t>
      </w:r>
      <w:r>
        <w:rPr>
          <w:color w:val="231F20"/>
          <w:spacing w:val="31"/>
        </w:rPr>
        <w:t xml:space="preserve"> </w:t>
      </w:r>
      <w:r>
        <w:rPr>
          <w:color w:val="231F20"/>
        </w:rPr>
        <w:t>(45,2%)</w:t>
      </w:r>
      <w:r>
        <w:rPr>
          <w:color w:val="231F20"/>
          <w:spacing w:val="31"/>
        </w:rPr>
        <w:t xml:space="preserve"> </w:t>
      </w:r>
      <w:r>
        <w:rPr>
          <w:color w:val="231F20"/>
        </w:rPr>
        <w:t>больных,</w:t>
      </w:r>
      <w:r>
        <w:rPr>
          <w:color w:val="231F20"/>
          <w:spacing w:val="31"/>
        </w:rPr>
        <w:t xml:space="preserve"> </w:t>
      </w:r>
      <w:r>
        <w:rPr>
          <w:color w:val="231F20"/>
          <w:spacing w:val="-3"/>
        </w:rPr>
        <w:t>которым</w:t>
      </w:r>
      <w:r>
        <w:rPr>
          <w:color w:val="231F20"/>
          <w:spacing w:val="31"/>
        </w:rPr>
        <w:t xml:space="preserve"> </w:t>
      </w:r>
      <w:r>
        <w:rPr>
          <w:color w:val="231F20"/>
        </w:rPr>
        <w:t>выполнена</w:t>
      </w:r>
      <w:r>
        <w:rPr>
          <w:color w:val="231F20"/>
          <w:spacing w:val="31"/>
        </w:rPr>
        <w:t xml:space="preserve"> </w:t>
      </w:r>
      <w:r>
        <w:rPr>
          <w:color w:val="231F20"/>
        </w:rPr>
        <w:t>одномоментная</w:t>
      </w:r>
      <w:r>
        <w:rPr>
          <w:color w:val="231F20"/>
          <w:spacing w:val="31"/>
        </w:rPr>
        <w:t xml:space="preserve"> </w:t>
      </w:r>
      <w:r>
        <w:rPr>
          <w:color w:val="231F20"/>
        </w:rPr>
        <w:t>последовательная</w:t>
      </w:r>
      <w:r>
        <w:rPr>
          <w:color w:val="231F20"/>
          <w:spacing w:val="31"/>
        </w:rPr>
        <w:t xml:space="preserve"> </w:t>
      </w:r>
      <w:r>
        <w:rPr>
          <w:color w:val="231F20"/>
        </w:rPr>
        <w:t>двусторонняя</w:t>
      </w:r>
    </w:p>
    <w:p w:rsidR="00D014E3" w:rsidRDefault="00D014E3">
      <w:pPr>
        <w:spacing w:line="249" w:lineRule="auto"/>
        <w:jc w:val="both"/>
        <w:sectPr w:rsidR="00D014E3">
          <w:pgSz w:w="11910" w:h="16840"/>
          <w:pgMar w:top="1040" w:right="1020" w:bottom="920" w:left="0" w:header="834" w:footer="731" w:gutter="0"/>
          <w:cols w:space="720"/>
        </w:sectPr>
      </w:pPr>
    </w:p>
    <w:p w:rsidR="00D014E3" w:rsidRDefault="005949C8">
      <w:pPr>
        <w:spacing w:after="6" w:line="237" w:lineRule="exact"/>
        <w:ind w:left="2529"/>
        <w:rPr>
          <w:rFonts w:ascii="Academia" w:hAnsi="Academia"/>
          <w:i/>
          <w:sz w:val="20"/>
        </w:rPr>
      </w:pPr>
      <w:r>
        <w:rPr>
          <w:rFonts w:ascii="Academia" w:hAnsi="Academia"/>
          <w:i/>
          <w:color w:val="231F20"/>
          <w:sz w:val="20"/>
        </w:rPr>
        <w:lastRenderedPageBreak/>
        <w:t xml:space="preserve">VII СЪЕЗДА Казахстанской Ассоциации </w:t>
      </w:r>
      <w:r>
        <w:rPr>
          <w:rFonts w:ascii="Academia" w:hAnsi="Academia"/>
          <w:i/>
          <w:color w:val="231F20"/>
          <w:sz w:val="20"/>
        </w:rPr>
        <w:t>Эндоскопических Хирургов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3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32" name="Line 11"/>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8D15C" id="Group 10"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">
                <v:line id="Line 11"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" strokecolor="#231f20" strokeweight=".5pt"/>
                <w10:anchorlock/>
              </v:group>
            </w:pict>
          </mc:Fallback>
        </mc:AlternateContent>
      </w:r>
    </w:p>
    <w:p w:rsidR="00D014E3" w:rsidRDefault="005949C8">
      <w:pPr>
        <w:pStyle w:val="a3"/>
        <w:spacing w:before="56" w:line="249" w:lineRule="auto"/>
        <w:ind w:left="1133" w:right="332"/>
      </w:pPr>
      <w:r>
        <w:rPr>
          <w:color w:val="231F20"/>
        </w:rPr>
        <w:t xml:space="preserve">видеоторакоскопическая </w:t>
      </w:r>
      <w:r>
        <w:rPr>
          <w:color w:val="231F20"/>
          <w:spacing w:val="-3"/>
        </w:rPr>
        <w:t xml:space="preserve">эхинококкэктомия </w:t>
      </w:r>
      <w:r>
        <w:rPr>
          <w:color w:val="231F20"/>
        </w:rPr>
        <w:t xml:space="preserve">из легких. Контрольная группа – это 33 (34,8%) больных, </w:t>
      </w:r>
      <w:r>
        <w:rPr>
          <w:color w:val="231F20"/>
          <w:spacing w:val="-3"/>
        </w:rPr>
        <w:t xml:space="preserve">которые </w:t>
      </w:r>
      <w:r>
        <w:rPr>
          <w:color w:val="231F20"/>
        </w:rPr>
        <w:t xml:space="preserve">перенесли поэтапные торакотомии, </w:t>
      </w:r>
      <w:r>
        <w:rPr>
          <w:color w:val="231F20"/>
          <w:spacing w:val="-3"/>
        </w:rPr>
        <w:t xml:space="preserve">эхинококкэктомии </w:t>
      </w:r>
      <w:r>
        <w:rPr>
          <w:color w:val="231F20"/>
        </w:rPr>
        <w:t>с интервалом 3-4 недели.</w:t>
      </w:r>
    </w:p>
    <w:p w:rsidR="00D014E3" w:rsidRDefault="005949C8">
      <w:pPr>
        <w:pStyle w:val="a3"/>
        <w:spacing w:before="1" w:line="249" w:lineRule="auto"/>
        <w:ind w:left="1133" w:right="394" w:firstLine="396"/>
        <w:jc w:val="both"/>
      </w:pPr>
      <w:r>
        <w:rPr>
          <w:color w:val="231F20"/>
        </w:rPr>
        <w:t>Заключение.   Способы одномоментного хиру</w:t>
      </w:r>
      <w:r>
        <w:rPr>
          <w:color w:val="231F20"/>
        </w:rPr>
        <w:t xml:space="preserve">ргического лечения двустороннего </w:t>
      </w:r>
      <w:r>
        <w:rPr>
          <w:color w:val="231F20"/>
          <w:spacing w:val="-3"/>
        </w:rPr>
        <w:t xml:space="preserve">эхинококкоза  </w:t>
      </w:r>
      <w:r>
        <w:rPr>
          <w:color w:val="231F20"/>
        </w:rPr>
        <w:t>легких   с применением трансмедиастинального доступа и видеоторакоскопической техники позволяют снизить травматичность операций, сократить длительность лечения, а также избавляют пациентов от томительного ожид</w:t>
      </w:r>
      <w:r>
        <w:rPr>
          <w:color w:val="231F20"/>
        </w:rPr>
        <w:t>ания следующего этапа операций и повторных анестезиологических</w:t>
      </w:r>
      <w:r>
        <w:rPr>
          <w:color w:val="231F20"/>
          <w:spacing w:val="-6"/>
        </w:rPr>
        <w:t xml:space="preserve"> </w:t>
      </w:r>
      <w:r>
        <w:rPr>
          <w:color w:val="231F20"/>
        </w:rPr>
        <w:t>пособий.</w:t>
      </w:r>
    </w:p>
    <w:p w:rsidR="00D014E3" w:rsidRDefault="00D014E3">
      <w:pPr>
        <w:pStyle w:val="a3"/>
        <w:rPr>
          <w:sz w:val="22"/>
        </w:rPr>
      </w:pPr>
    </w:p>
    <w:p w:rsidR="00D014E3" w:rsidRDefault="00D014E3">
      <w:pPr>
        <w:pStyle w:val="a3"/>
        <w:spacing w:before="2"/>
        <w:rPr>
          <w:sz w:val="19"/>
        </w:rPr>
      </w:pPr>
    </w:p>
    <w:p w:rsidR="00D014E3" w:rsidRDefault="005949C8">
      <w:pPr>
        <w:pStyle w:val="a3"/>
        <w:ind w:left="3268"/>
      </w:pPr>
      <w:r>
        <w:rPr>
          <w:color w:val="231F20"/>
        </w:rPr>
        <w:t>С.С. ШОМИРОВ, А.Х. ДЮСУПОВ, К.К. САТВАЛДИНОВ</w:t>
      </w:r>
    </w:p>
    <w:p w:rsidR="00D014E3" w:rsidRDefault="00D014E3">
      <w:pPr>
        <w:pStyle w:val="a3"/>
        <w:spacing w:before="9"/>
      </w:pPr>
    </w:p>
    <w:p w:rsidR="00D014E3" w:rsidRDefault="005949C8">
      <w:pPr>
        <w:pStyle w:val="2"/>
        <w:ind w:left="1928" w:right="1187" w:firstLine="307"/>
        <w:jc w:val="left"/>
      </w:pPr>
      <w:r>
        <w:rPr>
          <w:color w:val="231F20"/>
        </w:rPr>
        <w:t>ЛАПАРОСКОПИЧЕСКОЕ ЖЕЛУДОЧНОЕ ШУНТИРОВАНИЕ ПО РУ КАК ОПЕРАЦИЯ ВЫБОРА ПРИ МОРБИДНОМ</w:t>
      </w:r>
      <w:r>
        <w:rPr>
          <w:color w:val="231F20"/>
          <w:spacing w:val="-3"/>
        </w:rPr>
        <w:t xml:space="preserve"> </w:t>
      </w:r>
      <w:r>
        <w:rPr>
          <w:color w:val="231F20"/>
        </w:rPr>
        <w:t>ОЖИРЕНИИ</w:t>
      </w:r>
    </w:p>
    <w:p w:rsidR="00D014E3" w:rsidRDefault="005949C8">
      <w:pPr>
        <w:pStyle w:val="a3"/>
        <w:spacing w:before="221"/>
        <w:ind w:left="3563"/>
      </w:pPr>
      <w:r>
        <w:rPr>
          <w:color w:val="231F20"/>
        </w:rPr>
        <w:t>Атырауская областная больница, Атырау, Казахс</w:t>
      </w:r>
      <w:r>
        <w:rPr>
          <w:color w:val="231F20"/>
        </w:rPr>
        <w:t>тан</w:t>
      </w:r>
    </w:p>
    <w:p w:rsidR="00D014E3" w:rsidRDefault="00D014E3">
      <w:pPr>
        <w:pStyle w:val="a3"/>
      </w:pPr>
    </w:p>
    <w:p w:rsidR="00D014E3" w:rsidRDefault="005949C8">
      <w:pPr>
        <w:pStyle w:val="a3"/>
        <w:ind w:left="1133" w:right="395" w:firstLine="396"/>
        <w:jc w:val="both"/>
      </w:pPr>
      <w:r>
        <w:rPr>
          <w:b/>
          <w:color w:val="231F20"/>
        </w:rPr>
        <w:t xml:space="preserve">Актуальность: </w:t>
      </w:r>
      <w:r>
        <w:rPr>
          <w:color w:val="231F20"/>
        </w:rPr>
        <w:t>Ожирение является серьезной проблемой и наносит вред здоровью и благополучию значительной части населения, в том числе недопустимый ущерб здоровью детей. Ожирение существенно повышает уровень заболеваемости и инвалидности, осложняет течение сопутствующих з</w:t>
      </w:r>
      <w:r>
        <w:rPr>
          <w:color w:val="231F20"/>
        </w:rPr>
        <w:t>аболеваний, ухудшает качество жизни и общее состояние здоровья, уменьшает ожидаемую продолжительность жизни.</w:t>
      </w:r>
    </w:p>
    <w:p w:rsidR="00D014E3" w:rsidRDefault="005949C8">
      <w:pPr>
        <w:pStyle w:val="a3"/>
        <w:ind w:left="1530"/>
      </w:pPr>
      <w:r>
        <w:rPr>
          <w:b/>
          <w:color w:val="231F20"/>
        </w:rPr>
        <w:t xml:space="preserve">Цель: </w:t>
      </w:r>
      <w:r>
        <w:rPr>
          <w:color w:val="231F20"/>
        </w:rPr>
        <w:t>Решение проблемы ожирения и метаболического синдрома хирургическим путем.</w:t>
      </w:r>
    </w:p>
    <w:p w:rsidR="00D014E3" w:rsidRDefault="005949C8">
      <w:pPr>
        <w:pStyle w:val="a3"/>
        <w:ind w:left="1133" w:right="395" w:firstLine="396"/>
        <w:jc w:val="both"/>
      </w:pPr>
      <w:r>
        <w:rPr>
          <w:b/>
          <w:color w:val="231F20"/>
        </w:rPr>
        <w:t xml:space="preserve">Материалы и методы: </w:t>
      </w:r>
      <w:r>
        <w:rPr>
          <w:color w:val="231F20"/>
        </w:rPr>
        <w:t>В Атырауской областной больнице в течение после</w:t>
      </w:r>
      <w:r>
        <w:rPr>
          <w:color w:val="231F20"/>
        </w:rPr>
        <w:t>дних 2,5 лет проведено 32 бариатрических операций. Из них: 29 желудочных шунтирований (ЖШ) по Ру и 3 продольных резекций желудка(ПРЖ). Все операции были проведены лапароскопическим методом с использованием сшивающе- режущих аппаратов. Основная масса оперир</w:t>
      </w:r>
      <w:r>
        <w:rPr>
          <w:color w:val="231F20"/>
        </w:rPr>
        <w:t>ованных - это женщины, средний возраст пациентов 35 лет. Среднее ИМТ пациентов - 44 кг/м2. Примерно 30% из них страдали сопутствующими заболеваниями, связанными с ожирением как СД 2 типа, АГ и т.п. Летальности, интра- и послеоперационных осложнений не было</w:t>
      </w:r>
      <w:r>
        <w:rPr>
          <w:color w:val="231F20"/>
        </w:rPr>
        <w:t>.</w:t>
      </w:r>
    </w:p>
    <w:p w:rsidR="00D014E3" w:rsidRDefault="005949C8">
      <w:pPr>
        <w:pStyle w:val="a3"/>
        <w:spacing w:before="1"/>
        <w:ind w:left="1133" w:right="392" w:firstLine="396"/>
        <w:jc w:val="both"/>
      </w:pPr>
      <w:r>
        <w:rPr>
          <w:b/>
          <w:color w:val="231F20"/>
        </w:rPr>
        <w:t xml:space="preserve">Результаты. </w:t>
      </w:r>
      <w:r>
        <w:rPr>
          <w:color w:val="231F20"/>
        </w:rPr>
        <w:t>Все пациенты после операции постепенно начали терять в весе. В первые два месяца отмечали максимальную потерю в весе до 15-20 кг, в дальнейшем вес снижался медленно, до 4-5 кг в месяц. Наряду с потерей веса, наблюдалось значительное улучшение</w:t>
      </w:r>
      <w:r>
        <w:rPr>
          <w:color w:val="231F20"/>
        </w:rPr>
        <w:t xml:space="preserve"> состояний, вызванных сопутствующими пато- логиями, связанными с ожирением. Самочувствие оперированных пациентов отличное.</w:t>
      </w:r>
    </w:p>
    <w:p w:rsidR="00D014E3" w:rsidRDefault="005949C8">
      <w:pPr>
        <w:pStyle w:val="a3"/>
        <w:ind w:left="1133" w:right="391" w:firstLine="397"/>
        <w:jc w:val="both"/>
      </w:pPr>
      <w:r>
        <w:rPr>
          <w:b/>
          <w:color w:val="231F20"/>
        </w:rPr>
        <w:t>Выводы.</w:t>
      </w:r>
      <w:r>
        <w:rPr>
          <w:b/>
          <w:color w:val="231F20"/>
          <w:spacing w:val="-6"/>
        </w:rPr>
        <w:t xml:space="preserve"> </w:t>
      </w:r>
      <w:r>
        <w:rPr>
          <w:color w:val="231F20"/>
        </w:rPr>
        <w:t>ЖШ</w:t>
      </w:r>
      <w:r>
        <w:rPr>
          <w:color w:val="231F20"/>
          <w:spacing w:val="-6"/>
        </w:rPr>
        <w:t xml:space="preserve"> </w:t>
      </w:r>
      <w:r>
        <w:rPr>
          <w:color w:val="231F20"/>
        </w:rPr>
        <w:t>-</w:t>
      </w:r>
      <w:r>
        <w:rPr>
          <w:color w:val="231F20"/>
          <w:spacing w:val="-6"/>
        </w:rPr>
        <w:t xml:space="preserve"> </w:t>
      </w:r>
      <w:r>
        <w:rPr>
          <w:color w:val="231F20"/>
        </w:rPr>
        <w:t>одна</w:t>
      </w:r>
      <w:r>
        <w:rPr>
          <w:color w:val="231F20"/>
          <w:spacing w:val="-6"/>
        </w:rPr>
        <w:t xml:space="preserve"> </w:t>
      </w:r>
      <w:r>
        <w:rPr>
          <w:color w:val="231F20"/>
        </w:rPr>
        <w:t>из</w:t>
      </w:r>
      <w:r>
        <w:rPr>
          <w:color w:val="231F20"/>
          <w:spacing w:val="-6"/>
        </w:rPr>
        <w:t xml:space="preserve"> </w:t>
      </w:r>
      <w:r>
        <w:rPr>
          <w:color w:val="231F20"/>
        </w:rPr>
        <w:t>«старых»</w:t>
      </w:r>
      <w:r>
        <w:rPr>
          <w:color w:val="231F20"/>
          <w:spacing w:val="-6"/>
        </w:rPr>
        <w:t xml:space="preserve"> </w:t>
      </w:r>
      <w:r>
        <w:rPr>
          <w:color w:val="231F20"/>
        </w:rPr>
        <w:t>и</w:t>
      </w:r>
      <w:r>
        <w:rPr>
          <w:color w:val="231F20"/>
          <w:spacing w:val="-6"/>
        </w:rPr>
        <w:t xml:space="preserve"> </w:t>
      </w:r>
      <w:r>
        <w:rPr>
          <w:color w:val="231F20"/>
        </w:rPr>
        <w:t>проверенных</w:t>
      </w:r>
      <w:r>
        <w:rPr>
          <w:color w:val="231F20"/>
          <w:spacing w:val="-6"/>
        </w:rPr>
        <w:t xml:space="preserve"> </w:t>
      </w:r>
      <w:r>
        <w:rPr>
          <w:color w:val="231F20"/>
        </w:rPr>
        <w:t>бариатрических</w:t>
      </w:r>
      <w:r>
        <w:rPr>
          <w:color w:val="231F20"/>
          <w:spacing w:val="-6"/>
        </w:rPr>
        <w:t xml:space="preserve"> </w:t>
      </w:r>
      <w:r>
        <w:rPr>
          <w:color w:val="231F20"/>
        </w:rPr>
        <w:t>операций</w:t>
      </w:r>
      <w:r>
        <w:rPr>
          <w:color w:val="231F20"/>
          <w:spacing w:val="-6"/>
        </w:rPr>
        <w:t xml:space="preserve"> </w:t>
      </w:r>
      <w:r>
        <w:rPr>
          <w:color w:val="231F20"/>
        </w:rPr>
        <w:t>в</w:t>
      </w:r>
      <w:r>
        <w:rPr>
          <w:color w:val="231F20"/>
          <w:spacing w:val="-6"/>
        </w:rPr>
        <w:t xml:space="preserve"> </w:t>
      </w:r>
      <w:r>
        <w:rPr>
          <w:color w:val="231F20"/>
        </w:rPr>
        <w:t>мире</w:t>
      </w:r>
      <w:r>
        <w:rPr>
          <w:color w:val="231F20"/>
          <w:spacing w:val="-6"/>
        </w:rPr>
        <w:t xml:space="preserve"> </w:t>
      </w:r>
      <w:r>
        <w:rPr>
          <w:color w:val="231F20"/>
        </w:rPr>
        <w:t>и</w:t>
      </w:r>
      <w:r>
        <w:rPr>
          <w:color w:val="231F20"/>
          <w:spacing w:val="-6"/>
        </w:rPr>
        <w:t xml:space="preserve"> </w:t>
      </w:r>
      <w:r>
        <w:rPr>
          <w:color w:val="231F20"/>
        </w:rPr>
        <w:t>является</w:t>
      </w:r>
      <w:r>
        <w:rPr>
          <w:color w:val="231F20"/>
          <w:spacing w:val="-6"/>
        </w:rPr>
        <w:t xml:space="preserve"> </w:t>
      </w:r>
      <w:r>
        <w:rPr>
          <w:color w:val="231F20"/>
        </w:rPr>
        <w:t>«</w:t>
      </w:r>
      <w:r>
        <w:rPr>
          <w:b/>
          <w:i/>
          <w:color w:val="231F20"/>
        </w:rPr>
        <w:t>золотым стандартом</w:t>
      </w:r>
      <w:r>
        <w:rPr>
          <w:color w:val="231F20"/>
        </w:rPr>
        <w:t>» в хирургии ожирения. По результатам многих зарубежных исследований, желудочное шунтирование показывает отличные результаты и в лечении ожирения, и при метаболическом синдроме; бариатрический и метаболический эффект после ЖШ чуть ниже билиопанкреатическог</w:t>
      </w:r>
      <w:r>
        <w:rPr>
          <w:color w:val="231F20"/>
        </w:rPr>
        <w:t>о шунтирования, но выше остальных бариатрических операций. Билиопанкреатическое шунтирование (БПШ) является не только самой</w:t>
      </w:r>
      <w:r>
        <w:rPr>
          <w:color w:val="231F20"/>
          <w:spacing w:val="-14"/>
        </w:rPr>
        <w:t xml:space="preserve"> </w:t>
      </w:r>
      <w:r>
        <w:rPr>
          <w:color w:val="231F20"/>
        </w:rPr>
        <w:t>эффективной</w:t>
      </w:r>
      <w:r>
        <w:rPr>
          <w:color w:val="231F20"/>
          <w:spacing w:val="-14"/>
        </w:rPr>
        <w:t xml:space="preserve"> </w:t>
      </w:r>
      <w:r>
        <w:rPr>
          <w:color w:val="231F20"/>
        </w:rPr>
        <w:t>операцией,</w:t>
      </w:r>
      <w:r>
        <w:rPr>
          <w:color w:val="231F20"/>
          <w:spacing w:val="-14"/>
        </w:rPr>
        <w:t xml:space="preserve"> </w:t>
      </w:r>
      <w:r>
        <w:rPr>
          <w:color w:val="231F20"/>
        </w:rPr>
        <w:t>но</w:t>
      </w:r>
      <w:r>
        <w:rPr>
          <w:color w:val="231F20"/>
          <w:spacing w:val="-14"/>
        </w:rPr>
        <w:t xml:space="preserve"> </w:t>
      </w:r>
      <w:r>
        <w:rPr>
          <w:color w:val="231F20"/>
        </w:rPr>
        <w:t>и</w:t>
      </w:r>
      <w:r>
        <w:rPr>
          <w:color w:val="231F20"/>
          <w:spacing w:val="-14"/>
        </w:rPr>
        <w:t xml:space="preserve"> </w:t>
      </w:r>
      <w:r>
        <w:rPr>
          <w:color w:val="231F20"/>
        </w:rPr>
        <w:t>самой</w:t>
      </w:r>
      <w:r>
        <w:rPr>
          <w:color w:val="231F20"/>
          <w:spacing w:val="-14"/>
        </w:rPr>
        <w:t xml:space="preserve"> </w:t>
      </w:r>
      <w:r>
        <w:rPr>
          <w:color w:val="231F20"/>
        </w:rPr>
        <w:t>сложной,</w:t>
      </w:r>
      <w:r>
        <w:rPr>
          <w:color w:val="231F20"/>
          <w:spacing w:val="-14"/>
        </w:rPr>
        <w:t xml:space="preserve"> </w:t>
      </w:r>
      <w:r>
        <w:rPr>
          <w:color w:val="231F20"/>
        </w:rPr>
        <w:t>и</w:t>
      </w:r>
      <w:r>
        <w:rPr>
          <w:color w:val="231F20"/>
          <w:spacing w:val="-14"/>
        </w:rPr>
        <w:t xml:space="preserve"> </w:t>
      </w:r>
      <w:r>
        <w:rPr>
          <w:color w:val="231F20"/>
        </w:rPr>
        <w:t>процент</w:t>
      </w:r>
      <w:r>
        <w:rPr>
          <w:color w:val="231F20"/>
          <w:spacing w:val="-14"/>
        </w:rPr>
        <w:t xml:space="preserve"> </w:t>
      </w:r>
      <w:r>
        <w:rPr>
          <w:color w:val="231F20"/>
        </w:rPr>
        <w:t>осложнений</w:t>
      </w:r>
      <w:r>
        <w:rPr>
          <w:color w:val="231F20"/>
          <w:spacing w:val="-14"/>
        </w:rPr>
        <w:t xml:space="preserve"> </w:t>
      </w:r>
      <w:r>
        <w:rPr>
          <w:color w:val="231F20"/>
        </w:rPr>
        <w:t>и</w:t>
      </w:r>
      <w:r>
        <w:rPr>
          <w:color w:val="231F20"/>
          <w:spacing w:val="-14"/>
        </w:rPr>
        <w:t xml:space="preserve"> </w:t>
      </w:r>
      <w:r>
        <w:rPr>
          <w:color w:val="231F20"/>
        </w:rPr>
        <w:t>летальности</w:t>
      </w:r>
      <w:r>
        <w:rPr>
          <w:color w:val="231F20"/>
          <w:spacing w:val="-14"/>
        </w:rPr>
        <w:t xml:space="preserve"> </w:t>
      </w:r>
      <w:r>
        <w:rPr>
          <w:color w:val="231F20"/>
        </w:rPr>
        <w:t>сравнительно</w:t>
      </w:r>
      <w:r>
        <w:rPr>
          <w:color w:val="231F20"/>
          <w:spacing w:val="-14"/>
        </w:rPr>
        <w:t xml:space="preserve"> </w:t>
      </w:r>
      <w:r>
        <w:rPr>
          <w:color w:val="231F20"/>
        </w:rPr>
        <w:t xml:space="preserve">выше всех бариатрических операций. Также </w:t>
      </w:r>
      <w:r>
        <w:rPr>
          <w:color w:val="231F20"/>
        </w:rPr>
        <w:t>желудочное шунтирование является комбинированной операцией, сочетающее в себе рестриктивный и мальабсорбтивный компоненты, которые дополняют друг друга, что, в свою</w:t>
      </w:r>
      <w:r>
        <w:rPr>
          <w:color w:val="231F20"/>
          <w:spacing w:val="-13"/>
        </w:rPr>
        <w:t xml:space="preserve"> </w:t>
      </w:r>
      <w:r>
        <w:rPr>
          <w:color w:val="231F20"/>
        </w:rPr>
        <w:t>очередь,</w:t>
      </w:r>
      <w:r>
        <w:rPr>
          <w:color w:val="231F20"/>
          <w:spacing w:val="-13"/>
        </w:rPr>
        <w:t xml:space="preserve"> </w:t>
      </w:r>
      <w:r>
        <w:rPr>
          <w:color w:val="231F20"/>
        </w:rPr>
        <w:t>улучшает</w:t>
      </w:r>
      <w:r>
        <w:rPr>
          <w:color w:val="231F20"/>
          <w:spacing w:val="-13"/>
        </w:rPr>
        <w:t xml:space="preserve"> </w:t>
      </w:r>
      <w:r>
        <w:rPr>
          <w:color w:val="231F20"/>
        </w:rPr>
        <w:t>долгосрочный</w:t>
      </w:r>
      <w:r>
        <w:rPr>
          <w:color w:val="231F20"/>
          <w:spacing w:val="-13"/>
        </w:rPr>
        <w:t xml:space="preserve"> </w:t>
      </w:r>
      <w:r>
        <w:rPr>
          <w:color w:val="231F20"/>
        </w:rPr>
        <w:t>бариатрический</w:t>
      </w:r>
      <w:r>
        <w:rPr>
          <w:color w:val="231F20"/>
          <w:spacing w:val="-13"/>
        </w:rPr>
        <w:t xml:space="preserve"> </w:t>
      </w:r>
      <w:r>
        <w:rPr>
          <w:color w:val="231F20"/>
        </w:rPr>
        <w:t>и</w:t>
      </w:r>
      <w:r>
        <w:rPr>
          <w:color w:val="231F20"/>
          <w:spacing w:val="-13"/>
        </w:rPr>
        <w:t xml:space="preserve"> </w:t>
      </w:r>
      <w:r>
        <w:rPr>
          <w:color w:val="231F20"/>
        </w:rPr>
        <w:t>метаболический</w:t>
      </w:r>
      <w:r>
        <w:rPr>
          <w:color w:val="231F20"/>
          <w:spacing w:val="-13"/>
        </w:rPr>
        <w:t xml:space="preserve"> </w:t>
      </w:r>
      <w:r>
        <w:rPr>
          <w:color w:val="231F20"/>
        </w:rPr>
        <w:t>эффект.</w:t>
      </w:r>
      <w:r>
        <w:rPr>
          <w:color w:val="231F20"/>
          <w:spacing w:val="-13"/>
        </w:rPr>
        <w:t xml:space="preserve"> </w:t>
      </w:r>
      <w:r>
        <w:rPr>
          <w:color w:val="231F20"/>
        </w:rPr>
        <w:t>Учитывая</w:t>
      </w:r>
      <w:r>
        <w:rPr>
          <w:color w:val="231F20"/>
          <w:spacing w:val="-13"/>
        </w:rPr>
        <w:t xml:space="preserve"> </w:t>
      </w:r>
      <w:r>
        <w:rPr>
          <w:color w:val="231F20"/>
        </w:rPr>
        <w:t>вышеописанн</w:t>
      </w:r>
      <w:r>
        <w:rPr>
          <w:color w:val="231F20"/>
        </w:rPr>
        <w:t>ое, ЖШ можно считать операцией выбора в бариатрической</w:t>
      </w:r>
      <w:r>
        <w:rPr>
          <w:color w:val="231F20"/>
          <w:spacing w:val="-3"/>
        </w:rPr>
        <w:t xml:space="preserve"> </w:t>
      </w:r>
      <w:r>
        <w:rPr>
          <w:color w:val="231F20"/>
        </w:rPr>
        <w:t>хирургии.</w:t>
      </w:r>
    </w:p>
    <w:p w:rsidR="00D014E3" w:rsidRDefault="00D014E3">
      <w:pPr>
        <w:pStyle w:val="a3"/>
        <w:rPr>
          <w:sz w:val="22"/>
        </w:rPr>
      </w:pPr>
    </w:p>
    <w:p w:rsidR="00D014E3" w:rsidRDefault="00D014E3">
      <w:pPr>
        <w:pStyle w:val="a3"/>
        <w:spacing w:before="10"/>
        <w:rPr>
          <w:sz w:val="27"/>
        </w:rPr>
      </w:pPr>
    </w:p>
    <w:p w:rsidR="00D014E3" w:rsidRDefault="005949C8">
      <w:pPr>
        <w:pStyle w:val="a3"/>
        <w:ind w:left="2240"/>
      </w:pPr>
      <w:r>
        <w:rPr>
          <w:color w:val="231F20"/>
        </w:rPr>
        <w:t>Ю.С. ЭГАМОВ, С.А. ХАЙДАРОВ, Б.Ю. ЭГАМОВ, И.А. АХУНОВА, А.Э. РУЗИЕВ</w:t>
      </w:r>
    </w:p>
    <w:p w:rsidR="00D014E3" w:rsidRDefault="00D014E3">
      <w:pPr>
        <w:pStyle w:val="a3"/>
        <w:spacing w:before="7"/>
        <w:rPr>
          <w:sz w:val="19"/>
        </w:rPr>
      </w:pPr>
    </w:p>
    <w:p w:rsidR="00D014E3" w:rsidRDefault="005949C8">
      <w:pPr>
        <w:pStyle w:val="2"/>
        <w:spacing w:line="230" w:lineRule="auto"/>
        <w:ind w:left="1338" w:right="500"/>
      </w:pPr>
      <w:r>
        <w:rPr>
          <w:color w:val="231F20"/>
          <w:spacing w:val="-3"/>
        </w:rPr>
        <w:t xml:space="preserve">ВЛИЯНИЕ </w:t>
      </w:r>
      <w:r>
        <w:rPr>
          <w:color w:val="231F20"/>
          <w:spacing w:val="-4"/>
        </w:rPr>
        <w:t xml:space="preserve">ЛИМФАТИЧЕСКОЙ </w:t>
      </w:r>
      <w:r>
        <w:rPr>
          <w:color w:val="231F20"/>
          <w:spacing w:val="-6"/>
        </w:rPr>
        <w:t xml:space="preserve">ТЕРАПИИ </w:t>
      </w:r>
      <w:r>
        <w:rPr>
          <w:color w:val="231F20"/>
        </w:rPr>
        <w:t xml:space="preserve">В КОМПЛЕКСНОМ ЛЕЧЕНИИ НЕСПЕЦЕФИЧЕСКОГО ЯЗВЕННОГО </w:t>
      </w:r>
      <w:r>
        <w:rPr>
          <w:color w:val="231F20"/>
          <w:spacing w:val="-6"/>
        </w:rPr>
        <w:t>КОЛИТА</w:t>
      </w:r>
    </w:p>
    <w:p w:rsidR="00D014E3" w:rsidRDefault="005949C8">
      <w:pPr>
        <w:pStyle w:val="a3"/>
        <w:spacing w:before="36" w:line="440" w:lineRule="atLeast"/>
        <w:ind w:left="1530" w:right="219" w:firstLine="937"/>
      </w:pPr>
      <w:r>
        <w:rPr>
          <w:color w:val="231F20"/>
        </w:rPr>
        <w:t>Андижанский Государственный медицин</w:t>
      </w:r>
      <w:r>
        <w:rPr>
          <w:color w:val="231F20"/>
        </w:rPr>
        <w:t>ский институт, Андижан, Узбекистан Неспецифический язвенный колит - хроническое заболевание воспалительной природы аутоиммунной</w:t>
      </w:r>
    </w:p>
    <w:p w:rsidR="00D014E3" w:rsidRDefault="005949C8">
      <w:pPr>
        <w:pStyle w:val="a3"/>
        <w:spacing w:line="215" w:lineRule="exact"/>
        <w:ind w:left="1133"/>
      </w:pPr>
      <w:r>
        <w:rPr>
          <w:color w:val="231F20"/>
        </w:rPr>
        <w:t>этиологии с язвенно-деструктивными изменениями слизистой оболочки прямой и ободочной кишки.</w:t>
      </w:r>
    </w:p>
    <w:p w:rsidR="00D014E3" w:rsidRDefault="005949C8">
      <w:pPr>
        <w:pStyle w:val="a3"/>
        <w:spacing w:before="3" w:line="230" w:lineRule="auto"/>
        <w:ind w:left="1133" w:right="393" w:firstLine="396"/>
        <w:jc w:val="both"/>
      </w:pPr>
      <w:r>
        <w:rPr>
          <w:color w:val="231F20"/>
        </w:rPr>
        <w:t>Лимфостимуляция и лимфотропная терап</w:t>
      </w:r>
      <w:r>
        <w:rPr>
          <w:color w:val="231F20"/>
        </w:rPr>
        <w:t>ия способствовали снижению интерстициального отека и концентрации токсинов в межклеточном пространстве, блокаде потока токсинов, токсических метаболитов, бактерий и продуктов их распада, поступающих лимфогенным путем в общий кровоток, повышению дренажной ф</w:t>
      </w:r>
      <w:r>
        <w:rPr>
          <w:color w:val="231F20"/>
        </w:rPr>
        <w:t>ункции лимфатических капилляров и нормализации лимфоциркуляции на уровне пораженной области кишечника.</w:t>
      </w:r>
    </w:p>
    <w:p w:rsidR="00D014E3" w:rsidRDefault="005949C8">
      <w:pPr>
        <w:pStyle w:val="a3"/>
        <w:spacing w:line="214" w:lineRule="exact"/>
        <w:ind w:left="1530"/>
      </w:pPr>
      <w:r>
        <w:rPr>
          <w:b/>
          <w:color w:val="231F20"/>
        </w:rPr>
        <w:t xml:space="preserve">Цель: </w:t>
      </w:r>
      <w:r>
        <w:rPr>
          <w:color w:val="231F20"/>
        </w:rPr>
        <w:t>Изучение эффективности влияния лимфатической терапии в комплексном лечении НЯК.</w:t>
      </w:r>
    </w:p>
    <w:p w:rsidR="00D014E3" w:rsidRDefault="005949C8">
      <w:pPr>
        <w:pStyle w:val="a3"/>
        <w:spacing w:before="2" w:line="230" w:lineRule="auto"/>
        <w:ind w:left="1133" w:right="393" w:firstLine="397"/>
        <w:jc w:val="both"/>
      </w:pPr>
      <w:r>
        <w:rPr>
          <w:b/>
          <w:color w:val="231F20"/>
        </w:rPr>
        <w:t xml:space="preserve">Материалы и методы исследования. </w:t>
      </w:r>
      <w:r>
        <w:rPr>
          <w:color w:val="231F20"/>
        </w:rPr>
        <w:t>За 2012-2018гг. в колопроктологическом отделении клиники АндГосМИ на стационарном лечении находились 456 больных с неспецифическим язвенным колитом. Неспецифический язвенный колит встречался в возрасте с 15 до 56 лет.</w:t>
      </w:r>
    </w:p>
    <w:p w:rsidR="00D014E3" w:rsidRDefault="00D014E3">
      <w:pPr>
        <w:spacing w:line="230" w:lineRule="auto"/>
        <w:jc w:val="both"/>
        <w:sectPr w:rsidR="00D014E3">
          <w:pgSz w:w="11910" w:h="16840"/>
          <w:pgMar w:top="1040" w:right="1020" w:bottom="920" w:left="0" w:header="834" w:footer="731" w:gutter="0"/>
          <w:cols w:space="720"/>
        </w:sectPr>
      </w:pPr>
    </w:p>
    <w:p w:rsidR="00D014E3" w:rsidRDefault="005949C8">
      <w:pPr>
        <w:spacing w:after="6" w:line="237" w:lineRule="exact"/>
        <w:ind w:left="2813"/>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28" name="Line 9"/>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0A7ED" id="Group 8"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auLDJX4CAACSBQAA&#10;DgAAAAAAAAAAAAAAAAAuAgAAZHJzL2Uyb0RvYy54bWxQSwECLQAUAAYACAAAACEA0hPq1toAAAAD&#10;AQAADwAAAAAAAAAAAAAAAADYBAAAZHJzL2Rvd25yZXYueG1sUEsFBgAAAAAEAAQA8wAAAN8FAAAA&#10;AA==&#10;">
                <v:line id="Line 9"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" strokecolor="#231f20" strokeweight=".5pt"/>
                <w10:anchorlock/>
              </v:group>
            </w:pict>
          </mc:Fallback>
        </mc:AlternateContent>
      </w:r>
    </w:p>
    <w:p w:rsidR="00D014E3" w:rsidRDefault="005949C8">
      <w:pPr>
        <w:pStyle w:val="a3"/>
        <w:spacing w:before="63" w:line="230" w:lineRule="auto"/>
        <w:ind w:left="1417" w:right="110" w:firstLine="396"/>
        <w:jc w:val="both"/>
      </w:pPr>
      <w:r>
        <w:rPr>
          <w:color w:val="231F20"/>
        </w:rPr>
        <w:t>У большинства обследованных больных с НЯК заболевание начиналось в возрасте до 30-ти лет (в 20- 25 лет - у 33 %, в 26-30 л</w:t>
      </w:r>
      <w:r>
        <w:rPr>
          <w:color w:val="231F20"/>
        </w:rPr>
        <w:t xml:space="preserve">ет - у 39,5 % больных). Исследование включало в себя динамическое клиническое обследование больных НЯК со сбором жалоб, анамнеза заболевания. В последующем осуществлялось перспективное наблюдение, в процессе </w:t>
      </w:r>
      <w:r>
        <w:rPr>
          <w:color w:val="231F20"/>
          <w:spacing w:val="-3"/>
        </w:rPr>
        <w:t xml:space="preserve">которого </w:t>
      </w:r>
      <w:r>
        <w:rPr>
          <w:color w:val="231F20"/>
        </w:rPr>
        <w:t xml:space="preserve">изучался характер клинического течения </w:t>
      </w:r>
      <w:r>
        <w:rPr>
          <w:color w:val="231F20"/>
        </w:rPr>
        <w:t>НЯК, регистрировались его осложнения и</w:t>
      </w:r>
      <w:r>
        <w:rPr>
          <w:color w:val="231F20"/>
          <w:spacing w:val="-3"/>
        </w:rPr>
        <w:t xml:space="preserve"> исходы.</w:t>
      </w:r>
    </w:p>
    <w:p w:rsidR="00D014E3" w:rsidRDefault="005949C8">
      <w:pPr>
        <w:pStyle w:val="a3"/>
        <w:spacing w:line="214" w:lineRule="exact"/>
        <w:ind w:left="1814"/>
      </w:pPr>
      <w:r>
        <w:rPr>
          <w:color w:val="231F20"/>
        </w:rPr>
        <w:t>Методики лимфатической терапии.</w:t>
      </w:r>
    </w:p>
    <w:p w:rsidR="00D014E3" w:rsidRDefault="005949C8">
      <w:pPr>
        <w:pStyle w:val="a3"/>
        <w:spacing w:before="3" w:line="230" w:lineRule="auto"/>
        <w:ind w:left="1417" w:right="111" w:firstLine="396"/>
        <w:jc w:val="both"/>
      </w:pPr>
      <w:r>
        <w:rPr>
          <w:color w:val="231F20"/>
        </w:rPr>
        <w:t>Лимфатическая терапия включает в себя лимфостимуляцию и лимфатическое введение лекарственных препаратов в патологические органы. Лимфостимуляция проводится с помощью лекарственн</w:t>
      </w:r>
      <w:r>
        <w:rPr>
          <w:color w:val="231F20"/>
        </w:rPr>
        <w:t>ых препаратов как лазикс, фуросемид, гепарин и др.</w:t>
      </w:r>
    </w:p>
    <w:p w:rsidR="00D014E3" w:rsidRDefault="005949C8">
      <w:pPr>
        <w:pStyle w:val="a3"/>
        <w:spacing w:line="230" w:lineRule="auto"/>
        <w:ind w:left="1417" w:right="110" w:firstLine="396"/>
        <w:jc w:val="right"/>
      </w:pPr>
      <w:r>
        <w:rPr>
          <w:color w:val="231F20"/>
        </w:rPr>
        <w:t>Во</w:t>
      </w:r>
      <w:r>
        <w:rPr>
          <w:color w:val="231F20"/>
          <w:spacing w:val="-4"/>
        </w:rPr>
        <w:t xml:space="preserve"> </w:t>
      </w:r>
      <w:r>
        <w:rPr>
          <w:color w:val="231F20"/>
        </w:rPr>
        <w:t>время</w:t>
      </w:r>
      <w:r>
        <w:rPr>
          <w:color w:val="231F20"/>
          <w:spacing w:val="-5"/>
        </w:rPr>
        <w:t xml:space="preserve"> </w:t>
      </w:r>
      <w:r>
        <w:rPr>
          <w:color w:val="231F20"/>
        </w:rPr>
        <w:t>операции,</w:t>
      </w:r>
      <w:r>
        <w:rPr>
          <w:color w:val="231F20"/>
          <w:spacing w:val="-4"/>
        </w:rPr>
        <w:t xml:space="preserve"> </w:t>
      </w:r>
      <w:r>
        <w:rPr>
          <w:color w:val="231F20"/>
        </w:rPr>
        <w:t>при</w:t>
      </w:r>
      <w:r>
        <w:rPr>
          <w:color w:val="231F20"/>
          <w:spacing w:val="-4"/>
        </w:rPr>
        <w:t xml:space="preserve"> </w:t>
      </w:r>
      <w:r>
        <w:rPr>
          <w:color w:val="231F20"/>
        </w:rPr>
        <w:t>вскрытии</w:t>
      </w:r>
      <w:r>
        <w:rPr>
          <w:color w:val="231F20"/>
          <w:spacing w:val="-4"/>
        </w:rPr>
        <w:t xml:space="preserve"> </w:t>
      </w:r>
      <w:r>
        <w:rPr>
          <w:color w:val="231F20"/>
        </w:rPr>
        <w:t>брюшной</w:t>
      </w:r>
      <w:r>
        <w:rPr>
          <w:color w:val="231F20"/>
          <w:spacing w:val="-4"/>
        </w:rPr>
        <w:t xml:space="preserve"> </w:t>
      </w:r>
      <w:r>
        <w:rPr>
          <w:color w:val="231F20"/>
        </w:rPr>
        <w:t>полости,</w:t>
      </w:r>
      <w:r>
        <w:rPr>
          <w:color w:val="231F20"/>
          <w:spacing w:val="-4"/>
        </w:rPr>
        <w:t xml:space="preserve"> </w:t>
      </w:r>
      <w:r>
        <w:rPr>
          <w:color w:val="231F20"/>
        </w:rPr>
        <w:t>сразу</w:t>
      </w:r>
      <w:r>
        <w:rPr>
          <w:color w:val="231F20"/>
          <w:spacing w:val="-4"/>
        </w:rPr>
        <w:t xml:space="preserve"> </w:t>
      </w:r>
      <w:r>
        <w:rPr>
          <w:color w:val="231F20"/>
        </w:rPr>
        <w:t>начинаем</w:t>
      </w:r>
      <w:r>
        <w:rPr>
          <w:color w:val="231F20"/>
          <w:spacing w:val="-4"/>
        </w:rPr>
        <w:t xml:space="preserve"> </w:t>
      </w:r>
      <w:r>
        <w:rPr>
          <w:color w:val="231F20"/>
        </w:rPr>
        <w:t>введение</w:t>
      </w:r>
      <w:r>
        <w:rPr>
          <w:color w:val="231F20"/>
          <w:spacing w:val="-4"/>
        </w:rPr>
        <w:t xml:space="preserve"> </w:t>
      </w:r>
      <w:r>
        <w:rPr>
          <w:color w:val="231F20"/>
        </w:rPr>
        <w:t>раствора</w:t>
      </w:r>
      <w:r>
        <w:rPr>
          <w:color w:val="231F20"/>
          <w:spacing w:val="-4"/>
        </w:rPr>
        <w:t xml:space="preserve"> </w:t>
      </w:r>
      <w:r>
        <w:rPr>
          <w:color w:val="231F20"/>
        </w:rPr>
        <w:t>новокаина</w:t>
      </w:r>
      <w:r>
        <w:rPr>
          <w:color w:val="231F20"/>
          <w:spacing w:val="-4"/>
        </w:rPr>
        <w:t xml:space="preserve"> </w:t>
      </w:r>
      <w:r>
        <w:rPr>
          <w:color w:val="231F20"/>
        </w:rPr>
        <w:t xml:space="preserve">0.5% в объёме 40 – 60 мл в брыжейку </w:t>
      </w:r>
      <w:r>
        <w:rPr>
          <w:color w:val="231F20"/>
          <w:spacing w:val="-3"/>
        </w:rPr>
        <w:t xml:space="preserve">тонкой </w:t>
      </w:r>
      <w:r>
        <w:rPr>
          <w:color w:val="231F20"/>
        </w:rPr>
        <w:t>и толстой кишки. Перед завершением операции в</w:t>
      </w:r>
      <w:r>
        <w:rPr>
          <w:color w:val="231F20"/>
          <w:spacing w:val="5"/>
        </w:rPr>
        <w:t xml:space="preserve"> </w:t>
      </w:r>
      <w:r>
        <w:rPr>
          <w:color w:val="231F20"/>
        </w:rPr>
        <w:t>брюшной полости в</w:t>
      </w:r>
      <w:r>
        <w:rPr>
          <w:color w:val="231F20"/>
          <w:spacing w:val="-12"/>
        </w:rPr>
        <w:t xml:space="preserve"> </w:t>
      </w:r>
      <w:r>
        <w:rPr>
          <w:color w:val="231F20"/>
        </w:rPr>
        <w:t>брыжей</w:t>
      </w:r>
      <w:r>
        <w:rPr>
          <w:color w:val="231F20"/>
        </w:rPr>
        <w:t>ку</w:t>
      </w:r>
      <w:r>
        <w:rPr>
          <w:color w:val="231F20"/>
          <w:spacing w:val="-12"/>
        </w:rPr>
        <w:t xml:space="preserve"> </w:t>
      </w:r>
      <w:r>
        <w:rPr>
          <w:color w:val="231F20"/>
        </w:rPr>
        <w:t>кишки</w:t>
      </w:r>
      <w:r>
        <w:rPr>
          <w:color w:val="231F20"/>
          <w:spacing w:val="-12"/>
        </w:rPr>
        <w:t xml:space="preserve"> </w:t>
      </w:r>
      <w:r>
        <w:rPr>
          <w:color w:val="231F20"/>
        </w:rPr>
        <w:t>устанавливали</w:t>
      </w:r>
      <w:r>
        <w:rPr>
          <w:color w:val="231F20"/>
          <w:spacing w:val="-12"/>
        </w:rPr>
        <w:t xml:space="preserve"> </w:t>
      </w:r>
      <w:r>
        <w:rPr>
          <w:color w:val="231F20"/>
        </w:rPr>
        <w:t>тонкий</w:t>
      </w:r>
      <w:r>
        <w:rPr>
          <w:color w:val="231F20"/>
          <w:spacing w:val="-12"/>
        </w:rPr>
        <w:t xml:space="preserve"> </w:t>
      </w:r>
      <w:r>
        <w:rPr>
          <w:color w:val="231F20"/>
        </w:rPr>
        <w:t>катетер</w:t>
      </w:r>
      <w:r>
        <w:rPr>
          <w:color w:val="231F20"/>
          <w:spacing w:val="-12"/>
        </w:rPr>
        <w:t xml:space="preserve"> </w:t>
      </w:r>
      <w:r>
        <w:rPr>
          <w:color w:val="231F20"/>
        </w:rPr>
        <w:t>для</w:t>
      </w:r>
      <w:r>
        <w:rPr>
          <w:color w:val="231F20"/>
          <w:spacing w:val="-12"/>
        </w:rPr>
        <w:t xml:space="preserve"> </w:t>
      </w:r>
      <w:r>
        <w:rPr>
          <w:color w:val="231F20"/>
        </w:rPr>
        <w:t>лимфатической</w:t>
      </w:r>
      <w:r>
        <w:rPr>
          <w:color w:val="231F20"/>
          <w:spacing w:val="-12"/>
        </w:rPr>
        <w:t xml:space="preserve"> </w:t>
      </w:r>
      <w:r>
        <w:rPr>
          <w:color w:val="231F20"/>
        </w:rPr>
        <w:t>терапии</w:t>
      </w:r>
      <w:r>
        <w:rPr>
          <w:color w:val="231F20"/>
          <w:spacing w:val="-12"/>
        </w:rPr>
        <w:t xml:space="preserve"> </w:t>
      </w:r>
      <w:r>
        <w:rPr>
          <w:color w:val="231F20"/>
        </w:rPr>
        <w:t>в</w:t>
      </w:r>
      <w:r>
        <w:rPr>
          <w:color w:val="231F20"/>
          <w:spacing w:val="-12"/>
        </w:rPr>
        <w:t xml:space="preserve"> </w:t>
      </w:r>
      <w:r>
        <w:rPr>
          <w:color w:val="231F20"/>
        </w:rPr>
        <w:t>послеоперационном</w:t>
      </w:r>
      <w:r>
        <w:rPr>
          <w:color w:val="231F20"/>
          <w:spacing w:val="-12"/>
        </w:rPr>
        <w:t xml:space="preserve"> </w:t>
      </w:r>
      <w:r>
        <w:rPr>
          <w:color w:val="231F20"/>
        </w:rPr>
        <w:t>периоде.</w:t>
      </w:r>
    </w:p>
    <w:p w:rsidR="00D014E3" w:rsidRDefault="005949C8">
      <w:pPr>
        <w:pStyle w:val="a3"/>
        <w:spacing w:line="230" w:lineRule="auto"/>
        <w:ind w:left="1417" w:right="111" w:firstLine="396"/>
        <w:jc w:val="both"/>
      </w:pPr>
      <w:r>
        <w:rPr>
          <w:color w:val="231F20"/>
        </w:rPr>
        <w:t>Выполненные</w:t>
      </w:r>
      <w:r>
        <w:rPr>
          <w:color w:val="231F20"/>
          <w:spacing w:val="-33"/>
        </w:rPr>
        <w:t xml:space="preserve"> </w:t>
      </w:r>
      <w:r>
        <w:rPr>
          <w:color w:val="231F20"/>
        </w:rPr>
        <w:t>операции:</w:t>
      </w:r>
      <w:r>
        <w:rPr>
          <w:color w:val="231F20"/>
          <w:spacing w:val="-33"/>
        </w:rPr>
        <w:t xml:space="preserve"> </w:t>
      </w:r>
      <w:r>
        <w:rPr>
          <w:color w:val="231F20"/>
        </w:rPr>
        <w:t>Левосторонняягемиколэктомия</w:t>
      </w:r>
      <w:r>
        <w:rPr>
          <w:color w:val="231F20"/>
          <w:spacing w:val="-33"/>
        </w:rPr>
        <w:t xml:space="preserve"> </w:t>
      </w:r>
      <w:r>
        <w:rPr>
          <w:color w:val="231F20"/>
        </w:rPr>
        <w:t>у</w:t>
      </w:r>
      <w:r>
        <w:rPr>
          <w:color w:val="231F20"/>
          <w:spacing w:val="-33"/>
        </w:rPr>
        <w:t xml:space="preserve"> </w:t>
      </w:r>
      <w:r>
        <w:rPr>
          <w:color w:val="231F20"/>
        </w:rPr>
        <w:t>45-тибольных,</w:t>
      </w:r>
      <w:r>
        <w:rPr>
          <w:color w:val="231F20"/>
          <w:spacing w:val="-33"/>
        </w:rPr>
        <w:t xml:space="preserve"> </w:t>
      </w:r>
      <w:r>
        <w:rPr>
          <w:color w:val="231F20"/>
        </w:rPr>
        <w:t>правосторонняя</w:t>
      </w:r>
      <w:r>
        <w:rPr>
          <w:color w:val="231F20"/>
          <w:spacing w:val="-33"/>
        </w:rPr>
        <w:t xml:space="preserve"> </w:t>
      </w:r>
      <w:r>
        <w:rPr>
          <w:color w:val="231F20"/>
          <w:spacing w:val="-3"/>
        </w:rPr>
        <w:t xml:space="preserve">гемиколэктомия </w:t>
      </w:r>
      <w:r>
        <w:rPr>
          <w:color w:val="231F20"/>
        </w:rPr>
        <w:t xml:space="preserve">у 3-х больных, субтотальная </w:t>
      </w:r>
      <w:r>
        <w:rPr>
          <w:color w:val="231F20"/>
          <w:spacing w:val="-3"/>
        </w:rPr>
        <w:t xml:space="preserve">колэктомия </w:t>
      </w:r>
      <w:r>
        <w:rPr>
          <w:color w:val="231F20"/>
        </w:rPr>
        <w:t xml:space="preserve">у 16-ти больных, тотальная </w:t>
      </w:r>
      <w:r>
        <w:rPr>
          <w:color w:val="231F20"/>
          <w:spacing w:val="-3"/>
        </w:rPr>
        <w:t xml:space="preserve">колэктомия </w:t>
      </w:r>
      <w:r>
        <w:rPr>
          <w:color w:val="231F20"/>
        </w:rPr>
        <w:t>- у</w:t>
      </w:r>
      <w:r>
        <w:rPr>
          <w:color w:val="231F20"/>
          <w:spacing w:val="-8"/>
        </w:rPr>
        <w:t xml:space="preserve"> </w:t>
      </w:r>
      <w:r>
        <w:rPr>
          <w:color w:val="231F20"/>
        </w:rPr>
        <w:t>11-ти.</w:t>
      </w:r>
    </w:p>
    <w:p w:rsidR="00D014E3" w:rsidRDefault="005949C8">
      <w:pPr>
        <w:pStyle w:val="a3"/>
        <w:spacing w:line="230" w:lineRule="auto"/>
        <w:ind w:left="1417" w:right="111" w:firstLine="396"/>
        <w:jc w:val="both"/>
      </w:pPr>
      <w:r>
        <w:rPr>
          <w:color w:val="231F20"/>
        </w:rPr>
        <w:t>У 27-ми пациентов произведена одноэтапная операция с наложением транзверзо-ректоанастомоза. У остальных 37-ми наблюдаемых восстановительные операции произведены через 6-8 месяцев.</w:t>
      </w:r>
    </w:p>
    <w:p w:rsidR="00D014E3" w:rsidRDefault="005949C8">
      <w:pPr>
        <w:pStyle w:val="a3"/>
        <w:spacing w:line="230" w:lineRule="auto"/>
        <w:ind w:left="1417" w:right="110" w:firstLine="396"/>
        <w:jc w:val="both"/>
      </w:pPr>
      <w:r>
        <w:rPr>
          <w:color w:val="231F20"/>
        </w:rPr>
        <w:t>В соответствии с поставленной целью исследования все больные с НЯК были распределены на 2 исследуемые</w:t>
      </w:r>
      <w:r>
        <w:rPr>
          <w:color w:val="231F20"/>
          <w:spacing w:val="-27"/>
        </w:rPr>
        <w:t xml:space="preserve"> </w:t>
      </w:r>
      <w:r>
        <w:rPr>
          <w:color w:val="231F20"/>
        </w:rPr>
        <w:t>группы:</w:t>
      </w:r>
      <w:r>
        <w:rPr>
          <w:color w:val="231F20"/>
          <w:spacing w:val="-27"/>
        </w:rPr>
        <w:t xml:space="preserve"> </w:t>
      </w:r>
      <w:r>
        <w:rPr>
          <w:color w:val="231F20"/>
        </w:rPr>
        <w:t>первую</w:t>
      </w:r>
      <w:r>
        <w:rPr>
          <w:color w:val="231F20"/>
          <w:spacing w:val="-27"/>
        </w:rPr>
        <w:t xml:space="preserve"> </w:t>
      </w:r>
      <w:r>
        <w:rPr>
          <w:color w:val="231F20"/>
        </w:rPr>
        <w:t>(контрольную)</w:t>
      </w:r>
      <w:r>
        <w:rPr>
          <w:color w:val="231F20"/>
          <w:spacing w:val="-27"/>
        </w:rPr>
        <w:t xml:space="preserve"> </w:t>
      </w:r>
      <w:r>
        <w:rPr>
          <w:color w:val="231F20"/>
        </w:rPr>
        <w:t>группу</w:t>
      </w:r>
      <w:r>
        <w:rPr>
          <w:color w:val="231F20"/>
          <w:spacing w:val="-27"/>
        </w:rPr>
        <w:t xml:space="preserve"> </w:t>
      </w:r>
      <w:r>
        <w:rPr>
          <w:color w:val="231F20"/>
        </w:rPr>
        <w:t>составили</w:t>
      </w:r>
      <w:r>
        <w:rPr>
          <w:color w:val="231F20"/>
          <w:spacing w:val="-27"/>
        </w:rPr>
        <w:t xml:space="preserve"> </w:t>
      </w:r>
      <w:r>
        <w:rPr>
          <w:color w:val="231F20"/>
        </w:rPr>
        <w:t>25</w:t>
      </w:r>
      <w:r>
        <w:rPr>
          <w:color w:val="231F20"/>
          <w:spacing w:val="-27"/>
        </w:rPr>
        <w:t xml:space="preserve"> </w:t>
      </w:r>
      <w:r>
        <w:rPr>
          <w:color w:val="231F20"/>
        </w:rPr>
        <w:t>(33,3%)</w:t>
      </w:r>
      <w:r>
        <w:rPr>
          <w:color w:val="231F20"/>
          <w:spacing w:val="-27"/>
        </w:rPr>
        <w:t xml:space="preserve"> </w:t>
      </w:r>
      <w:r>
        <w:rPr>
          <w:color w:val="231F20"/>
        </w:rPr>
        <w:t>больных,</w:t>
      </w:r>
      <w:r>
        <w:rPr>
          <w:color w:val="231F20"/>
          <w:spacing w:val="-27"/>
        </w:rPr>
        <w:t xml:space="preserve"> </w:t>
      </w:r>
      <w:r>
        <w:rPr>
          <w:color w:val="231F20"/>
        </w:rPr>
        <w:t>получавших</w:t>
      </w:r>
      <w:r>
        <w:rPr>
          <w:color w:val="231F20"/>
          <w:spacing w:val="-27"/>
        </w:rPr>
        <w:t xml:space="preserve"> </w:t>
      </w:r>
      <w:r>
        <w:rPr>
          <w:color w:val="231F20"/>
        </w:rPr>
        <w:t>общепринятое или стандартное комплексное лечение; вторую (основную) группу со</w:t>
      </w:r>
      <w:r>
        <w:rPr>
          <w:color w:val="231F20"/>
        </w:rPr>
        <w:t xml:space="preserve">ставили 50 (66,7%) пациентов, </w:t>
      </w:r>
      <w:r>
        <w:rPr>
          <w:color w:val="231F20"/>
          <w:spacing w:val="-3"/>
        </w:rPr>
        <w:t xml:space="preserve">которым </w:t>
      </w:r>
      <w:r>
        <w:rPr>
          <w:color w:val="231F20"/>
        </w:rPr>
        <w:t>произведено</w:t>
      </w:r>
      <w:r>
        <w:rPr>
          <w:color w:val="231F20"/>
          <w:spacing w:val="-4"/>
        </w:rPr>
        <w:t xml:space="preserve"> </w:t>
      </w:r>
      <w:r>
        <w:rPr>
          <w:color w:val="231F20"/>
        </w:rPr>
        <w:t>стандартное</w:t>
      </w:r>
      <w:r>
        <w:rPr>
          <w:color w:val="231F20"/>
          <w:spacing w:val="-4"/>
        </w:rPr>
        <w:t xml:space="preserve"> </w:t>
      </w:r>
      <w:r>
        <w:rPr>
          <w:color w:val="231F20"/>
        </w:rPr>
        <w:t>лечение</w:t>
      </w:r>
      <w:r>
        <w:rPr>
          <w:color w:val="231F20"/>
          <w:spacing w:val="-4"/>
        </w:rPr>
        <w:t xml:space="preserve"> </w:t>
      </w:r>
      <w:r>
        <w:rPr>
          <w:color w:val="231F20"/>
        </w:rPr>
        <w:t>с</w:t>
      </w:r>
      <w:r>
        <w:rPr>
          <w:color w:val="231F20"/>
          <w:spacing w:val="-4"/>
        </w:rPr>
        <w:t xml:space="preserve"> </w:t>
      </w:r>
      <w:r>
        <w:rPr>
          <w:color w:val="231F20"/>
        </w:rPr>
        <w:t>дополнением</w:t>
      </w:r>
      <w:r>
        <w:rPr>
          <w:color w:val="231F20"/>
          <w:spacing w:val="-5"/>
        </w:rPr>
        <w:t xml:space="preserve"> </w:t>
      </w:r>
      <w:r>
        <w:rPr>
          <w:color w:val="231F20"/>
        </w:rPr>
        <w:t>лечебных</w:t>
      </w:r>
      <w:r>
        <w:rPr>
          <w:color w:val="231F20"/>
          <w:spacing w:val="-4"/>
        </w:rPr>
        <w:t xml:space="preserve"> </w:t>
      </w:r>
      <w:r>
        <w:rPr>
          <w:color w:val="231F20"/>
        </w:rPr>
        <w:t>мероприятий</w:t>
      </w:r>
      <w:r>
        <w:rPr>
          <w:color w:val="231F20"/>
          <w:spacing w:val="-4"/>
        </w:rPr>
        <w:t xml:space="preserve"> </w:t>
      </w:r>
      <w:r>
        <w:rPr>
          <w:color w:val="231F20"/>
        </w:rPr>
        <w:t>по</w:t>
      </w:r>
      <w:r>
        <w:rPr>
          <w:color w:val="231F20"/>
          <w:spacing w:val="-5"/>
        </w:rPr>
        <w:t xml:space="preserve"> </w:t>
      </w:r>
      <w:r>
        <w:rPr>
          <w:color w:val="231F20"/>
        </w:rPr>
        <w:t>разработанной</w:t>
      </w:r>
      <w:r>
        <w:rPr>
          <w:color w:val="231F20"/>
          <w:spacing w:val="-4"/>
        </w:rPr>
        <w:t xml:space="preserve"> </w:t>
      </w:r>
      <w:r>
        <w:rPr>
          <w:color w:val="231F20"/>
        </w:rPr>
        <w:t>нами</w:t>
      </w:r>
      <w:r>
        <w:rPr>
          <w:color w:val="231F20"/>
          <w:spacing w:val="-5"/>
        </w:rPr>
        <w:t xml:space="preserve"> </w:t>
      </w:r>
      <w:r>
        <w:rPr>
          <w:color w:val="231F20"/>
        </w:rPr>
        <w:t>методике.</w:t>
      </w:r>
    </w:p>
    <w:p w:rsidR="00D014E3" w:rsidRDefault="005949C8">
      <w:pPr>
        <w:pStyle w:val="a3"/>
        <w:spacing w:line="230" w:lineRule="auto"/>
        <w:ind w:left="1417" w:right="110" w:firstLine="396"/>
        <w:jc w:val="both"/>
      </w:pPr>
      <w:r>
        <w:rPr>
          <w:color w:val="231F20"/>
        </w:rPr>
        <w:t>В основной группе больных с НЯК складывалось из выполнения целого комплекса лечебных мероприятий, направленных на коррекцию нарушений гомеостаза и ранней ликвидации гиповолимии, а также послеоперационного ведения больных, состоящего из проведения интенсивн</w:t>
      </w:r>
      <w:r>
        <w:rPr>
          <w:color w:val="231F20"/>
        </w:rPr>
        <w:t>ой эндомезентериальной антибактериальной терапии и коррекции нарушений функций лимфатической системы органов брюшной полости.</w:t>
      </w:r>
    </w:p>
    <w:p w:rsidR="00D014E3" w:rsidRDefault="005949C8">
      <w:pPr>
        <w:pStyle w:val="a3"/>
        <w:spacing w:line="230" w:lineRule="auto"/>
        <w:ind w:left="1417" w:right="110" w:firstLine="396"/>
        <w:jc w:val="both"/>
      </w:pPr>
      <w:r>
        <w:rPr>
          <w:color w:val="231F20"/>
        </w:rPr>
        <w:t>Лимфостимуляция и лимфотропная терапия способствовали снижению интерстициального отека и концентрации токсинов в межклеточном прос</w:t>
      </w:r>
      <w:r>
        <w:rPr>
          <w:color w:val="231F20"/>
        </w:rPr>
        <w:t>транстве, блокаде потока токсинов, токсических метаболитов, бактерий и продуктов их распада, поступающих лимфогенным путем в общий кровоток, повышению дренажной функции лимфатических капилляров и нормализации лимфоциркуляции на уровне органов брюшной полос</w:t>
      </w:r>
      <w:r>
        <w:rPr>
          <w:color w:val="231F20"/>
        </w:rPr>
        <w:t>ти.</w:t>
      </w:r>
    </w:p>
    <w:p w:rsidR="00D014E3" w:rsidRDefault="005949C8">
      <w:pPr>
        <w:pStyle w:val="a3"/>
        <w:spacing w:line="230" w:lineRule="auto"/>
        <w:ind w:left="1417" w:right="109" w:firstLine="396"/>
        <w:jc w:val="both"/>
      </w:pPr>
      <w:r>
        <w:rPr>
          <w:color w:val="231F20"/>
        </w:rPr>
        <w:t>В целом, полученные результаты наглядно отображали эффективность предложенных патогенетически обоснованных мероприятий, позволивших улучшить качество оказываемой помощи и, соответственно, результаты лечения такой тяжелой патологии как НЯК, путем снижен</w:t>
      </w:r>
      <w:r>
        <w:rPr>
          <w:color w:val="231F20"/>
        </w:rPr>
        <w:t>ия частоты осложнений в послеоперационном периоде с 15,9% до 5,7% и летальности с 7,2% до 2,4%.</w:t>
      </w:r>
    </w:p>
    <w:p w:rsidR="00D014E3" w:rsidRDefault="005949C8">
      <w:pPr>
        <w:pStyle w:val="a3"/>
        <w:spacing w:line="230" w:lineRule="auto"/>
        <w:ind w:left="1417" w:right="109" w:firstLine="396"/>
        <w:jc w:val="both"/>
      </w:pPr>
      <w:r>
        <w:rPr>
          <w:b/>
          <w:color w:val="231F20"/>
        </w:rPr>
        <w:t>Выводы:</w:t>
      </w:r>
      <w:r>
        <w:rPr>
          <w:color w:val="231F20"/>
        </w:rPr>
        <w:t>ВкомплексепослеоперационноголечениябольныхсНЯКлимфотропноевведениелекарственных средств существенно оказало  эффективность  проведения  эндомезентериальн</w:t>
      </w:r>
      <w:r>
        <w:rPr>
          <w:color w:val="231F20"/>
        </w:rPr>
        <w:t xml:space="preserve">ой  лимфатической  терапии. В </w:t>
      </w:r>
      <w:r>
        <w:rPr>
          <w:color w:val="231F20"/>
          <w:spacing w:val="-3"/>
        </w:rPr>
        <w:t xml:space="preserve">результате </w:t>
      </w:r>
      <w:r>
        <w:rPr>
          <w:color w:val="231F20"/>
        </w:rPr>
        <w:t>лимфотропной терапии отмечено достоверное снижение послеоперационных осложнений и летальности, а также среднее пребывание больных в</w:t>
      </w:r>
      <w:r>
        <w:rPr>
          <w:color w:val="231F20"/>
          <w:spacing w:val="-4"/>
        </w:rPr>
        <w:t xml:space="preserve"> </w:t>
      </w:r>
      <w:r>
        <w:rPr>
          <w:color w:val="231F20"/>
        </w:rPr>
        <w:t>стационаре.</w:t>
      </w:r>
    </w:p>
    <w:p w:rsidR="00D014E3" w:rsidRDefault="00D014E3">
      <w:pPr>
        <w:spacing w:line="230" w:lineRule="auto"/>
        <w:jc w:val="both"/>
        <w:sectPr w:rsidR="00D014E3">
          <w:pgSz w:w="11910" w:h="16840"/>
          <w:pgMar w:top="1040" w:right="1020" w:bottom="920" w:left="0" w:header="834" w:footer="731" w:gutter="0"/>
          <w:cols w:space="720"/>
        </w:sectPr>
      </w:pPr>
    </w:p>
    <w:p w:rsidR="00D014E3" w:rsidRDefault="005949C8">
      <w:pPr>
        <w:spacing w:after="6" w:line="237" w:lineRule="exact"/>
        <w:ind w:left="1236" w:right="500"/>
        <w:jc w:val="center"/>
        <w:rPr>
          <w:rFonts w:ascii="Academia" w:hAnsi="Academia"/>
          <w:i/>
          <w:sz w:val="20"/>
        </w:rPr>
      </w:pPr>
      <w:r>
        <w:rPr>
          <w:rFonts w:ascii="Academia" w:hAnsi="Academia"/>
          <w:i/>
          <w:color w:val="231F20"/>
          <w:sz w:val="20"/>
        </w:rPr>
        <w:lastRenderedPageBreak/>
        <w:t>VII СЪЕЗДА Казахстанской Ассоциации Эндоскопических Х</w:t>
      </w:r>
      <w:r>
        <w:rPr>
          <w:rFonts w:ascii="Academia" w:hAnsi="Academia"/>
          <w:i/>
          <w:color w:val="231F20"/>
          <w:sz w:val="20"/>
        </w:rPr>
        <w:t>ирургов (КАЭХ)</w:t>
      </w:r>
    </w:p>
    <w:p w:rsidR="00D014E3" w:rsidRDefault="00550DE5">
      <w:pPr>
        <w:pStyle w:val="a3"/>
        <w:spacing w:line="20" w:lineRule="exact"/>
        <w:ind w:left="1128"/>
        <w:rPr>
          <w:rFonts w:ascii="Academia"/>
          <w:sz w:val="2"/>
        </w:rPr>
      </w:pPr>
      <w:r>
        <w:rPr>
          <w:rFonts w:ascii="Academia"/>
          <w:noProof/>
          <w:sz w:val="2"/>
          <w:lang w:bidi="ar-SA"/>
        </w:rPr>
        <mc:AlternateContent>
          <mc:Choice Requires="wpg">
            <w:drawing>
              <wp:inline distT="0" distB="0" distL="0" distR="0">
                <wp:extent cx="5940425" cy="6350"/>
                <wp:effectExtent l="11430" t="5715" r="10795" b="6985"/>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24" name="Line 7"/>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6B6BB1" id="Group 6"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jdIITn4CAACSBQAA&#10;DgAAAAAAAAAAAAAAAAAuAgAAZHJzL2Uyb0RvYy54bWxQSwECLQAUAAYACAAAACEA0hPq1toAAAAD&#10;AQAADwAAAAAAAAAAAAAAAADYBAAAZHJzL2Rvd25yZXYueG1sUEsFBgAAAAAEAAQA8wAAAN8FAAAA&#10;AA==&#10;">
                <v:line id="Line 7"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" strokecolor="#231f20" strokeweight=".5pt"/>
                <w10:anchorlock/>
              </v:group>
            </w:pict>
          </mc:Fallback>
        </mc:AlternateContent>
      </w:r>
    </w:p>
    <w:p w:rsidR="00D014E3" w:rsidRDefault="005949C8">
      <w:pPr>
        <w:pStyle w:val="3"/>
        <w:spacing w:before="53"/>
        <w:ind w:left="1243" w:right="500"/>
        <w:jc w:val="center"/>
      </w:pPr>
      <w:r>
        <w:rPr>
          <w:color w:val="231F20"/>
        </w:rPr>
        <w:t>СОДЕРЖАНИЕ</w:t>
      </w:r>
    </w:p>
    <w:p w:rsidR="00D014E3" w:rsidRDefault="005949C8">
      <w:pPr>
        <w:pStyle w:val="a4"/>
        <w:numPr>
          <w:ilvl w:val="0"/>
          <w:numId w:val="2"/>
        </w:numPr>
        <w:tabs>
          <w:tab w:val="left" w:pos="1530"/>
          <w:tab w:val="left" w:pos="1531"/>
        </w:tabs>
        <w:spacing w:before="56"/>
        <w:jc w:val="left"/>
        <w:rPr>
          <w:sz w:val="20"/>
        </w:rPr>
      </w:pPr>
      <w:r>
        <w:rPr>
          <w:color w:val="231F20"/>
          <w:sz w:val="20"/>
        </w:rPr>
        <w:t xml:space="preserve">В.И. </w:t>
      </w:r>
      <w:r>
        <w:rPr>
          <w:color w:val="231F20"/>
          <w:spacing w:val="-2"/>
          <w:sz w:val="20"/>
        </w:rPr>
        <w:t>Котлобовский</w:t>
      </w:r>
    </w:p>
    <w:p w:rsidR="00D014E3" w:rsidRDefault="00D014E3">
      <w:pPr>
        <w:rPr>
          <w:sz w:val="20"/>
        </w:rPr>
        <w:sectPr w:rsidR="00D014E3">
          <w:pgSz w:w="11910" w:h="16840"/>
          <w:pgMar w:top="1040" w:right="1020" w:bottom="1160" w:left="0" w:header="834" w:footer="731" w:gutter="0"/>
          <w:cols w:space="720"/>
        </w:sectPr>
      </w:pPr>
    </w:p>
    <w:sdt>
      <w:sdtPr>
        <w:id w:val="1699198018"/>
        <w:docPartObj>
          <w:docPartGallery w:val="Table of Contents"/>
          <w:docPartUnique/>
        </w:docPartObj>
      </w:sdtPr>
      <w:sdtEndPr/>
      <w:sdtContent>
        <w:p w:rsidR="00D014E3" w:rsidRDefault="005949C8">
          <w:pPr>
            <w:pStyle w:val="30"/>
            <w:tabs>
              <w:tab w:val="left" w:leader="dot" w:pos="10353"/>
            </w:tabs>
          </w:pPr>
          <w:r>
            <w:rPr>
              <w:color w:val="231F20"/>
            </w:rPr>
            <w:t>ПЕРВЫЕ ШАГИ ЭНДОВИДЕОХИРУРГИИ</w:t>
          </w:r>
          <w:r>
            <w:rPr>
              <w:color w:val="231F20"/>
              <w:spacing w:val="-20"/>
            </w:rPr>
            <w:t xml:space="preserve"> </w:t>
          </w:r>
          <w:r>
            <w:rPr>
              <w:color w:val="231F20"/>
              <w:spacing w:val="-3"/>
            </w:rPr>
            <w:t>КАЗАХСТАНА</w:t>
          </w:r>
          <w:r>
            <w:rPr>
              <w:color w:val="231F20"/>
              <w:spacing w:val="-8"/>
            </w:rPr>
            <w:t xml:space="preserve"> </w:t>
          </w:r>
          <w:r>
            <w:rPr>
              <w:color w:val="231F20"/>
            </w:rPr>
            <w:t>(ОЧЕРК)</w:t>
          </w:r>
          <w:r>
            <w:rPr>
              <w:color w:val="231F20"/>
            </w:rPr>
            <w:tab/>
            <w:t>4</w:t>
          </w:r>
        </w:p>
        <w:p w:rsidR="00D014E3" w:rsidRDefault="005949C8">
          <w:pPr>
            <w:pStyle w:val="10"/>
            <w:numPr>
              <w:ilvl w:val="0"/>
              <w:numId w:val="2"/>
            </w:numPr>
            <w:tabs>
              <w:tab w:val="left" w:pos="1530"/>
              <w:tab w:val="left" w:pos="1531"/>
            </w:tabs>
            <w:jc w:val="left"/>
          </w:pPr>
          <w:r>
            <w:rPr>
              <w:color w:val="231F20"/>
            </w:rPr>
            <w:t xml:space="preserve">B.Z. Abdusamatov, A.SH. </w:t>
          </w:r>
          <w:r>
            <w:rPr>
              <w:color w:val="231F20"/>
              <w:spacing w:val="-5"/>
            </w:rPr>
            <w:t xml:space="preserve">Vakhidov, </w:t>
          </w:r>
          <w:r>
            <w:rPr>
              <w:color w:val="231F20"/>
            </w:rPr>
            <w:t>KH.S.</w:t>
          </w:r>
          <w:r>
            <w:rPr>
              <w:color w:val="231F20"/>
              <w:spacing w:val="-26"/>
            </w:rPr>
            <w:t xml:space="preserve"> </w:t>
          </w:r>
          <w:r>
            <w:rPr>
              <w:color w:val="231F20"/>
            </w:rPr>
            <w:t>Usmanov</w:t>
          </w:r>
        </w:p>
        <w:p w:rsidR="00D014E3" w:rsidRPr="00550DE5" w:rsidRDefault="005949C8">
          <w:pPr>
            <w:pStyle w:val="30"/>
            <w:tabs>
              <w:tab w:val="left" w:leader="dot" w:pos="10353"/>
            </w:tabs>
            <w:ind w:right="429"/>
            <w:rPr>
              <w:lang w:val="en-US"/>
            </w:rPr>
          </w:pPr>
          <w:hyperlink w:anchor="_TOC_250026" w:history="1">
            <w:r w:rsidRPr="00550DE5">
              <w:rPr>
                <w:color w:val="231F20"/>
                <w:spacing w:val="-3"/>
                <w:lang w:val="en-US"/>
              </w:rPr>
              <w:t xml:space="preserve">MINIINVASIVE </w:t>
            </w:r>
            <w:r w:rsidRPr="00550DE5">
              <w:rPr>
                <w:color w:val="231F20"/>
                <w:lang w:val="en-US"/>
              </w:rPr>
              <w:t xml:space="preserve">– ENDOVISUAL </w:t>
            </w:r>
            <w:r w:rsidRPr="00550DE5">
              <w:rPr>
                <w:color w:val="231F20"/>
                <w:spacing w:val="-3"/>
                <w:lang w:val="en-US"/>
              </w:rPr>
              <w:t xml:space="preserve">OPERATIONS ASSOCIATED </w:t>
            </w:r>
            <w:r w:rsidRPr="00550DE5">
              <w:rPr>
                <w:color w:val="231F20"/>
                <w:lang w:val="en-US"/>
              </w:rPr>
              <w:t>WITH ECHINOCOCCOSIS OF THE RIGHT LUNG AND THE LIVER</w:t>
            </w:r>
            <w:r w:rsidRPr="00550DE5">
              <w:rPr>
                <w:color w:val="231F20"/>
                <w:spacing w:val="-32"/>
                <w:lang w:val="en-US"/>
              </w:rPr>
              <w:t xml:space="preserve"> </w:t>
            </w:r>
            <w:r w:rsidRPr="00550DE5">
              <w:rPr>
                <w:color w:val="231F20"/>
                <w:spacing w:val="-12"/>
                <w:lang w:val="en-US"/>
              </w:rPr>
              <w:t>AT</w:t>
            </w:r>
            <w:r w:rsidRPr="00550DE5">
              <w:rPr>
                <w:color w:val="231F20"/>
                <w:spacing w:val="-5"/>
                <w:lang w:val="en-US"/>
              </w:rPr>
              <w:t xml:space="preserve"> </w:t>
            </w:r>
            <w:r w:rsidRPr="00550DE5">
              <w:rPr>
                <w:color w:val="231F20"/>
                <w:lang w:val="en-US"/>
              </w:rPr>
              <w:t>CHILDREN</w:t>
            </w:r>
            <w:r w:rsidRPr="00550DE5">
              <w:rPr>
                <w:color w:val="231F20"/>
                <w:lang w:val="en-US"/>
              </w:rPr>
              <w:tab/>
              <w:t>7</w:t>
            </w:r>
          </w:hyperlink>
        </w:p>
        <w:p w:rsidR="00D014E3" w:rsidRPr="00550DE5" w:rsidRDefault="005949C8">
          <w:pPr>
            <w:pStyle w:val="10"/>
            <w:numPr>
              <w:ilvl w:val="0"/>
              <w:numId w:val="2"/>
            </w:numPr>
            <w:tabs>
              <w:tab w:val="left" w:pos="1530"/>
              <w:tab w:val="left" w:pos="1531"/>
            </w:tabs>
            <w:spacing w:before="57"/>
            <w:jc w:val="left"/>
            <w:rPr>
              <w:lang w:val="en-US"/>
            </w:rPr>
          </w:pPr>
          <w:r w:rsidRPr="00550DE5">
            <w:rPr>
              <w:color w:val="231F20"/>
              <w:lang w:val="en-US"/>
            </w:rPr>
            <w:t xml:space="preserve">R.Ibragimov, </w:t>
          </w:r>
          <w:r w:rsidRPr="00550DE5">
            <w:rPr>
              <w:color w:val="231F20"/>
              <w:spacing w:val="-3"/>
              <w:lang w:val="en-US"/>
            </w:rPr>
            <w:t xml:space="preserve">D.Issayev, </w:t>
          </w:r>
          <w:r w:rsidRPr="00550DE5">
            <w:rPr>
              <w:color w:val="231F20"/>
              <w:lang w:val="en-US"/>
            </w:rPr>
            <w:t xml:space="preserve">I. </w:t>
          </w:r>
          <w:r w:rsidRPr="00550DE5">
            <w:rPr>
              <w:color w:val="231F20"/>
              <w:spacing w:val="-3"/>
              <w:lang w:val="en-US"/>
            </w:rPr>
            <w:t>Madadov,</w:t>
          </w:r>
          <w:r w:rsidRPr="00550DE5">
            <w:rPr>
              <w:color w:val="231F20"/>
              <w:spacing w:val="5"/>
              <w:lang w:val="en-US"/>
            </w:rPr>
            <w:t xml:space="preserve"> </w:t>
          </w:r>
          <w:r w:rsidRPr="00550DE5">
            <w:rPr>
              <w:color w:val="231F20"/>
              <w:lang w:val="en-US"/>
            </w:rPr>
            <w:t>Zh.Syrymov</w:t>
          </w:r>
        </w:p>
        <w:p w:rsidR="00D014E3" w:rsidRPr="00550DE5" w:rsidRDefault="005949C8">
          <w:pPr>
            <w:pStyle w:val="30"/>
            <w:spacing w:before="56"/>
            <w:rPr>
              <w:lang w:val="en-US"/>
            </w:rPr>
          </w:pPr>
          <w:r w:rsidRPr="00550DE5">
            <w:rPr>
              <w:color w:val="231F20"/>
              <w:lang w:val="en-US"/>
            </w:rPr>
            <w:t>IMPROVEMENT OF TECHNIQUE OF KIDNEY TRANSPLATATION FROM RELATED LIVING</w:t>
          </w:r>
        </w:p>
        <w:p w:rsidR="00D014E3" w:rsidRPr="00550DE5" w:rsidRDefault="005949C8">
          <w:pPr>
            <w:pStyle w:val="30"/>
            <w:tabs>
              <w:tab w:val="left" w:leader="dot" w:pos="10353"/>
            </w:tabs>
            <w:spacing w:before="0"/>
            <w:rPr>
              <w:lang w:val="en-US"/>
            </w:rPr>
          </w:pPr>
          <w:r w:rsidRPr="00550DE5">
            <w:rPr>
              <w:color w:val="231F20"/>
              <w:lang w:val="en-US"/>
            </w:rPr>
            <w:t>DONOR AND INTRODUCTION I</w:t>
          </w:r>
          <w:r w:rsidRPr="00550DE5">
            <w:rPr>
              <w:color w:val="231F20"/>
              <w:lang w:val="en-US"/>
            </w:rPr>
            <w:t>T</w:t>
          </w:r>
          <w:r w:rsidRPr="00550DE5">
            <w:rPr>
              <w:color w:val="231F20"/>
              <w:spacing w:val="-32"/>
              <w:lang w:val="en-US"/>
            </w:rPr>
            <w:t xml:space="preserve"> </w:t>
          </w:r>
          <w:r w:rsidRPr="00550DE5">
            <w:rPr>
              <w:color w:val="231F20"/>
              <w:lang w:val="en-US"/>
            </w:rPr>
            <w:t>INTO</w:t>
          </w:r>
          <w:r w:rsidRPr="00550DE5">
            <w:rPr>
              <w:color w:val="231F20"/>
              <w:spacing w:val="-6"/>
              <w:lang w:val="en-US"/>
            </w:rPr>
            <w:t xml:space="preserve"> </w:t>
          </w:r>
          <w:r w:rsidRPr="00550DE5">
            <w:rPr>
              <w:color w:val="231F20"/>
              <w:lang w:val="en-US"/>
            </w:rPr>
            <w:t>PRACTICE</w:t>
          </w:r>
          <w:r w:rsidRPr="00550DE5">
            <w:rPr>
              <w:color w:val="231F20"/>
              <w:lang w:val="en-US"/>
            </w:rPr>
            <w:tab/>
            <w:t>7</w:t>
          </w:r>
        </w:p>
        <w:p w:rsidR="00D014E3" w:rsidRPr="00550DE5" w:rsidRDefault="005949C8">
          <w:pPr>
            <w:pStyle w:val="10"/>
            <w:numPr>
              <w:ilvl w:val="0"/>
              <w:numId w:val="2"/>
            </w:numPr>
            <w:tabs>
              <w:tab w:val="left" w:pos="1530"/>
              <w:tab w:val="left" w:pos="1531"/>
            </w:tabs>
            <w:spacing w:before="57"/>
            <w:jc w:val="left"/>
            <w:rPr>
              <w:lang w:val="en-US"/>
            </w:rPr>
          </w:pPr>
          <w:r w:rsidRPr="00550DE5">
            <w:rPr>
              <w:color w:val="231F20"/>
              <w:lang w:val="en-US"/>
            </w:rPr>
            <w:t xml:space="preserve">R.Ibragimov, </w:t>
          </w:r>
          <w:r w:rsidRPr="00550DE5">
            <w:rPr>
              <w:color w:val="231F20"/>
              <w:spacing w:val="-3"/>
              <w:lang w:val="en-US"/>
            </w:rPr>
            <w:t xml:space="preserve">D.Issayev, </w:t>
          </w:r>
          <w:r w:rsidRPr="00550DE5">
            <w:rPr>
              <w:color w:val="231F20"/>
              <w:lang w:val="en-US"/>
            </w:rPr>
            <w:t xml:space="preserve">I. </w:t>
          </w:r>
          <w:r w:rsidRPr="00550DE5">
            <w:rPr>
              <w:color w:val="231F20"/>
              <w:spacing w:val="-3"/>
              <w:lang w:val="en-US"/>
            </w:rPr>
            <w:t>Madadov,</w:t>
          </w:r>
          <w:r w:rsidRPr="00550DE5">
            <w:rPr>
              <w:color w:val="231F20"/>
              <w:spacing w:val="5"/>
              <w:lang w:val="en-US"/>
            </w:rPr>
            <w:t xml:space="preserve"> </w:t>
          </w:r>
          <w:r w:rsidRPr="00550DE5">
            <w:rPr>
              <w:color w:val="231F20"/>
              <w:lang w:val="en-US"/>
            </w:rPr>
            <w:t>Zh.Syrymov</w:t>
          </w:r>
        </w:p>
        <w:p w:rsidR="00D014E3" w:rsidRPr="00550DE5" w:rsidRDefault="005949C8">
          <w:pPr>
            <w:pStyle w:val="30"/>
            <w:tabs>
              <w:tab w:val="left" w:leader="dot" w:pos="10353"/>
            </w:tabs>
            <w:rPr>
              <w:lang w:val="en-US"/>
            </w:rPr>
          </w:pPr>
          <w:hyperlink w:anchor="_TOC_250025" w:history="1">
            <w:r w:rsidRPr="00550DE5">
              <w:rPr>
                <w:color w:val="231F20"/>
                <w:spacing w:val="-3"/>
                <w:lang w:val="en-US"/>
              </w:rPr>
              <w:t xml:space="preserve">LAPAROSCOPIC </w:t>
            </w:r>
            <w:r w:rsidRPr="00550DE5">
              <w:rPr>
                <w:color w:val="231F20"/>
                <w:lang w:val="en-US"/>
              </w:rPr>
              <w:t xml:space="preserve">EXCISION OF RENAL CYSTS: </w:t>
            </w:r>
            <w:r w:rsidRPr="00550DE5">
              <w:rPr>
                <w:color w:val="231F20"/>
                <w:spacing w:val="-4"/>
                <w:lang w:val="en-US"/>
              </w:rPr>
              <w:t>RELEVANCE</w:t>
            </w:r>
            <w:r w:rsidRPr="00550DE5">
              <w:rPr>
                <w:color w:val="231F20"/>
                <w:spacing w:val="-11"/>
                <w:lang w:val="en-US"/>
              </w:rPr>
              <w:t xml:space="preserve"> </w:t>
            </w:r>
            <w:r w:rsidRPr="00550DE5">
              <w:rPr>
                <w:color w:val="231F20"/>
                <w:lang w:val="en-US"/>
              </w:rPr>
              <w:t>AND EFFICACY</w:t>
            </w:r>
            <w:r w:rsidRPr="00550DE5">
              <w:rPr>
                <w:color w:val="231F20"/>
                <w:lang w:val="en-US"/>
              </w:rPr>
              <w:tab/>
              <w:t>8</w:t>
            </w:r>
          </w:hyperlink>
        </w:p>
        <w:p w:rsidR="00D014E3" w:rsidRPr="00550DE5" w:rsidRDefault="005949C8">
          <w:pPr>
            <w:pStyle w:val="10"/>
            <w:numPr>
              <w:ilvl w:val="0"/>
              <w:numId w:val="2"/>
            </w:numPr>
            <w:tabs>
              <w:tab w:val="left" w:pos="1530"/>
              <w:tab w:val="left" w:pos="1531"/>
            </w:tabs>
            <w:jc w:val="left"/>
            <w:rPr>
              <w:lang w:val="en-US"/>
            </w:rPr>
          </w:pPr>
          <w:r w:rsidRPr="00550DE5">
            <w:rPr>
              <w:color w:val="231F20"/>
              <w:lang w:val="en-US"/>
            </w:rPr>
            <w:t xml:space="preserve">R.Ibragimov, </w:t>
          </w:r>
          <w:r w:rsidRPr="00550DE5">
            <w:rPr>
              <w:color w:val="231F20"/>
              <w:spacing w:val="-3"/>
              <w:lang w:val="en-US"/>
            </w:rPr>
            <w:t xml:space="preserve">D.Issayev, </w:t>
          </w:r>
          <w:r w:rsidRPr="00550DE5">
            <w:rPr>
              <w:color w:val="231F20"/>
              <w:lang w:val="en-US"/>
            </w:rPr>
            <w:t xml:space="preserve">I. </w:t>
          </w:r>
          <w:r w:rsidRPr="00550DE5">
            <w:rPr>
              <w:color w:val="231F20"/>
              <w:spacing w:val="-3"/>
              <w:lang w:val="en-US"/>
            </w:rPr>
            <w:t>Madadov,</w:t>
          </w:r>
          <w:r w:rsidRPr="00550DE5">
            <w:rPr>
              <w:color w:val="231F20"/>
              <w:spacing w:val="5"/>
              <w:lang w:val="en-US"/>
            </w:rPr>
            <w:t xml:space="preserve"> </w:t>
          </w:r>
          <w:r w:rsidRPr="00550DE5">
            <w:rPr>
              <w:color w:val="231F20"/>
              <w:lang w:val="en-US"/>
            </w:rPr>
            <w:t>Zh.Syrymov</w:t>
          </w:r>
        </w:p>
        <w:p w:rsidR="00D014E3" w:rsidRPr="00550DE5" w:rsidRDefault="005949C8">
          <w:pPr>
            <w:pStyle w:val="30"/>
            <w:tabs>
              <w:tab w:val="left" w:leader="dot" w:pos="10353"/>
            </w:tabs>
            <w:rPr>
              <w:lang w:val="en-US"/>
            </w:rPr>
          </w:pPr>
          <w:r>
            <w:rPr>
              <w:color w:val="231F20"/>
              <w:spacing w:val="-4"/>
            </w:rPr>
            <w:t>С</w:t>
          </w:r>
          <w:r w:rsidRPr="00550DE5">
            <w:rPr>
              <w:color w:val="231F20"/>
              <w:spacing w:val="-4"/>
              <w:lang w:val="en-US"/>
            </w:rPr>
            <w:t xml:space="preserve">OMPARATIVE </w:t>
          </w:r>
          <w:r w:rsidRPr="00550DE5">
            <w:rPr>
              <w:color w:val="231F20"/>
              <w:lang w:val="en-US"/>
            </w:rPr>
            <w:t>REVIEW OF OPEN VS</w:t>
          </w:r>
          <w:r w:rsidRPr="00550DE5">
            <w:rPr>
              <w:color w:val="231F20"/>
              <w:spacing w:val="-10"/>
              <w:lang w:val="en-US"/>
            </w:rPr>
            <w:t xml:space="preserve"> </w:t>
          </w:r>
          <w:r w:rsidRPr="00550DE5">
            <w:rPr>
              <w:color w:val="231F20"/>
              <w:spacing w:val="-3"/>
              <w:lang w:val="en-US"/>
            </w:rPr>
            <w:t>LAPAROSCOPIC</w:t>
          </w:r>
          <w:r w:rsidRPr="00550DE5">
            <w:rPr>
              <w:color w:val="231F20"/>
              <w:spacing w:val="-1"/>
              <w:lang w:val="en-US"/>
            </w:rPr>
            <w:t xml:space="preserve"> </w:t>
          </w:r>
          <w:r w:rsidRPr="00550DE5">
            <w:rPr>
              <w:color w:val="231F20"/>
              <w:lang w:val="en-US"/>
            </w:rPr>
            <w:t>PYELOPL</w:t>
          </w:r>
          <w:r w:rsidRPr="00550DE5">
            <w:rPr>
              <w:color w:val="231F20"/>
              <w:lang w:val="en-US"/>
            </w:rPr>
            <w:t>ASTY</w:t>
          </w:r>
          <w:r w:rsidRPr="00550DE5">
            <w:rPr>
              <w:color w:val="231F20"/>
              <w:lang w:val="en-US"/>
            </w:rPr>
            <w:tab/>
            <w:t>9</w:t>
          </w:r>
        </w:p>
        <w:p w:rsidR="00D014E3" w:rsidRPr="00550DE5" w:rsidRDefault="005949C8">
          <w:pPr>
            <w:pStyle w:val="10"/>
            <w:numPr>
              <w:ilvl w:val="0"/>
              <w:numId w:val="2"/>
            </w:numPr>
            <w:tabs>
              <w:tab w:val="left" w:pos="1530"/>
              <w:tab w:val="left" w:pos="1531"/>
            </w:tabs>
            <w:spacing w:line="300" w:lineRule="auto"/>
            <w:ind w:right="1758"/>
            <w:jc w:val="left"/>
            <w:rPr>
              <w:lang w:val="en-US"/>
            </w:rPr>
          </w:pPr>
          <w:r w:rsidRPr="00550DE5">
            <w:rPr>
              <w:color w:val="231F20"/>
              <w:spacing w:val="-6"/>
              <w:lang w:val="en-US"/>
            </w:rPr>
            <w:t xml:space="preserve">K-W. </w:t>
          </w:r>
          <w:r w:rsidRPr="00550DE5">
            <w:rPr>
              <w:color w:val="231F20"/>
              <w:lang w:val="en-US"/>
            </w:rPr>
            <w:t xml:space="preserve">Lee, </w:t>
          </w:r>
          <w:r>
            <w:rPr>
              <w:color w:val="231F20"/>
            </w:rPr>
            <w:t>Ж</w:t>
          </w:r>
          <w:r w:rsidRPr="00550DE5">
            <w:rPr>
              <w:color w:val="231F20"/>
              <w:lang w:val="en-US"/>
            </w:rPr>
            <w:t>.</w:t>
          </w:r>
          <w:r>
            <w:rPr>
              <w:color w:val="231F20"/>
            </w:rPr>
            <w:t>А</w:t>
          </w:r>
          <w:r w:rsidRPr="00550DE5">
            <w:rPr>
              <w:color w:val="231F20"/>
              <w:lang w:val="en-US"/>
            </w:rPr>
            <w:t xml:space="preserve">. </w:t>
          </w:r>
          <w:r>
            <w:rPr>
              <w:color w:val="231F20"/>
            </w:rPr>
            <w:t>Доскалиев</w:t>
          </w:r>
          <w:r w:rsidRPr="00550DE5">
            <w:rPr>
              <w:color w:val="231F20"/>
              <w:lang w:val="en-US"/>
            </w:rPr>
            <w:t xml:space="preserve">, </w:t>
          </w:r>
          <w:r>
            <w:rPr>
              <w:color w:val="231F20"/>
            </w:rPr>
            <w:t>А</w:t>
          </w:r>
          <w:r w:rsidRPr="00550DE5">
            <w:rPr>
              <w:color w:val="231F20"/>
              <w:lang w:val="en-US"/>
            </w:rPr>
            <w:t>.</w:t>
          </w:r>
          <w:r>
            <w:rPr>
              <w:color w:val="231F20"/>
            </w:rPr>
            <w:t>А</w:t>
          </w:r>
          <w:r w:rsidRPr="00550DE5">
            <w:rPr>
              <w:color w:val="231F20"/>
              <w:lang w:val="en-US"/>
            </w:rPr>
            <w:t xml:space="preserve">. </w:t>
          </w:r>
          <w:r>
            <w:rPr>
              <w:color w:val="231F20"/>
            </w:rPr>
            <w:t>Калиев</w:t>
          </w:r>
          <w:r w:rsidRPr="00550DE5">
            <w:rPr>
              <w:color w:val="231F20"/>
              <w:lang w:val="en-US"/>
            </w:rPr>
            <w:t xml:space="preserve">, </w:t>
          </w:r>
          <w:r>
            <w:rPr>
              <w:color w:val="231F20"/>
            </w:rPr>
            <w:t>Б</w:t>
          </w:r>
          <w:r w:rsidRPr="00550DE5">
            <w:rPr>
              <w:color w:val="231F20"/>
              <w:lang w:val="en-US"/>
            </w:rPr>
            <w:t>.</w:t>
          </w:r>
          <w:r>
            <w:rPr>
              <w:color w:val="231F20"/>
            </w:rPr>
            <w:t>С</w:t>
          </w:r>
          <w:r w:rsidRPr="00550DE5">
            <w:rPr>
              <w:color w:val="231F20"/>
              <w:lang w:val="en-US"/>
            </w:rPr>
            <w:t xml:space="preserve">. </w:t>
          </w:r>
          <w:r>
            <w:rPr>
              <w:color w:val="231F20"/>
            </w:rPr>
            <w:t>Жакиев</w:t>
          </w:r>
          <w:r w:rsidRPr="00550DE5">
            <w:rPr>
              <w:color w:val="231F20"/>
              <w:lang w:val="en-US"/>
            </w:rPr>
            <w:t xml:space="preserve">, </w:t>
          </w:r>
          <w:r>
            <w:rPr>
              <w:color w:val="231F20"/>
            </w:rPr>
            <w:t>Е</w:t>
          </w:r>
          <w:r w:rsidRPr="00550DE5">
            <w:rPr>
              <w:color w:val="231F20"/>
              <w:lang w:val="en-US"/>
            </w:rPr>
            <w:t>.</w:t>
          </w:r>
          <w:r>
            <w:rPr>
              <w:color w:val="231F20"/>
            </w:rPr>
            <w:t>Б</w:t>
          </w:r>
          <w:r w:rsidRPr="00550DE5">
            <w:rPr>
              <w:color w:val="231F20"/>
              <w:lang w:val="en-US"/>
            </w:rPr>
            <w:t xml:space="preserve">. </w:t>
          </w:r>
          <w:r>
            <w:rPr>
              <w:color w:val="231F20"/>
            </w:rPr>
            <w:t>Султангереев</w:t>
          </w:r>
          <w:r w:rsidRPr="00550DE5">
            <w:rPr>
              <w:color w:val="231F20"/>
              <w:lang w:val="en-US"/>
            </w:rPr>
            <w:t xml:space="preserve">, </w:t>
          </w:r>
          <w:r>
            <w:rPr>
              <w:color w:val="231F20"/>
            </w:rPr>
            <w:t>А</w:t>
          </w:r>
          <w:r w:rsidRPr="00550DE5">
            <w:rPr>
              <w:color w:val="231F20"/>
              <w:lang w:val="en-US"/>
            </w:rPr>
            <w:t>.</w:t>
          </w:r>
          <w:r>
            <w:rPr>
              <w:color w:val="231F20"/>
            </w:rPr>
            <w:t>А</w:t>
          </w:r>
          <w:r w:rsidRPr="00550DE5">
            <w:rPr>
              <w:color w:val="231F20"/>
              <w:lang w:val="en-US"/>
            </w:rPr>
            <w:t xml:space="preserve">. </w:t>
          </w:r>
          <w:r>
            <w:rPr>
              <w:color w:val="231F20"/>
            </w:rPr>
            <w:t>Елемесов</w:t>
          </w:r>
          <w:r w:rsidRPr="00550DE5">
            <w:rPr>
              <w:color w:val="231F20"/>
              <w:lang w:val="en-US"/>
            </w:rPr>
            <w:t xml:space="preserve">, </w:t>
          </w:r>
          <w:r>
            <w:rPr>
              <w:color w:val="231F20"/>
            </w:rPr>
            <w:t>М</w:t>
          </w:r>
          <w:r w:rsidRPr="00550DE5">
            <w:rPr>
              <w:color w:val="231F20"/>
              <w:lang w:val="en-US"/>
            </w:rPr>
            <w:t>.</w:t>
          </w:r>
          <w:r>
            <w:rPr>
              <w:color w:val="231F20"/>
            </w:rPr>
            <w:t>С</w:t>
          </w:r>
          <w:r w:rsidRPr="00550DE5">
            <w:rPr>
              <w:color w:val="231F20"/>
              <w:lang w:val="en-US"/>
            </w:rPr>
            <w:t xml:space="preserve">. </w:t>
          </w:r>
          <w:r>
            <w:rPr>
              <w:color w:val="231F20"/>
            </w:rPr>
            <w:t>Рысмаханов</w:t>
          </w:r>
          <w:r w:rsidRPr="00550DE5">
            <w:rPr>
              <w:color w:val="231F20"/>
              <w:lang w:val="en-US"/>
            </w:rPr>
            <w:t xml:space="preserve">, </w:t>
          </w:r>
          <w:r>
            <w:rPr>
              <w:color w:val="231F20"/>
            </w:rPr>
            <w:t>Ж</w:t>
          </w:r>
          <w:r w:rsidRPr="00550DE5">
            <w:rPr>
              <w:color w:val="231F20"/>
              <w:lang w:val="en-US"/>
            </w:rPr>
            <w:t>.</w:t>
          </w:r>
          <w:r w:rsidRPr="00550DE5">
            <w:rPr>
              <w:color w:val="231F20"/>
              <w:spacing w:val="-2"/>
              <w:lang w:val="en-US"/>
            </w:rPr>
            <w:t xml:space="preserve"> </w:t>
          </w:r>
          <w:r>
            <w:rPr>
              <w:color w:val="231F20"/>
              <w:spacing w:val="-3"/>
            </w:rPr>
            <w:t>Алмырзаулы</w:t>
          </w:r>
        </w:p>
        <w:p w:rsidR="00D014E3" w:rsidRDefault="005949C8">
          <w:pPr>
            <w:pStyle w:val="30"/>
            <w:tabs>
              <w:tab w:val="left" w:leader="dot" w:pos="10353"/>
            </w:tabs>
            <w:spacing w:before="0"/>
            <w:ind w:right="429"/>
          </w:pPr>
          <w:hyperlink w:anchor="_TOC_250024" w:history="1">
            <w:r>
              <w:rPr>
                <w:color w:val="231F20"/>
              </w:rPr>
              <w:t xml:space="preserve">3D-ЛАПАРОСКОПИЧЕСКОЕ ИЗЪЯТИЕ ПЕЧЕНИ ОТ ЖИВОГО </w:t>
            </w:r>
            <w:r>
              <w:rPr>
                <w:color w:val="231F20"/>
                <w:spacing w:val="-5"/>
              </w:rPr>
              <w:t xml:space="preserve">ДОНОРА </w:t>
            </w:r>
            <w:r>
              <w:rPr>
                <w:color w:val="231F20"/>
              </w:rPr>
              <w:t xml:space="preserve">– ПЕРВЫЙ ОПЫТ В </w:t>
            </w:r>
            <w:r>
              <w:rPr>
                <w:color w:val="231F20"/>
                <w:spacing w:val="-3"/>
              </w:rPr>
              <w:t>КАЗАХСТАНЕ</w:t>
            </w:r>
            <w:r>
              <w:rPr>
                <w:color w:val="231F20"/>
                <w:spacing w:val="-3"/>
              </w:rPr>
              <w:tab/>
            </w:r>
            <w:r>
              <w:rPr>
                <w:color w:val="231F20"/>
              </w:rPr>
              <w:t>9</w:t>
            </w:r>
          </w:hyperlink>
        </w:p>
        <w:p w:rsidR="00D014E3" w:rsidRDefault="005949C8">
          <w:pPr>
            <w:pStyle w:val="10"/>
            <w:numPr>
              <w:ilvl w:val="0"/>
              <w:numId w:val="2"/>
            </w:numPr>
            <w:tabs>
              <w:tab w:val="left" w:pos="1530"/>
              <w:tab w:val="left" w:pos="1531"/>
            </w:tabs>
            <w:spacing w:before="55"/>
            <w:jc w:val="left"/>
          </w:pPr>
          <w:r>
            <w:rPr>
              <w:color w:val="231F20"/>
            </w:rPr>
            <w:t xml:space="preserve">Е.Б. Абдрашев, Н.М. </w:t>
          </w:r>
          <w:r>
            <w:rPr>
              <w:color w:val="231F20"/>
              <w:spacing w:val="-3"/>
            </w:rPr>
            <w:t xml:space="preserve">Абдиев, </w:t>
          </w:r>
          <w:r>
            <w:rPr>
              <w:color w:val="231F20"/>
            </w:rPr>
            <w:t>Ш.С. Измагамбетова, А.С.</w:t>
          </w:r>
          <w:r>
            <w:rPr>
              <w:color w:val="231F20"/>
              <w:spacing w:val="46"/>
            </w:rPr>
            <w:t xml:space="preserve"> </w:t>
          </w:r>
          <w:r>
            <w:rPr>
              <w:color w:val="231F20"/>
            </w:rPr>
            <w:t>Исбамбетов</w:t>
          </w:r>
        </w:p>
        <w:p w:rsidR="00D014E3" w:rsidRDefault="005949C8">
          <w:pPr>
            <w:pStyle w:val="30"/>
            <w:tabs>
              <w:tab w:val="left" w:leader="dot" w:pos="10261"/>
            </w:tabs>
            <w:ind w:right="437"/>
          </w:pPr>
          <w:hyperlink w:anchor="_TOC_250023" w:history="1">
            <w:r>
              <w:rPr>
                <w:color w:val="231F20"/>
                <w:spacing w:val="-3"/>
              </w:rPr>
              <w:t xml:space="preserve">РЕТРОГРАДНОЕ </w:t>
            </w:r>
            <w:r>
              <w:rPr>
                <w:color w:val="231F20"/>
              </w:rPr>
              <w:t>ЭНДОСКОПИЧЕСКОЕ ЛЕЧЕНИЕ ПРИ СИНДРОМЕ МЕХАНИЧЕСКОЙ ЖЕЛТУХИ</w:t>
            </w:r>
            <w:r>
              <w:rPr>
                <w:color w:val="231F20"/>
              </w:rPr>
              <w:tab/>
            </w:r>
            <w:r>
              <w:rPr>
                <w:color w:val="231F20"/>
                <w:spacing w:val="-8"/>
              </w:rPr>
              <w:t>11</w:t>
            </w:r>
          </w:hyperlink>
        </w:p>
        <w:p w:rsidR="00D014E3" w:rsidRDefault="005949C8">
          <w:pPr>
            <w:pStyle w:val="10"/>
            <w:numPr>
              <w:ilvl w:val="0"/>
              <w:numId w:val="2"/>
            </w:numPr>
            <w:tabs>
              <w:tab w:val="left" w:pos="1530"/>
              <w:tab w:val="left" w:pos="1531"/>
            </w:tabs>
            <w:spacing w:before="57"/>
            <w:jc w:val="left"/>
          </w:pPr>
          <w:r w:rsidRPr="00550DE5">
            <w:rPr>
              <w:color w:val="231F20"/>
              <w:spacing w:val="-7"/>
              <w:lang w:val="en-US"/>
            </w:rPr>
            <w:t xml:space="preserve">Ye. </w:t>
          </w:r>
          <w:r w:rsidRPr="00550DE5">
            <w:rPr>
              <w:color w:val="231F20"/>
              <w:spacing w:val="-3"/>
              <w:lang w:val="en-US"/>
            </w:rPr>
            <w:t xml:space="preserve">Abdirashev, </w:t>
          </w:r>
          <w:r w:rsidRPr="00550DE5">
            <w:rPr>
              <w:color w:val="231F20"/>
              <w:lang w:val="en-US"/>
            </w:rPr>
            <w:t xml:space="preserve">N. </w:t>
          </w:r>
          <w:r w:rsidRPr="00550DE5">
            <w:rPr>
              <w:color w:val="231F20"/>
              <w:spacing w:val="-3"/>
              <w:lang w:val="en-US"/>
            </w:rPr>
            <w:t xml:space="preserve">Abdiyev, </w:t>
          </w:r>
          <w:r w:rsidRPr="00550DE5">
            <w:rPr>
              <w:color w:val="231F20"/>
              <w:lang w:val="en-US"/>
            </w:rPr>
            <w:t xml:space="preserve">Sh. </w:t>
          </w:r>
          <w:r>
            <w:rPr>
              <w:color w:val="231F20"/>
            </w:rPr>
            <w:t>Izmagambetova, A.</w:t>
          </w:r>
          <w:r>
            <w:rPr>
              <w:color w:val="231F20"/>
              <w:spacing w:val="-26"/>
            </w:rPr>
            <w:t xml:space="preserve"> </w:t>
          </w:r>
          <w:r>
            <w:rPr>
              <w:color w:val="231F20"/>
            </w:rPr>
            <w:t>Uzhakhov</w:t>
          </w:r>
        </w:p>
        <w:p w:rsidR="00D014E3" w:rsidRPr="00550DE5" w:rsidRDefault="005949C8">
          <w:pPr>
            <w:pStyle w:val="30"/>
            <w:tabs>
              <w:tab w:val="left" w:leader="dot" w:pos="10253"/>
            </w:tabs>
            <w:spacing w:before="56"/>
            <w:rPr>
              <w:lang w:val="en-US"/>
            </w:rPr>
          </w:pPr>
          <w:hyperlink w:anchor="_TOC_250022" w:history="1">
            <w:r w:rsidRPr="00550DE5">
              <w:rPr>
                <w:color w:val="231F20"/>
                <w:lang w:val="en-US"/>
              </w:rPr>
              <w:t xml:space="preserve">THE ENDOSCOPIC </w:t>
            </w:r>
            <w:r w:rsidRPr="00550DE5">
              <w:rPr>
                <w:color w:val="231F20"/>
                <w:spacing w:val="-3"/>
                <w:lang w:val="en-US"/>
              </w:rPr>
              <w:t xml:space="preserve">TREATMENT </w:t>
            </w:r>
            <w:r w:rsidRPr="00550DE5">
              <w:rPr>
                <w:color w:val="231F20"/>
                <w:lang w:val="en-US"/>
              </w:rPr>
              <w:t>OF UGI</w:t>
            </w:r>
            <w:r w:rsidRPr="00550DE5">
              <w:rPr>
                <w:color w:val="231F20"/>
                <w:spacing w:val="-18"/>
                <w:lang w:val="en-US"/>
              </w:rPr>
              <w:t xml:space="preserve"> </w:t>
            </w:r>
            <w:r w:rsidRPr="00550DE5">
              <w:rPr>
                <w:color w:val="231F20"/>
                <w:lang w:val="en-US"/>
              </w:rPr>
              <w:t>MALIGNANT</w:t>
            </w:r>
            <w:r w:rsidRPr="00550DE5">
              <w:rPr>
                <w:color w:val="231F20"/>
                <w:spacing w:val="-6"/>
                <w:lang w:val="en-US"/>
              </w:rPr>
              <w:t xml:space="preserve"> </w:t>
            </w:r>
            <w:r w:rsidRPr="00550DE5">
              <w:rPr>
                <w:color w:val="231F20"/>
                <w:lang w:val="en-US"/>
              </w:rPr>
              <w:t>OBSTRUCTION</w:t>
            </w:r>
            <w:r w:rsidRPr="00550DE5">
              <w:rPr>
                <w:color w:val="231F20"/>
                <w:lang w:val="en-US"/>
              </w:rPr>
              <w:tab/>
              <w:t>13</w:t>
            </w:r>
          </w:hyperlink>
        </w:p>
        <w:p w:rsidR="00D014E3" w:rsidRDefault="005949C8">
          <w:pPr>
            <w:pStyle w:val="10"/>
            <w:numPr>
              <w:ilvl w:val="0"/>
              <w:numId w:val="2"/>
            </w:numPr>
            <w:tabs>
              <w:tab w:val="left" w:pos="1530"/>
              <w:tab w:val="left" w:pos="1531"/>
            </w:tabs>
            <w:spacing w:before="7" w:line="280" w:lineRule="atLeast"/>
            <w:ind w:right="2534"/>
            <w:jc w:val="left"/>
          </w:pPr>
          <w:r>
            <w:rPr>
              <w:color w:val="231F20"/>
            </w:rPr>
            <w:t xml:space="preserve">Е.Б. Абдрашев, Н.М. </w:t>
          </w:r>
          <w:r>
            <w:rPr>
              <w:color w:val="231F20"/>
              <w:spacing w:val="-3"/>
            </w:rPr>
            <w:t xml:space="preserve">Абдиев, </w:t>
          </w:r>
          <w:r>
            <w:rPr>
              <w:color w:val="231F20"/>
            </w:rPr>
            <w:t>Ш.С. Измагамбетова, А.С. Исбамбетов КОМБИНИРОВАННОЕ ЭНДОСКОПИЧЕСКОЕ ЛЕЧЕНИЕ</w:t>
          </w:r>
          <w:r>
            <w:rPr>
              <w:color w:val="231F20"/>
              <w:spacing w:val="-34"/>
            </w:rPr>
            <w:t xml:space="preserve"> </w:t>
          </w:r>
          <w:r>
            <w:rPr>
              <w:color w:val="231F20"/>
              <w:spacing w:val="-3"/>
            </w:rPr>
            <w:t>ДУОДЕНАЛЬНОЙ</w:t>
          </w:r>
        </w:p>
        <w:p w:rsidR="00D014E3" w:rsidRDefault="005949C8">
          <w:pPr>
            <w:pStyle w:val="30"/>
            <w:tabs>
              <w:tab w:val="left" w:leader="dot" w:pos="10253"/>
            </w:tabs>
            <w:spacing w:before="6"/>
          </w:pPr>
          <w:r>
            <w:rPr>
              <w:color w:val="231F20"/>
              <w:spacing w:val="-3"/>
            </w:rPr>
            <w:t xml:space="preserve">НЕПРОХОДИМОСТИ </w:t>
          </w:r>
          <w:r>
            <w:rPr>
              <w:color w:val="231F20"/>
            </w:rPr>
            <w:t>И</w:t>
          </w:r>
          <w:r>
            <w:rPr>
              <w:color w:val="231F20"/>
              <w:spacing w:val="-6"/>
            </w:rPr>
            <w:t xml:space="preserve"> </w:t>
          </w:r>
          <w:r>
            <w:rPr>
              <w:color w:val="231F20"/>
            </w:rPr>
            <w:t>МЕХАНИЧЕСКОЙ</w:t>
          </w:r>
          <w:r>
            <w:rPr>
              <w:color w:val="231F20"/>
              <w:spacing w:val="-5"/>
            </w:rPr>
            <w:t xml:space="preserve"> </w:t>
          </w:r>
          <w:r>
            <w:rPr>
              <w:color w:val="231F20"/>
            </w:rPr>
            <w:t>ЖЕЛТУХИ</w:t>
          </w:r>
          <w:r>
            <w:rPr>
              <w:color w:val="231F20"/>
            </w:rPr>
            <w:tab/>
            <w:t>13</w:t>
          </w:r>
        </w:p>
        <w:p w:rsidR="00D014E3" w:rsidRDefault="005949C8">
          <w:pPr>
            <w:pStyle w:val="10"/>
            <w:numPr>
              <w:ilvl w:val="0"/>
              <w:numId w:val="2"/>
            </w:numPr>
            <w:tabs>
              <w:tab w:val="left" w:pos="1531"/>
            </w:tabs>
            <w:spacing w:before="57"/>
            <w:jc w:val="left"/>
          </w:pPr>
          <w:r>
            <w:rPr>
              <w:color w:val="231F20"/>
            </w:rPr>
            <w:t xml:space="preserve">Б.З. </w:t>
          </w:r>
          <w:r>
            <w:rPr>
              <w:color w:val="231F20"/>
              <w:spacing w:val="-3"/>
            </w:rPr>
            <w:t xml:space="preserve">Абдусаматов, </w:t>
          </w:r>
          <w:r>
            <w:rPr>
              <w:color w:val="231F20"/>
              <w:spacing w:val="-6"/>
            </w:rPr>
            <w:t xml:space="preserve">Ш.Т. </w:t>
          </w:r>
          <w:r>
            <w:rPr>
              <w:color w:val="231F20"/>
            </w:rPr>
            <w:t>Салимов, Х.С.</w:t>
          </w:r>
          <w:r>
            <w:rPr>
              <w:color w:val="231F20"/>
              <w:spacing w:val="5"/>
            </w:rPr>
            <w:t xml:space="preserve"> </w:t>
          </w:r>
          <w:r>
            <w:rPr>
              <w:color w:val="231F20"/>
              <w:spacing w:val="-4"/>
            </w:rPr>
            <w:t>Усманов</w:t>
          </w:r>
        </w:p>
        <w:p w:rsidR="00D014E3" w:rsidRDefault="005949C8">
          <w:pPr>
            <w:pStyle w:val="30"/>
            <w:tabs>
              <w:tab w:val="left" w:leader="dot" w:pos="10253"/>
            </w:tabs>
            <w:ind w:right="429"/>
          </w:pPr>
          <w:hyperlink w:anchor="_TOC_250021" w:history="1">
            <w:r>
              <w:rPr>
                <w:color w:val="231F20"/>
              </w:rPr>
              <w:t xml:space="preserve">ЭНДОСКОПИЧЕСКИЕ ДОСТУПЫ ПРИ </w:t>
            </w:r>
            <w:r>
              <w:rPr>
                <w:color w:val="231F20"/>
                <w:spacing w:val="-3"/>
              </w:rPr>
              <w:t xml:space="preserve">ВИДЕОТОРАКОСКОПИЧЕСКИХ </w:t>
            </w:r>
            <w:r>
              <w:rPr>
                <w:color w:val="231F20"/>
              </w:rPr>
              <w:t>ЭХИНОКОККЭКТОМИЯХ ЛЕГКИХ</w:t>
            </w:r>
            <w:r>
              <w:rPr>
                <w:color w:val="231F20"/>
                <w:spacing w:val="-17"/>
              </w:rPr>
              <w:t xml:space="preserve"> </w:t>
            </w:r>
            <w:r>
              <w:rPr>
                <w:color w:val="231F20"/>
              </w:rPr>
              <w:t>У</w:t>
            </w:r>
            <w:r>
              <w:rPr>
                <w:color w:val="231F20"/>
                <w:spacing w:val="-8"/>
              </w:rPr>
              <w:t xml:space="preserve"> </w:t>
            </w:r>
            <w:r>
              <w:rPr>
                <w:color w:val="231F20"/>
              </w:rPr>
              <w:t>ДЕТЕЙ</w:t>
            </w:r>
            <w:r>
              <w:rPr>
                <w:color w:val="231F20"/>
              </w:rPr>
              <w:tab/>
              <w:t>14</w:t>
            </w:r>
          </w:hyperlink>
        </w:p>
        <w:p w:rsidR="00D014E3" w:rsidRDefault="005949C8">
          <w:pPr>
            <w:pStyle w:val="10"/>
            <w:numPr>
              <w:ilvl w:val="0"/>
              <w:numId w:val="2"/>
            </w:numPr>
            <w:tabs>
              <w:tab w:val="left" w:pos="1531"/>
            </w:tabs>
            <w:jc w:val="left"/>
          </w:pPr>
          <w:r>
            <w:rPr>
              <w:color w:val="231F20"/>
            </w:rPr>
            <w:t>Н.А. Ақатаев, М.Н. Жумабаев, М.М. Мукушев, Қ.Ж. Нурманов, М.Е.</w:t>
          </w:r>
          <w:r>
            <w:rPr>
              <w:color w:val="231F20"/>
              <w:spacing w:val="-14"/>
            </w:rPr>
            <w:t xml:space="preserve"> </w:t>
          </w:r>
          <w:r>
            <w:rPr>
              <w:color w:val="231F20"/>
            </w:rPr>
            <w:t>Балшамбаев</w:t>
          </w:r>
        </w:p>
        <w:p w:rsidR="00D014E3" w:rsidRDefault="005949C8">
          <w:pPr>
            <w:pStyle w:val="30"/>
            <w:tabs>
              <w:tab w:val="left" w:leader="dot" w:pos="10253"/>
            </w:tabs>
            <w:ind w:right="429"/>
          </w:pPr>
          <w:r>
            <w:rPr>
              <w:color w:val="231F20"/>
              <w:spacing w:val="-7"/>
            </w:rPr>
            <w:t xml:space="preserve">ХОЛЕДОХОЛИТАЗДЫ </w:t>
          </w:r>
          <w:r>
            <w:rPr>
              <w:color w:val="231F20"/>
              <w:spacing w:val="-3"/>
            </w:rPr>
            <w:t xml:space="preserve">ЕМДЕУДЕГІ </w:t>
          </w:r>
          <w:r>
            <w:rPr>
              <w:color w:val="231F20"/>
            </w:rPr>
            <w:t xml:space="preserve">ЭНДОСКОПИЯЛЫҚ </w:t>
          </w:r>
          <w:r>
            <w:rPr>
              <w:color w:val="231F20"/>
              <w:spacing w:val="-4"/>
            </w:rPr>
            <w:t xml:space="preserve">РЕТРОГРАДТЫ </w:t>
          </w:r>
          <w:r>
            <w:rPr>
              <w:color w:val="231F20"/>
              <w:spacing w:val="-5"/>
            </w:rPr>
            <w:t xml:space="preserve">ПАНККРЕАТОХОЛАНГИОГРАФИЯНЫҢ </w:t>
          </w:r>
          <w:r>
            <w:rPr>
              <w:color w:val="231F20"/>
            </w:rPr>
            <w:t>(ЭРПХГ) ЖӘНЕ ЭНДОКОПИЯЛЫҚ ПАПАЛОСФИНКТЕРОТОМИЯНЫҢ</w:t>
          </w:r>
          <w:r>
            <w:rPr>
              <w:color w:val="231F20"/>
              <w:spacing w:val="-10"/>
            </w:rPr>
            <w:t xml:space="preserve"> </w:t>
          </w:r>
          <w:r>
            <w:rPr>
              <w:color w:val="231F20"/>
            </w:rPr>
            <w:t>(ЭПСТ)</w:t>
          </w:r>
          <w:r>
            <w:rPr>
              <w:color w:val="231F20"/>
              <w:spacing w:val="-9"/>
            </w:rPr>
            <w:t xml:space="preserve"> </w:t>
          </w:r>
          <w:r>
            <w:rPr>
              <w:color w:val="231F20"/>
            </w:rPr>
            <w:t>МАҢЫЗДЫЛЫҒЫ</w:t>
          </w:r>
          <w:r>
            <w:rPr>
              <w:color w:val="231F20"/>
            </w:rPr>
            <w:tab/>
            <w:t>15</w:t>
          </w:r>
        </w:p>
        <w:p w:rsidR="00D014E3" w:rsidRDefault="005949C8">
          <w:pPr>
            <w:pStyle w:val="10"/>
            <w:numPr>
              <w:ilvl w:val="0"/>
              <w:numId w:val="2"/>
            </w:numPr>
            <w:tabs>
              <w:tab w:val="left" w:pos="1531"/>
            </w:tabs>
            <w:spacing w:before="57"/>
            <w:jc w:val="left"/>
          </w:pPr>
          <w:r>
            <w:rPr>
              <w:color w:val="231F20"/>
            </w:rPr>
            <w:t>Н.Н. Ахундова, М.М.</w:t>
          </w:r>
          <w:r>
            <w:rPr>
              <w:color w:val="231F20"/>
              <w:spacing w:val="-3"/>
            </w:rPr>
            <w:t xml:space="preserve"> </w:t>
          </w:r>
          <w:r>
            <w:rPr>
              <w:color w:val="231F20"/>
            </w:rPr>
            <w:t>Мамедов</w:t>
          </w:r>
        </w:p>
        <w:p w:rsidR="00D014E3" w:rsidRDefault="005949C8">
          <w:pPr>
            <w:pStyle w:val="30"/>
            <w:tabs>
              <w:tab w:val="left" w:leader="dot" w:pos="10253"/>
            </w:tabs>
            <w:spacing w:before="56"/>
            <w:ind w:right="429"/>
          </w:pPr>
          <w:hyperlink w:anchor="_TOC_250020" w:history="1">
            <w:r>
              <w:rPr>
                <w:color w:val="231F20"/>
                <w:spacing w:val="-3"/>
              </w:rPr>
              <w:t xml:space="preserve">СРАВНИТЕЛЬНАЯ </w:t>
            </w:r>
            <w:r>
              <w:rPr>
                <w:color w:val="231F20"/>
              </w:rPr>
              <w:t xml:space="preserve">ОЦЕНКА ПРИМЕНЕНИЯ МАЛОИНВАЗИВНЫХ ТЕХНОЛОГИЙ В ЛЕЧЕНИИ ПАЦИЕНТОК С </w:t>
            </w:r>
            <w:r>
              <w:rPr>
                <w:color w:val="231F20"/>
                <w:spacing w:val="-5"/>
              </w:rPr>
              <w:t>РАЗЛИЧНЫМИ</w:t>
            </w:r>
            <w:r>
              <w:rPr>
                <w:color w:val="231F20"/>
                <w:spacing w:val="-15"/>
              </w:rPr>
              <w:t xml:space="preserve"> </w:t>
            </w:r>
            <w:r>
              <w:rPr>
                <w:color w:val="231F20"/>
              </w:rPr>
              <w:t>ФОРМАМ</w:t>
            </w:r>
            <w:r>
              <w:rPr>
                <w:color w:val="231F20"/>
              </w:rPr>
              <w:t>И</w:t>
            </w:r>
            <w:r>
              <w:rPr>
                <w:color w:val="231F20"/>
                <w:spacing w:val="-6"/>
              </w:rPr>
              <w:t xml:space="preserve"> </w:t>
            </w:r>
            <w:r>
              <w:rPr>
                <w:color w:val="231F20"/>
              </w:rPr>
              <w:t>БЕСПЛОДИЯ</w:t>
            </w:r>
            <w:r>
              <w:rPr>
                <w:color w:val="231F20"/>
              </w:rPr>
              <w:tab/>
              <w:t>16</w:t>
            </w:r>
          </w:hyperlink>
        </w:p>
        <w:p w:rsidR="00D014E3" w:rsidRDefault="005949C8">
          <w:pPr>
            <w:pStyle w:val="10"/>
            <w:numPr>
              <w:ilvl w:val="0"/>
              <w:numId w:val="2"/>
            </w:numPr>
            <w:tabs>
              <w:tab w:val="left" w:pos="1531"/>
              <w:tab w:val="left" w:leader="dot" w:pos="10253"/>
            </w:tabs>
            <w:spacing w:before="57" w:line="300" w:lineRule="auto"/>
            <w:ind w:right="429"/>
            <w:jc w:val="left"/>
          </w:pPr>
          <w:r>
            <w:rPr>
              <w:color w:val="231F20"/>
            </w:rPr>
            <w:t xml:space="preserve">Б.Б. Баймаханов, Ш.Ш. Жураев, А.А. Шокебаев, </w:t>
          </w:r>
          <w:r>
            <w:rPr>
              <w:color w:val="231F20"/>
              <w:spacing w:val="-7"/>
            </w:rPr>
            <w:t xml:space="preserve">Е.Р. </w:t>
          </w:r>
          <w:r>
            <w:rPr>
              <w:color w:val="231F20"/>
            </w:rPr>
            <w:t xml:space="preserve">Рахимов, Н.Е. Имаммырзаев, ЛАПАРОСКОПИЧЕСКИЕ ЛЕЧЕНИЕ ГРЫЖ </w:t>
          </w:r>
          <w:r>
            <w:rPr>
              <w:color w:val="231F20"/>
              <w:spacing w:val="-3"/>
            </w:rPr>
            <w:t>ПИЩЕВОДНОГО</w:t>
          </w:r>
          <w:r>
            <w:rPr>
              <w:color w:val="231F20"/>
              <w:spacing w:val="-9"/>
            </w:rPr>
            <w:t xml:space="preserve"> </w:t>
          </w:r>
          <w:r>
            <w:rPr>
              <w:color w:val="231F20"/>
            </w:rPr>
            <w:t>ОТВЕРСТИЯ</w:t>
          </w:r>
          <w:r>
            <w:rPr>
              <w:color w:val="231F20"/>
              <w:spacing w:val="-2"/>
            </w:rPr>
            <w:t xml:space="preserve"> </w:t>
          </w:r>
          <w:r>
            <w:rPr>
              <w:color w:val="231F20"/>
              <w:spacing w:val="-6"/>
            </w:rPr>
            <w:t>ДИАФРАГМЫ</w:t>
          </w:r>
          <w:r>
            <w:rPr>
              <w:color w:val="231F20"/>
              <w:spacing w:val="-6"/>
            </w:rPr>
            <w:tab/>
          </w:r>
          <w:r>
            <w:rPr>
              <w:color w:val="231F20"/>
            </w:rPr>
            <w:t>17</w:t>
          </w:r>
        </w:p>
        <w:p w:rsidR="00D014E3" w:rsidRDefault="005949C8">
          <w:pPr>
            <w:pStyle w:val="10"/>
            <w:numPr>
              <w:ilvl w:val="0"/>
              <w:numId w:val="2"/>
            </w:numPr>
            <w:tabs>
              <w:tab w:val="left" w:pos="1531"/>
            </w:tabs>
            <w:spacing w:before="0" w:line="228" w:lineRule="exact"/>
            <w:jc w:val="left"/>
          </w:pPr>
          <w:r>
            <w:rPr>
              <w:color w:val="231F20"/>
            </w:rPr>
            <w:t xml:space="preserve">Б.Б. Баймаханов, </w:t>
          </w:r>
          <w:r>
            <w:rPr>
              <w:color w:val="231F20"/>
              <w:spacing w:val="-9"/>
            </w:rPr>
            <w:t xml:space="preserve">У.Ш. </w:t>
          </w:r>
          <w:r>
            <w:rPr>
              <w:color w:val="231F20"/>
              <w:spacing w:val="-3"/>
            </w:rPr>
            <w:t xml:space="preserve">Медеубеков, </w:t>
          </w:r>
          <w:r>
            <w:rPr>
              <w:color w:val="231F20"/>
            </w:rPr>
            <w:t>И.Е.</w:t>
          </w:r>
          <w:r>
            <w:rPr>
              <w:color w:val="231F20"/>
              <w:spacing w:val="8"/>
            </w:rPr>
            <w:t xml:space="preserve"> </w:t>
          </w:r>
          <w:r>
            <w:rPr>
              <w:color w:val="231F20"/>
            </w:rPr>
            <w:t>Сагатов</w:t>
          </w:r>
        </w:p>
        <w:p w:rsidR="00D014E3" w:rsidRDefault="005949C8">
          <w:pPr>
            <w:pStyle w:val="30"/>
            <w:tabs>
              <w:tab w:val="left" w:leader="dot" w:pos="10253"/>
            </w:tabs>
            <w:spacing w:before="56"/>
          </w:pPr>
          <w:hyperlink w:anchor="_TOC_250019" w:history="1">
            <w:r>
              <w:rPr>
                <w:color w:val="231F20"/>
              </w:rPr>
              <w:t xml:space="preserve">УСПЕХИ И </w:t>
            </w:r>
            <w:r>
              <w:rPr>
                <w:color w:val="231F20"/>
                <w:spacing w:val="-8"/>
              </w:rPr>
              <w:t xml:space="preserve">НЕУДАЧИ </w:t>
            </w:r>
            <w:r>
              <w:rPr>
                <w:color w:val="231F20"/>
              </w:rPr>
              <w:t>ОТЕЧЕСТВЕННОЙ</w:t>
            </w:r>
            <w:r>
              <w:rPr>
                <w:color w:val="231F20"/>
                <w:spacing w:val="-17"/>
              </w:rPr>
              <w:t xml:space="preserve"> </w:t>
            </w:r>
            <w:r>
              <w:rPr>
                <w:color w:val="231F20"/>
              </w:rPr>
              <w:t>ЭНДОСКОПИЧЕСКОЙ</w:t>
            </w:r>
            <w:r>
              <w:rPr>
                <w:color w:val="231F20"/>
                <w:spacing w:val="-7"/>
              </w:rPr>
              <w:t xml:space="preserve"> </w:t>
            </w:r>
            <w:r>
              <w:rPr>
                <w:color w:val="231F20"/>
              </w:rPr>
              <w:t>ХИРУРГИИ</w:t>
            </w:r>
            <w:r>
              <w:rPr>
                <w:color w:val="231F20"/>
              </w:rPr>
              <w:tab/>
              <w:t>18</w:t>
            </w:r>
          </w:hyperlink>
        </w:p>
        <w:p w:rsidR="00D014E3" w:rsidRDefault="005949C8">
          <w:pPr>
            <w:pStyle w:val="10"/>
            <w:numPr>
              <w:ilvl w:val="0"/>
              <w:numId w:val="2"/>
            </w:numPr>
            <w:tabs>
              <w:tab w:val="left" w:pos="1531"/>
            </w:tabs>
            <w:spacing w:before="57" w:line="300" w:lineRule="auto"/>
            <w:ind w:right="2827"/>
            <w:jc w:val="left"/>
          </w:pPr>
          <w:r>
            <w:rPr>
              <w:color w:val="231F20"/>
            </w:rPr>
            <w:t xml:space="preserve">Б.Б. Баймаханов, </w:t>
          </w:r>
          <w:r>
            <w:rPr>
              <w:color w:val="231F20"/>
              <w:spacing w:val="-6"/>
            </w:rPr>
            <w:t xml:space="preserve">А.Т. </w:t>
          </w:r>
          <w:r>
            <w:rPr>
              <w:color w:val="231F20"/>
            </w:rPr>
            <w:t xml:space="preserve">Чорманов, </w:t>
          </w:r>
          <w:r>
            <w:rPr>
              <w:color w:val="231F20"/>
              <w:spacing w:val="-7"/>
            </w:rPr>
            <w:t xml:space="preserve">Р.П. </w:t>
          </w:r>
          <w:r>
            <w:rPr>
              <w:color w:val="231F20"/>
            </w:rPr>
            <w:t>Ибрагимов, Д.А. Исаев, И.К. Мададов, Ж.М. Сырымов</w:t>
          </w:r>
        </w:p>
        <w:p w:rsidR="00D014E3" w:rsidRDefault="005949C8">
          <w:pPr>
            <w:pStyle w:val="30"/>
            <w:tabs>
              <w:tab w:val="left" w:leader="dot" w:pos="10253"/>
            </w:tabs>
            <w:spacing w:before="0"/>
            <w:ind w:right="429"/>
          </w:pPr>
          <w:hyperlink w:anchor="_TOC_250018" w:history="1">
            <w:r>
              <w:rPr>
                <w:color w:val="231F20"/>
                <w:spacing w:val="-3"/>
              </w:rPr>
              <w:t xml:space="preserve">МАНУАЛЬНО-АССИСТИРОВАННАЯ </w:t>
            </w:r>
            <w:r>
              <w:rPr>
                <w:color w:val="231F20"/>
              </w:rPr>
              <w:t xml:space="preserve">ЛАПАРОСКОПИЧЕСКАЯ НЕФРЭКТОМИЯ ДОНОРСКОЙ ПОЧКИ – ОПЫТ 300 </w:t>
            </w:r>
            <w:r>
              <w:rPr>
                <w:color w:val="231F20"/>
                <w:spacing w:val="-4"/>
              </w:rPr>
              <w:t xml:space="preserve">ОПЕРАЦИЙ </w:t>
            </w:r>
            <w:r>
              <w:rPr>
                <w:color w:val="231F20"/>
              </w:rPr>
              <w:t>БЕЗ</w:t>
            </w:r>
            <w:r>
              <w:rPr>
                <w:color w:val="231F20"/>
                <w:spacing w:val="-8"/>
              </w:rPr>
              <w:t xml:space="preserve"> </w:t>
            </w:r>
            <w:r>
              <w:rPr>
                <w:color w:val="231F20"/>
              </w:rPr>
              <w:t>ЕДИНОЙ</w:t>
            </w:r>
            <w:r>
              <w:rPr>
                <w:color w:val="231F20"/>
                <w:spacing w:val="-2"/>
              </w:rPr>
              <w:t xml:space="preserve"> </w:t>
            </w:r>
            <w:r>
              <w:rPr>
                <w:color w:val="231F20"/>
              </w:rPr>
              <w:t>КОНВЕРСИИ</w:t>
            </w:r>
            <w:r>
              <w:rPr>
                <w:color w:val="231F20"/>
              </w:rPr>
              <w:tab/>
              <w:t>19</w:t>
            </w:r>
          </w:hyperlink>
        </w:p>
        <w:p w:rsidR="00D014E3" w:rsidRDefault="005949C8">
          <w:pPr>
            <w:pStyle w:val="10"/>
            <w:numPr>
              <w:ilvl w:val="0"/>
              <w:numId w:val="2"/>
            </w:numPr>
            <w:tabs>
              <w:tab w:val="left" w:pos="1531"/>
            </w:tabs>
            <w:spacing w:before="55"/>
            <w:jc w:val="left"/>
          </w:pPr>
          <w:r>
            <w:rPr>
              <w:color w:val="231F20"/>
            </w:rPr>
            <w:t xml:space="preserve">Б.Б. Баймаханов, М.А. Сейсембаев, Ж.Б. Баймаханов, </w:t>
          </w:r>
          <w:r>
            <w:rPr>
              <w:color w:val="231F20"/>
              <w:spacing w:val="-9"/>
            </w:rPr>
            <w:t xml:space="preserve">У.Ш. </w:t>
          </w:r>
          <w:r>
            <w:rPr>
              <w:color w:val="231F20"/>
              <w:spacing w:val="-3"/>
            </w:rPr>
            <w:t xml:space="preserve">Медеубеков, </w:t>
          </w:r>
          <w:r>
            <w:rPr>
              <w:color w:val="231F20"/>
              <w:spacing w:val="-6"/>
            </w:rPr>
            <w:t>А.Т.</w:t>
          </w:r>
          <w:r>
            <w:rPr>
              <w:color w:val="231F20"/>
              <w:spacing w:val="5"/>
            </w:rPr>
            <w:t xml:space="preserve"> </w:t>
          </w:r>
          <w:r>
            <w:rPr>
              <w:color w:val="231F20"/>
            </w:rPr>
            <w:t>Чорманов,</w:t>
          </w:r>
        </w:p>
        <w:p w:rsidR="00D014E3" w:rsidRDefault="005949C8">
          <w:pPr>
            <w:pStyle w:val="30"/>
            <w:tabs>
              <w:tab w:val="left" w:leader="dot" w:pos="10253"/>
            </w:tabs>
            <w:spacing w:before="0" w:line="300" w:lineRule="auto"/>
            <w:ind w:right="429"/>
          </w:pPr>
          <w:r>
            <w:rPr>
              <w:color w:val="231F20"/>
            </w:rPr>
            <w:t>М.О. Досханов, Ш.А. Каниев, Е. Серикулы, А.С. Скакбаев, Н.Н. Биржанбеков, Е.К. Нурланбаев ЯТРОГЕННЫЕ ПОВРЕЖДЕНИЯ</w:t>
          </w:r>
          <w:r>
            <w:rPr>
              <w:color w:val="231F20"/>
              <w:spacing w:val="-14"/>
            </w:rPr>
            <w:t xml:space="preserve"> </w:t>
          </w:r>
          <w:r>
            <w:rPr>
              <w:color w:val="231F20"/>
            </w:rPr>
            <w:t>ЖЕЛЧНЫХ</w:t>
          </w:r>
          <w:r>
            <w:rPr>
              <w:color w:val="231F20"/>
              <w:spacing w:val="-7"/>
            </w:rPr>
            <w:t xml:space="preserve"> </w:t>
          </w:r>
          <w:r>
            <w:rPr>
              <w:color w:val="231F20"/>
            </w:rPr>
            <w:t>ПРОТОКОВ</w:t>
          </w:r>
          <w:r>
            <w:rPr>
              <w:color w:val="231F20"/>
            </w:rPr>
            <w:tab/>
            <w:t>20</w:t>
          </w:r>
        </w:p>
        <w:p w:rsidR="00D014E3" w:rsidRDefault="005949C8">
          <w:pPr>
            <w:pStyle w:val="10"/>
            <w:numPr>
              <w:ilvl w:val="0"/>
              <w:numId w:val="2"/>
            </w:numPr>
            <w:tabs>
              <w:tab w:val="left" w:pos="1531"/>
              <w:tab w:val="left" w:leader="dot" w:pos="10253"/>
            </w:tabs>
            <w:spacing w:before="0" w:line="300" w:lineRule="auto"/>
            <w:ind w:right="429"/>
            <w:jc w:val="left"/>
          </w:pPr>
          <w:r>
            <w:rPr>
              <w:color w:val="231F20"/>
            </w:rPr>
            <w:t>Б.Б. Баймаханов, Ш.Ш</w:t>
          </w:r>
          <w:r>
            <w:rPr>
              <w:color w:val="231F20"/>
            </w:rPr>
            <w:t xml:space="preserve">. Жураев, А.А. Шокебаев, </w:t>
          </w:r>
          <w:r>
            <w:rPr>
              <w:color w:val="231F20"/>
              <w:spacing w:val="-7"/>
            </w:rPr>
            <w:t xml:space="preserve">Е.Р. </w:t>
          </w:r>
          <w:r>
            <w:rPr>
              <w:color w:val="231F20"/>
            </w:rPr>
            <w:t>Рахимов, Н.Е. Имаммырзаев ЛАПАРОСКОПИЧЕСКИЕ ЛЕЧЕНИЕ</w:t>
          </w:r>
          <w:r>
            <w:rPr>
              <w:color w:val="231F20"/>
              <w:spacing w:val="-13"/>
            </w:rPr>
            <w:t xml:space="preserve"> </w:t>
          </w:r>
          <w:r>
            <w:rPr>
              <w:color w:val="231F20"/>
            </w:rPr>
            <w:t>АХАЛАЗИИ</w:t>
          </w:r>
          <w:r>
            <w:rPr>
              <w:color w:val="231F20"/>
              <w:spacing w:val="-6"/>
            </w:rPr>
            <w:t xml:space="preserve"> </w:t>
          </w:r>
          <w:r>
            <w:rPr>
              <w:color w:val="231F20"/>
              <w:spacing w:val="-3"/>
            </w:rPr>
            <w:t>КАРДИИ</w:t>
          </w:r>
          <w:r>
            <w:rPr>
              <w:color w:val="231F20"/>
              <w:spacing w:val="-3"/>
            </w:rPr>
            <w:tab/>
          </w:r>
          <w:r>
            <w:rPr>
              <w:color w:val="231F20"/>
            </w:rPr>
            <w:t>20</w:t>
          </w:r>
        </w:p>
        <w:p w:rsidR="00D014E3" w:rsidRDefault="005949C8">
          <w:pPr>
            <w:pStyle w:val="10"/>
            <w:numPr>
              <w:ilvl w:val="0"/>
              <w:numId w:val="2"/>
            </w:numPr>
            <w:tabs>
              <w:tab w:val="left" w:pos="1531"/>
            </w:tabs>
            <w:spacing w:before="0" w:line="228" w:lineRule="exact"/>
            <w:jc w:val="left"/>
          </w:pPr>
          <w:r>
            <w:rPr>
              <w:color w:val="231F20"/>
              <w:spacing w:val="-6"/>
            </w:rPr>
            <w:t xml:space="preserve">М.Т. </w:t>
          </w:r>
          <w:r>
            <w:rPr>
              <w:color w:val="231F20"/>
            </w:rPr>
            <w:t xml:space="preserve">Башабаев, А.Ж.Адайханов, </w:t>
          </w:r>
          <w:r>
            <w:rPr>
              <w:color w:val="231F20"/>
              <w:spacing w:val="-7"/>
            </w:rPr>
            <w:t>С.Р.</w:t>
          </w:r>
          <w:r>
            <w:rPr>
              <w:color w:val="231F20"/>
              <w:spacing w:val="3"/>
            </w:rPr>
            <w:t xml:space="preserve"> </w:t>
          </w:r>
          <w:r>
            <w:rPr>
              <w:color w:val="231F20"/>
            </w:rPr>
            <w:t>Джабыкпаев</w:t>
          </w:r>
        </w:p>
        <w:p w:rsidR="00D014E3" w:rsidRDefault="005949C8">
          <w:pPr>
            <w:pStyle w:val="30"/>
            <w:tabs>
              <w:tab w:val="left" w:leader="dot" w:pos="10253"/>
            </w:tabs>
            <w:spacing w:before="55"/>
          </w:pPr>
          <w:hyperlink w:anchor="_TOC_250017" w:history="1">
            <w:r>
              <w:rPr>
                <w:color w:val="231F20"/>
              </w:rPr>
              <w:t>ЛАПАРОСКОПИЧЕСКАЯ</w:t>
            </w:r>
            <w:r>
              <w:rPr>
                <w:color w:val="231F20"/>
                <w:spacing w:val="-3"/>
              </w:rPr>
              <w:t xml:space="preserve"> АНТИРЕФЛЮКСНАЯ</w:t>
            </w:r>
            <w:r>
              <w:rPr>
                <w:color w:val="231F20"/>
                <w:spacing w:val="-2"/>
              </w:rPr>
              <w:t xml:space="preserve"> </w:t>
            </w:r>
            <w:r>
              <w:rPr>
                <w:color w:val="231F20"/>
              </w:rPr>
              <w:t>ХИРУРГИЯ</w:t>
            </w:r>
            <w:r>
              <w:rPr>
                <w:color w:val="231F20"/>
              </w:rPr>
              <w:tab/>
              <w:t>21</w:t>
            </w:r>
          </w:hyperlink>
        </w:p>
        <w:p w:rsidR="00D014E3" w:rsidRDefault="005949C8">
          <w:pPr>
            <w:pStyle w:val="10"/>
            <w:numPr>
              <w:ilvl w:val="0"/>
              <w:numId w:val="2"/>
            </w:numPr>
            <w:tabs>
              <w:tab w:val="left" w:pos="1531"/>
            </w:tabs>
            <w:jc w:val="left"/>
          </w:pPr>
          <w:r>
            <w:rPr>
              <w:color w:val="231F20"/>
              <w:spacing w:val="-6"/>
            </w:rPr>
            <w:t xml:space="preserve">М.Т. </w:t>
          </w:r>
          <w:r>
            <w:rPr>
              <w:color w:val="231F20"/>
            </w:rPr>
            <w:t xml:space="preserve">Башабаев, </w:t>
          </w:r>
          <w:r>
            <w:rPr>
              <w:color w:val="231F20"/>
              <w:spacing w:val="-7"/>
            </w:rPr>
            <w:t xml:space="preserve">С.Р. </w:t>
          </w:r>
          <w:r>
            <w:rPr>
              <w:color w:val="231F20"/>
            </w:rPr>
            <w:t xml:space="preserve">Джабыкпаев, А.Ж. Адайханов, </w:t>
          </w:r>
          <w:r>
            <w:rPr>
              <w:color w:val="231F20"/>
              <w:spacing w:val="-7"/>
            </w:rPr>
            <w:t>Р.О.</w:t>
          </w:r>
          <w:r>
            <w:rPr>
              <w:color w:val="231F20"/>
              <w:spacing w:val="5"/>
            </w:rPr>
            <w:t xml:space="preserve"> </w:t>
          </w:r>
          <w:r>
            <w:rPr>
              <w:color w:val="231F20"/>
            </w:rPr>
            <w:t>Абдикаримова</w:t>
          </w:r>
        </w:p>
        <w:p w:rsidR="00D014E3" w:rsidRDefault="005949C8">
          <w:pPr>
            <w:pStyle w:val="30"/>
            <w:tabs>
              <w:tab w:val="left" w:leader="dot" w:pos="10253"/>
            </w:tabs>
            <w:spacing w:after="87"/>
          </w:pPr>
          <w:hyperlink w:anchor="_TOC_250016" w:history="1">
            <w:r>
              <w:rPr>
                <w:color w:val="231F20"/>
              </w:rPr>
              <w:t>ЛАПАРОСКОПИЧЕСКАЯ</w:t>
            </w:r>
            <w:r>
              <w:rPr>
                <w:color w:val="231F20"/>
                <w:spacing w:val="-10"/>
              </w:rPr>
              <w:t xml:space="preserve"> </w:t>
            </w:r>
            <w:r>
              <w:rPr>
                <w:color w:val="231F20"/>
              </w:rPr>
              <w:t>АДРЕНАЛЭКТОМИЯ</w:t>
            </w:r>
            <w:r>
              <w:rPr>
                <w:color w:val="231F20"/>
              </w:rPr>
              <w:tab/>
              <w:t>22</w:t>
            </w:r>
          </w:hyperlink>
        </w:p>
        <w:p w:rsidR="00D014E3" w:rsidRDefault="00550DE5">
          <w:pPr>
            <w:pStyle w:val="6"/>
          </w:pPr>
          <w:r>
            <w:rPr>
              <w:noProof/>
              <w:lang w:bidi="ar-SA"/>
            </w:rPr>
            <w:lastRenderedPageBreak/>
            <mc:AlternateContent>
              <mc:Choice Requires="wps">
                <w:drawing>
                  <wp:anchor distT="0" distB="0" distL="114300" distR="114300" simplePos="0" relativeHeight="251644928" behindDoc="0" locked="0" layoutInCell="1" allowOverlap="1">
                    <wp:simplePos x="0" y="0"/>
                    <wp:positionH relativeFrom="page">
                      <wp:posOffset>899795</wp:posOffset>
                    </wp:positionH>
                    <wp:positionV relativeFrom="paragraph">
                      <wp:posOffset>157480</wp:posOffset>
                    </wp:positionV>
                    <wp:extent cx="5940425" cy="0"/>
                    <wp:effectExtent l="13970" t="10795" r="8255" b="8255"/>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D1A71" id="Line 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12.4pt" to="538.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" strokecolor="#231f20" strokeweight=".5pt">
                    <w10:wrap anchorx="page"/>
                  </v:line>
                </w:pict>
              </mc:Fallback>
            </mc:AlternateContent>
          </w:r>
          <w:r w:rsidR="005949C8">
            <w:rPr>
              <w:color w:val="231F20"/>
            </w:rPr>
            <w:t>VII СЪЕЗДА Казахстанской Ассоциации Эндоскопических Хирургов (КАЭХ)</w:t>
          </w:r>
        </w:p>
        <w:p w:rsidR="00D014E3" w:rsidRDefault="005949C8">
          <w:pPr>
            <w:pStyle w:val="20"/>
            <w:numPr>
              <w:ilvl w:val="0"/>
              <w:numId w:val="2"/>
            </w:numPr>
            <w:tabs>
              <w:tab w:val="left" w:pos="1815"/>
            </w:tabs>
            <w:spacing w:before="82"/>
            <w:ind w:left="1814"/>
            <w:jc w:val="left"/>
          </w:pPr>
          <w:r>
            <w:rPr>
              <w:color w:val="231F20"/>
              <w:spacing w:val="-6"/>
            </w:rPr>
            <w:t xml:space="preserve">М.Т. </w:t>
          </w:r>
          <w:r>
            <w:rPr>
              <w:color w:val="231F20"/>
            </w:rPr>
            <w:t xml:space="preserve">Башабаев, </w:t>
          </w:r>
          <w:r>
            <w:rPr>
              <w:color w:val="231F20"/>
              <w:spacing w:val="-7"/>
            </w:rPr>
            <w:t xml:space="preserve">С.Р. </w:t>
          </w:r>
          <w:r>
            <w:rPr>
              <w:color w:val="231F20"/>
            </w:rPr>
            <w:t>Джабыкпаев, А.Ж.</w:t>
          </w:r>
          <w:r>
            <w:rPr>
              <w:color w:val="231F20"/>
              <w:spacing w:val="7"/>
            </w:rPr>
            <w:t xml:space="preserve"> </w:t>
          </w:r>
          <w:r>
            <w:rPr>
              <w:color w:val="231F20"/>
            </w:rPr>
            <w:t>Адайханов</w:t>
          </w:r>
        </w:p>
        <w:p w:rsidR="00D014E3" w:rsidRDefault="005949C8">
          <w:pPr>
            <w:pStyle w:val="4"/>
            <w:tabs>
              <w:tab w:val="left" w:leader="dot" w:pos="10537"/>
            </w:tabs>
            <w:spacing w:before="56"/>
            <w:ind w:right="0"/>
          </w:pPr>
          <w:hyperlink w:anchor="_TOC_250015" w:history="1">
            <w:r>
              <w:rPr>
                <w:color w:val="231F20"/>
              </w:rPr>
              <w:t>ОСЛОЖНЕНИЯ ПОСЛЕ</w:t>
            </w:r>
            <w:r>
              <w:rPr>
                <w:color w:val="231F20"/>
                <w:spacing w:val="-10"/>
              </w:rPr>
              <w:t xml:space="preserve"> </w:t>
            </w:r>
            <w:r>
              <w:rPr>
                <w:color w:val="231F20"/>
              </w:rPr>
              <w:t>ЛАПАРОСКОПИЧЕСКОЙ</w:t>
            </w:r>
            <w:r>
              <w:rPr>
                <w:color w:val="231F20"/>
                <w:spacing w:val="-6"/>
              </w:rPr>
              <w:t xml:space="preserve"> </w:t>
            </w:r>
            <w:r>
              <w:rPr>
                <w:color w:val="231F20"/>
                <w:spacing w:val="-3"/>
              </w:rPr>
              <w:t>ХОЛЕЦИСТЭКТОМИИ</w:t>
            </w:r>
            <w:r>
              <w:rPr>
                <w:color w:val="231F20"/>
                <w:spacing w:val="-3"/>
              </w:rPr>
              <w:tab/>
            </w:r>
            <w:r>
              <w:rPr>
                <w:color w:val="231F20"/>
              </w:rPr>
              <w:t>23</w:t>
            </w:r>
          </w:hyperlink>
        </w:p>
        <w:p w:rsidR="00D014E3" w:rsidRDefault="005949C8">
          <w:pPr>
            <w:pStyle w:val="20"/>
            <w:numPr>
              <w:ilvl w:val="0"/>
              <w:numId w:val="2"/>
            </w:numPr>
            <w:tabs>
              <w:tab w:val="left" w:pos="1815"/>
            </w:tabs>
            <w:spacing w:before="57"/>
            <w:ind w:left="1814"/>
            <w:jc w:val="left"/>
          </w:pPr>
          <w:r>
            <w:rPr>
              <w:color w:val="231F20"/>
            </w:rPr>
            <w:t>А.Ж.</w:t>
          </w:r>
          <w:r>
            <w:rPr>
              <w:color w:val="231F20"/>
              <w:spacing w:val="47"/>
            </w:rPr>
            <w:t xml:space="preserve"> </w:t>
          </w:r>
          <w:r>
            <w:rPr>
              <w:color w:val="231F20"/>
            </w:rPr>
            <w:t>Бекпан</w:t>
          </w:r>
        </w:p>
        <w:p w:rsidR="00D014E3" w:rsidRDefault="005949C8">
          <w:pPr>
            <w:pStyle w:val="4"/>
            <w:tabs>
              <w:tab w:val="left" w:leader="dot" w:pos="10537"/>
            </w:tabs>
            <w:ind w:right="0"/>
          </w:pPr>
          <w:hyperlink w:anchor="_TOC_250014" w:history="1">
            <w:r>
              <w:rPr>
                <w:color w:val="231F20"/>
              </w:rPr>
              <w:t xml:space="preserve">ЭНДОЛАРИНГЕАЛЬНОЕ </w:t>
            </w:r>
            <w:r>
              <w:rPr>
                <w:color w:val="231F20"/>
                <w:spacing w:val="-4"/>
              </w:rPr>
              <w:t xml:space="preserve">УСТРАНЕНИЕ </w:t>
            </w:r>
            <w:r>
              <w:rPr>
                <w:color w:val="231F20"/>
              </w:rPr>
              <w:t xml:space="preserve">СТЕНОЗА </w:t>
            </w:r>
            <w:r>
              <w:rPr>
                <w:color w:val="231F20"/>
                <w:spacing w:val="-3"/>
              </w:rPr>
              <w:t>ГОРТАНИ</w:t>
            </w:r>
            <w:r>
              <w:rPr>
                <w:color w:val="231F20"/>
                <w:spacing w:val="-7"/>
              </w:rPr>
              <w:t xml:space="preserve"> </w:t>
            </w:r>
            <w:r>
              <w:rPr>
                <w:color w:val="231F20"/>
              </w:rPr>
              <w:t>У</w:t>
            </w:r>
            <w:r>
              <w:rPr>
                <w:color w:val="231F20"/>
                <w:spacing w:val="-3"/>
              </w:rPr>
              <w:t xml:space="preserve"> </w:t>
            </w:r>
            <w:r>
              <w:rPr>
                <w:color w:val="231F20"/>
              </w:rPr>
              <w:t>ДЕТЕЙ</w:t>
            </w:r>
            <w:r>
              <w:rPr>
                <w:color w:val="231F20"/>
              </w:rPr>
              <w:tab/>
              <w:t>25</w:t>
            </w:r>
          </w:hyperlink>
        </w:p>
        <w:p w:rsidR="00D014E3" w:rsidRDefault="005949C8">
          <w:pPr>
            <w:pStyle w:val="20"/>
            <w:numPr>
              <w:ilvl w:val="0"/>
              <w:numId w:val="2"/>
            </w:numPr>
            <w:tabs>
              <w:tab w:val="left" w:pos="1815"/>
            </w:tabs>
            <w:ind w:left="1814" w:right="1393"/>
            <w:jc w:val="left"/>
          </w:pPr>
          <w:r>
            <w:rPr>
              <w:color w:val="231F20"/>
            </w:rPr>
            <w:t>Б.К.</w:t>
          </w:r>
          <w:r>
            <w:rPr>
              <w:color w:val="231F20"/>
              <w:spacing w:val="-7"/>
            </w:rPr>
            <w:t xml:space="preserve"> </w:t>
          </w:r>
          <w:r>
            <w:rPr>
              <w:color w:val="231F20"/>
            </w:rPr>
            <w:t>Дженалаев,</w:t>
          </w:r>
          <w:r>
            <w:rPr>
              <w:color w:val="231F20"/>
              <w:spacing w:val="-7"/>
            </w:rPr>
            <w:t xml:space="preserve"> </w:t>
          </w:r>
          <w:r>
            <w:rPr>
              <w:color w:val="231F20"/>
            </w:rPr>
            <w:t>В.И.</w:t>
          </w:r>
          <w:r>
            <w:rPr>
              <w:color w:val="231F20"/>
              <w:spacing w:val="-6"/>
            </w:rPr>
            <w:t xml:space="preserve"> </w:t>
          </w:r>
          <w:r>
            <w:rPr>
              <w:color w:val="231F20"/>
            </w:rPr>
            <w:t>Котлобовский,</w:t>
          </w:r>
          <w:r>
            <w:rPr>
              <w:color w:val="231F20"/>
              <w:spacing w:val="-6"/>
            </w:rPr>
            <w:t xml:space="preserve"> </w:t>
          </w:r>
          <w:r>
            <w:rPr>
              <w:color w:val="231F20"/>
              <w:spacing w:val="-7"/>
            </w:rPr>
            <w:t>Р.А.</w:t>
          </w:r>
          <w:r>
            <w:rPr>
              <w:color w:val="231F20"/>
              <w:spacing w:val="-6"/>
            </w:rPr>
            <w:t xml:space="preserve"> </w:t>
          </w:r>
          <w:r>
            <w:rPr>
              <w:color w:val="231F20"/>
            </w:rPr>
            <w:t>Кенжалина,</w:t>
          </w:r>
          <w:r>
            <w:rPr>
              <w:color w:val="231F20"/>
              <w:spacing w:val="-7"/>
            </w:rPr>
            <w:t xml:space="preserve"> </w:t>
          </w:r>
          <w:r>
            <w:rPr>
              <w:color w:val="231F20"/>
            </w:rPr>
            <w:t>А.Е.</w:t>
          </w:r>
          <w:r>
            <w:rPr>
              <w:color w:val="231F20"/>
              <w:spacing w:val="-7"/>
            </w:rPr>
            <w:t xml:space="preserve"> </w:t>
          </w:r>
          <w:r>
            <w:rPr>
              <w:color w:val="231F20"/>
            </w:rPr>
            <w:t>Ергалиев,</w:t>
          </w:r>
          <w:r>
            <w:rPr>
              <w:color w:val="231F20"/>
              <w:spacing w:val="-7"/>
            </w:rPr>
            <w:t xml:space="preserve"> </w:t>
          </w:r>
          <w:r>
            <w:rPr>
              <w:color w:val="231F20"/>
            </w:rPr>
            <w:t>С.П.</w:t>
          </w:r>
          <w:r>
            <w:rPr>
              <w:color w:val="231F20"/>
              <w:spacing w:val="-6"/>
            </w:rPr>
            <w:t xml:space="preserve"> </w:t>
          </w:r>
          <w:r>
            <w:rPr>
              <w:color w:val="231F20"/>
            </w:rPr>
            <w:t>Досмагамбетов, А.Б. Тусупкалиев, К.</w:t>
          </w:r>
          <w:r>
            <w:rPr>
              <w:color w:val="231F20"/>
              <w:spacing w:val="-4"/>
            </w:rPr>
            <w:t xml:space="preserve"> </w:t>
          </w:r>
          <w:r>
            <w:rPr>
              <w:color w:val="231F20"/>
            </w:rPr>
            <w:t>Сатыбалдиев</w:t>
          </w:r>
        </w:p>
        <w:p w:rsidR="00D014E3" w:rsidRDefault="005949C8">
          <w:pPr>
            <w:pStyle w:val="4"/>
            <w:tabs>
              <w:tab w:val="left" w:leader="dot" w:pos="10537"/>
            </w:tabs>
            <w:ind w:right="0"/>
          </w:pPr>
          <w:hyperlink w:anchor="_TOC_250013" w:history="1">
            <w:r>
              <w:rPr>
                <w:color w:val="231F20"/>
              </w:rPr>
              <w:t xml:space="preserve">БОЛЕЗНЬ </w:t>
            </w:r>
            <w:r>
              <w:rPr>
                <w:color w:val="231F20"/>
                <w:spacing w:val="-4"/>
              </w:rPr>
              <w:t xml:space="preserve">ГИРШПРУНГА </w:t>
            </w:r>
            <w:r>
              <w:rPr>
                <w:color w:val="231F20"/>
              </w:rPr>
              <w:t>У ДЕТЕЙ: ОПЫТ ПРОШЛОГО</w:t>
            </w:r>
            <w:r>
              <w:rPr>
                <w:color w:val="231F20"/>
                <w:spacing w:val="-8"/>
              </w:rPr>
              <w:t xml:space="preserve"> </w:t>
            </w:r>
            <w:r>
              <w:rPr>
                <w:color w:val="231F20"/>
              </w:rPr>
              <w:t>И</w:t>
            </w:r>
            <w:r>
              <w:rPr>
                <w:color w:val="231F20"/>
                <w:spacing w:val="-3"/>
              </w:rPr>
              <w:t xml:space="preserve"> </w:t>
            </w:r>
            <w:r>
              <w:rPr>
                <w:color w:val="231F20"/>
                <w:spacing w:val="-4"/>
              </w:rPr>
              <w:t>НАСТОЯЩЕЕ</w:t>
            </w:r>
            <w:r>
              <w:rPr>
                <w:color w:val="231F20"/>
                <w:spacing w:val="-4"/>
              </w:rPr>
              <w:tab/>
            </w:r>
            <w:r>
              <w:rPr>
                <w:color w:val="231F20"/>
              </w:rPr>
              <w:t>25</w:t>
            </w:r>
          </w:hyperlink>
        </w:p>
        <w:p w:rsidR="00D014E3" w:rsidRDefault="005949C8">
          <w:pPr>
            <w:pStyle w:val="20"/>
            <w:numPr>
              <w:ilvl w:val="0"/>
              <w:numId w:val="2"/>
            </w:numPr>
            <w:tabs>
              <w:tab w:val="left" w:pos="1815"/>
            </w:tabs>
            <w:ind w:left="1814"/>
            <w:jc w:val="left"/>
          </w:pPr>
          <w:r>
            <w:rPr>
              <w:color w:val="231F20"/>
            </w:rPr>
            <w:t>А.С. Досбаев, Е.Н. Ильясов, А.В.</w:t>
          </w:r>
          <w:r>
            <w:rPr>
              <w:color w:val="231F20"/>
              <w:spacing w:val="-4"/>
            </w:rPr>
            <w:t xml:space="preserve"> </w:t>
          </w:r>
          <w:r>
            <w:rPr>
              <w:color w:val="231F20"/>
            </w:rPr>
            <w:t>Алиев</w:t>
          </w:r>
        </w:p>
        <w:p w:rsidR="00D014E3" w:rsidRDefault="005949C8">
          <w:pPr>
            <w:pStyle w:val="4"/>
            <w:tabs>
              <w:tab w:val="left" w:leader="dot" w:pos="10537"/>
            </w:tabs>
          </w:pPr>
          <w:hyperlink w:anchor="_TOC_250012" w:history="1">
            <w:r>
              <w:rPr>
                <w:color w:val="231F20"/>
                <w:spacing w:val="-3"/>
              </w:rPr>
              <w:t xml:space="preserve">РОЛЬ </w:t>
            </w:r>
            <w:r>
              <w:rPr>
                <w:color w:val="231F20"/>
              </w:rPr>
              <w:t xml:space="preserve">СВОЕВРЕМЕННОГО ХИРУРГИЧЕСКОГО </w:t>
            </w:r>
            <w:r>
              <w:rPr>
                <w:color w:val="231F20"/>
                <w:spacing w:val="-4"/>
              </w:rPr>
              <w:t xml:space="preserve">ВМЕШАТЕЛЬСТВА </w:t>
            </w:r>
            <w:r>
              <w:rPr>
                <w:color w:val="231F20"/>
              </w:rPr>
              <w:t>И</w:t>
            </w:r>
            <w:r>
              <w:rPr>
                <w:color w:val="231F20"/>
              </w:rPr>
              <w:t xml:space="preserve">З МИНИ-ДОСТУПА С ВИДЕОСОПРОВОЖДЕНИЕМ ПРИ ЛЕЧЕНИИ ОСЛОЖНЕННЫХ ФОРМ </w:t>
            </w:r>
            <w:r>
              <w:rPr>
                <w:color w:val="231F20"/>
                <w:spacing w:val="-3"/>
              </w:rPr>
              <w:t xml:space="preserve">ТУБЕРКУЛЕЗНОГО </w:t>
            </w:r>
            <w:r>
              <w:rPr>
                <w:color w:val="231F20"/>
              </w:rPr>
              <w:t>ПЛЕВРИТА</w:t>
            </w:r>
            <w:r>
              <w:rPr>
                <w:color w:val="231F20"/>
              </w:rPr>
              <w:tab/>
              <w:t>28</w:t>
            </w:r>
          </w:hyperlink>
        </w:p>
        <w:p w:rsidR="00D014E3" w:rsidRDefault="005949C8">
          <w:pPr>
            <w:pStyle w:val="20"/>
            <w:numPr>
              <w:ilvl w:val="0"/>
              <w:numId w:val="2"/>
            </w:numPr>
            <w:tabs>
              <w:tab w:val="left" w:pos="1815"/>
            </w:tabs>
            <w:spacing w:before="57"/>
            <w:ind w:left="1814" w:right="1105"/>
            <w:jc w:val="left"/>
          </w:pPr>
          <w:r>
            <w:rPr>
              <w:color w:val="231F20"/>
            </w:rPr>
            <w:t>С.П.</w:t>
          </w:r>
          <w:r>
            <w:rPr>
              <w:color w:val="231F20"/>
              <w:spacing w:val="-8"/>
            </w:rPr>
            <w:t xml:space="preserve"> </w:t>
          </w:r>
          <w:r>
            <w:rPr>
              <w:color w:val="231F20"/>
            </w:rPr>
            <w:t>Досмагамбетов,</w:t>
          </w:r>
          <w:r>
            <w:rPr>
              <w:color w:val="231F20"/>
              <w:spacing w:val="-8"/>
            </w:rPr>
            <w:t xml:space="preserve"> </w:t>
          </w:r>
          <w:r>
            <w:rPr>
              <w:color w:val="231F20"/>
            </w:rPr>
            <w:t>Б.К.</w:t>
          </w:r>
          <w:r>
            <w:rPr>
              <w:color w:val="231F20"/>
              <w:spacing w:val="-8"/>
            </w:rPr>
            <w:t xml:space="preserve"> </w:t>
          </w:r>
          <w:r>
            <w:rPr>
              <w:color w:val="231F20"/>
            </w:rPr>
            <w:t>Дженалаев,</w:t>
          </w:r>
          <w:r>
            <w:rPr>
              <w:color w:val="231F20"/>
              <w:spacing w:val="-8"/>
            </w:rPr>
            <w:t xml:space="preserve"> </w:t>
          </w:r>
          <w:r>
            <w:rPr>
              <w:color w:val="231F20"/>
            </w:rPr>
            <w:t>В.И.</w:t>
          </w:r>
          <w:r>
            <w:rPr>
              <w:color w:val="231F20"/>
              <w:spacing w:val="-8"/>
            </w:rPr>
            <w:t xml:space="preserve"> </w:t>
          </w:r>
          <w:r>
            <w:rPr>
              <w:color w:val="231F20"/>
            </w:rPr>
            <w:t>Котлобовский,</w:t>
          </w:r>
          <w:r>
            <w:rPr>
              <w:color w:val="231F20"/>
              <w:spacing w:val="-8"/>
            </w:rPr>
            <w:t xml:space="preserve"> </w:t>
          </w:r>
          <w:r>
            <w:rPr>
              <w:color w:val="231F20"/>
            </w:rPr>
            <w:t>А.Б.</w:t>
          </w:r>
          <w:r>
            <w:rPr>
              <w:color w:val="231F20"/>
              <w:spacing w:val="-8"/>
            </w:rPr>
            <w:t xml:space="preserve"> </w:t>
          </w:r>
          <w:r>
            <w:rPr>
              <w:color w:val="231F20"/>
            </w:rPr>
            <w:t>Тусупкалиев,</w:t>
          </w:r>
          <w:r>
            <w:rPr>
              <w:color w:val="231F20"/>
              <w:spacing w:val="-8"/>
            </w:rPr>
            <w:t xml:space="preserve"> </w:t>
          </w:r>
          <w:r>
            <w:rPr>
              <w:color w:val="231F20"/>
              <w:spacing w:val="-7"/>
            </w:rPr>
            <w:t>Р.А.</w:t>
          </w:r>
          <w:r>
            <w:rPr>
              <w:color w:val="231F20"/>
              <w:spacing w:val="-8"/>
            </w:rPr>
            <w:t xml:space="preserve"> </w:t>
          </w:r>
          <w:r>
            <w:rPr>
              <w:color w:val="231F20"/>
            </w:rPr>
            <w:t>Кенжалина, А.С. Досмагамбетов, М.А.</w:t>
          </w:r>
          <w:r>
            <w:rPr>
              <w:color w:val="231F20"/>
              <w:spacing w:val="-3"/>
            </w:rPr>
            <w:t xml:space="preserve"> </w:t>
          </w:r>
          <w:r>
            <w:rPr>
              <w:color w:val="231F20"/>
            </w:rPr>
            <w:t>Свиридова</w:t>
          </w:r>
        </w:p>
        <w:p w:rsidR="00D014E3" w:rsidRDefault="005949C8">
          <w:pPr>
            <w:pStyle w:val="4"/>
            <w:tabs>
              <w:tab w:val="left" w:leader="dot" w:pos="10537"/>
            </w:tabs>
            <w:spacing w:before="56"/>
          </w:pPr>
          <w:hyperlink w:anchor="_TOC_250011" w:history="1">
            <w:r>
              <w:rPr>
                <w:color w:val="231F20"/>
              </w:rPr>
              <w:t>ОПЫТ ПРИ</w:t>
            </w:r>
            <w:r>
              <w:rPr>
                <w:color w:val="231F20"/>
              </w:rPr>
              <w:t xml:space="preserve">МЕНЕНИЯ ЭНДОВИДЕОХИРУРГИЧЕСКИХ ТЕХНОЛОГИЙ В ЛЕЧЕНИИ </w:t>
            </w:r>
            <w:r>
              <w:rPr>
                <w:color w:val="231F20"/>
                <w:spacing w:val="-3"/>
              </w:rPr>
              <w:t xml:space="preserve">ЭХИНОКОККОЗА </w:t>
            </w:r>
            <w:r>
              <w:rPr>
                <w:color w:val="231F20"/>
              </w:rPr>
              <w:t>ПЕЧЕНИ И ЛЕГКИХ</w:t>
            </w:r>
            <w:r>
              <w:rPr>
                <w:color w:val="231F20"/>
                <w:spacing w:val="-6"/>
              </w:rPr>
              <w:t xml:space="preserve"> </w:t>
            </w:r>
            <w:r>
              <w:rPr>
                <w:color w:val="231F20"/>
              </w:rPr>
              <w:t>У</w:t>
            </w:r>
            <w:r>
              <w:rPr>
                <w:color w:val="231F20"/>
                <w:spacing w:val="-2"/>
              </w:rPr>
              <w:t xml:space="preserve"> </w:t>
            </w:r>
            <w:r>
              <w:rPr>
                <w:color w:val="231F20"/>
              </w:rPr>
              <w:t>ДЕТЕЙ</w:t>
            </w:r>
            <w:r>
              <w:rPr>
                <w:color w:val="231F20"/>
              </w:rPr>
              <w:tab/>
              <w:t>29</w:t>
            </w:r>
          </w:hyperlink>
        </w:p>
        <w:p w:rsidR="00D014E3" w:rsidRDefault="005949C8">
          <w:pPr>
            <w:pStyle w:val="20"/>
            <w:numPr>
              <w:ilvl w:val="0"/>
              <w:numId w:val="2"/>
            </w:numPr>
            <w:tabs>
              <w:tab w:val="left" w:pos="1815"/>
            </w:tabs>
            <w:spacing w:before="57"/>
            <w:ind w:left="1814" w:right="1204"/>
            <w:jc w:val="left"/>
          </w:pPr>
          <w:r>
            <w:rPr>
              <w:color w:val="231F20"/>
            </w:rPr>
            <w:t xml:space="preserve">А.Е. Ергалиев, </w:t>
          </w:r>
          <w:r>
            <w:rPr>
              <w:color w:val="231F20"/>
              <w:spacing w:val="-5"/>
            </w:rPr>
            <w:t xml:space="preserve">С.Т. </w:t>
          </w:r>
          <w:r>
            <w:rPr>
              <w:color w:val="231F20"/>
            </w:rPr>
            <w:t xml:space="preserve">Дюсембеков, О.Н. </w:t>
          </w:r>
          <w:r>
            <w:rPr>
              <w:color w:val="231F20"/>
              <w:spacing w:val="-3"/>
            </w:rPr>
            <w:t xml:space="preserve">Уразаев, </w:t>
          </w:r>
          <w:r>
            <w:rPr>
              <w:color w:val="231F20"/>
            </w:rPr>
            <w:t xml:space="preserve">В.В. Бегунов, </w:t>
          </w:r>
          <w:r>
            <w:rPr>
              <w:color w:val="231F20"/>
              <w:spacing w:val="-5"/>
            </w:rPr>
            <w:t xml:space="preserve">Т.К. </w:t>
          </w:r>
          <w:r>
            <w:rPr>
              <w:color w:val="231F20"/>
            </w:rPr>
            <w:t>Симбатов, Ж.К.</w:t>
          </w:r>
          <w:r>
            <w:rPr>
              <w:color w:val="231F20"/>
              <w:spacing w:val="-34"/>
            </w:rPr>
            <w:t xml:space="preserve"> </w:t>
          </w:r>
          <w:r>
            <w:rPr>
              <w:color w:val="231F20"/>
            </w:rPr>
            <w:t xml:space="preserve">Сатенова, </w:t>
          </w:r>
          <w:r>
            <w:rPr>
              <w:color w:val="231F20"/>
              <w:spacing w:val="-6"/>
            </w:rPr>
            <w:t xml:space="preserve">Т.Ж. </w:t>
          </w:r>
          <w:r>
            <w:rPr>
              <w:color w:val="231F20"/>
            </w:rPr>
            <w:t xml:space="preserve">Лязев, Л.Ж. Райханова, А.А. Амангосов, Е.Б. </w:t>
          </w:r>
          <w:r>
            <w:rPr>
              <w:color w:val="231F20"/>
              <w:spacing w:val="-3"/>
            </w:rPr>
            <w:t xml:space="preserve">Жумабеков, </w:t>
          </w:r>
          <w:r>
            <w:rPr>
              <w:color w:val="231F20"/>
            </w:rPr>
            <w:t>И.Н.</w:t>
          </w:r>
          <w:r>
            <w:rPr>
              <w:color w:val="231F20"/>
              <w:spacing w:val="-3"/>
            </w:rPr>
            <w:t xml:space="preserve"> </w:t>
          </w:r>
          <w:r>
            <w:rPr>
              <w:color w:val="231F20"/>
            </w:rPr>
            <w:t>Едигеева</w:t>
          </w:r>
        </w:p>
        <w:p w:rsidR="00D014E3" w:rsidRDefault="005949C8">
          <w:pPr>
            <w:pStyle w:val="4"/>
            <w:ind w:right="0"/>
          </w:pPr>
          <w:r>
            <w:rPr>
              <w:color w:val="231F20"/>
            </w:rPr>
            <w:t>ПРИМЕНЕНИЕ ЭНДОВИДЕОХИРУРГИЧЕСКИХ ОПЕРАЦИЙ У ОНКОЛОГИЧЕСКИХ</w:t>
          </w:r>
        </w:p>
        <w:p w:rsidR="00D014E3" w:rsidRDefault="005949C8">
          <w:pPr>
            <w:pStyle w:val="4"/>
            <w:tabs>
              <w:tab w:val="left" w:leader="dot" w:pos="10537"/>
            </w:tabs>
            <w:spacing w:before="0"/>
            <w:ind w:right="0"/>
          </w:pPr>
          <w:r>
            <w:rPr>
              <w:color w:val="231F20"/>
              <w:spacing w:val="-3"/>
            </w:rPr>
            <w:t xml:space="preserve">БОЛЬНЫХ </w:t>
          </w:r>
          <w:r>
            <w:rPr>
              <w:color w:val="231F20"/>
            </w:rPr>
            <w:t>в МЦ ЗКГМУ</w:t>
          </w:r>
          <w:r>
            <w:rPr>
              <w:color w:val="231F20"/>
              <w:spacing w:val="-10"/>
            </w:rPr>
            <w:t xml:space="preserve"> </w:t>
          </w:r>
          <w:r>
            <w:rPr>
              <w:color w:val="231F20"/>
            </w:rPr>
            <w:t>им.</w:t>
          </w:r>
          <w:r>
            <w:rPr>
              <w:color w:val="231F20"/>
              <w:spacing w:val="-4"/>
            </w:rPr>
            <w:t xml:space="preserve"> </w:t>
          </w:r>
          <w:r>
            <w:rPr>
              <w:color w:val="231F20"/>
            </w:rPr>
            <w:t>М.ОСПАНОВА</w:t>
          </w:r>
          <w:r>
            <w:rPr>
              <w:color w:val="231F20"/>
            </w:rPr>
            <w:tab/>
            <w:t>30</w:t>
          </w:r>
        </w:p>
        <w:p w:rsidR="00D014E3" w:rsidRDefault="005949C8">
          <w:pPr>
            <w:pStyle w:val="20"/>
            <w:numPr>
              <w:ilvl w:val="0"/>
              <w:numId w:val="2"/>
            </w:numPr>
            <w:tabs>
              <w:tab w:val="left" w:pos="1815"/>
            </w:tabs>
            <w:ind w:left="1814"/>
            <w:jc w:val="left"/>
          </w:pPr>
          <w:r>
            <w:rPr>
              <w:color w:val="231F20"/>
            </w:rPr>
            <w:t>Б.С. Жакиев, А.А. Елемесов, М.С.</w:t>
          </w:r>
          <w:r>
            <w:rPr>
              <w:color w:val="231F20"/>
              <w:spacing w:val="-4"/>
            </w:rPr>
            <w:t xml:space="preserve"> </w:t>
          </w:r>
          <w:r>
            <w:rPr>
              <w:color w:val="231F20"/>
            </w:rPr>
            <w:t>Рысмаханов</w:t>
          </w:r>
        </w:p>
        <w:p w:rsidR="00D014E3" w:rsidRDefault="005949C8">
          <w:pPr>
            <w:pStyle w:val="4"/>
            <w:tabs>
              <w:tab w:val="left" w:leader="dot" w:pos="10537"/>
            </w:tabs>
          </w:pPr>
          <w:hyperlink w:anchor="_TOC_250010" w:history="1">
            <w:r>
              <w:rPr>
                <w:color w:val="231F20"/>
                <w:spacing w:val="-3"/>
              </w:rPr>
              <w:t xml:space="preserve">МОДИФИЦИРОВАННЫЙ МЕТОД </w:t>
            </w:r>
            <w:r>
              <w:rPr>
                <w:color w:val="231F20"/>
              </w:rPr>
              <w:t xml:space="preserve">В ЛЕЧЕНИИ </w:t>
            </w:r>
            <w:r>
              <w:rPr>
                <w:color w:val="231F20"/>
                <w:spacing w:val="-3"/>
              </w:rPr>
              <w:t xml:space="preserve">ГАСТРОЭЗОФАГЕАЛЬНОЙ РЕФЛЮКСНОЙ </w:t>
            </w:r>
            <w:r>
              <w:rPr>
                <w:color w:val="231F20"/>
              </w:rPr>
              <w:t xml:space="preserve">БОЛЕЗНИ И ГРЫЖЕ </w:t>
            </w:r>
            <w:r>
              <w:rPr>
                <w:color w:val="231F20"/>
                <w:spacing w:val="-3"/>
              </w:rPr>
              <w:t>ПИЩЕ</w:t>
            </w:r>
            <w:r>
              <w:rPr>
                <w:color w:val="231F20"/>
                <w:spacing w:val="-3"/>
              </w:rPr>
              <w:t xml:space="preserve">ВОДНОГО </w:t>
            </w:r>
            <w:r>
              <w:rPr>
                <w:color w:val="231F20"/>
              </w:rPr>
              <w:t xml:space="preserve">ОТВЕРСТИЯ </w:t>
            </w:r>
            <w:r>
              <w:rPr>
                <w:color w:val="231F20"/>
                <w:spacing w:val="-6"/>
              </w:rPr>
              <w:t xml:space="preserve">ДИАФРАГМЫ </w:t>
            </w:r>
            <w:r>
              <w:rPr>
                <w:color w:val="231F20"/>
              </w:rPr>
              <w:t xml:space="preserve">В </w:t>
            </w:r>
            <w:r>
              <w:rPr>
                <w:color w:val="231F20"/>
                <w:spacing w:val="-3"/>
              </w:rPr>
              <w:t xml:space="preserve">СОЧЕТАНИИ </w:t>
            </w:r>
            <w:r>
              <w:rPr>
                <w:color w:val="231F20"/>
              </w:rPr>
              <w:t>С ЖЕЛЧНОКАМЕННОЙ</w:t>
            </w:r>
            <w:r>
              <w:rPr>
                <w:color w:val="231F20"/>
                <w:spacing w:val="-9"/>
              </w:rPr>
              <w:t xml:space="preserve"> </w:t>
            </w:r>
            <w:r>
              <w:rPr>
                <w:color w:val="231F20"/>
              </w:rPr>
              <w:t>БОЛЕЗНЬЮ</w:t>
            </w:r>
            <w:r>
              <w:rPr>
                <w:color w:val="231F20"/>
              </w:rPr>
              <w:tab/>
              <w:t>31</w:t>
            </w:r>
          </w:hyperlink>
        </w:p>
        <w:p w:rsidR="00D014E3" w:rsidRDefault="005949C8">
          <w:pPr>
            <w:pStyle w:val="20"/>
            <w:numPr>
              <w:ilvl w:val="0"/>
              <w:numId w:val="2"/>
            </w:numPr>
            <w:tabs>
              <w:tab w:val="left" w:pos="1815"/>
            </w:tabs>
            <w:spacing w:before="57"/>
            <w:ind w:left="1814"/>
            <w:jc w:val="left"/>
          </w:pPr>
          <w:r>
            <w:rPr>
              <w:color w:val="231F20"/>
            </w:rPr>
            <w:t>Н.С. Жакиев, Н.В. Зуб, Б.О.</w:t>
          </w:r>
          <w:r>
            <w:rPr>
              <w:color w:val="231F20"/>
              <w:spacing w:val="-5"/>
            </w:rPr>
            <w:t xml:space="preserve"> </w:t>
          </w:r>
          <w:r>
            <w:rPr>
              <w:color w:val="231F20"/>
            </w:rPr>
            <w:t>Ишангали</w:t>
          </w:r>
        </w:p>
        <w:p w:rsidR="00D014E3" w:rsidRDefault="005949C8">
          <w:pPr>
            <w:pStyle w:val="4"/>
            <w:tabs>
              <w:tab w:val="left" w:leader="dot" w:pos="10537"/>
            </w:tabs>
            <w:spacing w:before="56"/>
          </w:pPr>
          <w:hyperlink w:anchor="_TOC_250009" w:history="1">
            <w:r>
              <w:rPr>
                <w:color w:val="231F20"/>
                <w:spacing w:val="-3"/>
              </w:rPr>
              <w:t xml:space="preserve">ПРЕДОПЕРАЦИОННАЯ </w:t>
            </w:r>
            <w:r>
              <w:rPr>
                <w:color w:val="231F20"/>
                <w:spacing w:val="-8"/>
              </w:rPr>
              <w:t xml:space="preserve">УЛЬТРАЗВУКОВАЯ </w:t>
            </w:r>
            <w:r>
              <w:rPr>
                <w:color w:val="231F20"/>
              </w:rPr>
              <w:t xml:space="preserve">ДИАГНОСТИКА </w:t>
            </w:r>
            <w:r>
              <w:rPr>
                <w:color w:val="231F20"/>
                <w:spacing w:val="-5"/>
              </w:rPr>
              <w:t xml:space="preserve">ИНФИЛЬТРАТИВНОГО </w:t>
            </w:r>
            <w:r>
              <w:rPr>
                <w:color w:val="231F20"/>
              </w:rPr>
              <w:t>ЭНДОМЕТРИОЗА</w:t>
            </w:r>
            <w:r>
              <w:rPr>
                <w:color w:val="231F20"/>
              </w:rPr>
              <w:tab/>
              <w:t>32</w:t>
            </w:r>
          </w:hyperlink>
        </w:p>
        <w:p w:rsidR="00D014E3" w:rsidRDefault="005949C8">
          <w:pPr>
            <w:pStyle w:val="20"/>
            <w:numPr>
              <w:ilvl w:val="0"/>
              <w:numId w:val="2"/>
            </w:numPr>
            <w:tabs>
              <w:tab w:val="left" w:pos="1815"/>
            </w:tabs>
            <w:spacing w:before="57"/>
            <w:ind w:left="1814"/>
            <w:jc w:val="left"/>
          </w:pPr>
          <w:r>
            <w:rPr>
              <w:color w:val="231F20"/>
            </w:rPr>
            <w:t>Н.С. Жакиев, Б.О.</w:t>
          </w:r>
          <w:r>
            <w:rPr>
              <w:color w:val="231F20"/>
              <w:spacing w:val="-3"/>
            </w:rPr>
            <w:t xml:space="preserve"> </w:t>
          </w:r>
          <w:r>
            <w:rPr>
              <w:color w:val="231F20"/>
            </w:rPr>
            <w:t>Ишангали</w:t>
          </w:r>
        </w:p>
        <w:p w:rsidR="00D014E3" w:rsidRDefault="005949C8">
          <w:pPr>
            <w:pStyle w:val="4"/>
            <w:spacing w:before="56"/>
            <w:ind w:right="0"/>
          </w:pPr>
          <w:r>
            <w:rPr>
              <w:color w:val="231F20"/>
            </w:rPr>
            <w:t>ЛАПАРОСКОПИЧЕСКАЯ САКРОВАГИНОПЕКСИЯ В ЛЕЧЕНИИ ГЕНИТАЛЬНОГО</w:t>
          </w:r>
        </w:p>
        <w:p w:rsidR="00D014E3" w:rsidRDefault="005949C8">
          <w:pPr>
            <w:pStyle w:val="4"/>
            <w:tabs>
              <w:tab w:val="left" w:leader="dot" w:pos="10537"/>
            </w:tabs>
            <w:spacing w:before="1"/>
            <w:ind w:right="0"/>
          </w:pPr>
          <w:r>
            <w:rPr>
              <w:color w:val="231F20"/>
              <w:spacing w:val="-3"/>
            </w:rPr>
            <w:t>ПРОЛАПСА</w:t>
          </w:r>
          <w:r>
            <w:rPr>
              <w:color w:val="231F20"/>
              <w:spacing w:val="-3"/>
            </w:rPr>
            <w:tab/>
          </w:r>
          <w:r>
            <w:rPr>
              <w:color w:val="231F20"/>
            </w:rPr>
            <w:t>33</w:t>
          </w:r>
        </w:p>
        <w:p w:rsidR="00D014E3" w:rsidRDefault="005949C8">
          <w:pPr>
            <w:pStyle w:val="20"/>
            <w:numPr>
              <w:ilvl w:val="0"/>
              <w:numId w:val="2"/>
            </w:numPr>
            <w:tabs>
              <w:tab w:val="left" w:pos="1815"/>
            </w:tabs>
            <w:ind w:left="1814"/>
            <w:jc w:val="left"/>
          </w:pPr>
          <w:r>
            <w:rPr>
              <w:color w:val="231F20"/>
            </w:rPr>
            <w:t xml:space="preserve">Е.Ы. Жумашев, Ж.Б. Оразбақов, Д.А. Азизов, Қ.С. Ысқақ, А.О. Вальтер, </w:t>
          </w:r>
          <w:r>
            <w:rPr>
              <w:color w:val="231F20"/>
              <w:spacing w:val="-7"/>
            </w:rPr>
            <w:t>Х.Р.</w:t>
          </w:r>
          <w:r>
            <w:rPr>
              <w:color w:val="231F20"/>
              <w:spacing w:val="-18"/>
            </w:rPr>
            <w:t xml:space="preserve"> </w:t>
          </w:r>
          <w:r>
            <w:rPr>
              <w:color w:val="231F20"/>
            </w:rPr>
            <w:t>Муканов</w:t>
          </w:r>
        </w:p>
        <w:p w:rsidR="00D014E3" w:rsidRDefault="005949C8">
          <w:pPr>
            <w:pStyle w:val="4"/>
            <w:tabs>
              <w:tab w:val="left" w:leader="dot" w:pos="10536"/>
            </w:tabs>
          </w:pPr>
          <w:r>
            <w:rPr>
              <w:color w:val="231F20"/>
            </w:rPr>
            <w:t xml:space="preserve">ЛАПАРОСКОПИЯЛЫҚ </w:t>
          </w:r>
          <w:r>
            <w:rPr>
              <w:color w:val="231F20"/>
              <w:spacing w:val="-3"/>
            </w:rPr>
            <w:t xml:space="preserve">ХОЛЕЦИСТОЭКТОМИЯ </w:t>
          </w:r>
          <w:r>
            <w:rPr>
              <w:color w:val="231F20"/>
              <w:spacing w:val="-4"/>
            </w:rPr>
            <w:t xml:space="preserve">ОПЕРАЦИЯСЫ </w:t>
          </w:r>
          <w:r>
            <w:rPr>
              <w:color w:val="231F20"/>
            </w:rPr>
            <w:t>КЕЗІНДЕ ЖҰЛЫН-МИ ЖАНСЫЗДАНДЫРУРУЫНЫҢ</w:t>
          </w:r>
          <w:r>
            <w:rPr>
              <w:color w:val="231F20"/>
              <w:spacing w:val="-10"/>
            </w:rPr>
            <w:t xml:space="preserve"> </w:t>
          </w:r>
          <w:r>
            <w:rPr>
              <w:color w:val="231F20"/>
            </w:rPr>
            <w:t>ТИІМДІГІ</w:t>
          </w:r>
          <w:r>
            <w:rPr>
              <w:color w:val="231F20"/>
            </w:rPr>
            <w:tab/>
            <w:t>34</w:t>
          </w:r>
        </w:p>
        <w:p w:rsidR="00D014E3" w:rsidRDefault="005949C8">
          <w:pPr>
            <w:pStyle w:val="20"/>
            <w:numPr>
              <w:ilvl w:val="0"/>
              <w:numId w:val="2"/>
            </w:numPr>
            <w:tabs>
              <w:tab w:val="left" w:pos="1814"/>
            </w:tabs>
            <w:ind w:left="1813" w:hanging="396"/>
            <w:jc w:val="left"/>
          </w:pPr>
          <w:r>
            <w:rPr>
              <w:color w:val="231F20"/>
              <w:spacing w:val="-6"/>
            </w:rPr>
            <w:t xml:space="preserve">О.Т. </w:t>
          </w:r>
          <w:r>
            <w:rPr>
              <w:color w:val="231F20"/>
            </w:rPr>
            <w:t>Ибекенов, Б.М. Бекишев, Е.М. Желдибаев, Н.Б. Есенбеков, Б.Б. Омаров, А.Б.</w:t>
          </w:r>
          <w:r>
            <w:rPr>
              <w:color w:val="231F20"/>
              <w:spacing w:val="-11"/>
            </w:rPr>
            <w:t xml:space="preserve"> </w:t>
          </w:r>
          <w:r>
            <w:rPr>
              <w:color w:val="231F20"/>
              <w:spacing w:val="-3"/>
            </w:rPr>
            <w:t>Наубаев</w:t>
          </w:r>
        </w:p>
        <w:p w:rsidR="00D014E3" w:rsidRDefault="005949C8">
          <w:pPr>
            <w:pStyle w:val="4"/>
            <w:tabs>
              <w:tab w:val="left" w:leader="dot" w:pos="10536"/>
            </w:tabs>
            <w:ind w:left="1813"/>
          </w:pPr>
          <w:hyperlink w:anchor="_TOC_250008" w:history="1">
            <w:r>
              <w:rPr>
                <w:color w:val="231F20"/>
                <w:spacing w:val="-4"/>
              </w:rPr>
              <w:t xml:space="preserve">ТРАВМАТИЧЕСКИЕ </w:t>
            </w:r>
            <w:r>
              <w:rPr>
                <w:color w:val="231F20"/>
              </w:rPr>
              <w:t xml:space="preserve">ПОВРЕЖДЕНИЯ </w:t>
            </w:r>
            <w:r>
              <w:rPr>
                <w:color w:val="231F20"/>
                <w:spacing w:val="-3"/>
              </w:rPr>
              <w:t xml:space="preserve">МАГИСТРАЛЬНЫХ </w:t>
            </w:r>
            <w:r>
              <w:rPr>
                <w:color w:val="231F20"/>
              </w:rPr>
              <w:t>ЖЕЛЧНЫХ ПРОТОКОВ ПРИ ЛАПАРОСКОПИЧЕСКОЙ</w:t>
            </w:r>
            <w:r>
              <w:rPr>
                <w:color w:val="231F20"/>
                <w:spacing w:val="-4"/>
              </w:rPr>
              <w:t xml:space="preserve"> </w:t>
            </w:r>
            <w:r>
              <w:rPr>
                <w:color w:val="231F20"/>
                <w:spacing w:val="-3"/>
              </w:rPr>
              <w:t>ХОЛЕЦИСТЭКТОМИИ</w:t>
            </w:r>
            <w:r>
              <w:rPr>
                <w:color w:val="231F20"/>
                <w:spacing w:val="-3"/>
              </w:rPr>
              <w:tab/>
            </w:r>
            <w:r>
              <w:rPr>
                <w:color w:val="231F20"/>
              </w:rPr>
              <w:t>35</w:t>
            </w:r>
          </w:hyperlink>
        </w:p>
        <w:p w:rsidR="00D014E3" w:rsidRDefault="005949C8">
          <w:pPr>
            <w:pStyle w:val="20"/>
            <w:numPr>
              <w:ilvl w:val="0"/>
              <w:numId w:val="2"/>
            </w:numPr>
            <w:tabs>
              <w:tab w:val="left" w:pos="1814"/>
            </w:tabs>
            <w:spacing w:before="57"/>
            <w:ind w:left="1813" w:hanging="396"/>
            <w:jc w:val="left"/>
          </w:pPr>
          <w:r>
            <w:rPr>
              <w:color w:val="231F20"/>
            </w:rPr>
            <w:t>Б.О. Ишангали, Н.С.</w:t>
          </w:r>
          <w:r>
            <w:rPr>
              <w:color w:val="231F20"/>
              <w:spacing w:val="-4"/>
            </w:rPr>
            <w:t xml:space="preserve"> </w:t>
          </w:r>
          <w:r>
            <w:rPr>
              <w:color w:val="231F20"/>
            </w:rPr>
            <w:t>Жакиев</w:t>
          </w:r>
        </w:p>
        <w:p w:rsidR="00D014E3" w:rsidRDefault="005949C8">
          <w:pPr>
            <w:pStyle w:val="4"/>
            <w:tabs>
              <w:tab w:val="left" w:leader="dot" w:pos="10536"/>
            </w:tabs>
            <w:spacing w:before="56"/>
            <w:ind w:left="1813"/>
          </w:pPr>
          <w:hyperlink w:anchor="_TOC_250007" w:history="1">
            <w:r>
              <w:rPr>
                <w:color w:val="231F20"/>
              </w:rPr>
              <w:t xml:space="preserve">«ПРИНЦИПЫ ВЫПОЛНЕНИЯ БЕЗОПАСНОЙ И ЭФФЕКТИВНОЙ </w:t>
            </w:r>
            <w:r>
              <w:rPr>
                <w:color w:val="231F20"/>
                <w:spacing w:val="-5"/>
              </w:rPr>
              <w:t xml:space="preserve">ОПЕРАТИВНОЙ </w:t>
            </w:r>
            <w:r>
              <w:rPr>
                <w:color w:val="231F20"/>
              </w:rPr>
              <w:t>ГИСТЕРОСКОПИИ.</w:t>
            </w:r>
            <w:r>
              <w:rPr>
                <w:color w:val="231F20"/>
                <w:spacing w:val="-6"/>
              </w:rPr>
              <w:t xml:space="preserve"> </w:t>
            </w:r>
            <w:r>
              <w:rPr>
                <w:color w:val="231F20"/>
              </w:rPr>
              <w:t>НАШ</w:t>
            </w:r>
            <w:r>
              <w:rPr>
                <w:color w:val="231F20"/>
                <w:spacing w:val="-6"/>
              </w:rPr>
              <w:t xml:space="preserve"> </w:t>
            </w:r>
            <w:r>
              <w:rPr>
                <w:color w:val="231F20"/>
              </w:rPr>
              <w:t>ОПЫТ»</w:t>
            </w:r>
            <w:r>
              <w:rPr>
                <w:color w:val="231F20"/>
              </w:rPr>
              <w:tab/>
              <w:t>36</w:t>
            </w:r>
          </w:hyperlink>
        </w:p>
        <w:p w:rsidR="00D014E3" w:rsidRDefault="005949C8">
          <w:pPr>
            <w:pStyle w:val="20"/>
            <w:numPr>
              <w:ilvl w:val="0"/>
              <w:numId w:val="2"/>
            </w:numPr>
            <w:tabs>
              <w:tab w:val="left" w:pos="1814"/>
            </w:tabs>
            <w:spacing w:before="57"/>
            <w:ind w:left="1813" w:right="1250" w:hanging="396"/>
            <w:jc w:val="left"/>
          </w:pPr>
          <w:r>
            <w:rPr>
              <w:color w:val="231F20"/>
            </w:rPr>
            <w:t xml:space="preserve">В.И. Котлобовский, Б.К. Дженалаев, А.А. Мирманов, Е.В. Роскидайло, О.М. </w:t>
          </w:r>
          <w:r>
            <w:rPr>
              <w:color w:val="231F20"/>
              <w:spacing w:val="-3"/>
            </w:rPr>
            <w:t xml:space="preserve">Курмангалиев, </w:t>
          </w:r>
          <w:r>
            <w:rPr>
              <w:color w:val="231F20"/>
              <w:spacing w:val="-6"/>
            </w:rPr>
            <w:t xml:space="preserve">А.Т. </w:t>
          </w:r>
          <w:r>
            <w:rPr>
              <w:color w:val="231F20"/>
            </w:rPr>
            <w:t>Имжаров, А.Е.</w:t>
          </w:r>
          <w:r>
            <w:rPr>
              <w:color w:val="231F20"/>
              <w:spacing w:val="2"/>
            </w:rPr>
            <w:t xml:space="preserve"> </w:t>
          </w:r>
          <w:r>
            <w:rPr>
              <w:color w:val="231F20"/>
            </w:rPr>
            <w:t>Ергалиев</w:t>
          </w:r>
        </w:p>
        <w:p w:rsidR="00D014E3" w:rsidRDefault="005949C8">
          <w:pPr>
            <w:pStyle w:val="4"/>
            <w:tabs>
              <w:tab w:val="left" w:leader="dot" w:pos="10536"/>
            </w:tabs>
            <w:ind w:left="1813"/>
          </w:pPr>
          <w:hyperlink w:anchor="_TOC_250006" w:history="1">
            <w:r>
              <w:rPr>
                <w:color w:val="231F20"/>
              </w:rPr>
              <w:t>4K UHD, 3D HD, 2D SD ЛАПАРОСКОПИЧЕСКАЯ ПИЕЛОПЛАСТИКИ ПРИ ВРОЖДЕННОМ ГИДРОНЕФРОЗЕ:</w:t>
            </w:r>
            <w:r>
              <w:rPr>
                <w:color w:val="231F20"/>
                <w:spacing w:val="-4"/>
              </w:rPr>
              <w:t xml:space="preserve"> </w:t>
            </w:r>
            <w:r>
              <w:rPr>
                <w:color w:val="231F20"/>
                <w:spacing w:val="-3"/>
              </w:rPr>
              <w:t>СРАВНИТЕЛЬНАЯ</w:t>
            </w:r>
            <w:r>
              <w:rPr>
                <w:color w:val="231F20"/>
                <w:spacing w:val="-4"/>
              </w:rPr>
              <w:t xml:space="preserve"> </w:t>
            </w:r>
            <w:r>
              <w:rPr>
                <w:color w:val="231F20"/>
              </w:rPr>
              <w:t>ОЦЕНКА</w:t>
            </w:r>
            <w:r>
              <w:rPr>
                <w:color w:val="231F20"/>
              </w:rPr>
              <w:tab/>
              <w:t>36</w:t>
            </w:r>
          </w:hyperlink>
        </w:p>
        <w:p w:rsidR="00D014E3" w:rsidRDefault="005949C8">
          <w:pPr>
            <w:pStyle w:val="20"/>
            <w:numPr>
              <w:ilvl w:val="0"/>
              <w:numId w:val="2"/>
            </w:numPr>
            <w:tabs>
              <w:tab w:val="left" w:pos="1814"/>
            </w:tabs>
            <w:ind w:left="1813" w:right="1264" w:hanging="396"/>
            <w:jc w:val="left"/>
          </w:pPr>
          <w:r>
            <w:rPr>
              <w:color w:val="231F20"/>
              <w:spacing w:val="-6"/>
            </w:rPr>
            <w:t xml:space="preserve">Т.К. </w:t>
          </w:r>
          <w:r>
            <w:rPr>
              <w:color w:val="231F20"/>
              <w:spacing w:val="-3"/>
            </w:rPr>
            <w:t xml:space="preserve">Кудайбергенов, </w:t>
          </w:r>
          <w:r>
            <w:rPr>
              <w:color w:val="231F20"/>
              <w:spacing w:val="-9"/>
            </w:rPr>
            <w:t xml:space="preserve">Ж.У. </w:t>
          </w:r>
          <w:r>
            <w:rPr>
              <w:color w:val="231F20"/>
            </w:rPr>
            <w:t>Султанова, Д.В. Джакупов, Д.Д. Шардарбекова, В.Е.</w:t>
          </w:r>
          <w:r>
            <w:rPr>
              <w:color w:val="231F20"/>
              <w:spacing w:val="-35"/>
            </w:rPr>
            <w:t xml:space="preserve"> </w:t>
          </w:r>
          <w:r>
            <w:rPr>
              <w:color w:val="231F20"/>
            </w:rPr>
            <w:t>Полумисков, Л.К.</w:t>
          </w:r>
          <w:r>
            <w:rPr>
              <w:color w:val="231F20"/>
              <w:spacing w:val="-1"/>
            </w:rPr>
            <w:t xml:space="preserve"> </w:t>
          </w:r>
          <w:r>
            <w:rPr>
              <w:color w:val="231F20"/>
              <w:spacing w:val="-3"/>
            </w:rPr>
            <w:t>Айткожина</w:t>
          </w:r>
        </w:p>
        <w:p w:rsidR="00D014E3" w:rsidRDefault="005949C8">
          <w:pPr>
            <w:pStyle w:val="4"/>
            <w:tabs>
              <w:tab w:val="left" w:leader="dot" w:pos="10536"/>
            </w:tabs>
            <w:ind w:left="1813"/>
          </w:pPr>
          <w:hyperlink w:anchor="_TOC_250005" w:history="1">
            <w:r>
              <w:rPr>
                <w:color w:val="231F20"/>
                <w:spacing w:val="-3"/>
              </w:rPr>
              <w:t xml:space="preserve">РОЛЬ </w:t>
            </w:r>
            <w:r>
              <w:rPr>
                <w:color w:val="231F20"/>
              </w:rPr>
              <w:t xml:space="preserve">ЭНДОСКОПИИ В </w:t>
            </w:r>
            <w:r>
              <w:rPr>
                <w:color w:val="231F20"/>
                <w:spacing w:val="-3"/>
              </w:rPr>
              <w:t xml:space="preserve">ПОДГОТОВКЕ </w:t>
            </w:r>
            <w:r>
              <w:rPr>
                <w:color w:val="231F20"/>
              </w:rPr>
              <w:t xml:space="preserve">К </w:t>
            </w:r>
            <w:r>
              <w:rPr>
                <w:color w:val="231F20"/>
                <w:spacing w:val="-4"/>
              </w:rPr>
              <w:t xml:space="preserve">ВСПОМОГАТЕЛЬНЫМ </w:t>
            </w:r>
            <w:r>
              <w:rPr>
                <w:color w:val="231F20"/>
              </w:rPr>
              <w:t>РЕПРОДУКТИВНЫМ ТЕХНОЛОГИЯМ</w:t>
            </w:r>
            <w:r>
              <w:rPr>
                <w:color w:val="231F20"/>
              </w:rPr>
              <w:tab/>
              <w:t>39</w:t>
            </w:r>
          </w:hyperlink>
        </w:p>
        <w:p w:rsidR="00D014E3" w:rsidRDefault="005949C8">
          <w:pPr>
            <w:pStyle w:val="20"/>
            <w:numPr>
              <w:ilvl w:val="0"/>
              <w:numId w:val="2"/>
            </w:numPr>
            <w:tabs>
              <w:tab w:val="left" w:pos="1814"/>
            </w:tabs>
            <w:ind w:left="1813" w:hanging="396"/>
            <w:jc w:val="left"/>
          </w:pPr>
          <w:r>
            <w:rPr>
              <w:color w:val="231F20"/>
            </w:rPr>
            <w:t>Е.К. Мендигалиев, К. Турсунов, М.</w:t>
          </w:r>
          <w:r>
            <w:rPr>
              <w:color w:val="231F20"/>
              <w:spacing w:val="-4"/>
            </w:rPr>
            <w:t xml:space="preserve"> </w:t>
          </w:r>
          <w:r>
            <w:rPr>
              <w:color w:val="231F20"/>
            </w:rPr>
            <w:t>Каптагаев</w:t>
          </w:r>
        </w:p>
        <w:p w:rsidR="00D014E3" w:rsidRDefault="005949C8">
          <w:pPr>
            <w:pStyle w:val="4"/>
            <w:tabs>
              <w:tab w:val="left" w:leader="dot" w:pos="10536"/>
            </w:tabs>
            <w:ind w:left="1813" w:right="0"/>
          </w:pPr>
          <w:hyperlink w:anchor="_TOC_250004" w:history="1">
            <w:r>
              <w:rPr>
                <w:color w:val="231F20"/>
              </w:rPr>
              <w:t>ЭВОЛЮЦИЯ ЛЕЧЕНИЯ</w:t>
            </w:r>
            <w:r>
              <w:rPr>
                <w:color w:val="231F20"/>
                <w:spacing w:val="-6"/>
              </w:rPr>
              <w:t xml:space="preserve"> </w:t>
            </w:r>
            <w:r>
              <w:rPr>
                <w:color w:val="231F20"/>
                <w:spacing w:val="-3"/>
              </w:rPr>
              <w:t>АТРЕЗИИ</w:t>
            </w:r>
            <w:r>
              <w:rPr>
                <w:color w:val="231F20"/>
                <w:spacing w:val="-2"/>
              </w:rPr>
              <w:t xml:space="preserve"> </w:t>
            </w:r>
            <w:r>
              <w:rPr>
                <w:color w:val="231F20"/>
                <w:spacing w:val="-3"/>
              </w:rPr>
              <w:t>ПИЩЕВОДА</w:t>
            </w:r>
            <w:r>
              <w:rPr>
                <w:color w:val="231F20"/>
                <w:spacing w:val="-3"/>
              </w:rPr>
              <w:tab/>
            </w:r>
            <w:r>
              <w:rPr>
                <w:color w:val="231F20"/>
              </w:rPr>
              <w:t>40</w:t>
            </w:r>
          </w:hyperlink>
        </w:p>
        <w:p w:rsidR="00D014E3" w:rsidRDefault="005949C8">
          <w:pPr>
            <w:pStyle w:val="20"/>
            <w:numPr>
              <w:ilvl w:val="0"/>
              <w:numId w:val="2"/>
            </w:numPr>
            <w:tabs>
              <w:tab w:val="left" w:pos="1814"/>
            </w:tabs>
            <w:spacing w:before="57"/>
            <w:ind w:left="1813" w:hanging="396"/>
            <w:jc w:val="left"/>
          </w:pPr>
          <w:r>
            <w:rPr>
              <w:color w:val="231F20"/>
              <w:spacing w:val="-6"/>
            </w:rPr>
            <w:t>Э.Т.</w:t>
          </w:r>
          <w:r>
            <w:rPr>
              <w:color w:val="231F20"/>
              <w:spacing w:val="-1"/>
            </w:rPr>
            <w:t xml:space="preserve"> </w:t>
          </w:r>
          <w:r>
            <w:rPr>
              <w:color w:val="231F20"/>
            </w:rPr>
            <w:t>Надирадзе</w:t>
          </w:r>
        </w:p>
        <w:p w:rsidR="00D014E3" w:rsidRDefault="005949C8">
          <w:pPr>
            <w:pStyle w:val="4"/>
            <w:tabs>
              <w:tab w:val="left" w:leader="dot" w:pos="10536"/>
            </w:tabs>
            <w:spacing w:before="56"/>
            <w:ind w:left="1813"/>
          </w:pPr>
          <w:hyperlink w:anchor="_TOC_250003" w:history="1">
            <w:r>
              <w:rPr>
                <w:color w:val="231F20"/>
              </w:rPr>
              <w:t xml:space="preserve">ЛАПАРОСКОПИЧЕСКИЕ </w:t>
            </w:r>
            <w:r>
              <w:rPr>
                <w:color w:val="231F20"/>
                <w:spacing w:val="-3"/>
              </w:rPr>
              <w:t xml:space="preserve">МЕТОДЫ </w:t>
            </w:r>
            <w:r>
              <w:rPr>
                <w:color w:val="231F20"/>
              </w:rPr>
              <w:t>Р</w:t>
            </w:r>
            <w:r>
              <w:rPr>
                <w:color w:val="231F20"/>
              </w:rPr>
              <w:t xml:space="preserve">ЕЗЕКЦИИ И РЕКОНСТРУКЦИИ </w:t>
            </w:r>
            <w:r>
              <w:rPr>
                <w:color w:val="231F20"/>
                <w:spacing w:val="-4"/>
              </w:rPr>
              <w:t xml:space="preserve">ЖЕЛУДКА </w:t>
            </w:r>
            <w:r>
              <w:rPr>
                <w:color w:val="231F20"/>
              </w:rPr>
              <w:t xml:space="preserve">ПРИ </w:t>
            </w:r>
            <w:r>
              <w:rPr>
                <w:color w:val="231F20"/>
                <w:spacing w:val="-4"/>
              </w:rPr>
              <w:t xml:space="preserve">РАДИКАЛЬНОЙ </w:t>
            </w:r>
            <w:r>
              <w:rPr>
                <w:color w:val="231F20"/>
                <w:spacing w:val="-3"/>
              </w:rPr>
              <w:t xml:space="preserve">ТОТАЛЬНОЙ </w:t>
            </w:r>
            <w:r>
              <w:rPr>
                <w:color w:val="231F20"/>
              </w:rPr>
              <w:t>И</w:t>
            </w:r>
            <w:r>
              <w:rPr>
                <w:color w:val="231F20"/>
                <w:spacing w:val="22"/>
              </w:rPr>
              <w:t xml:space="preserve"> </w:t>
            </w:r>
            <w:r>
              <w:rPr>
                <w:color w:val="231F20"/>
                <w:spacing w:val="-3"/>
              </w:rPr>
              <w:t>СУБТОТАЛЬНОЙ</w:t>
            </w:r>
            <w:r>
              <w:rPr>
                <w:color w:val="231F20"/>
                <w:spacing w:val="5"/>
              </w:rPr>
              <w:t xml:space="preserve"> </w:t>
            </w:r>
            <w:r>
              <w:rPr>
                <w:color w:val="231F20"/>
                <w:spacing w:val="-4"/>
              </w:rPr>
              <w:t>ГАСТРЭКТОМИЯХ</w:t>
            </w:r>
            <w:r>
              <w:rPr>
                <w:color w:val="231F20"/>
                <w:spacing w:val="-4"/>
              </w:rPr>
              <w:tab/>
            </w:r>
            <w:r>
              <w:rPr>
                <w:color w:val="231F20"/>
              </w:rPr>
              <w:t>41</w:t>
            </w:r>
          </w:hyperlink>
        </w:p>
        <w:p w:rsidR="00D014E3" w:rsidRDefault="005949C8">
          <w:pPr>
            <w:pStyle w:val="20"/>
            <w:numPr>
              <w:ilvl w:val="0"/>
              <w:numId w:val="2"/>
            </w:numPr>
            <w:tabs>
              <w:tab w:val="left" w:pos="1814"/>
            </w:tabs>
            <w:spacing w:before="57"/>
            <w:ind w:left="1813" w:right="1474" w:hanging="396"/>
            <w:jc w:val="left"/>
          </w:pPr>
          <w:r>
            <w:rPr>
              <w:color w:val="231F20"/>
            </w:rPr>
            <w:t xml:space="preserve">М.Е. Нургазиев, </w:t>
          </w:r>
          <w:r>
            <w:rPr>
              <w:color w:val="231F20"/>
              <w:spacing w:val="-5"/>
            </w:rPr>
            <w:t xml:space="preserve">Т.Е. </w:t>
          </w:r>
          <w:r>
            <w:rPr>
              <w:color w:val="231F20"/>
            </w:rPr>
            <w:t xml:space="preserve">Мукантаев, К.О. </w:t>
          </w:r>
          <w:r>
            <w:rPr>
              <w:color w:val="231F20"/>
              <w:spacing w:val="-4"/>
            </w:rPr>
            <w:t xml:space="preserve">Толеп, </w:t>
          </w:r>
          <w:r>
            <w:rPr>
              <w:color w:val="231F20"/>
              <w:spacing w:val="-6"/>
            </w:rPr>
            <w:t xml:space="preserve">Т.К. </w:t>
          </w:r>
          <w:r>
            <w:rPr>
              <w:color w:val="231F20"/>
            </w:rPr>
            <w:t>Утегалиев, Е.И. Суйнов, С.А. Битимов, К.Б. Сансызбаев</w:t>
          </w:r>
        </w:p>
        <w:p w:rsidR="00D014E3" w:rsidRDefault="005949C8">
          <w:pPr>
            <w:pStyle w:val="4"/>
            <w:spacing w:after="20"/>
            <w:ind w:left="1813" w:right="0"/>
          </w:pPr>
          <w:r>
            <w:rPr>
              <w:color w:val="231F20"/>
            </w:rPr>
            <w:t>НАШ ОПЫТ МАЛОИНВАЗИВНЫХ ВМЕШАТЕЛЬСТВ У ПАЦИЕНТОВ С</w:t>
          </w:r>
        </w:p>
        <w:p w:rsidR="00D014E3" w:rsidRDefault="00550DE5">
          <w:pPr>
            <w:pStyle w:val="5"/>
          </w:pPr>
          <w:r>
            <w:rPr>
              <w:noProof/>
              <w:lang w:bidi="ar-SA"/>
            </w:rPr>
            <w:lastRenderedPageBreak/>
            <mc:AlternateContent>
              <mc:Choice Requires="wps">
                <w:drawing>
                  <wp:anchor distT="0" distB="0" distL="114300" distR="114300" simplePos="0" relativeHeight="251645952" behindDoc="0" locked="0" layoutInCell="1" allowOverlap="1">
                    <wp:simplePos x="0" y="0"/>
                    <wp:positionH relativeFrom="page">
                      <wp:posOffset>720090</wp:posOffset>
                    </wp:positionH>
                    <wp:positionV relativeFrom="paragraph">
                      <wp:posOffset>157480</wp:posOffset>
                    </wp:positionV>
                    <wp:extent cx="5939790" cy="0"/>
                    <wp:effectExtent l="5715" t="10795" r="7620" b="8255"/>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4875E" id="Line 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2.4pt" to="524.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CLHwIAAEI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" strokecolor="#231f20" strokeweight=".5pt">
                    <w10:wrap anchorx="page"/>
                  </v:line>
                </w:pict>
              </mc:Fallback>
            </mc:AlternateContent>
          </w:r>
          <w:r w:rsidR="005949C8">
            <w:rPr>
              <w:color w:val="231F20"/>
            </w:rPr>
            <w:t>VII СЪЕЗДА Казахстанской Ассоциации Эндоскопических Хирургов (КАЭХ)</w:t>
          </w:r>
        </w:p>
        <w:p w:rsidR="00D014E3" w:rsidRDefault="005949C8">
          <w:pPr>
            <w:pStyle w:val="30"/>
            <w:tabs>
              <w:tab w:val="left" w:leader="dot" w:pos="10253"/>
            </w:tabs>
            <w:spacing w:before="82"/>
          </w:pPr>
          <w:r>
            <w:rPr>
              <w:color w:val="231F20"/>
            </w:rPr>
            <w:t xml:space="preserve">ДОБРОКАЧЕСТВЕННЫМИ </w:t>
          </w:r>
          <w:r>
            <w:rPr>
              <w:color w:val="231F20"/>
              <w:spacing w:val="-3"/>
            </w:rPr>
            <w:t>ЗАБОЛЕВАНИЯМИ</w:t>
          </w:r>
          <w:r>
            <w:rPr>
              <w:color w:val="231F20"/>
              <w:spacing w:val="-16"/>
            </w:rPr>
            <w:t xml:space="preserve"> </w:t>
          </w:r>
          <w:r>
            <w:rPr>
              <w:color w:val="231F20"/>
            </w:rPr>
            <w:t>ЩИТОВИДНОЙ</w:t>
          </w:r>
          <w:r>
            <w:rPr>
              <w:color w:val="231F20"/>
              <w:spacing w:val="-9"/>
            </w:rPr>
            <w:t xml:space="preserve"> </w:t>
          </w:r>
          <w:r>
            <w:rPr>
              <w:color w:val="231F20"/>
            </w:rPr>
            <w:t>ЖЕЛЕЗЫ</w:t>
          </w:r>
          <w:r>
            <w:rPr>
              <w:color w:val="231F20"/>
            </w:rPr>
            <w:tab/>
            <w:t>41</w:t>
          </w:r>
        </w:p>
        <w:p w:rsidR="00D014E3" w:rsidRDefault="005949C8">
          <w:pPr>
            <w:pStyle w:val="10"/>
            <w:numPr>
              <w:ilvl w:val="0"/>
              <w:numId w:val="2"/>
            </w:numPr>
            <w:tabs>
              <w:tab w:val="left" w:pos="1531"/>
              <w:tab w:val="left" w:leader="dot" w:pos="10253"/>
            </w:tabs>
            <w:spacing w:line="300" w:lineRule="auto"/>
            <w:ind w:right="429"/>
            <w:jc w:val="left"/>
          </w:pPr>
          <w:r>
            <w:rPr>
              <w:color w:val="231F20"/>
            </w:rPr>
            <w:t xml:space="preserve">Ж.М. Омаркулова, С.О. Тынымбаева, М.В. Солдаткина, О.А. Илюхина, </w:t>
          </w:r>
          <w:r>
            <w:rPr>
              <w:color w:val="231F20"/>
              <w:spacing w:val="-5"/>
            </w:rPr>
            <w:t xml:space="preserve">Т.К. </w:t>
          </w:r>
          <w:r>
            <w:rPr>
              <w:color w:val="231F20"/>
              <w:spacing w:val="-3"/>
            </w:rPr>
            <w:t xml:space="preserve">Кудайбергенов ОРГАНИЗАЦИЯ </w:t>
          </w:r>
          <w:r>
            <w:rPr>
              <w:color w:val="231F20"/>
              <w:spacing w:val="-6"/>
            </w:rPr>
            <w:t xml:space="preserve">РАБОТЫ </w:t>
          </w:r>
          <w:r>
            <w:rPr>
              <w:color w:val="231F20"/>
              <w:spacing w:val="-4"/>
            </w:rPr>
            <w:t xml:space="preserve">ОПЕРАЦИОННОГО </w:t>
          </w:r>
          <w:r>
            <w:rPr>
              <w:color w:val="231F20"/>
            </w:rPr>
            <w:t>БЛОКА В</w:t>
          </w:r>
          <w:r>
            <w:rPr>
              <w:color w:val="231F20"/>
              <w:spacing w:val="6"/>
            </w:rPr>
            <w:t xml:space="preserve"> </w:t>
          </w:r>
          <w:r>
            <w:rPr>
              <w:color w:val="231F20"/>
            </w:rPr>
            <w:t>УСЛОВИЯХ</w:t>
          </w:r>
          <w:r>
            <w:rPr>
              <w:color w:val="231F20"/>
              <w:spacing w:val="-2"/>
            </w:rPr>
            <w:t xml:space="preserve"> </w:t>
          </w:r>
          <w:r>
            <w:rPr>
              <w:color w:val="231F20"/>
            </w:rPr>
            <w:t>ИРМ</w:t>
          </w:r>
          <w:r>
            <w:rPr>
              <w:color w:val="231F20"/>
            </w:rPr>
            <w:tab/>
            <w:t>42</w:t>
          </w:r>
        </w:p>
        <w:p w:rsidR="00D014E3" w:rsidRDefault="005949C8">
          <w:pPr>
            <w:pStyle w:val="10"/>
            <w:numPr>
              <w:ilvl w:val="0"/>
              <w:numId w:val="2"/>
            </w:numPr>
            <w:tabs>
              <w:tab w:val="left" w:pos="1531"/>
            </w:tabs>
            <w:spacing w:before="0" w:line="228" w:lineRule="exact"/>
            <w:jc w:val="left"/>
          </w:pPr>
          <w:r>
            <w:rPr>
              <w:color w:val="231F20"/>
            </w:rPr>
            <w:t xml:space="preserve">Ж.Б. Оразбаков, </w:t>
          </w:r>
          <w:r>
            <w:rPr>
              <w:color w:val="231F20"/>
              <w:spacing w:val="-7"/>
            </w:rPr>
            <w:t>Р.И.</w:t>
          </w:r>
          <w:r>
            <w:rPr>
              <w:color w:val="231F20"/>
              <w:spacing w:val="-1"/>
            </w:rPr>
            <w:t xml:space="preserve"> </w:t>
          </w:r>
          <w:r>
            <w:rPr>
              <w:color w:val="231F20"/>
            </w:rPr>
            <w:t>Ашурметов</w:t>
          </w:r>
        </w:p>
        <w:p w:rsidR="00D014E3" w:rsidRDefault="005949C8">
          <w:pPr>
            <w:pStyle w:val="30"/>
          </w:pPr>
          <w:r>
            <w:rPr>
              <w:color w:val="231F20"/>
            </w:rPr>
            <w:t>НАШ ОПЫТ ПРИМЕНЕНИЯ ЭНДОВИДЕОХИРУРГИЧЕСКИХ ОПЕРАЦИЙ В УСЛОВИЯХ ЦГБ . . 43</w:t>
          </w:r>
        </w:p>
        <w:p w:rsidR="00D014E3" w:rsidRDefault="005949C8">
          <w:pPr>
            <w:pStyle w:val="10"/>
            <w:numPr>
              <w:ilvl w:val="0"/>
              <w:numId w:val="2"/>
            </w:numPr>
            <w:tabs>
              <w:tab w:val="left" w:pos="1531"/>
              <w:tab w:val="left" w:leader="dot" w:pos="10253"/>
            </w:tabs>
            <w:spacing w:before="57" w:line="300" w:lineRule="auto"/>
            <w:ind w:right="429"/>
            <w:jc w:val="left"/>
          </w:pPr>
          <w:r>
            <w:rPr>
              <w:color w:val="231F20"/>
            </w:rPr>
            <w:t xml:space="preserve">А.К. Ормантаев, </w:t>
          </w:r>
          <w:r>
            <w:rPr>
              <w:color w:val="231F20"/>
              <w:spacing w:val="-7"/>
            </w:rPr>
            <w:t xml:space="preserve">Р.М. </w:t>
          </w:r>
          <w:r>
            <w:rPr>
              <w:color w:val="231F20"/>
            </w:rPr>
            <w:t xml:space="preserve">Нурбаев, </w:t>
          </w:r>
          <w:r>
            <w:rPr>
              <w:color w:val="231F20"/>
              <w:spacing w:val="-6"/>
            </w:rPr>
            <w:t xml:space="preserve">В.Г. </w:t>
          </w:r>
          <w:r>
            <w:rPr>
              <w:color w:val="231F20"/>
            </w:rPr>
            <w:t xml:space="preserve">Турускин, А.О. </w:t>
          </w:r>
          <w:r>
            <w:rPr>
              <w:color w:val="231F20"/>
              <w:spacing w:val="-3"/>
            </w:rPr>
            <w:t xml:space="preserve">Момынкулов, </w:t>
          </w:r>
          <w:r>
            <w:rPr>
              <w:color w:val="231F20"/>
            </w:rPr>
            <w:t>Б.Б. Джанзаков ЭНДОВИДЕОХИРУРГИЯ В ЛЕЧЕНИИ</w:t>
          </w:r>
          <w:r>
            <w:rPr>
              <w:color w:val="231F20"/>
              <w:spacing w:val="-21"/>
            </w:rPr>
            <w:t xml:space="preserve"> </w:t>
          </w:r>
          <w:r>
            <w:rPr>
              <w:color w:val="231F20"/>
            </w:rPr>
            <w:t>КИСТ</w:t>
          </w:r>
          <w:r>
            <w:rPr>
              <w:color w:val="231F20"/>
              <w:spacing w:val="-7"/>
            </w:rPr>
            <w:t xml:space="preserve"> </w:t>
          </w:r>
          <w:r>
            <w:rPr>
              <w:color w:val="231F20"/>
            </w:rPr>
            <w:t>СЕЛЕЗЕНКИ</w:t>
          </w:r>
          <w:r>
            <w:rPr>
              <w:color w:val="231F20"/>
            </w:rPr>
            <w:tab/>
            <w:t>44</w:t>
          </w:r>
        </w:p>
        <w:p w:rsidR="00D014E3" w:rsidRDefault="005949C8">
          <w:pPr>
            <w:pStyle w:val="10"/>
            <w:numPr>
              <w:ilvl w:val="0"/>
              <w:numId w:val="2"/>
            </w:numPr>
            <w:tabs>
              <w:tab w:val="left" w:pos="1531"/>
            </w:tabs>
            <w:spacing w:before="0" w:line="228" w:lineRule="exact"/>
            <w:jc w:val="left"/>
          </w:pPr>
          <w:r>
            <w:rPr>
              <w:color w:val="231F20"/>
            </w:rPr>
            <w:t>О.Б.</w:t>
          </w:r>
          <w:r>
            <w:rPr>
              <w:color w:val="231F20"/>
              <w:spacing w:val="-2"/>
            </w:rPr>
            <w:t xml:space="preserve"> </w:t>
          </w:r>
          <w:r>
            <w:rPr>
              <w:color w:val="231F20"/>
            </w:rPr>
            <w:t>Оспанов</w:t>
          </w:r>
        </w:p>
        <w:p w:rsidR="00D014E3" w:rsidRDefault="005949C8">
          <w:pPr>
            <w:pStyle w:val="30"/>
            <w:tabs>
              <w:tab w:val="left" w:leader="dot" w:pos="10253"/>
            </w:tabs>
            <w:spacing w:before="56"/>
            <w:ind w:right="429"/>
          </w:pPr>
          <w:hyperlink w:anchor="_TOC_250002" w:history="1">
            <w:r>
              <w:rPr>
                <w:color w:val="231F20"/>
              </w:rPr>
              <w:t xml:space="preserve">ЛАПАРОСКОПИЧЕСКОЕ </w:t>
            </w:r>
            <w:r>
              <w:rPr>
                <w:color w:val="231F20"/>
                <w:spacing w:val="-3"/>
              </w:rPr>
              <w:t xml:space="preserve">ОДНОАНАСТОМОЗНОЕ ГАСТРОШУНТИРОВАНИЕ: </w:t>
            </w:r>
            <w:r>
              <w:rPr>
                <w:color w:val="231F20"/>
                <w:spacing w:val="-4"/>
              </w:rPr>
              <w:t xml:space="preserve">СРАВНЕНИЕ </w:t>
            </w:r>
            <w:r>
              <w:rPr>
                <w:color w:val="231F20"/>
              </w:rPr>
              <w:t>БЕССТЕПЛЕРНОГО И</w:t>
            </w:r>
            <w:r>
              <w:rPr>
                <w:color w:val="231F20"/>
                <w:spacing w:val="-17"/>
              </w:rPr>
              <w:t xml:space="preserve"> </w:t>
            </w:r>
            <w:r>
              <w:rPr>
                <w:color w:val="231F20"/>
              </w:rPr>
              <w:t>СТЕПЛЕРНОГО</w:t>
            </w:r>
            <w:r>
              <w:rPr>
                <w:color w:val="231F20"/>
                <w:spacing w:val="-9"/>
              </w:rPr>
              <w:t xml:space="preserve"> </w:t>
            </w:r>
            <w:r>
              <w:rPr>
                <w:color w:val="231F20"/>
              </w:rPr>
              <w:t>ВЫПОЛНЕНИЯ</w:t>
            </w:r>
            <w:r>
              <w:rPr>
                <w:color w:val="231F20"/>
              </w:rPr>
              <w:tab/>
              <w:t>45</w:t>
            </w:r>
          </w:hyperlink>
        </w:p>
        <w:p w:rsidR="00D014E3" w:rsidRDefault="005949C8">
          <w:pPr>
            <w:pStyle w:val="10"/>
            <w:numPr>
              <w:ilvl w:val="0"/>
              <w:numId w:val="2"/>
            </w:numPr>
            <w:tabs>
              <w:tab w:val="left" w:pos="1531"/>
            </w:tabs>
            <w:spacing w:before="57"/>
            <w:ind w:right="1466"/>
            <w:jc w:val="left"/>
          </w:pPr>
          <w:r>
            <w:rPr>
              <w:color w:val="231F20"/>
            </w:rPr>
            <w:t>Е.В.</w:t>
          </w:r>
          <w:r>
            <w:rPr>
              <w:color w:val="231F20"/>
              <w:spacing w:val="-8"/>
            </w:rPr>
            <w:t xml:space="preserve"> </w:t>
          </w:r>
          <w:r>
            <w:rPr>
              <w:color w:val="231F20"/>
            </w:rPr>
            <w:t>Роскидайло,</w:t>
          </w:r>
          <w:r>
            <w:rPr>
              <w:color w:val="231F20"/>
              <w:spacing w:val="-8"/>
            </w:rPr>
            <w:t xml:space="preserve"> </w:t>
          </w:r>
          <w:r>
            <w:rPr>
              <w:color w:val="231F20"/>
            </w:rPr>
            <w:t>В.И.</w:t>
          </w:r>
          <w:r>
            <w:rPr>
              <w:color w:val="231F20"/>
              <w:spacing w:val="-8"/>
            </w:rPr>
            <w:t xml:space="preserve"> </w:t>
          </w:r>
          <w:r>
            <w:rPr>
              <w:color w:val="231F20"/>
            </w:rPr>
            <w:t>Котлобовский,</w:t>
          </w:r>
          <w:r>
            <w:rPr>
              <w:color w:val="231F20"/>
              <w:spacing w:val="-8"/>
            </w:rPr>
            <w:t xml:space="preserve"> </w:t>
          </w:r>
          <w:r>
            <w:rPr>
              <w:color w:val="231F20"/>
            </w:rPr>
            <w:t>Б.К.</w:t>
          </w:r>
          <w:r>
            <w:rPr>
              <w:color w:val="231F20"/>
              <w:spacing w:val="-9"/>
            </w:rPr>
            <w:t xml:space="preserve"> </w:t>
          </w:r>
          <w:r>
            <w:rPr>
              <w:color w:val="231F20"/>
            </w:rPr>
            <w:t>Дженалаев,</w:t>
          </w:r>
          <w:r>
            <w:rPr>
              <w:color w:val="231F20"/>
              <w:spacing w:val="-9"/>
            </w:rPr>
            <w:t xml:space="preserve"> </w:t>
          </w:r>
          <w:r>
            <w:rPr>
              <w:color w:val="231F20"/>
            </w:rPr>
            <w:t>А.Б.</w:t>
          </w:r>
          <w:r>
            <w:rPr>
              <w:color w:val="231F20"/>
              <w:spacing w:val="-9"/>
            </w:rPr>
            <w:t xml:space="preserve"> </w:t>
          </w:r>
          <w:r>
            <w:rPr>
              <w:color w:val="231F20"/>
            </w:rPr>
            <w:t>Тусупкалиев,</w:t>
          </w:r>
          <w:r>
            <w:rPr>
              <w:color w:val="231F20"/>
              <w:spacing w:val="-9"/>
            </w:rPr>
            <w:t xml:space="preserve"> </w:t>
          </w:r>
          <w:r>
            <w:rPr>
              <w:color w:val="231F20"/>
            </w:rPr>
            <w:t>К.Ж.</w:t>
          </w:r>
          <w:r>
            <w:rPr>
              <w:color w:val="231F20"/>
              <w:spacing w:val="-8"/>
            </w:rPr>
            <w:t xml:space="preserve"> </w:t>
          </w:r>
          <w:r>
            <w:rPr>
              <w:color w:val="231F20"/>
            </w:rPr>
            <w:t>Сатыбалдиев, М.В.</w:t>
          </w:r>
          <w:r>
            <w:rPr>
              <w:color w:val="231F20"/>
              <w:spacing w:val="-2"/>
            </w:rPr>
            <w:t xml:space="preserve"> </w:t>
          </w:r>
          <w:r>
            <w:rPr>
              <w:color w:val="231F20"/>
            </w:rPr>
            <w:t>Герасимова</w:t>
          </w:r>
        </w:p>
        <w:p w:rsidR="00D014E3" w:rsidRDefault="005949C8">
          <w:pPr>
            <w:pStyle w:val="30"/>
            <w:tabs>
              <w:tab w:val="left" w:leader="dot" w:pos="10253"/>
            </w:tabs>
          </w:pPr>
          <w:hyperlink w:anchor="_TOC_250001" w:history="1">
            <w:r>
              <w:rPr>
                <w:color w:val="231F20"/>
              </w:rPr>
              <w:t xml:space="preserve">МОДИФИКАЦИЯ ХИРУРГИЧЕСКОГО ЛЕЧЕНИЯ </w:t>
            </w:r>
            <w:r>
              <w:rPr>
                <w:color w:val="231F20"/>
                <w:spacing w:val="-3"/>
              </w:rPr>
              <w:t xml:space="preserve">ПАХОВОЙ </w:t>
            </w:r>
            <w:r>
              <w:rPr>
                <w:color w:val="231F20"/>
              </w:rPr>
              <w:t>ГРЫЖИ</w:t>
            </w:r>
            <w:r>
              <w:rPr>
                <w:color w:val="231F20"/>
                <w:spacing w:val="-30"/>
              </w:rPr>
              <w:t xml:space="preserve"> </w:t>
            </w:r>
            <w:r>
              <w:rPr>
                <w:color w:val="231F20"/>
              </w:rPr>
              <w:t>У</w:t>
            </w:r>
            <w:r>
              <w:rPr>
                <w:color w:val="231F20"/>
                <w:spacing w:val="-6"/>
              </w:rPr>
              <w:t xml:space="preserve"> </w:t>
            </w:r>
            <w:r>
              <w:rPr>
                <w:color w:val="231F20"/>
              </w:rPr>
              <w:t>ДЕТЕЙ</w:t>
            </w:r>
            <w:r>
              <w:rPr>
                <w:color w:val="231F20"/>
              </w:rPr>
              <w:tab/>
              <w:t>45</w:t>
            </w:r>
          </w:hyperlink>
        </w:p>
        <w:p w:rsidR="00D014E3" w:rsidRDefault="005949C8">
          <w:pPr>
            <w:pStyle w:val="10"/>
            <w:numPr>
              <w:ilvl w:val="0"/>
              <w:numId w:val="2"/>
            </w:numPr>
            <w:tabs>
              <w:tab w:val="left" w:pos="1531"/>
            </w:tabs>
            <w:jc w:val="left"/>
          </w:pPr>
          <w:r>
            <w:rPr>
              <w:color w:val="231F20"/>
            </w:rPr>
            <w:t xml:space="preserve">Е.В. Роскидайло, </w:t>
          </w:r>
          <w:r>
            <w:rPr>
              <w:color w:val="231F20"/>
              <w:spacing w:val="-7"/>
            </w:rPr>
            <w:t>Р.И.</w:t>
          </w:r>
          <w:r>
            <w:rPr>
              <w:color w:val="231F20"/>
            </w:rPr>
            <w:t xml:space="preserve"> Зевреев</w:t>
          </w:r>
        </w:p>
        <w:p w:rsidR="00D014E3" w:rsidRDefault="005949C8">
          <w:pPr>
            <w:pStyle w:val="30"/>
            <w:tabs>
              <w:tab w:val="left" w:leader="dot" w:pos="10253"/>
            </w:tabs>
            <w:ind w:right="429"/>
          </w:pPr>
          <w:hyperlink w:anchor="_TOC_250000" w:history="1">
            <w:r>
              <w:rPr>
                <w:color w:val="231F20"/>
              </w:rPr>
              <w:t xml:space="preserve">ОСОБЕННОСТИ КЛИНИКИ, ДИАГНОСТИКИ И ЛЕЧЕНИЯ ЖЕЛЧНОКАМЕННОЙ БОЛЕЗНИ, </w:t>
            </w:r>
            <w:r>
              <w:rPr>
                <w:color w:val="231F20"/>
                <w:spacing w:val="-5"/>
              </w:rPr>
              <w:t>ХОЛЕДОХОЛИТИАЗ</w:t>
            </w:r>
            <w:r>
              <w:rPr>
                <w:color w:val="231F20"/>
                <w:spacing w:val="-2"/>
              </w:rPr>
              <w:t xml:space="preserve"> </w:t>
            </w:r>
            <w:r>
              <w:rPr>
                <w:color w:val="231F20"/>
              </w:rPr>
              <w:t>У</w:t>
            </w:r>
            <w:r>
              <w:rPr>
                <w:color w:val="231F20"/>
                <w:spacing w:val="-2"/>
              </w:rPr>
              <w:t xml:space="preserve"> </w:t>
            </w:r>
            <w:r>
              <w:rPr>
                <w:color w:val="231F20"/>
              </w:rPr>
              <w:t>ДЕТЕЙ</w:t>
            </w:r>
            <w:r>
              <w:rPr>
                <w:color w:val="231F20"/>
              </w:rPr>
              <w:tab/>
              <w:t>46</w:t>
            </w:r>
          </w:hyperlink>
        </w:p>
      </w:sdtContent>
    </w:sdt>
    <w:p w:rsidR="00D014E3" w:rsidRDefault="00D014E3">
      <w:pPr>
        <w:sectPr w:rsidR="00D014E3">
          <w:type w:val="continuous"/>
          <w:pgSz w:w="11910" w:h="16840"/>
          <w:pgMar w:top="1029" w:right="1020" w:bottom="1160" w:left="0" w:header="720" w:footer="720" w:gutter="0"/>
          <w:cols w:space="720"/>
        </w:sectPr>
      </w:pPr>
    </w:p>
    <w:p w:rsidR="00D014E3" w:rsidRDefault="005949C8">
      <w:pPr>
        <w:pStyle w:val="a4"/>
        <w:numPr>
          <w:ilvl w:val="0"/>
          <w:numId w:val="2"/>
        </w:numPr>
        <w:tabs>
          <w:tab w:val="left" w:pos="1531"/>
        </w:tabs>
        <w:spacing w:before="56"/>
        <w:jc w:val="left"/>
        <w:rPr>
          <w:sz w:val="20"/>
        </w:rPr>
      </w:pPr>
      <w:r>
        <w:rPr>
          <w:color w:val="231F20"/>
          <w:sz w:val="20"/>
        </w:rPr>
        <w:lastRenderedPageBreak/>
        <w:t>С.И. Токпанов, В.И. Котлобовский, Д.М.</w:t>
      </w:r>
      <w:r>
        <w:rPr>
          <w:color w:val="231F20"/>
          <w:spacing w:val="-4"/>
          <w:sz w:val="20"/>
        </w:rPr>
        <w:t xml:space="preserve"> </w:t>
      </w:r>
      <w:r>
        <w:rPr>
          <w:color w:val="231F20"/>
          <w:sz w:val="20"/>
        </w:rPr>
        <w:t>Хайдарова</w:t>
      </w:r>
    </w:p>
    <w:p w:rsidR="00D014E3" w:rsidRDefault="005949C8">
      <w:pPr>
        <w:pStyle w:val="a3"/>
        <w:spacing w:before="57"/>
        <w:ind w:left="1530"/>
      </w:pPr>
      <w:r>
        <w:rPr>
          <w:color w:val="231F20"/>
        </w:rPr>
        <w:t>ЛЕЙОМИОМЫ ЖЕЛУДОЧНО-КИШЕЧНОГО ТРАКТА – ЛАПАРОСКОПИЧЕСКИЕ АСПЕКТЫ . . . 48</w:t>
      </w:r>
    </w:p>
    <w:p w:rsidR="00D014E3" w:rsidRDefault="005949C8">
      <w:pPr>
        <w:pStyle w:val="a4"/>
        <w:numPr>
          <w:ilvl w:val="0"/>
          <w:numId w:val="2"/>
        </w:numPr>
        <w:tabs>
          <w:tab w:val="left" w:pos="1531"/>
        </w:tabs>
        <w:spacing w:before="57"/>
        <w:jc w:val="left"/>
        <w:rPr>
          <w:sz w:val="20"/>
        </w:rPr>
      </w:pPr>
      <w:r>
        <w:rPr>
          <w:color w:val="231F20"/>
          <w:sz w:val="20"/>
        </w:rPr>
        <w:t>С.М. Тумашев, З.Ю. Цхадая, Ж.М. Темиров, К.А.</w:t>
      </w:r>
      <w:r>
        <w:rPr>
          <w:color w:val="231F20"/>
          <w:spacing w:val="-3"/>
          <w:sz w:val="20"/>
        </w:rPr>
        <w:t xml:space="preserve"> </w:t>
      </w:r>
      <w:r>
        <w:rPr>
          <w:color w:val="231F20"/>
          <w:sz w:val="20"/>
        </w:rPr>
        <w:t>Кайранов</w:t>
      </w:r>
    </w:p>
    <w:p w:rsidR="00D014E3" w:rsidRDefault="005949C8">
      <w:pPr>
        <w:pStyle w:val="a3"/>
        <w:tabs>
          <w:tab w:val="left" w:leader="dot" w:pos="10253"/>
        </w:tabs>
        <w:spacing w:before="56"/>
        <w:ind w:left="1530"/>
      </w:pPr>
      <w:r>
        <w:rPr>
          <w:color w:val="231F20"/>
        </w:rPr>
        <w:t>СОСТОЯНИЕ</w:t>
      </w:r>
      <w:r>
        <w:rPr>
          <w:color w:val="231F20"/>
          <w:spacing w:val="-11"/>
        </w:rPr>
        <w:t xml:space="preserve"> </w:t>
      </w:r>
      <w:r>
        <w:rPr>
          <w:color w:val="231F20"/>
        </w:rPr>
        <w:t>ЭНДОХИРУРГИЧЕСКОЙ</w:t>
      </w:r>
      <w:r>
        <w:rPr>
          <w:color w:val="231F20"/>
          <w:spacing w:val="-12"/>
        </w:rPr>
        <w:t xml:space="preserve"> </w:t>
      </w:r>
      <w:r>
        <w:rPr>
          <w:color w:val="231F20"/>
        </w:rPr>
        <w:t>СЛУЖБЫ</w:t>
      </w:r>
      <w:r>
        <w:rPr>
          <w:color w:val="231F20"/>
          <w:spacing w:val="-12"/>
        </w:rPr>
        <w:t xml:space="preserve"> </w:t>
      </w:r>
      <w:r>
        <w:rPr>
          <w:color w:val="231F20"/>
        </w:rPr>
        <w:t>ОБЛАСТНОЙ</w:t>
      </w:r>
      <w:r>
        <w:rPr>
          <w:color w:val="231F20"/>
          <w:spacing w:val="-11"/>
        </w:rPr>
        <w:t xml:space="preserve"> </w:t>
      </w:r>
      <w:r>
        <w:rPr>
          <w:color w:val="231F20"/>
        </w:rPr>
        <w:t>ДЕТСКОЙ</w:t>
      </w:r>
      <w:r>
        <w:rPr>
          <w:color w:val="231F20"/>
          <w:spacing w:val="-12"/>
        </w:rPr>
        <w:t xml:space="preserve"> </w:t>
      </w:r>
      <w:r>
        <w:rPr>
          <w:color w:val="231F20"/>
          <w:spacing w:val="-3"/>
        </w:rPr>
        <w:t>БОЛЬНИЦЫ</w:t>
      </w:r>
      <w:r>
        <w:rPr>
          <w:color w:val="231F20"/>
          <w:spacing w:val="-3"/>
        </w:rPr>
        <w:tab/>
      </w:r>
      <w:r>
        <w:rPr>
          <w:color w:val="231F20"/>
        </w:rPr>
        <w:t>53</w:t>
      </w:r>
    </w:p>
    <w:p w:rsidR="00D014E3" w:rsidRDefault="005949C8">
      <w:pPr>
        <w:pStyle w:val="a4"/>
        <w:numPr>
          <w:ilvl w:val="0"/>
          <w:numId w:val="2"/>
        </w:numPr>
        <w:tabs>
          <w:tab w:val="left" w:pos="1531"/>
        </w:tabs>
        <w:spacing w:before="7" w:line="280" w:lineRule="atLeast"/>
        <w:ind w:right="1964"/>
        <w:jc w:val="left"/>
        <w:rPr>
          <w:sz w:val="20"/>
        </w:rPr>
      </w:pPr>
      <w:r>
        <w:rPr>
          <w:color w:val="231F20"/>
          <w:sz w:val="20"/>
        </w:rPr>
        <w:t xml:space="preserve">Е.М. Тургунов, Д.К. Аубакиров, А.Е. Алибеков, А.М. Балыкбаева, А.С. Савлимова </w:t>
      </w:r>
      <w:r>
        <w:rPr>
          <w:color w:val="231F20"/>
          <w:spacing w:val="-8"/>
          <w:sz w:val="20"/>
        </w:rPr>
        <w:t xml:space="preserve">РЕЗУЛЬТАТЫ </w:t>
      </w:r>
      <w:r>
        <w:rPr>
          <w:color w:val="231F20"/>
          <w:spacing w:val="-3"/>
          <w:sz w:val="20"/>
        </w:rPr>
        <w:t xml:space="preserve">ЭНДОВИДЕОТОРАКОСКОПИЧЕСКИХ </w:t>
      </w:r>
      <w:r>
        <w:rPr>
          <w:color w:val="231F20"/>
          <w:spacing w:val="-4"/>
          <w:sz w:val="20"/>
        </w:rPr>
        <w:t xml:space="preserve">ОПЕРАЦИЙ </w:t>
      </w:r>
      <w:r>
        <w:rPr>
          <w:color w:val="231F20"/>
          <w:sz w:val="20"/>
        </w:rPr>
        <w:t>У</w:t>
      </w:r>
      <w:r>
        <w:rPr>
          <w:color w:val="231F20"/>
          <w:spacing w:val="31"/>
          <w:sz w:val="20"/>
        </w:rPr>
        <w:t xml:space="preserve"> </w:t>
      </w:r>
      <w:r>
        <w:rPr>
          <w:color w:val="231F20"/>
          <w:sz w:val="20"/>
        </w:rPr>
        <w:t>ПАЦИЕНТОВ</w:t>
      </w:r>
    </w:p>
    <w:p w:rsidR="00D014E3" w:rsidRDefault="005949C8">
      <w:pPr>
        <w:pStyle w:val="a3"/>
        <w:tabs>
          <w:tab w:val="left" w:leader="dot" w:pos="10253"/>
        </w:tabs>
        <w:spacing w:before="6"/>
        <w:ind w:left="1530"/>
      </w:pPr>
      <w:r>
        <w:rPr>
          <w:color w:val="231F20"/>
          <w:spacing w:val="-4"/>
        </w:rPr>
        <w:t>ТОРАКАЛЬНОГО</w:t>
      </w:r>
      <w:r>
        <w:rPr>
          <w:color w:val="231F20"/>
        </w:rPr>
        <w:t xml:space="preserve"> ПРОФИЛЯ</w:t>
      </w:r>
      <w:r>
        <w:rPr>
          <w:color w:val="231F20"/>
        </w:rPr>
        <w:tab/>
        <w:t>54</w:t>
      </w:r>
    </w:p>
    <w:p w:rsidR="00D014E3" w:rsidRDefault="005949C8">
      <w:pPr>
        <w:pStyle w:val="a4"/>
        <w:numPr>
          <w:ilvl w:val="0"/>
          <w:numId w:val="2"/>
        </w:numPr>
        <w:tabs>
          <w:tab w:val="left" w:pos="1531"/>
        </w:tabs>
        <w:spacing w:before="7" w:line="280" w:lineRule="atLeast"/>
        <w:ind w:right="2566"/>
        <w:jc w:val="left"/>
        <w:rPr>
          <w:sz w:val="20"/>
        </w:rPr>
      </w:pPr>
      <w:r>
        <w:rPr>
          <w:color w:val="231F20"/>
          <w:sz w:val="20"/>
        </w:rPr>
        <w:t xml:space="preserve">К. Турсунов, С.А. </w:t>
      </w:r>
      <w:r>
        <w:rPr>
          <w:color w:val="231F20"/>
          <w:spacing w:val="-3"/>
          <w:sz w:val="20"/>
        </w:rPr>
        <w:t xml:space="preserve">Мырзахмет, </w:t>
      </w:r>
      <w:r>
        <w:rPr>
          <w:color w:val="231F20"/>
          <w:sz w:val="20"/>
        </w:rPr>
        <w:t xml:space="preserve">А.А. Сагымбаева, </w:t>
      </w:r>
      <w:r>
        <w:rPr>
          <w:color w:val="231F20"/>
          <w:spacing w:val="-9"/>
          <w:sz w:val="20"/>
        </w:rPr>
        <w:t xml:space="preserve">У.Б. </w:t>
      </w:r>
      <w:r>
        <w:rPr>
          <w:color w:val="231F20"/>
          <w:sz w:val="20"/>
        </w:rPr>
        <w:t xml:space="preserve">Алсейтов СОВРЕМЕННЫЕ </w:t>
      </w:r>
      <w:r>
        <w:rPr>
          <w:color w:val="231F20"/>
          <w:spacing w:val="-5"/>
          <w:sz w:val="20"/>
        </w:rPr>
        <w:t xml:space="preserve">ПОДХОДЫ </w:t>
      </w:r>
      <w:r>
        <w:rPr>
          <w:color w:val="231F20"/>
          <w:sz w:val="20"/>
        </w:rPr>
        <w:t>К ЛЕЧЕНИЮ</w:t>
      </w:r>
      <w:r>
        <w:rPr>
          <w:color w:val="231F20"/>
          <w:spacing w:val="-36"/>
          <w:sz w:val="20"/>
        </w:rPr>
        <w:t xml:space="preserve"> </w:t>
      </w:r>
      <w:r>
        <w:rPr>
          <w:color w:val="231F20"/>
          <w:sz w:val="20"/>
        </w:rPr>
        <w:t>К</w:t>
      </w:r>
      <w:r>
        <w:rPr>
          <w:color w:val="231F20"/>
          <w:sz w:val="20"/>
        </w:rPr>
        <w:t>ИСТОЗНО-АДЕНОМАТОЗНОЙ</w:t>
      </w:r>
    </w:p>
    <w:p w:rsidR="00D014E3" w:rsidRDefault="005949C8">
      <w:pPr>
        <w:pStyle w:val="a3"/>
        <w:tabs>
          <w:tab w:val="left" w:leader="dot" w:pos="10253"/>
        </w:tabs>
        <w:spacing w:before="7"/>
        <w:ind w:left="1530"/>
      </w:pPr>
      <w:r>
        <w:rPr>
          <w:color w:val="231F20"/>
        </w:rPr>
        <w:t>МАЛЬФОРМАЦИЙ ЛЕГКОГО У ДЕТЕЙ</w:t>
      </w:r>
      <w:r>
        <w:rPr>
          <w:color w:val="231F20"/>
          <w:spacing w:val="-17"/>
        </w:rPr>
        <w:t xml:space="preserve"> </w:t>
      </w:r>
      <w:r>
        <w:rPr>
          <w:color w:val="231F20"/>
          <w:spacing w:val="-5"/>
        </w:rPr>
        <w:t xml:space="preserve">РАННЕГО </w:t>
      </w:r>
      <w:r>
        <w:rPr>
          <w:color w:val="231F20"/>
          <w:spacing w:val="-6"/>
        </w:rPr>
        <w:t>ВОЗРАСТА</w:t>
      </w:r>
      <w:r>
        <w:rPr>
          <w:color w:val="231F20"/>
          <w:spacing w:val="-6"/>
        </w:rPr>
        <w:tab/>
      </w:r>
      <w:r>
        <w:rPr>
          <w:color w:val="231F20"/>
        </w:rPr>
        <w:t>54</w:t>
      </w:r>
    </w:p>
    <w:p w:rsidR="00D014E3" w:rsidRDefault="005949C8">
      <w:pPr>
        <w:pStyle w:val="a4"/>
        <w:numPr>
          <w:ilvl w:val="0"/>
          <w:numId w:val="2"/>
        </w:numPr>
        <w:tabs>
          <w:tab w:val="left" w:pos="1531"/>
        </w:tabs>
        <w:spacing w:before="56"/>
        <w:jc w:val="left"/>
        <w:rPr>
          <w:sz w:val="20"/>
        </w:rPr>
      </w:pPr>
      <w:r>
        <w:rPr>
          <w:color w:val="231F20"/>
          <w:sz w:val="20"/>
        </w:rPr>
        <w:t xml:space="preserve">А.И. Тусупбаев, </w:t>
      </w:r>
      <w:r>
        <w:rPr>
          <w:color w:val="231F20"/>
          <w:spacing w:val="-7"/>
          <w:sz w:val="20"/>
        </w:rPr>
        <w:t xml:space="preserve">Р.И. </w:t>
      </w:r>
      <w:r>
        <w:rPr>
          <w:color w:val="231F20"/>
          <w:sz w:val="20"/>
        </w:rPr>
        <w:t>Ташимов, М.М.</w:t>
      </w:r>
      <w:r>
        <w:rPr>
          <w:color w:val="231F20"/>
          <w:spacing w:val="2"/>
          <w:sz w:val="20"/>
        </w:rPr>
        <w:t xml:space="preserve"> </w:t>
      </w:r>
      <w:r>
        <w:rPr>
          <w:color w:val="231F20"/>
          <w:sz w:val="20"/>
        </w:rPr>
        <w:t>Рахметов</w:t>
      </w:r>
    </w:p>
    <w:p w:rsidR="00D014E3" w:rsidRDefault="005949C8">
      <w:pPr>
        <w:pStyle w:val="a3"/>
        <w:spacing w:before="57"/>
        <w:ind w:left="1530" w:right="398"/>
      </w:pPr>
      <w:r>
        <w:rPr>
          <w:color w:val="231F20"/>
        </w:rPr>
        <w:t xml:space="preserve">ВОЗМОЖНОСТИ ВНУТРЕННЕГО ДРЕНИРОВАНИЯ ПСЕВДОКИСТЫ </w:t>
      </w:r>
      <w:r>
        <w:rPr>
          <w:color w:val="231F20"/>
          <w:spacing w:val="-4"/>
        </w:rPr>
        <w:t xml:space="preserve">ПОДЖЕЛУДОЧНОЙ </w:t>
      </w:r>
      <w:r>
        <w:rPr>
          <w:color w:val="231F20"/>
        </w:rPr>
        <w:t xml:space="preserve">ЖЕЛЕЗЫ </w:t>
      </w:r>
      <w:r>
        <w:rPr>
          <w:color w:val="231F20"/>
          <w:spacing w:val="-4"/>
        </w:rPr>
        <w:t xml:space="preserve">ПОД </w:t>
      </w:r>
      <w:r>
        <w:rPr>
          <w:color w:val="231F20"/>
        </w:rPr>
        <w:t xml:space="preserve">ЭНДОСКОПИЧЕСКОЙ </w:t>
      </w:r>
      <w:r>
        <w:rPr>
          <w:color w:val="231F20"/>
          <w:spacing w:val="-6"/>
        </w:rPr>
        <w:t xml:space="preserve">УЛЬТРАСОНОГРАФИЧЕСКОЙ </w:t>
      </w:r>
      <w:r>
        <w:rPr>
          <w:color w:val="231F20"/>
        </w:rPr>
        <w:t xml:space="preserve">(ЭУС) – </w:t>
      </w:r>
      <w:r>
        <w:rPr>
          <w:color w:val="231F20"/>
          <w:spacing w:val="-3"/>
        </w:rPr>
        <w:t xml:space="preserve">НАВИГАЦИЕЙ </w:t>
      </w:r>
      <w:r>
        <w:rPr>
          <w:color w:val="231F20"/>
        </w:rPr>
        <w:t>. . . 55</w:t>
      </w:r>
    </w:p>
    <w:p w:rsidR="00D014E3" w:rsidRDefault="005949C8">
      <w:pPr>
        <w:pStyle w:val="a4"/>
        <w:numPr>
          <w:ilvl w:val="0"/>
          <w:numId w:val="2"/>
        </w:numPr>
        <w:tabs>
          <w:tab w:val="left" w:pos="1531"/>
        </w:tabs>
        <w:spacing w:before="57"/>
        <w:jc w:val="left"/>
        <w:rPr>
          <w:sz w:val="20"/>
        </w:rPr>
      </w:pPr>
      <w:r>
        <w:rPr>
          <w:color w:val="231F20"/>
          <w:sz w:val="20"/>
        </w:rPr>
        <w:t xml:space="preserve">А.И. Тусупбаев, </w:t>
      </w:r>
      <w:r>
        <w:rPr>
          <w:color w:val="231F20"/>
          <w:spacing w:val="-7"/>
          <w:sz w:val="20"/>
        </w:rPr>
        <w:t xml:space="preserve">Р.И. </w:t>
      </w:r>
      <w:r>
        <w:rPr>
          <w:color w:val="231F20"/>
          <w:sz w:val="20"/>
        </w:rPr>
        <w:t>Ташимов, М.М.</w:t>
      </w:r>
      <w:r>
        <w:rPr>
          <w:color w:val="231F20"/>
          <w:spacing w:val="2"/>
          <w:sz w:val="20"/>
        </w:rPr>
        <w:t xml:space="preserve"> </w:t>
      </w:r>
      <w:r>
        <w:rPr>
          <w:color w:val="231F20"/>
          <w:sz w:val="20"/>
        </w:rPr>
        <w:t>Рахметов</w:t>
      </w:r>
    </w:p>
    <w:p w:rsidR="00D014E3" w:rsidRDefault="005949C8">
      <w:pPr>
        <w:pStyle w:val="a3"/>
        <w:spacing w:before="56"/>
        <w:ind w:left="1530" w:right="1924"/>
      </w:pPr>
      <w:r>
        <w:rPr>
          <w:color w:val="231F20"/>
        </w:rPr>
        <w:t xml:space="preserve">ОПЫТ ВЫПОЛНЕНИЯ </w:t>
      </w:r>
      <w:r>
        <w:rPr>
          <w:color w:val="231F20"/>
          <w:spacing w:val="-3"/>
        </w:rPr>
        <w:t xml:space="preserve">ИССЛЕДОВАНИЙ </w:t>
      </w:r>
      <w:r>
        <w:rPr>
          <w:color w:val="231F20"/>
        </w:rPr>
        <w:t xml:space="preserve">НЕЭПИТЕЛИАЛЬНЫХ </w:t>
      </w:r>
      <w:r>
        <w:rPr>
          <w:color w:val="231F20"/>
          <w:spacing w:val="-5"/>
        </w:rPr>
        <w:t xml:space="preserve">ОБРАЗОВАНИЙ </w:t>
      </w:r>
      <w:r>
        <w:rPr>
          <w:color w:val="231F20"/>
          <w:spacing w:val="-3"/>
        </w:rPr>
        <w:t xml:space="preserve">ВЕРХНИХ ОТДЕЛОВ </w:t>
      </w:r>
      <w:r>
        <w:rPr>
          <w:color w:val="231F20"/>
        </w:rPr>
        <w:t xml:space="preserve">ЖЕЛУДОЧНО-КИШЕЧНОГО </w:t>
      </w:r>
      <w:r>
        <w:rPr>
          <w:color w:val="231F20"/>
          <w:spacing w:val="-7"/>
        </w:rPr>
        <w:t xml:space="preserve">ТРАКТА </w:t>
      </w:r>
      <w:r>
        <w:rPr>
          <w:color w:val="231F20"/>
        </w:rPr>
        <w:t>(ЖКТ) ПРИ ПОМОЩИ</w:t>
      </w:r>
    </w:p>
    <w:p w:rsidR="00D014E3" w:rsidRDefault="005949C8">
      <w:pPr>
        <w:pStyle w:val="a3"/>
        <w:tabs>
          <w:tab w:val="left" w:leader="dot" w:pos="10253"/>
        </w:tabs>
        <w:ind w:left="1530"/>
      </w:pPr>
      <w:r>
        <w:rPr>
          <w:color w:val="231F20"/>
        </w:rPr>
        <w:t>ЭНДОСКОПИЧЕСКОЙ</w:t>
      </w:r>
      <w:r>
        <w:rPr>
          <w:color w:val="231F20"/>
          <w:spacing w:val="-3"/>
        </w:rPr>
        <w:t xml:space="preserve"> </w:t>
      </w:r>
      <w:r>
        <w:rPr>
          <w:color w:val="231F20"/>
          <w:spacing w:val="-8"/>
        </w:rPr>
        <w:t>УЛЬТРАСОНОГРАФИИ</w:t>
      </w:r>
      <w:r>
        <w:rPr>
          <w:color w:val="231F20"/>
          <w:spacing w:val="-3"/>
        </w:rPr>
        <w:t xml:space="preserve"> </w:t>
      </w:r>
      <w:r>
        <w:rPr>
          <w:color w:val="231F20"/>
        </w:rPr>
        <w:t>(ЭУС)</w:t>
      </w:r>
      <w:r>
        <w:rPr>
          <w:color w:val="231F20"/>
        </w:rPr>
        <w:tab/>
        <w:t>58</w:t>
      </w:r>
    </w:p>
    <w:p w:rsidR="00D014E3" w:rsidRDefault="005949C8">
      <w:pPr>
        <w:pStyle w:val="a4"/>
        <w:numPr>
          <w:ilvl w:val="0"/>
          <w:numId w:val="2"/>
        </w:numPr>
        <w:tabs>
          <w:tab w:val="left" w:pos="1531"/>
        </w:tabs>
        <w:spacing w:before="57"/>
        <w:jc w:val="left"/>
        <w:rPr>
          <w:sz w:val="20"/>
        </w:rPr>
      </w:pPr>
      <w:r>
        <w:rPr>
          <w:color w:val="231F20"/>
          <w:sz w:val="20"/>
        </w:rPr>
        <w:t xml:space="preserve">А.Б. Түсіпқалиев, Б.К. Дженалаев, С.П. Досмагамбетов, </w:t>
      </w:r>
      <w:r>
        <w:rPr>
          <w:color w:val="231F20"/>
          <w:spacing w:val="-6"/>
          <w:sz w:val="20"/>
        </w:rPr>
        <w:t xml:space="preserve">Ж.Т. </w:t>
      </w:r>
      <w:r>
        <w:rPr>
          <w:color w:val="231F20"/>
          <w:spacing w:val="-4"/>
          <w:sz w:val="20"/>
        </w:rPr>
        <w:t xml:space="preserve">Баубеков, </w:t>
      </w:r>
      <w:r>
        <w:rPr>
          <w:color w:val="231F20"/>
          <w:spacing w:val="-6"/>
          <w:sz w:val="20"/>
        </w:rPr>
        <w:t xml:space="preserve">М.Т. </w:t>
      </w:r>
      <w:r>
        <w:rPr>
          <w:color w:val="231F20"/>
          <w:sz w:val="20"/>
        </w:rPr>
        <w:t>Ильясов, И.М.</w:t>
      </w:r>
      <w:r>
        <w:rPr>
          <w:color w:val="231F20"/>
          <w:spacing w:val="-2"/>
          <w:sz w:val="20"/>
        </w:rPr>
        <w:t xml:space="preserve"> </w:t>
      </w:r>
      <w:r>
        <w:rPr>
          <w:color w:val="231F20"/>
          <w:sz w:val="20"/>
        </w:rPr>
        <w:t>Нургалиев</w:t>
      </w:r>
    </w:p>
    <w:p w:rsidR="00D014E3" w:rsidRDefault="005949C8">
      <w:pPr>
        <w:pStyle w:val="a3"/>
        <w:tabs>
          <w:tab w:val="left" w:leader="dot" w:pos="10253"/>
        </w:tabs>
        <w:spacing w:before="56"/>
        <w:ind w:left="1530" w:right="429"/>
      </w:pPr>
      <w:r>
        <w:rPr>
          <w:color w:val="231F20"/>
          <w:spacing w:val="-3"/>
        </w:rPr>
        <w:t xml:space="preserve">БАЛАЛАРДАҒЫ </w:t>
      </w:r>
      <w:r>
        <w:rPr>
          <w:color w:val="231F20"/>
          <w:spacing w:val="-4"/>
        </w:rPr>
        <w:t xml:space="preserve">АППЕНДИКУЛЯРЛЫ </w:t>
      </w:r>
      <w:r>
        <w:rPr>
          <w:color w:val="231F20"/>
        </w:rPr>
        <w:t xml:space="preserve">ПЕРИТОНИТ КЕЗІНДЕ </w:t>
      </w:r>
      <w:r>
        <w:rPr>
          <w:color w:val="231F20"/>
          <w:spacing w:val="-3"/>
        </w:rPr>
        <w:t xml:space="preserve">АЗ ИНВАЗИВТІ </w:t>
      </w:r>
      <w:r>
        <w:rPr>
          <w:color w:val="231F20"/>
        </w:rPr>
        <w:t>ТЕКСЕРУ ӘДІСТЕРІН</w:t>
      </w:r>
      <w:r>
        <w:rPr>
          <w:color w:val="231F20"/>
          <w:spacing w:val="-2"/>
        </w:rPr>
        <w:t xml:space="preserve"> </w:t>
      </w:r>
      <w:r>
        <w:rPr>
          <w:color w:val="231F20"/>
          <w:spacing w:val="-3"/>
        </w:rPr>
        <w:t>ҚОЛДАНУ</w:t>
      </w:r>
      <w:r>
        <w:rPr>
          <w:color w:val="231F20"/>
          <w:spacing w:val="-3"/>
        </w:rPr>
        <w:tab/>
      </w:r>
      <w:r>
        <w:rPr>
          <w:color w:val="231F20"/>
        </w:rPr>
        <w:t>61</w:t>
      </w:r>
    </w:p>
    <w:p w:rsidR="00D014E3" w:rsidRDefault="005949C8">
      <w:pPr>
        <w:pStyle w:val="a4"/>
        <w:numPr>
          <w:ilvl w:val="0"/>
          <w:numId w:val="2"/>
        </w:numPr>
        <w:tabs>
          <w:tab w:val="left" w:pos="1531"/>
        </w:tabs>
        <w:spacing w:before="7" w:line="280" w:lineRule="atLeast"/>
        <w:ind w:right="1772"/>
        <w:jc w:val="left"/>
        <w:rPr>
          <w:sz w:val="20"/>
        </w:rPr>
      </w:pPr>
      <w:r>
        <w:rPr>
          <w:color w:val="231F20"/>
          <w:sz w:val="20"/>
        </w:rPr>
        <w:t xml:space="preserve">Б.В. Цхай, Е.А. </w:t>
      </w:r>
      <w:r>
        <w:rPr>
          <w:color w:val="231F20"/>
          <w:spacing w:val="-3"/>
          <w:sz w:val="20"/>
        </w:rPr>
        <w:t xml:space="preserve">Толеубаев, </w:t>
      </w:r>
      <w:r>
        <w:rPr>
          <w:color w:val="231F20"/>
          <w:sz w:val="20"/>
        </w:rPr>
        <w:t>А.Е. Алибеков, А.М. Балыкбаева, Б.К. Татай В</w:t>
      </w:r>
      <w:r>
        <w:rPr>
          <w:color w:val="231F20"/>
          <w:sz w:val="20"/>
        </w:rPr>
        <w:t xml:space="preserve">ОЗМОЖНОСТИ ЭНДОВИДЕОХИРУРГИЧЕСКИХ </w:t>
      </w:r>
      <w:r>
        <w:rPr>
          <w:color w:val="231F20"/>
          <w:spacing w:val="-3"/>
          <w:sz w:val="20"/>
        </w:rPr>
        <w:t xml:space="preserve">ВМЕШАТЕЛЬСТВ </w:t>
      </w:r>
      <w:r>
        <w:rPr>
          <w:color w:val="231F20"/>
          <w:sz w:val="20"/>
        </w:rPr>
        <w:t>ПРИ</w:t>
      </w:r>
      <w:r>
        <w:rPr>
          <w:color w:val="231F20"/>
          <w:spacing w:val="-24"/>
          <w:sz w:val="20"/>
        </w:rPr>
        <w:t xml:space="preserve"> </w:t>
      </w:r>
      <w:r>
        <w:rPr>
          <w:color w:val="231F20"/>
          <w:sz w:val="20"/>
        </w:rPr>
        <w:t>ОСТРОМ</w:t>
      </w:r>
    </w:p>
    <w:p w:rsidR="00D014E3" w:rsidRDefault="005949C8">
      <w:pPr>
        <w:pStyle w:val="a3"/>
        <w:tabs>
          <w:tab w:val="left" w:leader="dot" w:pos="10253"/>
        </w:tabs>
        <w:spacing w:before="7"/>
        <w:ind w:left="1530"/>
      </w:pPr>
      <w:r>
        <w:rPr>
          <w:color w:val="231F20"/>
        </w:rPr>
        <w:t>ДЕСТРУКТИВНОМ</w:t>
      </w:r>
      <w:r>
        <w:rPr>
          <w:color w:val="231F20"/>
          <w:spacing w:val="-3"/>
        </w:rPr>
        <w:t xml:space="preserve"> ПАНКРЕАТИТЕ</w:t>
      </w:r>
      <w:r>
        <w:rPr>
          <w:color w:val="231F20"/>
          <w:spacing w:val="-3"/>
        </w:rPr>
        <w:tab/>
      </w:r>
      <w:r>
        <w:rPr>
          <w:color w:val="231F20"/>
        </w:rPr>
        <w:t>62</w:t>
      </w:r>
    </w:p>
    <w:p w:rsidR="00D014E3" w:rsidRDefault="005949C8">
      <w:pPr>
        <w:pStyle w:val="a4"/>
        <w:numPr>
          <w:ilvl w:val="0"/>
          <w:numId w:val="2"/>
        </w:numPr>
        <w:tabs>
          <w:tab w:val="left" w:pos="1531"/>
        </w:tabs>
        <w:spacing w:before="56"/>
        <w:jc w:val="left"/>
        <w:rPr>
          <w:sz w:val="20"/>
        </w:rPr>
      </w:pPr>
      <w:r>
        <w:rPr>
          <w:color w:val="231F20"/>
          <w:spacing w:val="-6"/>
          <w:sz w:val="20"/>
        </w:rPr>
        <w:t xml:space="preserve">К.Т. </w:t>
      </w:r>
      <w:r>
        <w:rPr>
          <w:color w:val="231F20"/>
          <w:sz w:val="20"/>
        </w:rPr>
        <w:t xml:space="preserve">Шакеев, Б.А. Бегежанов, </w:t>
      </w:r>
      <w:r>
        <w:rPr>
          <w:color w:val="231F20"/>
          <w:spacing w:val="-11"/>
          <w:sz w:val="20"/>
        </w:rPr>
        <w:t xml:space="preserve">Т.Т. </w:t>
      </w:r>
      <w:r>
        <w:rPr>
          <w:color w:val="231F20"/>
          <w:spacing w:val="-3"/>
          <w:sz w:val="20"/>
        </w:rPr>
        <w:t xml:space="preserve">Жукен, </w:t>
      </w:r>
      <w:r>
        <w:rPr>
          <w:color w:val="231F20"/>
          <w:sz w:val="20"/>
        </w:rPr>
        <w:t>А.Э. Мусаев, Е.М.</w:t>
      </w:r>
      <w:r>
        <w:rPr>
          <w:color w:val="231F20"/>
          <w:spacing w:val="15"/>
          <w:sz w:val="20"/>
        </w:rPr>
        <w:t xml:space="preserve"> </w:t>
      </w:r>
      <w:r>
        <w:rPr>
          <w:color w:val="231F20"/>
          <w:sz w:val="20"/>
        </w:rPr>
        <w:t>Аймагамбетов</w:t>
      </w:r>
    </w:p>
    <w:p w:rsidR="00D014E3" w:rsidRDefault="005949C8">
      <w:pPr>
        <w:pStyle w:val="a3"/>
        <w:tabs>
          <w:tab w:val="left" w:leader="dot" w:pos="10253"/>
        </w:tabs>
        <w:spacing w:before="57"/>
        <w:ind w:left="1530"/>
      </w:pPr>
      <w:r>
        <w:rPr>
          <w:color w:val="231F20"/>
        </w:rPr>
        <w:t xml:space="preserve">ОШИБКИ И ОПАСНОСТИ В </w:t>
      </w:r>
      <w:r>
        <w:rPr>
          <w:color w:val="231F20"/>
          <w:spacing w:val="-3"/>
        </w:rPr>
        <w:t>ЭНДОХИРУРГИИ:</w:t>
      </w:r>
      <w:r>
        <w:rPr>
          <w:color w:val="231F20"/>
          <w:spacing w:val="-10"/>
        </w:rPr>
        <w:t xml:space="preserve"> </w:t>
      </w:r>
      <w:r>
        <w:rPr>
          <w:color w:val="231F20"/>
        </w:rPr>
        <w:t>НАШ</w:t>
      </w:r>
      <w:r>
        <w:rPr>
          <w:color w:val="231F20"/>
          <w:spacing w:val="-2"/>
        </w:rPr>
        <w:t xml:space="preserve"> </w:t>
      </w:r>
      <w:r>
        <w:rPr>
          <w:color w:val="231F20"/>
        </w:rPr>
        <w:t>ОПЫТ</w:t>
      </w:r>
      <w:r>
        <w:rPr>
          <w:color w:val="231F20"/>
        </w:rPr>
        <w:tab/>
        <w:t>62</w:t>
      </w:r>
    </w:p>
    <w:p w:rsidR="00D014E3" w:rsidRDefault="005949C8">
      <w:pPr>
        <w:pStyle w:val="a4"/>
        <w:numPr>
          <w:ilvl w:val="0"/>
          <w:numId w:val="2"/>
        </w:numPr>
        <w:tabs>
          <w:tab w:val="left" w:pos="1531"/>
        </w:tabs>
        <w:spacing w:before="57"/>
        <w:jc w:val="left"/>
        <w:rPr>
          <w:sz w:val="20"/>
        </w:rPr>
      </w:pPr>
      <w:r>
        <w:rPr>
          <w:color w:val="231F20"/>
          <w:sz w:val="20"/>
        </w:rPr>
        <w:t xml:space="preserve">Б.К. Ширтаев, М.М. Сундетов, </w:t>
      </w:r>
      <w:r>
        <w:rPr>
          <w:color w:val="231F20"/>
          <w:spacing w:val="-7"/>
          <w:sz w:val="20"/>
        </w:rPr>
        <w:t xml:space="preserve">Д.Р. </w:t>
      </w:r>
      <w:r>
        <w:rPr>
          <w:color w:val="231F20"/>
          <w:sz w:val="20"/>
        </w:rPr>
        <w:t>Курбанов, Н.Ж.</w:t>
      </w:r>
      <w:r>
        <w:rPr>
          <w:color w:val="231F20"/>
          <w:sz w:val="20"/>
        </w:rPr>
        <w:t xml:space="preserve"> </w:t>
      </w:r>
      <w:r>
        <w:rPr>
          <w:color w:val="231F20"/>
          <w:sz w:val="20"/>
        </w:rPr>
        <w:t>Еримова</w:t>
      </w:r>
    </w:p>
    <w:p w:rsidR="00D014E3" w:rsidRDefault="005949C8">
      <w:pPr>
        <w:pStyle w:val="a3"/>
        <w:tabs>
          <w:tab w:val="left" w:leader="dot" w:pos="10253"/>
        </w:tabs>
        <w:spacing w:before="56"/>
        <w:ind w:left="1530"/>
      </w:pPr>
      <w:r>
        <w:rPr>
          <w:color w:val="231F20"/>
          <w:spacing w:val="-3"/>
        </w:rPr>
        <w:t xml:space="preserve">ВИДЕОТОРАКОСКОПИЯ </w:t>
      </w:r>
      <w:r>
        <w:rPr>
          <w:color w:val="231F20"/>
        </w:rPr>
        <w:t xml:space="preserve">В ХИРУРГИИ </w:t>
      </w:r>
      <w:r>
        <w:rPr>
          <w:color w:val="231F20"/>
          <w:spacing w:val="-3"/>
        </w:rPr>
        <w:t>ДВУСТОРОННЕГО</w:t>
      </w:r>
      <w:r>
        <w:rPr>
          <w:color w:val="231F20"/>
          <w:spacing w:val="5"/>
        </w:rPr>
        <w:t xml:space="preserve"> </w:t>
      </w:r>
      <w:r>
        <w:rPr>
          <w:color w:val="231F20"/>
          <w:spacing w:val="-3"/>
        </w:rPr>
        <w:t>ЭХИНОКОККОЗА</w:t>
      </w:r>
      <w:r>
        <w:rPr>
          <w:color w:val="231F20"/>
        </w:rPr>
        <w:t xml:space="preserve"> ЛЕГКИХ</w:t>
      </w:r>
      <w:r>
        <w:rPr>
          <w:color w:val="231F20"/>
        </w:rPr>
        <w:tab/>
        <w:t>63</w:t>
      </w:r>
    </w:p>
    <w:p w:rsidR="00D014E3" w:rsidRDefault="005949C8">
      <w:pPr>
        <w:pStyle w:val="a4"/>
        <w:numPr>
          <w:ilvl w:val="0"/>
          <w:numId w:val="2"/>
        </w:numPr>
        <w:tabs>
          <w:tab w:val="left" w:pos="1531"/>
        </w:tabs>
        <w:spacing w:before="57"/>
        <w:jc w:val="left"/>
        <w:rPr>
          <w:sz w:val="20"/>
        </w:rPr>
      </w:pPr>
      <w:r>
        <w:rPr>
          <w:color w:val="231F20"/>
          <w:sz w:val="20"/>
        </w:rPr>
        <w:t>С.С. Шомиров, А.Х. Дюсупов, К.К.</w:t>
      </w:r>
      <w:r>
        <w:rPr>
          <w:color w:val="231F20"/>
          <w:spacing w:val="-3"/>
          <w:sz w:val="20"/>
        </w:rPr>
        <w:t xml:space="preserve"> </w:t>
      </w:r>
      <w:r>
        <w:rPr>
          <w:color w:val="231F20"/>
          <w:sz w:val="20"/>
        </w:rPr>
        <w:t>Сатвалдинов</w:t>
      </w:r>
    </w:p>
    <w:p w:rsidR="00D014E3" w:rsidRDefault="005949C8">
      <w:pPr>
        <w:pStyle w:val="a3"/>
        <w:tabs>
          <w:tab w:val="left" w:leader="dot" w:pos="10253"/>
        </w:tabs>
        <w:spacing w:before="56"/>
        <w:ind w:left="1530" w:right="429"/>
      </w:pPr>
      <w:r>
        <w:rPr>
          <w:color w:val="231F20"/>
        </w:rPr>
        <w:t xml:space="preserve">ЛАПАРОСКОПИЧЕСКОЕ </w:t>
      </w:r>
      <w:r>
        <w:rPr>
          <w:color w:val="231F20"/>
          <w:spacing w:val="-4"/>
        </w:rPr>
        <w:t xml:space="preserve">ЖЕЛУДОЧНОЕ </w:t>
      </w:r>
      <w:r>
        <w:rPr>
          <w:color w:val="231F20"/>
        </w:rPr>
        <w:t xml:space="preserve">ШУНТИРОВАНИЕ ПО </w:t>
      </w:r>
      <w:r>
        <w:rPr>
          <w:color w:val="231F20"/>
          <w:spacing w:val="-3"/>
        </w:rPr>
        <w:t xml:space="preserve">РУ </w:t>
      </w:r>
      <w:r>
        <w:rPr>
          <w:color w:val="231F20"/>
        </w:rPr>
        <w:t xml:space="preserve">КАК </w:t>
      </w:r>
      <w:r>
        <w:rPr>
          <w:color w:val="231F20"/>
          <w:spacing w:val="-4"/>
        </w:rPr>
        <w:t xml:space="preserve">ОПЕРАЦИЯ </w:t>
      </w:r>
      <w:r>
        <w:rPr>
          <w:color w:val="231F20"/>
          <w:spacing w:val="-5"/>
        </w:rPr>
        <w:t xml:space="preserve">ВЫБОРА </w:t>
      </w:r>
      <w:r>
        <w:rPr>
          <w:color w:val="231F20"/>
        </w:rPr>
        <w:t>ПРИ</w:t>
      </w:r>
      <w:r>
        <w:rPr>
          <w:color w:val="231F20"/>
          <w:spacing w:val="-5"/>
        </w:rPr>
        <w:t xml:space="preserve"> </w:t>
      </w:r>
      <w:r>
        <w:rPr>
          <w:color w:val="231F20"/>
        </w:rPr>
        <w:t>МОРБИДНОМ</w:t>
      </w:r>
      <w:r>
        <w:rPr>
          <w:color w:val="231F20"/>
          <w:spacing w:val="-5"/>
        </w:rPr>
        <w:t xml:space="preserve"> </w:t>
      </w:r>
      <w:r>
        <w:rPr>
          <w:color w:val="231F20"/>
        </w:rPr>
        <w:t>ОЖИРЕНИИ</w:t>
      </w:r>
      <w:r>
        <w:rPr>
          <w:color w:val="231F20"/>
        </w:rPr>
        <w:tab/>
        <w:t>64</w:t>
      </w:r>
    </w:p>
    <w:p w:rsidR="00D014E3" w:rsidRDefault="005949C8">
      <w:pPr>
        <w:pStyle w:val="a4"/>
        <w:numPr>
          <w:ilvl w:val="0"/>
          <w:numId w:val="2"/>
        </w:numPr>
        <w:tabs>
          <w:tab w:val="left" w:pos="1531"/>
        </w:tabs>
        <w:spacing w:before="7" w:line="280" w:lineRule="atLeast"/>
        <w:ind w:right="2813"/>
        <w:jc w:val="left"/>
        <w:rPr>
          <w:sz w:val="20"/>
        </w:rPr>
      </w:pPr>
      <w:r>
        <w:rPr>
          <w:color w:val="231F20"/>
          <w:sz w:val="20"/>
        </w:rPr>
        <w:t xml:space="preserve">Ю.С. Эгамов, С.А. Хайдаров, Б.Ю. Эгамов, И.А. Ахунова, А.Э. Рузиев ВЛИЯНИЕ </w:t>
      </w:r>
      <w:r>
        <w:rPr>
          <w:color w:val="231F20"/>
          <w:spacing w:val="-4"/>
          <w:sz w:val="20"/>
        </w:rPr>
        <w:t xml:space="preserve">ЛИМФАТИЧЕСКОЙ </w:t>
      </w:r>
      <w:r>
        <w:rPr>
          <w:color w:val="231F20"/>
          <w:spacing w:val="-5"/>
          <w:sz w:val="20"/>
        </w:rPr>
        <w:t xml:space="preserve">ТЕРАПИИ </w:t>
      </w:r>
      <w:r>
        <w:rPr>
          <w:color w:val="231F20"/>
          <w:sz w:val="20"/>
        </w:rPr>
        <w:t>В КОМПЛЕКСНОМ</w:t>
      </w:r>
      <w:r>
        <w:rPr>
          <w:color w:val="231F20"/>
          <w:spacing w:val="-12"/>
          <w:sz w:val="20"/>
        </w:rPr>
        <w:t xml:space="preserve"> </w:t>
      </w:r>
      <w:r>
        <w:rPr>
          <w:color w:val="231F20"/>
          <w:sz w:val="20"/>
        </w:rPr>
        <w:t>ЛЕЧЕНИЕ</w:t>
      </w:r>
    </w:p>
    <w:p w:rsidR="00D014E3" w:rsidRDefault="005949C8">
      <w:pPr>
        <w:pStyle w:val="a3"/>
        <w:tabs>
          <w:tab w:val="left" w:leader="dot" w:pos="10253"/>
        </w:tabs>
        <w:spacing w:before="7"/>
        <w:ind w:left="1530"/>
      </w:pPr>
      <w:r>
        <w:rPr>
          <w:color w:val="231F20"/>
        </w:rPr>
        <w:t>НЕСПЕЦЕФИЧЕСКОГО</w:t>
      </w:r>
      <w:r>
        <w:rPr>
          <w:color w:val="231F20"/>
          <w:spacing w:val="-7"/>
        </w:rPr>
        <w:t xml:space="preserve"> </w:t>
      </w:r>
      <w:r>
        <w:rPr>
          <w:color w:val="231F20"/>
        </w:rPr>
        <w:t>ЯЗВЕННОГО</w:t>
      </w:r>
      <w:r>
        <w:rPr>
          <w:color w:val="231F20"/>
          <w:spacing w:val="-7"/>
        </w:rPr>
        <w:t xml:space="preserve"> </w:t>
      </w:r>
      <w:r>
        <w:rPr>
          <w:color w:val="231F20"/>
          <w:spacing w:val="-5"/>
        </w:rPr>
        <w:t>КОЛИТА</w:t>
      </w:r>
      <w:r>
        <w:rPr>
          <w:color w:val="231F20"/>
          <w:spacing w:val="-5"/>
        </w:rPr>
        <w:tab/>
      </w:r>
      <w:r>
        <w:rPr>
          <w:color w:val="231F20"/>
        </w:rPr>
        <w:t>64</w:t>
      </w:r>
    </w:p>
    <w:p w:rsidR="00D014E3" w:rsidRDefault="00D014E3">
      <w:pPr>
        <w:sectPr w:rsidR="00D014E3">
          <w:type w:val="continuous"/>
          <w:pgSz w:w="11910" w:h="16840"/>
          <w:pgMar w:top="1040" w:right="1020" w:bottom="920" w:left="0" w:header="720" w:footer="720" w:gutter="0"/>
          <w:cols w:space="720"/>
        </w:sectPr>
      </w:pPr>
    </w:p>
    <w:p w:rsidR="00D014E3" w:rsidRDefault="005949C8">
      <w:pPr>
        <w:spacing w:after="6" w:line="237" w:lineRule="exact"/>
        <w:ind w:left="1782" w:right="479"/>
        <w:jc w:val="center"/>
        <w:rPr>
          <w:rFonts w:ascii="Academia" w:hAnsi="Academia"/>
          <w:i/>
          <w:sz w:val="20"/>
        </w:rPr>
      </w:pPr>
      <w:r>
        <w:rPr>
          <w:rFonts w:ascii="Academia" w:hAnsi="Academia"/>
          <w:i/>
          <w:color w:val="231F20"/>
          <w:sz w:val="20"/>
        </w:rPr>
        <w:lastRenderedPageBreak/>
        <w:t>VII СЪЕЗДА Казахстанской Ассоциации Эндоскопических Хирургов (КАЭХ)</w:t>
      </w:r>
    </w:p>
    <w:p w:rsidR="00D014E3" w:rsidRDefault="00550DE5">
      <w:pPr>
        <w:pStyle w:val="a3"/>
        <w:spacing w:line="20" w:lineRule="exact"/>
        <w:ind w:left="1412"/>
        <w:rPr>
          <w:rFonts w:ascii="Academia"/>
          <w:sz w:val="2"/>
        </w:rPr>
      </w:pPr>
      <w:r>
        <w:rPr>
          <w:rFonts w:ascii="Academia"/>
          <w:noProof/>
          <w:sz w:val="2"/>
          <w:lang w:bidi="ar-SA"/>
        </w:rPr>
        <mc:AlternateContent>
          <mc:Choice Requires="wpg">
            <w:drawing>
              <wp:inline distT="0" distB="0" distL="0" distR="0">
                <wp:extent cx="5940425" cy="6350"/>
                <wp:effectExtent l="10795" t="5715" r="11430" b="6985"/>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350"/>
                          <a:chOff x="0" y="0"/>
                          <a:chExt cx="9355" cy="10"/>
                        </a:xfrm>
                      </wpg:grpSpPr>
                      <wps:wsp>
                        <wps:cNvPr id="16" name="Line 3"/>
                        <wps:cNvCnPr>
                          <a:cxnSpLocks noChangeShapeType="1"/>
                        </wps:cNvCnPr>
                        <wps:spPr bwMode="auto">
                          <a:xfrm>
                            <a:off x="0" y="5"/>
                            <a:ext cx="935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D5394C" id="Group 2" o:spid="_x0000_s1026" style="width:467.75pt;height:.5pt;mso-position-horizontal-relative:char;mso-position-vertical-relative:line" coordsize="9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AFbgL34CAACSBQAA&#10;DgAAAAAAAAAAAAAAAAAuAgAAZHJzL2Uyb0RvYy54bWxQSwECLQAUAAYACAAAACEA0hPq1toAAAAD&#10;AQAADwAAAAAAAAAAAAAAAADYBAAAZHJzL2Rvd25yZXYueG1sUEsFBgAAAAAEAAQA8wAAAN8FAAAA&#10;AA==&#10;">
                <v:line id="Line 3" o:spid="_x0000_s1027" style="position:absolute;visibility:visible;mso-wrap-style:square" from="0,5" to="9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" strokecolor="#231f20" strokeweight=".5pt"/>
                <w10:anchorlock/>
              </v:group>
            </w:pict>
          </mc:Fallback>
        </mc:AlternateContent>
      </w:r>
    </w:p>
    <w:p w:rsidR="00D014E3" w:rsidRDefault="005949C8">
      <w:pPr>
        <w:pStyle w:val="2"/>
        <w:spacing w:before="42" w:after="49"/>
        <w:ind w:right="479"/>
      </w:pPr>
      <w:r>
        <w:rPr>
          <w:color w:val="231F20"/>
        </w:rPr>
        <w:t>АВТОРЫ</w:t>
      </w:r>
    </w:p>
    <w:tbl>
      <w:tblPr>
        <w:tblStyle w:val="TableNormal"/>
        <w:tblW w:w="0" w:type="auto"/>
        <w:tblInd w:w="1881" w:type="dxa"/>
        <w:tblLayout w:type="fixed"/>
        <w:tblLook w:val="01E0" w:firstRow="1" w:lastRow="1" w:firstColumn="1" w:lastColumn="1" w:noHBand="0" w:noVBand="0"/>
      </w:tblPr>
      <w:tblGrid>
        <w:gridCol w:w="1898"/>
        <w:gridCol w:w="2259"/>
        <w:gridCol w:w="2334"/>
        <w:gridCol w:w="960"/>
      </w:tblGrid>
      <w:tr w:rsidR="00D014E3">
        <w:trPr>
          <w:trHeight w:val="220"/>
        </w:trPr>
        <w:tc>
          <w:tcPr>
            <w:tcW w:w="1898" w:type="dxa"/>
          </w:tcPr>
          <w:p w:rsidR="00D014E3" w:rsidRDefault="005949C8">
            <w:pPr>
              <w:pStyle w:val="TableParagraph"/>
              <w:spacing w:line="201" w:lineRule="exact"/>
              <w:ind w:right="108"/>
              <w:jc w:val="right"/>
              <w:rPr>
                <w:sz w:val="20"/>
              </w:rPr>
            </w:pPr>
            <w:r>
              <w:rPr>
                <w:color w:val="231F20"/>
                <w:sz w:val="20"/>
              </w:rPr>
              <w:t>Vakhidov A.SH.</w:t>
            </w:r>
          </w:p>
        </w:tc>
        <w:tc>
          <w:tcPr>
            <w:tcW w:w="2259" w:type="dxa"/>
          </w:tcPr>
          <w:p w:rsidR="00D014E3" w:rsidRDefault="005949C8">
            <w:pPr>
              <w:pStyle w:val="TableParagraph"/>
              <w:spacing w:line="201" w:lineRule="exact"/>
              <w:ind w:left="109"/>
              <w:rPr>
                <w:sz w:val="20"/>
              </w:rPr>
            </w:pPr>
            <w:r>
              <w:rPr>
                <w:color w:val="231F20"/>
                <w:sz w:val="20"/>
              </w:rPr>
              <w:t>7</w:t>
            </w:r>
          </w:p>
        </w:tc>
        <w:tc>
          <w:tcPr>
            <w:tcW w:w="2334" w:type="dxa"/>
          </w:tcPr>
          <w:p w:rsidR="00D014E3" w:rsidRDefault="005949C8">
            <w:pPr>
              <w:pStyle w:val="TableParagraph"/>
              <w:spacing w:line="201" w:lineRule="exact"/>
              <w:ind w:right="109"/>
              <w:jc w:val="right"/>
              <w:rPr>
                <w:sz w:val="20"/>
              </w:rPr>
            </w:pPr>
            <w:r>
              <w:rPr>
                <w:color w:val="231F20"/>
                <w:sz w:val="20"/>
              </w:rPr>
              <w:t>У.Ш. Медеубеков</w:t>
            </w:r>
          </w:p>
        </w:tc>
        <w:tc>
          <w:tcPr>
            <w:tcW w:w="960" w:type="dxa"/>
          </w:tcPr>
          <w:p w:rsidR="00D014E3" w:rsidRDefault="005949C8">
            <w:pPr>
              <w:pStyle w:val="TableParagraph"/>
              <w:spacing w:line="201" w:lineRule="exact"/>
              <w:ind w:left="108"/>
              <w:rPr>
                <w:sz w:val="20"/>
              </w:rPr>
            </w:pPr>
            <w:r>
              <w:rPr>
                <w:color w:val="231F20"/>
                <w:sz w:val="20"/>
              </w:rPr>
              <w:t>18, 20</w:t>
            </w:r>
          </w:p>
        </w:tc>
      </w:tr>
      <w:tr w:rsidR="00D014E3">
        <w:trPr>
          <w:trHeight w:val="220"/>
        </w:trPr>
        <w:tc>
          <w:tcPr>
            <w:tcW w:w="1898" w:type="dxa"/>
          </w:tcPr>
          <w:p w:rsidR="00D014E3" w:rsidRDefault="005949C8">
            <w:pPr>
              <w:pStyle w:val="TableParagraph"/>
              <w:ind w:right="108"/>
              <w:jc w:val="right"/>
              <w:rPr>
                <w:sz w:val="20"/>
              </w:rPr>
            </w:pPr>
            <w:r>
              <w:rPr>
                <w:color w:val="231F20"/>
                <w:sz w:val="20"/>
              </w:rPr>
              <w:t>Lee K.W.</w:t>
            </w:r>
          </w:p>
        </w:tc>
        <w:tc>
          <w:tcPr>
            <w:tcW w:w="2259" w:type="dxa"/>
          </w:tcPr>
          <w:p w:rsidR="00D014E3" w:rsidRDefault="005949C8">
            <w:pPr>
              <w:pStyle w:val="TableParagraph"/>
              <w:ind w:left="109"/>
              <w:rPr>
                <w:sz w:val="20"/>
              </w:rPr>
            </w:pPr>
            <w:r>
              <w:rPr>
                <w:color w:val="231F20"/>
                <w:sz w:val="20"/>
              </w:rPr>
              <w:t>9</w:t>
            </w:r>
          </w:p>
        </w:tc>
        <w:tc>
          <w:tcPr>
            <w:tcW w:w="2334" w:type="dxa"/>
          </w:tcPr>
          <w:p w:rsidR="00D014E3" w:rsidRDefault="005949C8">
            <w:pPr>
              <w:pStyle w:val="TableParagraph"/>
              <w:ind w:right="109"/>
              <w:jc w:val="right"/>
              <w:rPr>
                <w:sz w:val="20"/>
              </w:rPr>
            </w:pPr>
            <w:r>
              <w:rPr>
                <w:color w:val="231F20"/>
                <w:sz w:val="20"/>
              </w:rPr>
              <w:t>Е.К. Мендигалиев</w:t>
            </w:r>
          </w:p>
        </w:tc>
        <w:tc>
          <w:tcPr>
            <w:tcW w:w="960" w:type="dxa"/>
          </w:tcPr>
          <w:p w:rsidR="00D014E3" w:rsidRDefault="005949C8">
            <w:pPr>
              <w:pStyle w:val="TableParagraph"/>
              <w:ind w:left="108"/>
              <w:rPr>
                <w:sz w:val="20"/>
              </w:rPr>
            </w:pPr>
            <w:r>
              <w:rPr>
                <w:color w:val="231F20"/>
                <w:sz w:val="20"/>
              </w:rPr>
              <w:t>40</w:t>
            </w:r>
          </w:p>
        </w:tc>
      </w:tr>
      <w:tr w:rsidR="00D014E3">
        <w:trPr>
          <w:trHeight w:val="220"/>
        </w:trPr>
        <w:tc>
          <w:tcPr>
            <w:tcW w:w="1898" w:type="dxa"/>
          </w:tcPr>
          <w:p w:rsidR="00D014E3" w:rsidRDefault="005949C8">
            <w:pPr>
              <w:pStyle w:val="TableParagraph"/>
              <w:ind w:right="109"/>
              <w:jc w:val="right"/>
              <w:rPr>
                <w:sz w:val="20"/>
              </w:rPr>
            </w:pPr>
            <w:r>
              <w:rPr>
                <w:color w:val="231F20"/>
                <w:sz w:val="20"/>
              </w:rPr>
              <w:t>Абдикаримова Р.О.</w:t>
            </w:r>
          </w:p>
        </w:tc>
        <w:tc>
          <w:tcPr>
            <w:tcW w:w="2259" w:type="dxa"/>
          </w:tcPr>
          <w:p w:rsidR="00D014E3" w:rsidRDefault="005949C8">
            <w:pPr>
              <w:pStyle w:val="TableParagraph"/>
              <w:ind w:left="109"/>
              <w:rPr>
                <w:sz w:val="20"/>
              </w:rPr>
            </w:pPr>
            <w:r>
              <w:rPr>
                <w:color w:val="231F20"/>
                <w:sz w:val="20"/>
              </w:rPr>
              <w:t>22</w:t>
            </w:r>
          </w:p>
        </w:tc>
        <w:tc>
          <w:tcPr>
            <w:tcW w:w="2334" w:type="dxa"/>
          </w:tcPr>
          <w:p w:rsidR="00D014E3" w:rsidRDefault="005949C8">
            <w:pPr>
              <w:pStyle w:val="TableParagraph"/>
              <w:ind w:right="110"/>
              <w:jc w:val="right"/>
              <w:rPr>
                <w:sz w:val="20"/>
              </w:rPr>
            </w:pPr>
            <w:r>
              <w:rPr>
                <w:color w:val="231F20"/>
                <w:sz w:val="20"/>
              </w:rPr>
              <w:t>А.А. Мирманов</w:t>
            </w:r>
          </w:p>
        </w:tc>
        <w:tc>
          <w:tcPr>
            <w:tcW w:w="960" w:type="dxa"/>
          </w:tcPr>
          <w:p w:rsidR="00D014E3" w:rsidRDefault="005949C8">
            <w:pPr>
              <w:pStyle w:val="TableParagraph"/>
              <w:ind w:left="108"/>
              <w:rPr>
                <w:sz w:val="20"/>
              </w:rPr>
            </w:pPr>
            <w:r>
              <w:rPr>
                <w:color w:val="231F20"/>
                <w:sz w:val="20"/>
              </w:rPr>
              <w:t>36</w:t>
            </w:r>
          </w:p>
        </w:tc>
      </w:tr>
      <w:tr w:rsidR="00D014E3">
        <w:trPr>
          <w:trHeight w:val="220"/>
        </w:trPr>
        <w:tc>
          <w:tcPr>
            <w:tcW w:w="1898" w:type="dxa"/>
          </w:tcPr>
          <w:p w:rsidR="00D014E3" w:rsidRDefault="005949C8">
            <w:pPr>
              <w:pStyle w:val="TableParagraph"/>
              <w:ind w:right="109"/>
              <w:jc w:val="right"/>
              <w:rPr>
                <w:sz w:val="20"/>
              </w:rPr>
            </w:pPr>
            <w:r>
              <w:rPr>
                <w:color w:val="231F20"/>
                <w:sz w:val="20"/>
              </w:rPr>
              <w:t>Б.З. Абдусаматов</w:t>
            </w:r>
          </w:p>
        </w:tc>
        <w:tc>
          <w:tcPr>
            <w:tcW w:w="2259" w:type="dxa"/>
          </w:tcPr>
          <w:p w:rsidR="00D014E3" w:rsidRDefault="005949C8">
            <w:pPr>
              <w:pStyle w:val="TableParagraph"/>
              <w:ind w:left="109"/>
              <w:rPr>
                <w:sz w:val="20"/>
              </w:rPr>
            </w:pPr>
            <w:r>
              <w:rPr>
                <w:color w:val="231F20"/>
                <w:sz w:val="20"/>
              </w:rPr>
              <w:t>14</w:t>
            </w:r>
          </w:p>
        </w:tc>
        <w:tc>
          <w:tcPr>
            <w:tcW w:w="2334" w:type="dxa"/>
          </w:tcPr>
          <w:p w:rsidR="00D014E3" w:rsidRDefault="005949C8">
            <w:pPr>
              <w:pStyle w:val="TableParagraph"/>
              <w:ind w:right="110"/>
              <w:jc w:val="right"/>
              <w:rPr>
                <w:sz w:val="20"/>
              </w:rPr>
            </w:pPr>
            <w:r>
              <w:rPr>
                <w:color w:val="231F20"/>
                <w:sz w:val="20"/>
              </w:rPr>
              <w:t>А.О. Момынкулов</w:t>
            </w:r>
          </w:p>
        </w:tc>
        <w:tc>
          <w:tcPr>
            <w:tcW w:w="960" w:type="dxa"/>
          </w:tcPr>
          <w:p w:rsidR="00D014E3" w:rsidRDefault="005949C8">
            <w:pPr>
              <w:pStyle w:val="TableParagraph"/>
              <w:ind w:left="108"/>
              <w:rPr>
                <w:sz w:val="20"/>
              </w:rPr>
            </w:pPr>
            <w:r>
              <w:rPr>
                <w:color w:val="231F20"/>
                <w:sz w:val="20"/>
              </w:rPr>
              <w:t>44</w:t>
            </w:r>
          </w:p>
        </w:tc>
      </w:tr>
      <w:tr w:rsidR="00D014E3">
        <w:trPr>
          <w:trHeight w:val="220"/>
        </w:trPr>
        <w:tc>
          <w:tcPr>
            <w:tcW w:w="1898" w:type="dxa"/>
          </w:tcPr>
          <w:p w:rsidR="00D014E3" w:rsidRDefault="005949C8">
            <w:pPr>
              <w:pStyle w:val="TableParagraph"/>
              <w:ind w:right="109"/>
              <w:jc w:val="right"/>
              <w:rPr>
                <w:sz w:val="20"/>
              </w:rPr>
            </w:pPr>
            <w:r>
              <w:rPr>
                <w:color w:val="231F20"/>
                <w:sz w:val="20"/>
              </w:rPr>
              <w:t>А.Ж. Адайханов</w:t>
            </w:r>
          </w:p>
        </w:tc>
        <w:tc>
          <w:tcPr>
            <w:tcW w:w="2259" w:type="dxa"/>
          </w:tcPr>
          <w:p w:rsidR="00D014E3" w:rsidRDefault="005949C8">
            <w:pPr>
              <w:pStyle w:val="TableParagraph"/>
              <w:ind w:left="109"/>
              <w:rPr>
                <w:sz w:val="20"/>
              </w:rPr>
            </w:pPr>
            <w:r>
              <w:rPr>
                <w:color w:val="231F20"/>
                <w:sz w:val="20"/>
              </w:rPr>
              <w:t>21,22,23</w:t>
            </w:r>
          </w:p>
        </w:tc>
        <w:tc>
          <w:tcPr>
            <w:tcW w:w="2334" w:type="dxa"/>
          </w:tcPr>
          <w:p w:rsidR="00D014E3" w:rsidRDefault="005949C8">
            <w:pPr>
              <w:pStyle w:val="TableParagraph"/>
              <w:ind w:right="109"/>
              <w:jc w:val="right"/>
              <w:rPr>
                <w:sz w:val="20"/>
              </w:rPr>
            </w:pPr>
            <w:r>
              <w:rPr>
                <w:color w:val="231F20"/>
                <w:sz w:val="20"/>
              </w:rPr>
              <w:t>Х.Р. Муканов</w:t>
            </w:r>
          </w:p>
        </w:tc>
        <w:tc>
          <w:tcPr>
            <w:tcW w:w="960" w:type="dxa"/>
          </w:tcPr>
          <w:p w:rsidR="00D014E3" w:rsidRDefault="005949C8">
            <w:pPr>
              <w:pStyle w:val="TableParagraph"/>
              <w:ind w:left="108"/>
              <w:rPr>
                <w:sz w:val="20"/>
              </w:rPr>
            </w:pPr>
            <w:r>
              <w:rPr>
                <w:color w:val="231F20"/>
                <w:sz w:val="20"/>
              </w:rPr>
              <w:t>34</w:t>
            </w:r>
          </w:p>
        </w:tc>
      </w:tr>
      <w:tr w:rsidR="00D014E3">
        <w:trPr>
          <w:trHeight w:val="220"/>
        </w:trPr>
        <w:tc>
          <w:tcPr>
            <w:tcW w:w="1898" w:type="dxa"/>
          </w:tcPr>
          <w:p w:rsidR="00D014E3" w:rsidRDefault="005949C8">
            <w:pPr>
              <w:pStyle w:val="TableParagraph"/>
              <w:ind w:right="109"/>
              <w:jc w:val="right"/>
              <w:rPr>
                <w:sz w:val="20"/>
              </w:rPr>
            </w:pPr>
            <w:r>
              <w:rPr>
                <w:color w:val="231F20"/>
                <w:sz w:val="20"/>
              </w:rPr>
              <w:t>Д.А. Азизов</w:t>
            </w:r>
          </w:p>
        </w:tc>
        <w:tc>
          <w:tcPr>
            <w:tcW w:w="2259" w:type="dxa"/>
          </w:tcPr>
          <w:p w:rsidR="00D014E3" w:rsidRDefault="005949C8">
            <w:pPr>
              <w:pStyle w:val="TableParagraph"/>
              <w:ind w:left="109"/>
              <w:rPr>
                <w:sz w:val="20"/>
              </w:rPr>
            </w:pPr>
            <w:r>
              <w:rPr>
                <w:color w:val="231F20"/>
                <w:sz w:val="20"/>
              </w:rPr>
              <w:t>34</w:t>
            </w:r>
          </w:p>
        </w:tc>
        <w:tc>
          <w:tcPr>
            <w:tcW w:w="2334" w:type="dxa"/>
          </w:tcPr>
          <w:p w:rsidR="00D014E3" w:rsidRDefault="005949C8">
            <w:pPr>
              <w:pStyle w:val="TableParagraph"/>
              <w:ind w:right="109"/>
              <w:jc w:val="right"/>
              <w:rPr>
                <w:sz w:val="20"/>
              </w:rPr>
            </w:pPr>
            <w:r>
              <w:rPr>
                <w:color w:val="231F20"/>
                <w:sz w:val="20"/>
              </w:rPr>
              <w:t>Т.Е. Мукантаев</w:t>
            </w:r>
          </w:p>
        </w:tc>
        <w:tc>
          <w:tcPr>
            <w:tcW w:w="960" w:type="dxa"/>
          </w:tcPr>
          <w:p w:rsidR="00D014E3" w:rsidRDefault="005949C8">
            <w:pPr>
              <w:pStyle w:val="TableParagraph"/>
              <w:ind w:left="108"/>
              <w:rPr>
                <w:sz w:val="20"/>
              </w:rPr>
            </w:pPr>
            <w:r>
              <w:rPr>
                <w:color w:val="231F20"/>
                <w:sz w:val="20"/>
              </w:rPr>
              <w:t>41</w:t>
            </w:r>
          </w:p>
        </w:tc>
      </w:tr>
      <w:tr w:rsidR="00D014E3">
        <w:trPr>
          <w:trHeight w:val="220"/>
        </w:trPr>
        <w:tc>
          <w:tcPr>
            <w:tcW w:w="1898" w:type="dxa"/>
          </w:tcPr>
          <w:p w:rsidR="00D014E3" w:rsidRDefault="005949C8">
            <w:pPr>
              <w:pStyle w:val="TableParagraph"/>
              <w:ind w:right="109"/>
              <w:jc w:val="right"/>
              <w:rPr>
                <w:sz w:val="20"/>
              </w:rPr>
            </w:pPr>
            <w:r>
              <w:rPr>
                <w:color w:val="231F20"/>
                <w:sz w:val="20"/>
              </w:rPr>
              <w:t>Л.К. Айткожина</w:t>
            </w:r>
          </w:p>
        </w:tc>
        <w:tc>
          <w:tcPr>
            <w:tcW w:w="2259" w:type="dxa"/>
          </w:tcPr>
          <w:p w:rsidR="00D014E3" w:rsidRDefault="005949C8">
            <w:pPr>
              <w:pStyle w:val="TableParagraph"/>
              <w:ind w:left="109"/>
              <w:rPr>
                <w:sz w:val="20"/>
              </w:rPr>
            </w:pPr>
            <w:r>
              <w:rPr>
                <w:color w:val="231F20"/>
                <w:sz w:val="20"/>
              </w:rPr>
              <w:t>39</w:t>
            </w:r>
          </w:p>
        </w:tc>
        <w:tc>
          <w:tcPr>
            <w:tcW w:w="2334" w:type="dxa"/>
          </w:tcPr>
          <w:p w:rsidR="00D014E3" w:rsidRDefault="005949C8">
            <w:pPr>
              <w:pStyle w:val="TableParagraph"/>
              <w:ind w:right="109"/>
              <w:jc w:val="right"/>
              <w:rPr>
                <w:sz w:val="20"/>
              </w:rPr>
            </w:pPr>
            <w:r>
              <w:rPr>
                <w:color w:val="231F20"/>
                <w:sz w:val="20"/>
              </w:rPr>
              <w:t>М.М. Мукушев</w:t>
            </w:r>
          </w:p>
        </w:tc>
        <w:tc>
          <w:tcPr>
            <w:tcW w:w="960" w:type="dxa"/>
          </w:tcPr>
          <w:p w:rsidR="00D014E3" w:rsidRDefault="005949C8">
            <w:pPr>
              <w:pStyle w:val="TableParagraph"/>
              <w:ind w:left="108"/>
              <w:rPr>
                <w:sz w:val="20"/>
              </w:rPr>
            </w:pPr>
            <w:r>
              <w:rPr>
                <w:color w:val="231F20"/>
                <w:sz w:val="20"/>
              </w:rPr>
              <w:t>15</w:t>
            </w:r>
          </w:p>
        </w:tc>
      </w:tr>
      <w:tr w:rsidR="00D014E3">
        <w:trPr>
          <w:trHeight w:val="220"/>
        </w:trPr>
        <w:tc>
          <w:tcPr>
            <w:tcW w:w="1898" w:type="dxa"/>
          </w:tcPr>
          <w:p w:rsidR="00D014E3" w:rsidRDefault="005949C8">
            <w:pPr>
              <w:pStyle w:val="TableParagraph"/>
              <w:ind w:right="109"/>
              <w:jc w:val="right"/>
              <w:rPr>
                <w:sz w:val="20"/>
              </w:rPr>
            </w:pPr>
            <w:r>
              <w:rPr>
                <w:color w:val="231F20"/>
                <w:sz w:val="20"/>
              </w:rPr>
              <w:t>А.Е. Алибеков</w:t>
            </w:r>
          </w:p>
        </w:tc>
        <w:tc>
          <w:tcPr>
            <w:tcW w:w="2259" w:type="dxa"/>
          </w:tcPr>
          <w:p w:rsidR="00D014E3" w:rsidRDefault="005949C8">
            <w:pPr>
              <w:pStyle w:val="TableParagraph"/>
              <w:ind w:left="109"/>
              <w:rPr>
                <w:sz w:val="20"/>
              </w:rPr>
            </w:pPr>
            <w:r>
              <w:rPr>
                <w:color w:val="231F20"/>
                <w:sz w:val="20"/>
              </w:rPr>
              <w:t>54, 62</w:t>
            </w:r>
          </w:p>
        </w:tc>
        <w:tc>
          <w:tcPr>
            <w:tcW w:w="2334" w:type="dxa"/>
          </w:tcPr>
          <w:p w:rsidR="00D014E3" w:rsidRDefault="005949C8">
            <w:pPr>
              <w:pStyle w:val="TableParagraph"/>
              <w:ind w:right="109"/>
              <w:jc w:val="right"/>
              <w:rPr>
                <w:sz w:val="20"/>
              </w:rPr>
            </w:pPr>
            <w:r>
              <w:rPr>
                <w:color w:val="231F20"/>
                <w:sz w:val="20"/>
              </w:rPr>
              <w:t>С.А. Мырзахмет</w:t>
            </w:r>
          </w:p>
        </w:tc>
        <w:tc>
          <w:tcPr>
            <w:tcW w:w="960" w:type="dxa"/>
          </w:tcPr>
          <w:p w:rsidR="00D014E3" w:rsidRDefault="005949C8">
            <w:pPr>
              <w:pStyle w:val="TableParagraph"/>
              <w:ind w:left="108"/>
              <w:rPr>
                <w:sz w:val="20"/>
              </w:rPr>
            </w:pPr>
            <w:r>
              <w:rPr>
                <w:color w:val="231F20"/>
                <w:sz w:val="20"/>
              </w:rPr>
              <w:t>54</w:t>
            </w:r>
          </w:p>
        </w:tc>
      </w:tr>
      <w:tr w:rsidR="00D014E3">
        <w:trPr>
          <w:trHeight w:val="220"/>
        </w:trPr>
        <w:tc>
          <w:tcPr>
            <w:tcW w:w="1898" w:type="dxa"/>
          </w:tcPr>
          <w:p w:rsidR="00D014E3" w:rsidRDefault="005949C8">
            <w:pPr>
              <w:pStyle w:val="TableParagraph"/>
              <w:ind w:right="108"/>
              <w:jc w:val="right"/>
              <w:rPr>
                <w:sz w:val="20"/>
              </w:rPr>
            </w:pPr>
            <w:r>
              <w:rPr>
                <w:color w:val="231F20"/>
                <w:sz w:val="20"/>
              </w:rPr>
              <w:t>Ж. Алмырзаулы</w:t>
            </w:r>
          </w:p>
        </w:tc>
        <w:tc>
          <w:tcPr>
            <w:tcW w:w="2259" w:type="dxa"/>
          </w:tcPr>
          <w:p w:rsidR="00D014E3" w:rsidRDefault="005949C8">
            <w:pPr>
              <w:pStyle w:val="TableParagraph"/>
              <w:ind w:left="109"/>
              <w:rPr>
                <w:sz w:val="20"/>
              </w:rPr>
            </w:pPr>
            <w:r>
              <w:rPr>
                <w:color w:val="231F20"/>
                <w:sz w:val="20"/>
              </w:rPr>
              <w:t>9</w:t>
            </w:r>
          </w:p>
        </w:tc>
        <w:tc>
          <w:tcPr>
            <w:tcW w:w="2334" w:type="dxa"/>
          </w:tcPr>
          <w:p w:rsidR="00D014E3" w:rsidRDefault="005949C8">
            <w:pPr>
              <w:pStyle w:val="TableParagraph"/>
              <w:ind w:right="109"/>
              <w:jc w:val="right"/>
              <w:rPr>
                <w:sz w:val="20"/>
              </w:rPr>
            </w:pPr>
            <w:r>
              <w:rPr>
                <w:color w:val="231F20"/>
                <w:sz w:val="20"/>
              </w:rPr>
              <w:t>Э.Т. Надирадзе</w:t>
            </w:r>
          </w:p>
        </w:tc>
        <w:tc>
          <w:tcPr>
            <w:tcW w:w="960" w:type="dxa"/>
          </w:tcPr>
          <w:p w:rsidR="00D014E3" w:rsidRDefault="005949C8">
            <w:pPr>
              <w:pStyle w:val="TableParagraph"/>
              <w:ind w:left="108"/>
              <w:rPr>
                <w:sz w:val="20"/>
              </w:rPr>
            </w:pPr>
            <w:r>
              <w:rPr>
                <w:color w:val="231F20"/>
                <w:sz w:val="20"/>
              </w:rPr>
              <w:t>41</w:t>
            </w:r>
          </w:p>
        </w:tc>
      </w:tr>
      <w:tr w:rsidR="00D014E3">
        <w:trPr>
          <w:trHeight w:val="220"/>
        </w:trPr>
        <w:tc>
          <w:tcPr>
            <w:tcW w:w="1898" w:type="dxa"/>
          </w:tcPr>
          <w:p w:rsidR="00D014E3" w:rsidRDefault="005949C8">
            <w:pPr>
              <w:pStyle w:val="TableParagraph"/>
              <w:ind w:right="108"/>
              <w:jc w:val="right"/>
              <w:rPr>
                <w:sz w:val="20"/>
              </w:rPr>
            </w:pPr>
            <w:r>
              <w:rPr>
                <w:color w:val="231F20"/>
                <w:sz w:val="20"/>
              </w:rPr>
              <w:t>У.Б. Алсейтов</w:t>
            </w:r>
          </w:p>
        </w:tc>
        <w:tc>
          <w:tcPr>
            <w:tcW w:w="2259" w:type="dxa"/>
          </w:tcPr>
          <w:p w:rsidR="00D014E3" w:rsidRDefault="005949C8">
            <w:pPr>
              <w:pStyle w:val="TableParagraph"/>
              <w:ind w:left="109"/>
              <w:rPr>
                <w:sz w:val="20"/>
              </w:rPr>
            </w:pPr>
            <w:r>
              <w:rPr>
                <w:color w:val="231F20"/>
                <w:sz w:val="20"/>
              </w:rPr>
              <w:t>54</w:t>
            </w:r>
          </w:p>
        </w:tc>
        <w:tc>
          <w:tcPr>
            <w:tcW w:w="2334" w:type="dxa"/>
          </w:tcPr>
          <w:p w:rsidR="00D014E3" w:rsidRDefault="005949C8">
            <w:pPr>
              <w:pStyle w:val="TableParagraph"/>
              <w:ind w:right="109"/>
              <w:jc w:val="right"/>
              <w:rPr>
                <w:sz w:val="20"/>
              </w:rPr>
            </w:pPr>
            <w:r>
              <w:rPr>
                <w:color w:val="231F20"/>
                <w:sz w:val="20"/>
              </w:rPr>
              <w:t>А.Б. Наубаев</w:t>
            </w:r>
          </w:p>
        </w:tc>
        <w:tc>
          <w:tcPr>
            <w:tcW w:w="960" w:type="dxa"/>
          </w:tcPr>
          <w:p w:rsidR="00D014E3" w:rsidRDefault="005949C8">
            <w:pPr>
              <w:pStyle w:val="TableParagraph"/>
              <w:ind w:left="108"/>
              <w:rPr>
                <w:sz w:val="20"/>
              </w:rPr>
            </w:pPr>
            <w:r>
              <w:rPr>
                <w:color w:val="231F20"/>
                <w:sz w:val="20"/>
              </w:rPr>
              <w:t>35</w:t>
            </w:r>
          </w:p>
        </w:tc>
      </w:tr>
      <w:tr w:rsidR="00D014E3">
        <w:trPr>
          <w:trHeight w:val="220"/>
        </w:trPr>
        <w:tc>
          <w:tcPr>
            <w:tcW w:w="1898" w:type="dxa"/>
          </w:tcPr>
          <w:p w:rsidR="00D014E3" w:rsidRDefault="005949C8">
            <w:pPr>
              <w:pStyle w:val="TableParagraph"/>
              <w:ind w:right="109"/>
              <w:jc w:val="right"/>
              <w:rPr>
                <w:sz w:val="20"/>
              </w:rPr>
            </w:pPr>
            <w:r>
              <w:rPr>
                <w:color w:val="231F20"/>
                <w:sz w:val="20"/>
              </w:rPr>
              <w:t>А.А. Амангосов</w:t>
            </w:r>
          </w:p>
        </w:tc>
        <w:tc>
          <w:tcPr>
            <w:tcW w:w="2259" w:type="dxa"/>
          </w:tcPr>
          <w:p w:rsidR="00D014E3" w:rsidRDefault="005949C8">
            <w:pPr>
              <w:pStyle w:val="TableParagraph"/>
              <w:ind w:left="109"/>
              <w:rPr>
                <w:sz w:val="20"/>
              </w:rPr>
            </w:pPr>
            <w:r>
              <w:rPr>
                <w:color w:val="231F20"/>
                <w:sz w:val="20"/>
              </w:rPr>
              <w:t>30</w:t>
            </w:r>
          </w:p>
        </w:tc>
        <w:tc>
          <w:tcPr>
            <w:tcW w:w="2334" w:type="dxa"/>
          </w:tcPr>
          <w:p w:rsidR="00D014E3" w:rsidRDefault="005949C8">
            <w:pPr>
              <w:pStyle w:val="TableParagraph"/>
              <w:ind w:right="109"/>
              <w:jc w:val="right"/>
              <w:rPr>
                <w:sz w:val="20"/>
              </w:rPr>
            </w:pPr>
            <w:r>
              <w:rPr>
                <w:color w:val="231F20"/>
                <w:sz w:val="20"/>
              </w:rPr>
              <w:t>Р.М. Нурбаев</w:t>
            </w:r>
          </w:p>
        </w:tc>
        <w:tc>
          <w:tcPr>
            <w:tcW w:w="960" w:type="dxa"/>
          </w:tcPr>
          <w:p w:rsidR="00D014E3" w:rsidRDefault="005949C8">
            <w:pPr>
              <w:pStyle w:val="TableParagraph"/>
              <w:ind w:left="108"/>
              <w:rPr>
                <w:sz w:val="20"/>
              </w:rPr>
            </w:pPr>
            <w:r>
              <w:rPr>
                <w:color w:val="231F20"/>
                <w:sz w:val="20"/>
              </w:rPr>
              <w:t>44</w:t>
            </w:r>
          </w:p>
        </w:tc>
      </w:tr>
      <w:tr w:rsidR="00D014E3">
        <w:trPr>
          <w:trHeight w:val="220"/>
        </w:trPr>
        <w:tc>
          <w:tcPr>
            <w:tcW w:w="1898" w:type="dxa"/>
          </w:tcPr>
          <w:p w:rsidR="00D014E3" w:rsidRDefault="005949C8">
            <w:pPr>
              <w:pStyle w:val="TableParagraph"/>
              <w:ind w:right="108"/>
              <w:jc w:val="right"/>
              <w:rPr>
                <w:sz w:val="20"/>
              </w:rPr>
            </w:pPr>
            <w:r>
              <w:rPr>
                <w:color w:val="231F20"/>
                <w:sz w:val="20"/>
              </w:rPr>
              <w:t>Н.А. Ақатаев</w:t>
            </w:r>
          </w:p>
        </w:tc>
        <w:tc>
          <w:tcPr>
            <w:tcW w:w="2259" w:type="dxa"/>
          </w:tcPr>
          <w:p w:rsidR="00D014E3" w:rsidRDefault="005949C8">
            <w:pPr>
              <w:pStyle w:val="TableParagraph"/>
              <w:ind w:left="109"/>
              <w:rPr>
                <w:sz w:val="20"/>
              </w:rPr>
            </w:pPr>
            <w:r>
              <w:rPr>
                <w:color w:val="231F20"/>
                <w:sz w:val="20"/>
              </w:rPr>
              <w:t>15</w:t>
            </w:r>
          </w:p>
        </w:tc>
        <w:tc>
          <w:tcPr>
            <w:tcW w:w="2334" w:type="dxa"/>
          </w:tcPr>
          <w:p w:rsidR="00D014E3" w:rsidRDefault="005949C8">
            <w:pPr>
              <w:pStyle w:val="TableParagraph"/>
              <w:ind w:right="109"/>
              <w:jc w:val="right"/>
              <w:rPr>
                <w:sz w:val="20"/>
              </w:rPr>
            </w:pPr>
            <w:r>
              <w:rPr>
                <w:color w:val="231F20"/>
                <w:sz w:val="20"/>
              </w:rPr>
              <w:t>М.Е. Нургазиев</w:t>
            </w:r>
          </w:p>
        </w:tc>
        <w:tc>
          <w:tcPr>
            <w:tcW w:w="960" w:type="dxa"/>
          </w:tcPr>
          <w:p w:rsidR="00D014E3" w:rsidRDefault="005949C8">
            <w:pPr>
              <w:pStyle w:val="TableParagraph"/>
              <w:ind w:left="108"/>
              <w:rPr>
                <w:sz w:val="20"/>
              </w:rPr>
            </w:pPr>
            <w:r>
              <w:rPr>
                <w:color w:val="231F20"/>
                <w:sz w:val="20"/>
              </w:rPr>
              <w:t>41</w:t>
            </w:r>
          </w:p>
        </w:tc>
      </w:tr>
      <w:tr w:rsidR="00D014E3">
        <w:trPr>
          <w:trHeight w:val="220"/>
        </w:trPr>
        <w:tc>
          <w:tcPr>
            <w:tcW w:w="1898" w:type="dxa"/>
          </w:tcPr>
          <w:p w:rsidR="00D014E3" w:rsidRDefault="005949C8">
            <w:pPr>
              <w:pStyle w:val="TableParagraph"/>
              <w:ind w:right="108"/>
              <w:jc w:val="right"/>
              <w:rPr>
                <w:sz w:val="20"/>
              </w:rPr>
            </w:pPr>
            <w:r>
              <w:rPr>
                <w:color w:val="231F20"/>
                <w:sz w:val="20"/>
              </w:rPr>
              <w:t>Д.К. Аубакиров</w:t>
            </w:r>
          </w:p>
        </w:tc>
        <w:tc>
          <w:tcPr>
            <w:tcW w:w="2259" w:type="dxa"/>
          </w:tcPr>
          <w:p w:rsidR="00D014E3" w:rsidRDefault="005949C8">
            <w:pPr>
              <w:pStyle w:val="TableParagraph"/>
              <w:ind w:left="109"/>
              <w:rPr>
                <w:sz w:val="20"/>
              </w:rPr>
            </w:pPr>
            <w:r>
              <w:rPr>
                <w:color w:val="231F20"/>
                <w:sz w:val="20"/>
              </w:rPr>
              <w:t>54</w:t>
            </w:r>
          </w:p>
        </w:tc>
        <w:tc>
          <w:tcPr>
            <w:tcW w:w="2334" w:type="dxa"/>
          </w:tcPr>
          <w:p w:rsidR="00D014E3" w:rsidRDefault="005949C8">
            <w:pPr>
              <w:pStyle w:val="TableParagraph"/>
              <w:ind w:right="110"/>
              <w:jc w:val="right"/>
              <w:rPr>
                <w:sz w:val="20"/>
              </w:rPr>
            </w:pPr>
            <w:r>
              <w:rPr>
                <w:color w:val="231F20"/>
                <w:sz w:val="20"/>
              </w:rPr>
              <w:t>И.М. Нургалиев</w:t>
            </w:r>
          </w:p>
        </w:tc>
        <w:tc>
          <w:tcPr>
            <w:tcW w:w="960" w:type="dxa"/>
          </w:tcPr>
          <w:p w:rsidR="00D014E3" w:rsidRDefault="005949C8">
            <w:pPr>
              <w:pStyle w:val="TableParagraph"/>
              <w:ind w:left="108"/>
              <w:rPr>
                <w:sz w:val="20"/>
              </w:rPr>
            </w:pPr>
            <w:r>
              <w:rPr>
                <w:color w:val="231F20"/>
                <w:sz w:val="20"/>
              </w:rPr>
              <w:t>61</w:t>
            </w:r>
          </w:p>
        </w:tc>
      </w:tr>
      <w:tr w:rsidR="00D014E3">
        <w:trPr>
          <w:trHeight w:val="220"/>
        </w:trPr>
        <w:tc>
          <w:tcPr>
            <w:tcW w:w="1898" w:type="dxa"/>
          </w:tcPr>
          <w:p w:rsidR="00D014E3" w:rsidRDefault="005949C8">
            <w:pPr>
              <w:pStyle w:val="TableParagraph"/>
              <w:ind w:right="109"/>
              <w:jc w:val="right"/>
              <w:rPr>
                <w:sz w:val="20"/>
              </w:rPr>
            </w:pPr>
            <w:r>
              <w:rPr>
                <w:color w:val="231F20"/>
                <w:sz w:val="20"/>
              </w:rPr>
              <w:t>И.А. Ахунова</w:t>
            </w:r>
          </w:p>
        </w:tc>
        <w:tc>
          <w:tcPr>
            <w:tcW w:w="2259" w:type="dxa"/>
          </w:tcPr>
          <w:p w:rsidR="00D014E3" w:rsidRDefault="005949C8">
            <w:pPr>
              <w:pStyle w:val="TableParagraph"/>
              <w:ind w:left="109"/>
              <w:rPr>
                <w:sz w:val="20"/>
              </w:rPr>
            </w:pPr>
            <w:r>
              <w:rPr>
                <w:color w:val="231F20"/>
                <w:sz w:val="20"/>
              </w:rPr>
              <w:t>64</w:t>
            </w:r>
          </w:p>
        </w:tc>
        <w:tc>
          <w:tcPr>
            <w:tcW w:w="2334" w:type="dxa"/>
          </w:tcPr>
          <w:p w:rsidR="00D014E3" w:rsidRDefault="005949C8">
            <w:pPr>
              <w:pStyle w:val="TableParagraph"/>
              <w:ind w:right="109"/>
              <w:jc w:val="right"/>
              <w:rPr>
                <w:sz w:val="20"/>
              </w:rPr>
            </w:pPr>
            <w:r>
              <w:rPr>
                <w:color w:val="231F20"/>
                <w:sz w:val="20"/>
              </w:rPr>
              <w:t>Қ.Ж. Нурманов</w:t>
            </w:r>
          </w:p>
        </w:tc>
        <w:tc>
          <w:tcPr>
            <w:tcW w:w="960" w:type="dxa"/>
          </w:tcPr>
          <w:p w:rsidR="00D014E3" w:rsidRDefault="005949C8">
            <w:pPr>
              <w:pStyle w:val="TableParagraph"/>
              <w:ind w:left="108"/>
              <w:rPr>
                <w:sz w:val="20"/>
              </w:rPr>
            </w:pPr>
            <w:r>
              <w:rPr>
                <w:color w:val="231F20"/>
                <w:sz w:val="20"/>
              </w:rPr>
              <w:t>15</w:t>
            </w:r>
          </w:p>
        </w:tc>
      </w:tr>
      <w:tr w:rsidR="00D014E3">
        <w:trPr>
          <w:trHeight w:val="220"/>
        </w:trPr>
        <w:tc>
          <w:tcPr>
            <w:tcW w:w="1898" w:type="dxa"/>
          </w:tcPr>
          <w:p w:rsidR="00D014E3" w:rsidRDefault="005949C8">
            <w:pPr>
              <w:pStyle w:val="TableParagraph"/>
              <w:ind w:right="108"/>
              <w:jc w:val="right"/>
              <w:rPr>
                <w:sz w:val="20"/>
              </w:rPr>
            </w:pPr>
            <w:r>
              <w:rPr>
                <w:color w:val="231F20"/>
                <w:sz w:val="20"/>
              </w:rPr>
              <w:t>Н.Н. Ахундова</w:t>
            </w:r>
          </w:p>
        </w:tc>
        <w:tc>
          <w:tcPr>
            <w:tcW w:w="2259" w:type="dxa"/>
          </w:tcPr>
          <w:p w:rsidR="00D014E3" w:rsidRDefault="005949C8">
            <w:pPr>
              <w:pStyle w:val="TableParagraph"/>
              <w:ind w:left="109"/>
              <w:rPr>
                <w:sz w:val="20"/>
              </w:rPr>
            </w:pPr>
            <w:r>
              <w:rPr>
                <w:color w:val="231F20"/>
                <w:sz w:val="20"/>
              </w:rPr>
              <w:t>16</w:t>
            </w:r>
          </w:p>
        </w:tc>
        <w:tc>
          <w:tcPr>
            <w:tcW w:w="2334" w:type="dxa"/>
          </w:tcPr>
          <w:p w:rsidR="00D014E3" w:rsidRDefault="005949C8">
            <w:pPr>
              <w:pStyle w:val="TableParagraph"/>
              <w:ind w:right="109"/>
              <w:jc w:val="right"/>
              <w:rPr>
                <w:sz w:val="20"/>
              </w:rPr>
            </w:pPr>
            <w:r>
              <w:rPr>
                <w:color w:val="231F20"/>
                <w:sz w:val="20"/>
              </w:rPr>
              <w:t>Ж.М. Омаркулова</w:t>
            </w:r>
          </w:p>
        </w:tc>
        <w:tc>
          <w:tcPr>
            <w:tcW w:w="960" w:type="dxa"/>
          </w:tcPr>
          <w:p w:rsidR="00D014E3" w:rsidRDefault="005949C8">
            <w:pPr>
              <w:pStyle w:val="TableParagraph"/>
              <w:ind w:left="108"/>
              <w:rPr>
                <w:sz w:val="20"/>
              </w:rPr>
            </w:pPr>
            <w:r>
              <w:rPr>
                <w:color w:val="231F20"/>
                <w:sz w:val="20"/>
              </w:rPr>
              <w:t>42</w:t>
            </w:r>
          </w:p>
        </w:tc>
      </w:tr>
      <w:tr w:rsidR="00D014E3">
        <w:trPr>
          <w:trHeight w:val="220"/>
        </w:trPr>
        <w:tc>
          <w:tcPr>
            <w:tcW w:w="1898" w:type="dxa"/>
          </w:tcPr>
          <w:p w:rsidR="00D014E3" w:rsidRDefault="005949C8">
            <w:pPr>
              <w:pStyle w:val="TableParagraph"/>
              <w:ind w:right="108"/>
              <w:jc w:val="right"/>
              <w:rPr>
                <w:sz w:val="20"/>
              </w:rPr>
            </w:pPr>
            <w:r>
              <w:rPr>
                <w:color w:val="231F20"/>
                <w:sz w:val="20"/>
              </w:rPr>
              <w:t>Р.И. Ашурметов</w:t>
            </w:r>
          </w:p>
        </w:tc>
        <w:tc>
          <w:tcPr>
            <w:tcW w:w="2259" w:type="dxa"/>
          </w:tcPr>
          <w:p w:rsidR="00D014E3" w:rsidRDefault="005949C8">
            <w:pPr>
              <w:pStyle w:val="TableParagraph"/>
              <w:ind w:left="109"/>
              <w:rPr>
                <w:sz w:val="20"/>
              </w:rPr>
            </w:pPr>
            <w:r>
              <w:rPr>
                <w:color w:val="231F20"/>
                <w:sz w:val="20"/>
              </w:rPr>
              <w:t>43</w:t>
            </w:r>
          </w:p>
        </w:tc>
        <w:tc>
          <w:tcPr>
            <w:tcW w:w="2334" w:type="dxa"/>
          </w:tcPr>
          <w:p w:rsidR="00D014E3" w:rsidRDefault="005949C8">
            <w:pPr>
              <w:pStyle w:val="TableParagraph"/>
              <w:ind w:right="109"/>
              <w:jc w:val="right"/>
              <w:rPr>
                <w:sz w:val="20"/>
              </w:rPr>
            </w:pPr>
            <w:r>
              <w:rPr>
                <w:color w:val="231F20"/>
                <w:sz w:val="20"/>
              </w:rPr>
              <w:t>Б.Б. Омаров</w:t>
            </w:r>
          </w:p>
        </w:tc>
        <w:tc>
          <w:tcPr>
            <w:tcW w:w="960" w:type="dxa"/>
          </w:tcPr>
          <w:p w:rsidR="00D014E3" w:rsidRDefault="005949C8">
            <w:pPr>
              <w:pStyle w:val="TableParagraph"/>
              <w:ind w:left="108"/>
              <w:rPr>
                <w:sz w:val="20"/>
              </w:rPr>
            </w:pPr>
            <w:r>
              <w:rPr>
                <w:color w:val="231F20"/>
                <w:sz w:val="20"/>
              </w:rPr>
              <w:t>35</w:t>
            </w:r>
          </w:p>
        </w:tc>
      </w:tr>
      <w:tr w:rsidR="00D014E3">
        <w:trPr>
          <w:trHeight w:val="220"/>
        </w:trPr>
        <w:tc>
          <w:tcPr>
            <w:tcW w:w="1898" w:type="dxa"/>
          </w:tcPr>
          <w:p w:rsidR="00D014E3" w:rsidRDefault="005949C8">
            <w:pPr>
              <w:pStyle w:val="TableParagraph"/>
              <w:ind w:right="109"/>
              <w:jc w:val="right"/>
              <w:rPr>
                <w:sz w:val="20"/>
              </w:rPr>
            </w:pPr>
            <w:r>
              <w:rPr>
                <w:color w:val="231F20"/>
                <w:sz w:val="20"/>
              </w:rPr>
              <w:t>Б.Б. Баймаханов</w:t>
            </w:r>
          </w:p>
        </w:tc>
        <w:tc>
          <w:tcPr>
            <w:tcW w:w="2259" w:type="dxa"/>
          </w:tcPr>
          <w:p w:rsidR="00D014E3" w:rsidRDefault="005949C8">
            <w:pPr>
              <w:pStyle w:val="TableParagraph"/>
              <w:ind w:left="110"/>
              <w:rPr>
                <w:sz w:val="20"/>
              </w:rPr>
            </w:pPr>
            <w:r>
              <w:rPr>
                <w:color w:val="231F20"/>
                <w:sz w:val="20"/>
              </w:rPr>
              <w:t>18,19,20,20</w:t>
            </w:r>
          </w:p>
        </w:tc>
        <w:tc>
          <w:tcPr>
            <w:tcW w:w="2334" w:type="dxa"/>
          </w:tcPr>
          <w:p w:rsidR="00D014E3" w:rsidRDefault="005949C8">
            <w:pPr>
              <w:pStyle w:val="TableParagraph"/>
              <w:ind w:right="109"/>
              <w:jc w:val="right"/>
              <w:rPr>
                <w:sz w:val="20"/>
              </w:rPr>
            </w:pPr>
            <w:r>
              <w:rPr>
                <w:color w:val="231F20"/>
                <w:sz w:val="20"/>
              </w:rPr>
              <w:t>Ж.Б. Оразбақов</w:t>
            </w:r>
          </w:p>
        </w:tc>
        <w:tc>
          <w:tcPr>
            <w:tcW w:w="960" w:type="dxa"/>
          </w:tcPr>
          <w:p w:rsidR="00D014E3" w:rsidRDefault="005949C8">
            <w:pPr>
              <w:pStyle w:val="TableParagraph"/>
              <w:ind w:left="108"/>
              <w:rPr>
                <w:sz w:val="20"/>
              </w:rPr>
            </w:pPr>
            <w:r>
              <w:rPr>
                <w:color w:val="231F20"/>
                <w:sz w:val="20"/>
              </w:rPr>
              <w:t>34</w:t>
            </w:r>
          </w:p>
        </w:tc>
      </w:tr>
      <w:tr w:rsidR="00D014E3">
        <w:trPr>
          <w:trHeight w:val="220"/>
        </w:trPr>
        <w:tc>
          <w:tcPr>
            <w:tcW w:w="1898" w:type="dxa"/>
          </w:tcPr>
          <w:p w:rsidR="00D014E3" w:rsidRDefault="005949C8">
            <w:pPr>
              <w:pStyle w:val="TableParagraph"/>
              <w:ind w:right="109"/>
              <w:jc w:val="right"/>
              <w:rPr>
                <w:sz w:val="20"/>
              </w:rPr>
            </w:pPr>
            <w:r>
              <w:rPr>
                <w:color w:val="231F20"/>
                <w:sz w:val="20"/>
              </w:rPr>
              <w:t>М.Е. Балшамбаев</w:t>
            </w:r>
          </w:p>
        </w:tc>
        <w:tc>
          <w:tcPr>
            <w:tcW w:w="2259" w:type="dxa"/>
          </w:tcPr>
          <w:p w:rsidR="00D014E3" w:rsidRDefault="005949C8">
            <w:pPr>
              <w:pStyle w:val="TableParagraph"/>
              <w:ind w:left="110"/>
              <w:rPr>
                <w:sz w:val="20"/>
              </w:rPr>
            </w:pPr>
            <w:r>
              <w:rPr>
                <w:color w:val="231F20"/>
                <w:sz w:val="20"/>
              </w:rPr>
              <w:t>15</w:t>
            </w:r>
          </w:p>
        </w:tc>
        <w:tc>
          <w:tcPr>
            <w:tcW w:w="2334" w:type="dxa"/>
          </w:tcPr>
          <w:p w:rsidR="00D014E3" w:rsidRDefault="005949C8">
            <w:pPr>
              <w:pStyle w:val="TableParagraph"/>
              <w:ind w:right="110"/>
              <w:jc w:val="right"/>
              <w:rPr>
                <w:sz w:val="20"/>
              </w:rPr>
            </w:pPr>
            <w:r>
              <w:rPr>
                <w:color w:val="231F20"/>
                <w:sz w:val="20"/>
              </w:rPr>
              <w:t>А.К. Ормантаев</w:t>
            </w:r>
          </w:p>
        </w:tc>
        <w:tc>
          <w:tcPr>
            <w:tcW w:w="960" w:type="dxa"/>
          </w:tcPr>
          <w:p w:rsidR="00D014E3" w:rsidRDefault="005949C8">
            <w:pPr>
              <w:pStyle w:val="TableParagraph"/>
              <w:ind w:left="108"/>
              <w:rPr>
                <w:sz w:val="20"/>
              </w:rPr>
            </w:pPr>
            <w:r>
              <w:rPr>
                <w:color w:val="231F20"/>
                <w:sz w:val="20"/>
              </w:rPr>
              <w:t>44</w:t>
            </w:r>
          </w:p>
        </w:tc>
      </w:tr>
      <w:tr w:rsidR="00D014E3">
        <w:trPr>
          <w:trHeight w:val="220"/>
        </w:trPr>
        <w:tc>
          <w:tcPr>
            <w:tcW w:w="1898" w:type="dxa"/>
          </w:tcPr>
          <w:p w:rsidR="00D014E3" w:rsidRDefault="005949C8">
            <w:pPr>
              <w:pStyle w:val="TableParagraph"/>
              <w:ind w:right="109"/>
              <w:jc w:val="right"/>
              <w:rPr>
                <w:sz w:val="20"/>
              </w:rPr>
            </w:pPr>
            <w:r>
              <w:rPr>
                <w:color w:val="231F20"/>
                <w:sz w:val="20"/>
              </w:rPr>
              <w:t>А.М. Балыкбаева</w:t>
            </w:r>
          </w:p>
        </w:tc>
        <w:tc>
          <w:tcPr>
            <w:tcW w:w="2259" w:type="dxa"/>
          </w:tcPr>
          <w:p w:rsidR="00D014E3" w:rsidRDefault="005949C8">
            <w:pPr>
              <w:pStyle w:val="TableParagraph"/>
              <w:ind w:left="110"/>
              <w:rPr>
                <w:sz w:val="20"/>
              </w:rPr>
            </w:pPr>
            <w:r>
              <w:rPr>
                <w:color w:val="231F20"/>
                <w:sz w:val="20"/>
              </w:rPr>
              <w:t>54, 62</w:t>
            </w:r>
          </w:p>
        </w:tc>
        <w:tc>
          <w:tcPr>
            <w:tcW w:w="2334" w:type="dxa"/>
          </w:tcPr>
          <w:p w:rsidR="00D014E3" w:rsidRDefault="005949C8">
            <w:pPr>
              <w:pStyle w:val="TableParagraph"/>
              <w:ind w:right="109"/>
              <w:jc w:val="right"/>
              <w:rPr>
                <w:sz w:val="20"/>
              </w:rPr>
            </w:pPr>
            <w:r>
              <w:rPr>
                <w:color w:val="231F20"/>
                <w:sz w:val="20"/>
              </w:rPr>
              <w:t>О.Б. Оспанов</w:t>
            </w:r>
          </w:p>
        </w:tc>
        <w:tc>
          <w:tcPr>
            <w:tcW w:w="960" w:type="dxa"/>
          </w:tcPr>
          <w:p w:rsidR="00D014E3" w:rsidRDefault="005949C8">
            <w:pPr>
              <w:pStyle w:val="TableParagraph"/>
              <w:ind w:left="108"/>
              <w:rPr>
                <w:sz w:val="20"/>
              </w:rPr>
            </w:pPr>
            <w:r>
              <w:rPr>
                <w:color w:val="231F20"/>
                <w:sz w:val="20"/>
              </w:rPr>
              <w:t>45</w:t>
            </w:r>
          </w:p>
        </w:tc>
      </w:tr>
      <w:tr w:rsidR="00D014E3">
        <w:trPr>
          <w:trHeight w:val="220"/>
        </w:trPr>
        <w:tc>
          <w:tcPr>
            <w:tcW w:w="1898" w:type="dxa"/>
          </w:tcPr>
          <w:p w:rsidR="00D014E3" w:rsidRDefault="005949C8">
            <w:pPr>
              <w:pStyle w:val="TableParagraph"/>
              <w:ind w:right="108"/>
              <w:jc w:val="right"/>
              <w:rPr>
                <w:sz w:val="20"/>
              </w:rPr>
            </w:pPr>
            <w:r>
              <w:rPr>
                <w:color w:val="231F20"/>
                <w:sz w:val="20"/>
              </w:rPr>
              <w:t>Ж.Т. Баубеков</w:t>
            </w:r>
          </w:p>
        </w:tc>
        <w:tc>
          <w:tcPr>
            <w:tcW w:w="2259" w:type="dxa"/>
          </w:tcPr>
          <w:p w:rsidR="00D014E3" w:rsidRDefault="005949C8">
            <w:pPr>
              <w:pStyle w:val="TableParagraph"/>
              <w:ind w:left="110"/>
              <w:rPr>
                <w:sz w:val="20"/>
              </w:rPr>
            </w:pPr>
            <w:r>
              <w:rPr>
                <w:color w:val="231F20"/>
                <w:sz w:val="20"/>
              </w:rPr>
              <w:t>61</w:t>
            </w:r>
          </w:p>
        </w:tc>
        <w:tc>
          <w:tcPr>
            <w:tcW w:w="2334" w:type="dxa"/>
          </w:tcPr>
          <w:p w:rsidR="00D014E3" w:rsidRDefault="005949C8">
            <w:pPr>
              <w:pStyle w:val="TableParagraph"/>
              <w:ind w:right="109"/>
              <w:jc w:val="right"/>
              <w:rPr>
                <w:sz w:val="20"/>
              </w:rPr>
            </w:pPr>
            <w:r>
              <w:rPr>
                <w:color w:val="231F20"/>
                <w:sz w:val="20"/>
              </w:rPr>
              <w:t>В.Е. Полумисков</w:t>
            </w:r>
          </w:p>
        </w:tc>
        <w:tc>
          <w:tcPr>
            <w:tcW w:w="960" w:type="dxa"/>
          </w:tcPr>
          <w:p w:rsidR="00D014E3" w:rsidRDefault="005949C8">
            <w:pPr>
              <w:pStyle w:val="TableParagraph"/>
              <w:ind w:left="108"/>
              <w:rPr>
                <w:sz w:val="20"/>
              </w:rPr>
            </w:pPr>
            <w:r>
              <w:rPr>
                <w:color w:val="231F20"/>
                <w:sz w:val="20"/>
              </w:rPr>
              <w:t>39</w:t>
            </w:r>
          </w:p>
        </w:tc>
      </w:tr>
      <w:tr w:rsidR="00D014E3">
        <w:trPr>
          <w:trHeight w:val="220"/>
        </w:trPr>
        <w:tc>
          <w:tcPr>
            <w:tcW w:w="1898" w:type="dxa"/>
          </w:tcPr>
          <w:p w:rsidR="00D014E3" w:rsidRDefault="005949C8">
            <w:pPr>
              <w:pStyle w:val="TableParagraph"/>
              <w:ind w:right="109"/>
              <w:jc w:val="right"/>
              <w:rPr>
                <w:sz w:val="20"/>
              </w:rPr>
            </w:pPr>
            <w:r>
              <w:rPr>
                <w:color w:val="231F20"/>
                <w:sz w:val="20"/>
              </w:rPr>
              <w:t>М.Т. Башабаев</w:t>
            </w:r>
          </w:p>
        </w:tc>
        <w:tc>
          <w:tcPr>
            <w:tcW w:w="2259" w:type="dxa"/>
          </w:tcPr>
          <w:p w:rsidR="00D014E3" w:rsidRDefault="005949C8">
            <w:pPr>
              <w:pStyle w:val="TableParagraph"/>
              <w:ind w:left="110"/>
              <w:rPr>
                <w:sz w:val="20"/>
              </w:rPr>
            </w:pPr>
            <w:r>
              <w:rPr>
                <w:color w:val="231F20"/>
                <w:sz w:val="20"/>
              </w:rPr>
              <w:t>21, 22, 23</w:t>
            </w:r>
          </w:p>
        </w:tc>
        <w:tc>
          <w:tcPr>
            <w:tcW w:w="2334" w:type="dxa"/>
          </w:tcPr>
          <w:p w:rsidR="00D014E3" w:rsidRDefault="005949C8">
            <w:pPr>
              <w:pStyle w:val="TableParagraph"/>
              <w:ind w:right="108"/>
              <w:jc w:val="right"/>
              <w:rPr>
                <w:sz w:val="20"/>
              </w:rPr>
            </w:pPr>
            <w:r>
              <w:rPr>
                <w:color w:val="231F20"/>
                <w:sz w:val="20"/>
              </w:rPr>
              <w:t>Е.Б. Султангереев</w:t>
            </w:r>
          </w:p>
        </w:tc>
        <w:tc>
          <w:tcPr>
            <w:tcW w:w="960" w:type="dxa"/>
          </w:tcPr>
          <w:p w:rsidR="00D014E3" w:rsidRDefault="005949C8">
            <w:pPr>
              <w:pStyle w:val="TableParagraph"/>
              <w:ind w:left="108"/>
              <w:rPr>
                <w:sz w:val="20"/>
              </w:rPr>
            </w:pPr>
            <w:r>
              <w:rPr>
                <w:color w:val="231F20"/>
                <w:sz w:val="20"/>
              </w:rPr>
              <w:t>9</w:t>
            </w:r>
          </w:p>
        </w:tc>
      </w:tr>
      <w:tr w:rsidR="00D014E3">
        <w:trPr>
          <w:trHeight w:val="220"/>
        </w:trPr>
        <w:tc>
          <w:tcPr>
            <w:tcW w:w="1898" w:type="dxa"/>
          </w:tcPr>
          <w:p w:rsidR="00D014E3" w:rsidRDefault="005949C8">
            <w:pPr>
              <w:pStyle w:val="TableParagraph"/>
              <w:ind w:right="108"/>
              <w:jc w:val="right"/>
              <w:rPr>
                <w:sz w:val="20"/>
              </w:rPr>
            </w:pPr>
            <w:r>
              <w:rPr>
                <w:color w:val="231F20"/>
                <w:sz w:val="20"/>
              </w:rPr>
              <w:t>В.В. Бегунов</w:t>
            </w:r>
          </w:p>
        </w:tc>
        <w:tc>
          <w:tcPr>
            <w:tcW w:w="2259" w:type="dxa"/>
          </w:tcPr>
          <w:p w:rsidR="00D014E3" w:rsidRDefault="005949C8">
            <w:pPr>
              <w:pStyle w:val="TableParagraph"/>
              <w:ind w:left="110"/>
              <w:rPr>
                <w:sz w:val="20"/>
              </w:rPr>
            </w:pPr>
            <w:r>
              <w:rPr>
                <w:color w:val="231F20"/>
                <w:sz w:val="20"/>
              </w:rPr>
              <w:t>30</w:t>
            </w:r>
          </w:p>
        </w:tc>
        <w:tc>
          <w:tcPr>
            <w:tcW w:w="2334" w:type="dxa"/>
          </w:tcPr>
          <w:p w:rsidR="00D014E3" w:rsidRDefault="005949C8">
            <w:pPr>
              <w:pStyle w:val="TableParagraph"/>
              <w:ind w:right="109"/>
              <w:jc w:val="right"/>
              <w:rPr>
                <w:sz w:val="20"/>
              </w:rPr>
            </w:pPr>
            <w:r>
              <w:rPr>
                <w:color w:val="231F20"/>
                <w:sz w:val="20"/>
              </w:rPr>
              <w:t>М.М. Рахметов</w:t>
            </w:r>
          </w:p>
        </w:tc>
        <w:tc>
          <w:tcPr>
            <w:tcW w:w="960" w:type="dxa"/>
          </w:tcPr>
          <w:p w:rsidR="00D014E3" w:rsidRDefault="005949C8">
            <w:pPr>
              <w:pStyle w:val="TableParagraph"/>
              <w:ind w:left="108"/>
              <w:rPr>
                <w:sz w:val="20"/>
              </w:rPr>
            </w:pPr>
            <w:r>
              <w:rPr>
                <w:color w:val="231F20"/>
                <w:sz w:val="20"/>
              </w:rPr>
              <w:t>55, 58</w:t>
            </w:r>
          </w:p>
        </w:tc>
      </w:tr>
      <w:tr w:rsidR="00D014E3">
        <w:trPr>
          <w:trHeight w:val="220"/>
        </w:trPr>
        <w:tc>
          <w:tcPr>
            <w:tcW w:w="1898" w:type="dxa"/>
          </w:tcPr>
          <w:p w:rsidR="00D014E3" w:rsidRDefault="005949C8">
            <w:pPr>
              <w:pStyle w:val="TableParagraph"/>
              <w:ind w:right="108"/>
              <w:jc w:val="right"/>
              <w:rPr>
                <w:sz w:val="20"/>
              </w:rPr>
            </w:pPr>
            <w:r>
              <w:rPr>
                <w:color w:val="231F20"/>
                <w:sz w:val="20"/>
              </w:rPr>
              <w:t>Б.М. Бекишев</w:t>
            </w:r>
          </w:p>
        </w:tc>
        <w:tc>
          <w:tcPr>
            <w:tcW w:w="2259" w:type="dxa"/>
          </w:tcPr>
          <w:p w:rsidR="00D014E3" w:rsidRDefault="005949C8">
            <w:pPr>
              <w:pStyle w:val="TableParagraph"/>
              <w:ind w:left="110"/>
              <w:rPr>
                <w:sz w:val="20"/>
              </w:rPr>
            </w:pPr>
            <w:r>
              <w:rPr>
                <w:color w:val="231F20"/>
                <w:sz w:val="20"/>
              </w:rPr>
              <w:t>35</w:t>
            </w:r>
          </w:p>
        </w:tc>
        <w:tc>
          <w:tcPr>
            <w:tcW w:w="2334" w:type="dxa"/>
          </w:tcPr>
          <w:p w:rsidR="00D014E3" w:rsidRDefault="005949C8">
            <w:pPr>
              <w:pStyle w:val="TableParagraph"/>
              <w:ind w:right="110"/>
              <w:jc w:val="right"/>
              <w:rPr>
                <w:sz w:val="20"/>
              </w:rPr>
            </w:pPr>
            <w:r>
              <w:rPr>
                <w:color w:val="231F20"/>
                <w:sz w:val="20"/>
              </w:rPr>
              <w:t>Л.Ж. Райханова</w:t>
            </w:r>
          </w:p>
        </w:tc>
        <w:tc>
          <w:tcPr>
            <w:tcW w:w="960" w:type="dxa"/>
          </w:tcPr>
          <w:p w:rsidR="00D014E3" w:rsidRDefault="005949C8">
            <w:pPr>
              <w:pStyle w:val="TableParagraph"/>
              <w:ind w:left="108"/>
              <w:rPr>
                <w:sz w:val="20"/>
              </w:rPr>
            </w:pPr>
            <w:r>
              <w:rPr>
                <w:color w:val="231F20"/>
                <w:sz w:val="20"/>
              </w:rPr>
              <w:t>30</w:t>
            </w:r>
          </w:p>
        </w:tc>
      </w:tr>
      <w:tr w:rsidR="00D014E3">
        <w:trPr>
          <w:trHeight w:val="220"/>
        </w:trPr>
        <w:tc>
          <w:tcPr>
            <w:tcW w:w="1898" w:type="dxa"/>
          </w:tcPr>
          <w:p w:rsidR="00D014E3" w:rsidRDefault="005949C8">
            <w:pPr>
              <w:pStyle w:val="TableParagraph"/>
              <w:ind w:right="108"/>
              <w:jc w:val="right"/>
              <w:rPr>
                <w:sz w:val="20"/>
              </w:rPr>
            </w:pPr>
            <w:r>
              <w:rPr>
                <w:color w:val="231F20"/>
                <w:sz w:val="20"/>
              </w:rPr>
              <w:t>А.Ж. Бекпан</w:t>
            </w:r>
          </w:p>
        </w:tc>
        <w:tc>
          <w:tcPr>
            <w:tcW w:w="2259" w:type="dxa"/>
          </w:tcPr>
          <w:p w:rsidR="00D014E3" w:rsidRDefault="005949C8">
            <w:pPr>
              <w:pStyle w:val="TableParagraph"/>
              <w:ind w:left="110"/>
              <w:rPr>
                <w:sz w:val="20"/>
              </w:rPr>
            </w:pPr>
            <w:r>
              <w:rPr>
                <w:color w:val="231F20"/>
                <w:sz w:val="20"/>
              </w:rPr>
              <w:t>25</w:t>
            </w:r>
          </w:p>
        </w:tc>
        <w:tc>
          <w:tcPr>
            <w:tcW w:w="2334" w:type="dxa"/>
          </w:tcPr>
          <w:p w:rsidR="00D014E3" w:rsidRDefault="005949C8">
            <w:pPr>
              <w:pStyle w:val="TableParagraph"/>
              <w:ind w:right="109"/>
              <w:jc w:val="right"/>
              <w:rPr>
                <w:sz w:val="20"/>
              </w:rPr>
            </w:pPr>
            <w:r>
              <w:rPr>
                <w:color w:val="231F20"/>
                <w:sz w:val="20"/>
              </w:rPr>
              <w:t>Е.В. Роскидайло</w:t>
            </w:r>
          </w:p>
        </w:tc>
        <w:tc>
          <w:tcPr>
            <w:tcW w:w="960" w:type="dxa"/>
          </w:tcPr>
          <w:p w:rsidR="00D014E3" w:rsidRDefault="005949C8">
            <w:pPr>
              <w:pStyle w:val="TableParagraph"/>
              <w:ind w:left="108"/>
              <w:rPr>
                <w:sz w:val="20"/>
              </w:rPr>
            </w:pPr>
            <w:r>
              <w:rPr>
                <w:color w:val="231F20"/>
                <w:sz w:val="20"/>
              </w:rPr>
              <w:t>36, 45, 46</w:t>
            </w:r>
          </w:p>
        </w:tc>
      </w:tr>
      <w:tr w:rsidR="00D014E3">
        <w:trPr>
          <w:trHeight w:val="220"/>
        </w:trPr>
        <w:tc>
          <w:tcPr>
            <w:tcW w:w="1898" w:type="dxa"/>
          </w:tcPr>
          <w:p w:rsidR="00D014E3" w:rsidRDefault="005949C8">
            <w:pPr>
              <w:pStyle w:val="TableParagraph"/>
              <w:ind w:right="108"/>
              <w:jc w:val="right"/>
              <w:rPr>
                <w:sz w:val="20"/>
              </w:rPr>
            </w:pPr>
            <w:r>
              <w:rPr>
                <w:color w:val="231F20"/>
                <w:sz w:val="20"/>
              </w:rPr>
              <w:t>С.А. Битимов</w:t>
            </w:r>
          </w:p>
        </w:tc>
        <w:tc>
          <w:tcPr>
            <w:tcW w:w="2259" w:type="dxa"/>
          </w:tcPr>
          <w:p w:rsidR="00D014E3" w:rsidRDefault="005949C8">
            <w:pPr>
              <w:pStyle w:val="TableParagraph"/>
              <w:ind w:left="110"/>
              <w:rPr>
                <w:sz w:val="20"/>
              </w:rPr>
            </w:pPr>
            <w:r>
              <w:rPr>
                <w:color w:val="231F20"/>
                <w:sz w:val="20"/>
              </w:rPr>
              <w:t>41</w:t>
            </w:r>
          </w:p>
        </w:tc>
        <w:tc>
          <w:tcPr>
            <w:tcW w:w="2334" w:type="dxa"/>
          </w:tcPr>
          <w:p w:rsidR="00D014E3" w:rsidRDefault="005949C8">
            <w:pPr>
              <w:pStyle w:val="TableParagraph"/>
              <w:ind w:right="109"/>
              <w:jc w:val="right"/>
              <w:rPr>
                <w:sz w:val="20"/>
              </w:rPr>
            </w:pPr>
            <w:r>
              <w:rPr>
                <w:color w:val="231F20"/>
                <w:sz w:val="20"/>
              </w:rPr>
              <w:t>А.Э. Рузиев</w:t>
            </w:r>
          </w:p>
        </w:tc>
        <w:tc>
          <w:tcPr>
            <w:tcW w:w="960" w:type="dxa"/>
          </w:tcPr>
          <w:p w:rsidR="00D014E3" w:rsidRDefault="005949C8">
            <w:pPr>
              <w:pStyle w:val="TableParagraph"/>
              <w:ind w:left="108"/>
              <w:rPr>
                <w:sz w:val="20"/>
              </w:rPr>
            </w:pPr>
            <w:r>
              <w:rPr>
                <w:color w:val="231F20"/>
                <w:sz w:val="20"/>
              </w:rPr>
              <w:t>64</w:t>
            </w:r>
          </w:p>
        </w:tc>
      </w:tr>
      <w:tr w:rsidR="00D014E3">
        <w:trPr>
          <w:trHeight w:val="220"/>
        </w:trPr>
        <w:tc>
          <w:tcPr>
            <w:tcW w:w="1898" w:type="dxa"/>
          </w:tcPr>
          <w:p w:rsidR="00D014E3" w:rsidRDefault="005949C8">
            <w:pPr>
              <w:pStyle w:val="TableParagraph"/>
              <w:ind w:right="108"/>
              <w:jc w:val="right"/>
              <w:rPr>
                <w:sz w:val="20"/>
              </w:rPr>
            </w:pPr>
            <w:r>
              <w:rPr>
                <w:color w:val="231F20"/>
                <w:sz w:val="20"/>
              </w:rPr>
              <w:t>А.О. Вальтер</w:t>
            </w:r>
          </w:p>
        </w:tc>
        <w:tc>
          <w:tcPr>
            <w:tcW w:w="2259" w:type="dxa"/>
          </w:tcPr>
          <w:p w:rsidR="00D014E3" w:rsidRDefault="005949C8">
            <w:pPr>
              <w:pStyle w:val="TableParagraph"/>
              <w:ind w:left="110"/>
              <w:rPr>
                <w:sz w:val="20"/>
              </w:rPr>
            </w:pPr>
            <w:r>
              <w:rPr>
                <w:color w:val="231F20"/>
                <w:sz w:val="20"/>
              </w:rPr>
              <w:t>34</w:t>
            </w:r>
          </w:p>
        </w:tc>
        <w:tc>
          <w:tcPr>
            <w:tcW w:w="2334" w:type="dxa"/>
          </w:tcPr>
          <w:p w:rsidR="00D014E3" w:rsidRDefault="005949C8">
            <w:pPr>
              <w:pStyle w:val="TableParagraph"/>
              <w:ind w:right="110"/>
              <w:jc w:val="right"/>
              <w:rPr>
                <w:sz w:val="20"/>
              </w:rPr>
            </w:pPr>
            <w:r>
              <w:rPr>
                <w:color w:val="231F20"/>
                <w:sz w:val="20"/>
              </w:rPr>
              <w:t>М.С. Рысмаханов</w:t>
            </w:r>
          </w:p>
        </w:tc>
        <w:tc>
          <w:tcPr>
            <w:tcW w:w="960" w:type="dxa"/>
          </w:tcPr>
          <w:p w:rsidR="00D014E3" w:rsidRDefault="005949C8">
            <w:pPr>
              <w:pStyle w:val="TableParagraph"/>
              <w:ind w:left="108"/>
              <w:rPr>
                <w:sz w:val="20"/>
              </w:rPr>
            </w:pPr>
            <w:r>
              <w:rPr>
                <w:color w:val="231F20"/>
                <w:sz w:val="20"/>
              </w:rPr>
              <w:t>9, 31</w:t>
            </w:r>
          </w:p>
        </w:tc>
      </w:tr>
      <w:tr w:rsidR="00D014E3">
        <w:trPr>
          <w:trHeight w:val="220"/>
        </w:trPr>
        <w:tc>
          <w:tcPr>
            <w:tcW w:w="1898" w:type="dxa"/>
          </w:tcPr>
          <w:p w:rsidR="00D014E3" w:rsidRDefault="005949C8">
            <w:pPr>
              <w:pStyle w:val="TableParagraph"/>
              <w:ind w:right="108"/>
              <w:jc w:val="right"/>
              <w:rPr>
                <w:sz w:val="20"/>
              </w:rPr>
            </w:pPr>
            <w:r>
              <w:rPr>
                <w:color w:val="231F20"/>
                <w:sz w:val="20"/>
              </w:rPr>
              <w:t>М.В. Герасимова</w:t>
            </w:r>
          </w:p>
        </w:tc>
        <w:tc>
          <w:tcPr>
            <w:tcW w:w="2259" w:type="dxa"/>
          </w:tcPr>
          <w:p w:rsidR="00D014E3" w:rsidRDefault="005949C8">
            <w:pPr>
              <w:pStyle w:val="TableParagraph"/>
              <w:ind w:left="110"/>
              <w:rPr>
                <w:sz w:val="20"/>
              </w:rPr>
            </w:pPr>
            <w:r>
              <w:rPr>
                <w:color w:val="231F20"/>
                <w:sz w:val="20"/>
              </w:rPr>
              <w:t>45</w:t>
            </w:r>
          </w:p>
        </w:tc>
        <w:tc>
          <w:tcPr>
            <w:tcW w:w="2334" w:type="dxa"/>
          </w:tcPr>
          <w:p w:rsidR="00D014E3" w:rsidRDefault="005949C8">
            <w:pPr>
              <w:pStyle w:val="TableParagraph"/>
              <w:ind w:right="109"/>
              <w:jc w:val="right"/>
              <w:rPr>
                <w:sz w:val="20"/>
              </w:rPr>
            </w:pPr>
            <w:r>
              <w:rPr>
                <w:color w:val="231F20"/>
                <w:sz w:val="20"/>
              </w:rPr>
              <w:t>А.С. Савлимова</w:t>
            </w:r>
          </w:p>
        </w:tc>
        <w:tc>
          <w:tcPr>
            <w:tcW w:w="960" w:type="dxa"/>
          </w:tcPr>
          <w:p w:rsidR="00D014E3" w:rsidRDefault="005949C8">
            <w:pPr>
              <w:pStyle w:val="TableParagraph"/>
              <w:ind w:left="108"/>
              <w:rPr>
                <w:sz w:val="20"/>
              </w:rPr>
            </w:pPr>
            <w:r>
              <w:rPr>
                <w:color w:val="231F20"/>
                <w:sz w:val="20"/>
              </w:rPr>
              <w:t>54</w:t>
            </w:r>
          </w:p>
        </w:tc>
      </w:tr>
      <w:tr w:rsidR="00D014E3">
        <w:trPr>
          <w:trHeight w:val="220"/>
        </w:trPr>
        <w:tc>
          <w:tcPr>
            <w:tcW w:w="1898" w:type="dxa"/>
          </w:tcPr>
          <w:p w:rsidR="00D014E3" w:rsidRDefault="005949C8">
            <w:pPr>
              <w:pStyle w:val="TableParagraph"/>
              <w:ind w:right="108"/>
              <w:jc w:val="right"/>
              <w:rPr>
                <w:sz w:val="20"/>
              </w:rPr>
            </w:pPr>
            <w:r>
              <w:rPr>
                <w:color w:val="231F20"/>
                <w:sz w:val="20"/>
              </w:rPr>
              <w:t>А.С. Досбаев</w:t>
            </w:r>
          </w:p>
        </w:tc>
        <w:tc>
          <w:tcPr>
            <w:tcW w:w="2259" w:type="dxa"/>
          </w:tcPr>
          <w:p w:rsidR="00D014E3" w:rsidRDefault="005949C8">
            <w:pPr>
              <w:pStyle w:val="TableParagraph"/>
              <w:ind w:left="110"/>
              <w:rPr>
                <w:sz w:val="20"/>
              </w:rPr>
            </w:pPr>
            <w:r>
              <w:rPr>
                <w:color w:val="231F20"/>
                <w:sz w:val="20"/>
              </w:rPr>
              <w:t>28</w:t>
            </w:r>
          </w:p>
        </w:tc>
        <w:tc>
          <w:tcPr>
            <w:tcW w:w="2334" w:type="dxa"/>
          </w:tcPr>
          <w:p w:rsidR="00D014E3" w:rsidRDefault="005949C8">
            <w:pPr>
              <w:pStyle w:val="TableParagraph"/>
              <w:ind w:right="109"/>
              <w:jc w:val="right"/>
              <w:rPr>
                <w:sz w:val="20"/>
              </w:rPr>
            </w:pPr>
            <w:r>
              <w:rPr>
                <w:color w:val="231F20"/>
                <w:sz w:val="20"/>
              </w:rPr>
              <w:t>И.Е. Сагатов</w:t>
            </w:r>
          </w:p>
        </w:tc>
        <w:tc>
          <w:tcPr>
            <w:tcW w:w="960" w:type="dxa"/>
          </w:tcPr>
          <w:p w:rsidR="00D014E3" w:rsidRDefault="005949C8">
            <w:pPr>
              <w:pStyle w:val="TableParagraph"/>
              <w:ind w:left="108"/>
              <w:rPr>
                <w:sz w:val="20"/>
              </w:rPr>
            </w:pPr>
            <w:r>
              <w:rPr>
                <w:color w:val="231F20"/>
                <w:sz w:val="20"/>
              </w:rPr>
              <w:t>18</w:t>
            </w:r>
          </w:p>
        </w:tc>
      </w:tr>
      <w:tr w:rsidR="00D014E3">
        <w:trPr>
          <w:trHeight w:val="220"/>
        </w:trPr>
        <w:tc>
          <w:tcPr>
            <w:tcW w:w="1898" w:type="dxa"/>
          </w:tcPr>
          <w:p w:rsidR="00D014E3" w:rsidRDefault="005949C8">
            <w:pPr>
              <w:pStyle w:val="TableParagraph"/>
              <w:ind w:right="108"/>
              <w:jc w:val="right"/>
              <w:rPr>
                <w:sz w:val="20"/>
              </w:rPr>
            </w:pPr>
            <w:r>
              <w:rPr>
                <w:color w:val="231F20"/>
                <w:sz w:val="20"/>
              </w:rPr>
              <w:t>Ж.А. Доскалиев</w:t>
            </w:r>
          </w:p>
        </w:tc>
        <w:tc>
          <w:tcPr>
            <w:tcW w:w="2259" w:type="dxa"/>
          </w:tcPr>
          <w:p w:rsidR="00D014E3" w:rsidRDefault="005949C8">
            <w:pPr>
              <w:pStyle w:val="TableParagraph"/>
              <w:ind w:left="110"/>
              <w:rPr>
                <w:sz w:val="20"/>
              </w:rPr>
            </w:pPr>
            <w:r>
              <w:rPr>
                <w:color w:val="231F20"/>
                <w:sz w:val="20"/>
              </w:rPr>
              <w:t>9</w:t>
            </w:r>
          </w:p>
        </w:tc>
        <w:tc>
          <w:tcPr>
            <w:tcW w:w="2334" w:type="dxa"/>
          </w:tcPr>
          <w:p w:rsidR="00D014E3" w:rsidRDefault="005949C8">
            <w:pPr>
              <w:pStyle w:val="TableParagraph"/>
              <w:ind w:right="109"/>
              <w:jc w:val="right"/>
              <w:rPr>
                <w:sz w:val="20"/>
              </w:rPr>
            </w:pPr>
            <w:r>
              <w:rPr>
                <w:color w:val="231F20"/>
                <w:sz w:val="20"/>
              </w:rPr>
              <w:t>А.А. Сагымбаева</w:t>
            </w:r>
          </w:p>
        </w:tc>
        <w:tc>
          <w:tcPr>
            <w:tcW w:w="960" w:type="dxa"/>
          </w:tcPr>
          <w:p w:rsidR="00D014E3" w:rsidRDefault="005949C8">
            <w:pPr>
              <w:pStyle w:val="TableParagraph"/>
              <w:ind w:left="108"/>
              <w:rPr>
                <w:sz w:val="20"/>
              </w:rPr>
            </w:pPr>
            <w:r>
              <w:rPr>
                <w:color w:val="231F20"/>
                <w:sz w:val="20"/>
              </w:rPr>
              <w:t>54</w:t>
            </w:r>
          </w:p>
        </w:tc>
      </w:tr>
      <w:tr w:rsidR="00D014E3">
        <w:trPr>
          <w:trHeight w:val="220"/>
        </w:trPr>
        <w:tc>
          <w:tcPr>
            <w:tcW w:w="1898" w:type="dxa"/>
          </w:tcPr>
          <w:p w:rsidR="00D014E3" w:rsidRDefault="005949C8">
            <w:pPr>
              <w:pStyle w:val="TableParagraph"/>
              <w:ind w:right="108"/>
              <w:jc w:val="right"/>
              <w:rPr>
                <w:sz w:val="20"/>
              </w:rPr>
            </w:pPr>
            <w:r>
              <w:rPr>
                <w:color w:val="231F20"/>
                <w:sz w:val="20"/>
              </w:rPr>
              <w:t>А.С. Досмагамбетов</w:t>
            </w:r>
          </w:p>
        </w:tc>
        <w:tc>
          <w:tcPr>
            <w:tcW w:w="2259" w:type="dxa"/>
          </w:tcPr>
          <w:p w:rsidR="00D014E3" w:rsidRDefault="005949C8">
            <w:pPr>
              <w:pStyle w:val="TableParagraph"/>
              <w:ind w:left="110"/>
              <w:rPr>
                <w:sz w:val="20"/>
              </w:rPr>
            </w:pPr>
            <w:r>
              <w:rPr>
                <w:color w:val="231F20"/>
                <w:sz w:val="20"/>
              </w:rPr>
              <w:t>29</w:t>
            </w:r>
          </w:p>
        </w:tc>
        <w:tc>
          <w:tcPr>
            <w:tcW w:w="2334" w:type="dxa"/>
          </w:tcPr>
          <w:p w:rsidR="00D014E3" w:rsidRDefault="005949C8">
            <w:pPr>
              <w:pStyle w:val="TableParagraph"/>
              <w:ind w:right="108"/>
              <w:jc w:val="right"/>
              <w:rPr>
                <w:sz w:val="20"/>
              </w:rPr>
            </w:pPr>
            <w:r>
              <w:rPr>
                <w:color w:val="231F20"/>
                <w:sz w:val="20"/>
              </w:rPr>
              <w:t>Ш.Т. Салимов</w:t>
            </w:r>
          </w:p>
        </w:tc>
        <w:tc>
          <w:tcPr>
            <w:tcW w:w="960" w:type="dxa"/>
          </w:tcPr>
          <w:p w:rsidR="00D014E3" w:rsidRDefault="005949C8">
            <w:pPr>
              <w:pStyle w:val="TableParagraph"/>
              <w:ind w:left="108"/>
              <w:rPr>
                <w:sz w:val="20"/>
              </w:rPr>
            </w:pPr>
            <w:r>
              <w:rPr>
                <w:color w:val="231F20"/>
                <w:sz w:val="20"/>
              </w:rPr>
              <w:t>14</w:t>
            </w:r>
          </w:p>
        </w:tc>
      </w:tr>
      <w:tr w:rsidR="00D014E3">
        <w:trPr>
          <w:trHeight w:val="220"/>
        </w:trPr>
        <w:tc>
          <w:tcPr>
            <w:tcW w:w="1898" w:type="dxa"/>
          </w:tcPr>
          <w:p w:rsidR="00D014E3" w:rsidRDefault="005949C8">
            <w:pPr>
              <w:pStyle w:val="TableParagraph"/>
              <w:ind w:right="108"/>
              <w:jc w:val="right"/>
              <w:rPr>
                <w:sz w:val="20"/>
              </w:rPr>
            </w:pPr>
            <w:r>
              <w:rPr>
                <w:color w:val="231F20"/>
                <w:sz w:val="20"/>
              </w:rPr>
              <w:t>С.П. Досмагамбетов</w:t>
            </w:r>
          </w:p>
        </w:tc>
        <w:tc>
          <w:tcPr>
            <w:tcW w:w="2259" w:type="dxa"/>
          </w:tcPr>
          <w:p w:rsidR="00D014E3" w:rsidRDefault="005949C8">
            <w:pPr>
              <w:pStyle w:val="TableParagraph"/>
              <w:ind w:left="110"/>
              <w:rPr>
                <w:sz w:val="20"/>
              </w:rPr>
            </w:pPr>
            <w:r>
              <w:rPr>
                <w:color w:val="231F20"/>
                <w:sz w:val="20"/>
              </w:rPr>
              <w:t>25,29, 61</w:t>
            </w:r>
          </w:p>
        </w:tc>
        <w:tc>
          <w:tcPr>
            <w:tcW w:w="2334" w:type="dxa"/>
          </w:tcPr>
          <w:p w:rsidR="00D014E3" w:rsidRDefault="005949C8">
            <w:pPr>
              <w:pStyle w:val="TableParagraph"/>
              <w:ind w:right="109"/>
              <w:jc w:val="right"/>
              <w:rPr>
                <w:sz w:val="20"/>
              </w:rPr>
            </w:pPr>
            <w:r>
              <w:rPr>
                <w:color w:val="231F20"/>
                <w:sz w:val="20"/>
              </w:rPr>
              <w:t>К.Б. Сансызбаев</w:t>
            </w:r>
          </w:p>
        </w:tc>
        <w:tc>
          <w:tcPr>
            <w:tcW w:w="960" w:type="dxa"/>
          </w:tcPr>
          <w:p w:rsidR="00D014E3" w:rsidRDefault="005949C8">
            <w:pPr>
              <w:pStyle w:val="TableParagraph"/>
              <w:ind w:left="108"/>
              <w:rPr>
                <w:sz w:val="20"/>
              </w:rPr>
            </w:pPr>
            <w:r>
              <w:rPr>
                <w:color w:val="231F20"/>
                <w:sz w:val="20"/>
              </w:rPr>
              <w:t>41</w:t>
            </w:r>
          </w:p>
        </w:tc>
      </w:tr>
      <w:tr w:rsidR="00D014E3">
        <w:trPr>
          <w:trHeight w:val="220"/>
        </w:trPr>
        <w:tc>
          <w:tcPr>
            <w:tcW w:w="1898" w:type="dxa"/>
          </w:tcPr>
          <w:p w:rsidR="00D014E3" w:rsidRDefault="005949C8">
            <w:pPr>
              <w:pStyle w:val="TableParagraph"/>
              <w:ind w:right="108"/>
              <w:jc w:val="right"/>
              <w:rPr>
                <w:sz w:val="20"/>
              </w:rPr>
            </w:pPr>
            <w:r>
              <w:rPr>
                <w:color w:val="231F20"/>
                <w:sz w:val="20"/>
              </w:rPr>
              <w:t>С.Р. Джабыкпаев</w:t>
            </w:r>
          </w:p>
        </w:tc>
        <w:tc>
          <w:tcPr>
            <w:tcW w:w="2259" w:type="dxa"/>
          </w:tcPr>
          <w:p w:rsidR="00D014E3" w:rsidRDefault="005949C8">
            <w:pPr>
              <w:pStyle w:val="TableParagraph"/>
              <w:ind w:left="110"/>
              <w:rPr>
                <w:sz w:val="20"/>
              </w:rPr>
            </w:pPr>
            <w:r>
              <w:rPr>
                <w:color w:val="231F20"/>
                <w:sz w:val="20"/>
              </w:rPr>
              <w:t>21, 22, 23</w:t>
            </w:r>
          </w:p>
        </w:tc>
        <w:tc>
          <w:tcPr>
            <w:tcW w:w="2334" w:type="dxa"/>
          </w:tcPr>
          <w:p w:rsidR="00D014E3" w:rsidRDefault="005949C8">
            <w:pPr>
              <w:pStyle w:val="TableParagraph"/>
              <w:ind w:right="109"/>
              <w:jc w:val="right"/>
              <w:rPr>
                <w:sz w:val="20"/>
              </w:rPr>
            </w:pPr>
            <w:r>
              <w:rPr>
                <w:color w:val="231F20"/>
                <w:sz w:val="20"/>
              </w:rPr>
              <w:t>К.К. Сатвалдинов</w:t>
            </w:r>
          </w:p>
        </w:tc>
        <w:tc>
          <w:tcPr>
            <w:tcW w:w="960" w:type="dxa"/>
          </w:tcPr>
          <w:p w:rsidR="00D014E3" w:rsidRDefault="005949C8">
            <w:pPr>
              <w:pStyle w:val="TableParagraph"/>
              <w:ind w:left="108"/>
              <w:rPr>
                <w:sz w:val="20"/>
              </w:rPr>
            </w:pPr>
            <w:r>
              <w:rPr>
                <w:color w:val="231F20"/>
                <w:sz w:val="20"/>
              </w:rPr>
              <w:t>64</w:t>
            </w:r>
          </w:p>
        </w:tc>
      </w:tr>
      <w:tr w:rsidR="00D014E3">
        <w:trPr>
          <w:trHeight w:val="220"/>
        </w:trPr>
        <w:tc>
          <w:tcPr>
            <w:tcW w:w="1898" w:type="dxa"/>
          </w:tcPr>
          <w:p w:rsidR="00D014E3" w:rsidRDefault="005949C8">
            <w:pPr>
              <w:pStyle w:val="TableParagraph"/>
              <w:ind w:right="108"/>
              <w:jc w:val="right"/>
              <w:rPr>
                <w:sz w:val="20"/>
              </w:rPr>
            </w:pPr>
            <w:r>
              <w:rPr>
                <w:color w:val="231F20"/>
                <w:sz w:val="20"/>
              </w:rPr>
              <w:t>Б.Б. Джанзаков</w:t>
            </w:r>
          </w:p>
        </w:tc>
        <w:tc>
          <w:tcPr>
            <w:tcW w:w="2259" w:type="dxa"/>
          </w:tcPr>
          <w:p w:rsidR="00D014E3" w:rsidRDefault="005949C8">
            <w:pPr>
              <w:pStyle w:val="TableParagraph"/>
              <w:ind w:left="110"/>
              <w:rPr>
                <w:sz w:val="20"/>
              </w:rPr>
            </w:pPr>
            <w:r>
              <w:rPr>
                <w:color w:val="231F20"/>
                <w:sz w:val="20"/>
              </w:rPr>
              <w:t>44</w:t>
            </w:r>
          </w:p>
        </w:tc>
        <w:tc>
          <w:tcPr>
            <w:tcW w:w="2334" w:type="dxa"/>
          </w:tcPr>
          <w:p w:rsidR="00D014E3" w:rsidRDefault="005949C8">
            <w:pPr>
              <w:pStyle w:val="TableParagraph"/>
              <w:ind w:right="109"/>
              <w:jc w:val="right"/>
              <w:rPr>
                <w:sz w:val="20"/>
              </w:rPr>
            </w:pPr>
            <w:r>
              <w:rPr>
                <w:color w:val="231F20"/>
                <w:sz w:val="20"/>
              </w:rPr>
              <w:t>Ж.К. Сатенова</w:t>
            </w:r>
          </w:p>
        </w:tc>
        <w:tc>
          <w:tcPr>
            <w:tcW w:w="960" w:type="dxa"/>
          </w:tcPr>
          <w:p w:rsidR="00D014E3" w:rsidRDefault="005949C8">
            <w:pPr>
              <w:pStyle w:val="TableParagraph"/>
              <w:ind w:left="108"/>
              <w:rPr>
                <w:sz w:val="20"/>
              </w:rPr>
            </w:pPr>
            <w:r>
              <w:rPr>
                <w:color w:val="231F20"/>
                <w:sz w:val="20"/>
              </w:rPr>
              <w:t>30</w:t>
            </w:r>
          </w:p>
        </w:tc>
      </w:tr>
      <w:tr w:rsidR="00D014E3">
        <w:trPr>
          <w:trHeight w:val="220"/>
        </w:trPr>
        <w:tc>
          <w:tcPr>
            <w:tcW w:w="1898" w:type="dxa"/>
          </w:tcPr>
          <w:p w:rsidR="00D014E3" w:rsidRDefault="005949C8">
            <w:pPr>
              <w:pStyle w:val="TableParagraph"/>
              <w:ind w:right="108"/>
              <w:jc w:val="right"/>
              <w:rPr>
                <w:sz w:val="20"/>
              </w:rPr>
            </w:pPr>
            <w:r>
              <w:rPr>
                <w:color w:val="231F20"/>
                <w:sz w:val="20"/>
              </w:rPr>
              <w:t>Д.В. Джакупов</w:t>
            </w:r>
          </w:p>
        </w:tc>
        <w:tc>
          <w:tcPr>
            <w:tcW w:w="2259" w:type="dxa"/>
          </w:tcPr>
          <w:p w:rsidR="00D014E3" w:rsidRDefault="005949C8">
            <w:pPr>
              <w:pStyle w:val="TableParagraph"/>
              <w:ind w:left="110"/>
              <w:rPr>
                <w:sz w:val="20"/>
              </w:rPr>
            </w:pPr>
            <w:r>
              <w:rPr>
                <w:color w:val="231F20"/>
                <w:sz w:val="20"/>
              </w:rPr>
              <w:t>39</w:t>
            </w:r>
          </w:p>
        </w:tc>
        <w:tc>
          <w:tcPr>
            <w:tcW w:w="2334" w:type="dxa"/>
          </w:tcPr>
          <w:p w:rsidR="00D014E3" w:rsidRDefault="005949C8">
            <w:pPr>
              <w:pStyle w:val="TableParagraph"/>
              <w:ind w:right="109"/>
              <w:jc w:val="right"/>
              <w:rPr>
                <w:sz w:val="20"/>
              </w:rPr>
            </w:pPr>
            <w:r>
              <w:rPr>
                <w:color w:val="231F20"/>
                <w:sz w:val="20"/>
              </w:rPr>
              <w:t>К. Сатыбалдиев</w:t>
            </w:r>
          </w:p>
        </w:tc>
        <w:tc>
          <w:tcPr>
            <w:tcW w:w="960" w:type="dxa"/>
          </w:tcPr>
          <w:p w:rsidR="00D014E3" w:rsidRDefault="005949C8">
            <w:pPr>
              <w:pStyle w:val="TableParagraph"/>
              <w:ind w:left="108"/>
              <w:rPr>
                <w:sz w:val="20"/>
              </w:rPr>
            </w:pPr>
            <w:r>
              <w:rPr>
                <w:color w:val="231F20"/>
                <w:sz w:val="20"/>
              </w:rPr>
              <w:t>25</w:t>
            </w:r>
          </w:p>
        </w:tc>
      </w:tr>
      <w:tr w:rsidR="00D014E3">
        <w:trPr>
          <w:trHeight w:val="220"/>
        </w:trPr>
        <w:tc>
          <w:tcPr>
            <w:tcW w:w="1898" w:type="dxa"/>
          </w:tcPr>
          <w:p w:rsidR="00D014E3" w:rsidRDefault="005949C8">
            <w:pPr>
              <w:pStyle w:val="TableParagraph"/>
              <w:ind w:right="108"/>
              <w:jc w:val="right"/>
              <w:rPr>
                <w:sz w:val="20"/>
              </w:rPr>
            </w:pPr>
            <w:r>
              <w:rPr>
                <w:color w:val="231F20"/>
                <w:sz w:val="20"/>
              </w:rPr>
              <w:t>Б.К. Дженалаев</w:t>
            </w:r>
          </w:p>
        </w:tc>
        <w:tc>
          <w:tcPr>
            <w:tcW w:w="2259" w:type="dxa"/>
          </w:tcPr>
          <w:p w:rsidR="00D014E3" w:rsidRDefault="005949C8">
            <w:pPr>
              <w:pStyle w:val="TableParagraph"/>
              <w:ind w:left="110"/>
              <w:rPr>
                <w:sz w:val="20"/>
              </w:rPr>
            </w:pPr>
            <w:r>
              <w:rPr>
                <w:color w:val="231F20"/>
                <w:sz w:val="20"/>
              </w:rPr>
              <w:t>25, 29, 36, 45, 61</w:t>
            </w:r>
          </w:p>
        </w:tc>
        <w:tc>
          <w:tcPr>
            <w:tcW w:w="2334" w:type="dxa"/>
          </w:tcPr>
          <w:p w:rsidR="00D014E3" w:rsidRDefault="005949C8">
            <w:pPr>
              <w:pStyle w:val="TableParagraph"/>
              <w:ind w:right="109"/>
              <w:jc w:val="right"/>
              <w:rPr>
                <w:sz w:val="20"/>
              </w:rPr>
            </w:pPr>
            <w:r>
              <w:rPr>
                <w:color w:val="231F20"/>
                <w:sz w:val="20"/>
              </w:rPr>
              <w:t>К.Ж. Сатыбалдиев</w:t>
            </w:r>
          </w:p>
        </w:tc>
        <w:tc>
          <w:tcPr>
            <w:tcW w:w="960" w:type="dxa"/>
          </w:tcPr>
          <w:p w:rsidR="00D014E3" w:rsidRDefault="005949C8">
            <w:pPr>
              <w:pStyle w:val="TableParagraph"/>
              <w:ind w:left="108"/>
              <w:rPr>
                <w:sz w:val="20"/>
              </w:rPr>
            </w:pPr>
            <w:r>
              <w:rPr>
                <w:color w:val="231F20"/>
                <w:sz w:val="20"/>
              </w:rPr>
              <w:t>45</w:t>
            </w:r>
          </w:p>
        </w:tc>
      </w:tr>
      <w:tr w:rsidR="00D014E3">
        <w:trPr>
          <w:trHeight w:val="220"/>
        </w:trPr>
        <w:tc>
          <w:tcPr>
            <w:tcW w:w="1898" w:type="dxa"/>
          </w:tcPr>
          <w:p w:rsidR="00D014E3" w:rsidRDefault="005949C8">
            <w:pPr>
              <w:pStyle w:val="TableParagraph"/>
              <w:ind w:right="108"/>
              <w:jc w:val="right"/>
              <w:rPr>
                <w:sz w:val="20"/>
              </w:rPr>
            </w:pPr>
            <w:r>
              <w:rPr>
                <w:color w:val="231F20"/>
                <w:sz w:val="20"/>
              </w:rPr>
              <w:t>С.Т. Дюсембеков</w:t>
            </w:r>
          </w:p>
        </w:tc>
        <w:tc>
          <w:tcPr>
            <w:tcW w:w="2259" w:type="dxa"/>
          </w:tcPr>
          <w:p w:rsidR="00D014E3" w:rsidRDefault="005949C8">
            <w:pPr>
              <w:pStyle w:val="TableParagraph"/>
              <w:ind w:left="110"/>
              <w:rPr>
                <w:sz w:val="20"/>
              </w:rPr>
            </w:pPr>
            <w:r>
              <w:rPr>
                <w:color w:val="231F20"/>
                <w:sz w:val="20"/>
              </w:rPr>
              <w:t>30</w:t>
            </w:r>
          </w:p>
        </w:tc>
        <w:tc>
          <w:tcPr>
            <w:tcW w:w="2334" w:type="dxa"/>
          </w:tcPr>
          <w:p w:rsidR="00D014E3" w:rsidRDefault="005949C8">
            <w:pPr>
              <w:pStyle w:val="TableParagraph"/>
              <w:ind w:right="109"/>
              <w:jc w:val="right"/>
              <w:rPr>
                <w:sz w:val="20"/>
              </w:rPr>
            </w:pPr>
            <w:r>
              <w:rPr>
                <w:color w:val="231F20"/>
                <w:sz w:val="20"/>
              </w:rPr>
              <w:t>М.А. Свиридова</w:t>
            </w:r>
          </w:p>
        </w:tc>
        <w:tc>
          <w:tcPr>
            <w:tcW w:w="960" w:type="dxa"/>
          </w:tcPr>
          <w:p w:rsidR="00D014E3" w:rsidRDefault="005949C8">
            <w:pPr>
              <w:pStyle w:val="TableParagraph"/>
              <w:ind w:left="108"/>
              <w:rPr>
                <w:sz w:val="20"/>
              </w:rPr>
            </w:pPr>
            <w:r>
              <w:rPr>
                <w:color w:val="231F20"/>
                <w:sz w:val="20"/>
              </w:rPr>
              <w:t>29</w:t>
            </w:r>
          </w:p>
        </w:tc>
      </w:tr>
      <w:tr w:rsidR="00D014E3">
        <w:trPr>
          <w:trHeight w:val="220"/>
        </w:trPr>
        <w:tc>
          <w:tcPr>
            <w:tcW w:w="1898" w:type="dxa"/>
          </w:tcPr>
          <w:p w:rsidR="00D014E3" w:rsidRDefault="005949C8">
            <w:pPr>
              <w:pStyle w:val="TableParagraph"/>
              <w:ind w:right="108"/>
              <w:jc w:val="right"/>
              <w:rPr>
                <w:sz w:val="20"/>
              </w:rPr>
            </w:pPr>
            <w:r>
              <w:rPr>
                <w:color w:val="231F20"/>
                <w:sz w:val="20"/>
              </w:rPr>
              <w:t>А.Х. Дюсупов</w:t>
            </w:r>
          </w:p>
        </w:tc>
        <w:tc>
          <w:tcPr>
            <w:tcW w:w="2259" w:type="dxa"/>
          </w:tcPr>
          <w:p w:rsidR="00D014E3" w:rsidRDefault="005949C8">
            <w:pPr>
              <w:pStyle w:val="TableParagraph"/>
              <w:ind w:left="110"/>
              <w:rPr>
                <w:sz w:val="20"/>
              </w:rPr>
            </w:pPr>
            <w:r>
              <w:rPr>
                <w:color w:val="231F20"/>
                <w:sz w:val="20"/>
              </w:rPr>
              <w:t>64</w:t>
            </w:r>
          </w:p>
        </w:tc>
        <w:tc>
          <w:tcPr>
            <w:tcW w:w="2334" w:type="dxa"/>
          </w:tcPr>
          <w:p w:rsidR="00D014E3" w:rsidRDefault="005949C8">
            <w:pPr>
              <w:pStyle w:val="TableParagraph"/>
              <w:ind w:right="108"/>
              <w:jc w:val="right"/>
              <w:rPr>
                <w:sz w:val="20"/>
              </w:rPr>
            </w:pPr>
            <w:r>
              <w:rPr>
                <w:color w:val="231F20"/>
                <w:sz w:val="20"/>
              </w:rPr>
              <w:t>Т.К. Симбатов</w:t>
            </w:r>
          </w:p>
        </w:tc>
        <w:tc>
          <w:tcPr>
            <w:tcW w:w="960" w:type="dxa"/>
          </w:tcPr>
          <w:p w:rsidR="00D014E3" w:rsidRDefault="005949C8">
            <w:pPr>
              <w:pStyle w:val="TableParagraph"/>
              <w:ind w:left="108"/>
              <w:rPr>
                <w:sz w:val="20"/>
              </w:rPr>
            </w:pPr>
            <w:r>
              <w:rPr>
                <w:color w:val="231F20"/>
                <w:sz w:val="20"/>
              </w:rPr>
              <w:t>30</w:t>
            </w:r>
          </w:p>
        </w:tc>
      </w:tr>
      <w:tr w:rsidR="00D014E3">
        <w:trPr>
          <w:trHeight w:val="220"/>
        </w:trPr>
        <w:tc>
          <w:tcPr>
            <w:tcW w:w="1898" w:type="dxa"/>
          </w:tcPr>
          <w:p w:rsidR="00D014E3" w:rsidRDefault="005949C8">
            <w:pPr>
              <w:pStyle w:val="TableParagraph"/>
              <w:ind w:right="107"/>
              <w:jc w:val="right"/>
              <w:rPr>
                <w:sz w:val="20"/>
              </w:rPr>
            </w:pPr>
            <w:r>
              <w:rPr>
                <w:color w:val="231F20"/>
                <w:sz w:val="20"/>
              </w:rPr>
              <w:t>И.Н. Едигеева</w:t>
            </w:r>
          </w:p>
        </w:tc>
        <w:tc>
          <w:tcPr>
            <w:tcW w:w="2259" w:type="dxa"/>
          </w:tcPr>
          <w:p w:rsidR="00D014E3" w:rsidRDefault="005949C8">
            <w:pPr>
              <w:pStyle w:val="TableParagraph"/>
              <w:ind w:left="110"/>
              <w:rPr>
                <w:sz w:val="20"/>
              </w:rPr>
            </w:pPr>
            <w:r>
              <w:rPr>
                <w:color w:val="231F20"/>
                <w:sz w:val="20"/>
              </w:rPr>
              <w:t>30</w:t>
            </w:r>
          </w:p>
        </w:tc>
        <w:tc>
          <w:tcPr>
            <w:tcW w:w="2334" w:type="dxa"/>
          </w:tcPr>
          <w:p w:rsidR="00D014E3" w:rsidRDefault="005949C8">
            <w:pPr>
              <w:pStyle w:val="TableParagraph"/>
              <w:ind w:right="109"/>
              <w:jc w:val="right"/>
              <w:rPr>
                <w:sz w:val="20"/>
              </w:rPr>
            </w:pPr>
            <w:r>
              <w:rPr>
                <w:color w:val="231F20"/>
                <w:sz w:val="20"/>
              </w:rPr>
              <w:t>М.В. Солдаткина</w:t>
            </w:r>
          </w:p>
        </w:tc>
        <w:tc>
          <w:tcPr>
            <w:tcW w:w="960" w:type="dxa"/>
          </w:tcPr>
          <w:p w:rsidR="00D014E3" w:rsidRDefault="005949C8">
            <w:pPr>
              <w:pStyle w:val="TableParagraph"/>
              <w:ind w:left="108"/>
              <w:rPr>
                <w:sz w:val="20"/>
              </w:rPr>
            </w:pPr>
            <w:r>
              <w:rPr>
                <w:color w:val="231F20"/>
                <w:sz w:val="20"/>
              </w:rPr>
              <w:t>42</w:t>
            </w:r>
          </w:p>
        </w:tc>
      </w:tr>
      <w:tr w:rsidR="00D014E3">
        <w:trPr>
          <w:trHeight w:val="220"/>
        </w:trPr>
        <w:tc>
          <w:tcPr>
            <w:tcW w:w="1898" w:type="dxa"/>
          </w:tcPr>
          <w:p w:rsidR="00D014E3" w:rsidRDefault="005949C8">
            <w:pPr>
              <w:pStyle w:val="TableParagraph"/>
              <w:ind w:right="107"/>
              <w:jc w:val="right"/>
              <w:rPr>
                <w:sz w:val="20"/>
              </w:rPr>
            </w:pPr>
            <w:r>
              <w:rPr>
                <w:color w:val="231F20"/>
                <w:sz w:val="20"/>
              </w:rPr>
              <w:t>А.А. Елемесов</w:t>
            </w:r>
          </w:p>
        </w:tc>
        <w:tc>
          <w:tcPr>
            <w:tcW w:w="2259" w:type="dxa"/>
          </w:tcPr>
          <w:p w:rsidR="00D014E3" w:rsidRDefault="005949C8">
            <w:pPr>
              <w:pStyle w:val="TableParagraph"/>
              <w:ind w:left="110"/>
              <w:rPr>
                <w:sz w:val="20"/>
              </w:rPr>
            </w:pPr>
            <w:r>
              <w:rPr>
                <w:color w:val="231F20"/>
                <w:sz w:val="20"/>
              </w:rPr>
              <w:t>9, 31</w:t>
            </w:r>
          </w:p>
        </w:tc>
        <w:tc>
          <w:tcPr>
            <w:tcW w:w="2334" w:type="dxa"/>
          </w:tcPr>
          <w:p w:rsidR="00D014E3" w:rsidRDefault="005949C8">
            <w:pPr>
              <w:pStyle w:val="TableParagraph"/>
              <w:ind w:right="108"/>
              <w:jc w:val="right"/>
              <w:rPr>
                <w:sz w:val="20"/>
              </w:rPr>
            </w:pPr>
            <w:r>
              <w:rPr>
                <w:color w:val="231F20"/>
                <w:sz w:val="20"/>
              </w:rPr>
              <w:t>Е.И. Суйнов</w:t>
            </w:r>
          </w:p>
        </w:tc>
        <w:tc>
          <w:tcPr>
            <w:tcW w:w="960" w:type="dxa"/>
          </w:tcPr>
          <w:p w:rsidR="00D014E3" w:rsidRDefault="005949C8">
            <w:pPr>
              <w:pStyle w:val="TableParagraph"/>
              <w:ind w:left="108"/>
              <w:rPr>
                <w:sz w:val="20"/>
              </w:rPr>
            </w:pPr>
            <w:r>
              <w:rPr>
                <w:color w:val="231F20"/>
                <w:sz w:val="20"/>
              </w:rPr>
              <w:t>41,</w:t>
            </w:r>
          </w:p>
        </w:tc>
      </w:tr>
      <w:tr w:rsidR="00D014E3">
        <w:trPr>
          <w:trHeight w:val="220"/>
        </w:trPr>
        <w:tc>
          <w:tcPr>
            <w:tcW w:w="1898" w:type="dxa"/>
          </w:tcPr>
          <w:p w:rsidR="00D014E3" w:rsidRDefault="005949C8">
            <w:pPr>
              <w:pStyle w:val="TableParagraph"/>
              <w:ind w:right="107"/>
              <w:jc w:val="right"/>
              <w:rPr>
                <w:sz w:val="20"/>
              </w:rPr>
            </w:pPr>
            <w:r>
              <w:rPr>
                <w:color w:val="231F20"/>
                <w:sz w:val="20"/>
              </w:rPr>
              <w:t>А.Е. Ергалиев</w:t>
            </w:r>
          </w:p>
        </w:tc>
        <w:tc>
          <w:tcPr>
            <w:tcW w:w="2259" w:type="dxa"/>
          </w:tcPr>
          <w:p w:rsidR="00D014E3" w:rsidRDefault="005949C8">
            <w:pPr>
              <w:pStyle w:val="TableParagraph"/>
              <w:ind w:left="110"/>
              <w:rPr>
                <w:sz w:val="20"/>
              </w:rPr>
            </w:pPr>
            <w:r>
              <w:rPr>
                <w:color w:val="231F20"/>
                <w:sz w:val="20"/>
              </w:rPr>
              <w:t>25, 30, 36</w:t>
            </w:r>
          </w:p>
        </w:tc>
        <w:tc>
          <w:tcPr>
            <w:tcW w:w="2334" w:type="dxa"/>
          </w:tcPr>
          <w:p w:rsidR="00D014E3" w:rsidRDefault="005949C8">
            <w:pPr>
              <w:pStyle w:val="TableParagraph"/>
              <w:ind w:right="109"/>
              <w:jc w:val="right"/>
              <w:rPr>
                <w:sz w:val="20"/>
              </w:rPr>
            </w:pPr>
            <w:r>
              <w:rPr>
                <w:color w:val="231F20"/>
                <w:sz w:val="20"/>
              </w:rPr>
              <w:t>Ж.У. Султанова</w:t>
            </w:r>
          </w:p>
        </w:tc>
        <w:tc>
          <w:tcPr>
            <w:tcW w:w="960" w:type="dxa"/>
          </w:tcPr>
          <w:p w:rsidR="00D014E3" w:rsidRDefault="005949C8">
            <w:pPr>
              <w:pStyle w:val="TableParagraph"/>
              <w:ind w:left="108"/>
              <w:rPr>
                <w:sz w:val="20"/>
              </w:rPr>
            </w:pPr>
            <w:r>
              <w:rPr>
                <w:color w:val="231F20"/>
                <w:sz w:val="20"/>
              </w:rPr>
              <w:t>39</w:t>
            </w:r>
          </w:p>
        </w:tc>
      </w:tr>
      <w:tr w:rsidR="00D014E3">
        <w:trPr>
          <w:trHeight w:val="220"/>
        </w:trPr>
        <w:tc>
          <w:tcPr>
            <w:tcW w:w="1898" w:type="dxa"/>
          </w:tcPr>
          <w:p w:rsidR="00D014E3" w:rsidRDefault="005949C8">
            <w:pPr>
              <w:pStyle w:val="TableParagraph"/>
              <w:ind w:right="107"/>
              <w:jc w:val="right"/>
              <w:rPr>
                <w:sz w:val="20"/>
              </w:rPr>
            </w:pPr>
            <w:r>
              <w:rPr>
                <w:color w:val="231F20"/>
                <w:sz w:val="20"/>
              </w:rPr>
              <w:t>Н.Б. Есенбеков</w:t>
            </w:r>
          </w:p>
        </w:tc>
        <w:tc>
          <w:tcPr>
            <w:tcW w:w="2259" w:type="dxa"/>
          </w:tcPr>
          <w:p w:rsidR="00D014E3" w:rsidRDefault="005949C8">
            <w:pPr>
              <w:pStyle w:val="TableParagraph"/>
              <w:ind w:left="110"/>
              <w:rPr>
                <w:sz w:val="20"/>
              </w:rPr>
            </w:pPr>
            <w:r>
              <w:rPr>
                <w:color w:val="231F20"/>
                <w:sz w:val="20"/>
              </w:rPr>
              <w:t>35</w:t>
            </w:r>
          </w:p>
        </w:tc>
        <w:tc>
          <w:tcPr>
            <w:tcW w:w="2334" w:type="dxa"/>
          </w:tcPr>
          <w:p w:rsidR="00D014E3" w:rsidRDefault="005949C8">
            <w:pPr>
              <w:pStyle w:val="TableParagraph"/>
              <w:ind w:right="109"/>
              <w:jc w:val="right"/>
              <w:rPr>
                <w:sz w:val="20"/>
              </w:rPr>
            </w:pPr>
            <w:r>
              <w:rPr>
                <w:color w:val="231F20"/>
                <w:sz w:val="20"/>
              </w:rPr>
              <w:t>Б.К. Татай</w:t>
            </w:r>
          </w:p>
        </w:tc>
        <w:tc>
          <w:tcPr>
            <w:tcW w:w="960" w:type="dxa"/>
          </w:tcPr>
          <w:p w:rsidR="00D014E3" w:rsidRDefault="005949C8">
            <w:pPr>
              <w:pStyle w:val="TableParagraph"/>
              <w:ind w:left="108"/>
              <w:rPr>
                <w:sz w:val="20"/>
              </w:rPr>
            </w:pPr>
            <w:r>
              <w:rPr>
                <w:color w:val="231F20"/>
                <w:sz w:val="20"/>
              </w:rPr>
              <w:t>62</w:t>
            </w:r>
          </w:p>
        </w:tc>
      </w:tr>
      <w:tr w:rsidR="00D014E3">
        <w:trPr>
          <w:trHeight w:val="220"/>
        </w:trPr>
        <w:tc>
          <w:tcPr>
            <w:tcW w:w="1898" w:type="dxa"/>
          </w:tcPr>
          <w:p w:rsidR="00D014E3" w:rsidRDefault="005949C8">
            <w:pPr>
              <w:pStyle w:val="TableParagraph"/>
              <w:ind w:right="108"/>
              <w:jc w:val="right"/>
              <w:rPr>
                <w:sz w:val="20"/>
              </w:rPr>
            </w:pPr>
            <w:r>
              <w:rPr>
                <w:color w:val="231F20"/>
                <w:sz w:val="20"/>
              </w:rPr>
              <w:t>Б.С. Жакиев</w:t>
            </w:r>
          </w:p>
        </w:tc>
        <w:tc>
          <w:tcPr>
            <w:tcW w:w="2259" w:type="dxa"/>
          </w:tcPr>
          <w:p w:rsidR="00D014E3" w:rsidRDefault="005949C8">
            <w:pPr>
              <w:pStyle w:val="TableParagraph"/>
              <w:ind w:left="110"/>
              <w:rPr>
                <w:sz w:val="20"/>
              </w:rPr>
            </w:pPr>
            <w:r>
              <w:rPr>
                <w:color w:val="231F20"/>
                <w:sz w:val="20"/>
              </w:rPr>
              <w:t>9, 31</w:t>
            </w:r>
          </w:p>
        </w:tc>
        <w:tc>
          <w:tcPr>
            <w:tcW w:w="2334" w:type="dxa"/>
          </w:tcPr>
          <w:p w:rsidR="00D014E3" w:rsidRDefault="005949C8">
            <w:pPr>
              <w:pStyle w:val="TableParagraph"/>
              <w:ind w:right="108"/>
              <w:jc w:val="right"/>
              <w:rPr>
                <w:sz w:val="20"/>
              </w:rPr>
            </w:pPr>
            <w:r>
              <w:rPr>
                <w:color w:val="231F20"/>
                <w:sz w:val="20"/>
              </w:rPr>
              <w:t>Р.И. Ташимов</w:t>
            </w:r>
          </w:p>
        </w:tc>
        <w:tc>
          <w:tcPr>
            <w:tcW w:w="960" w:type="dxa"/>
          </w:tcPr>
          <w:p w:rsidR="00D014E3" w:rsidRDefault="005949C8">
            <w:pPr>
              <w:pStyle w:val="TableParagraph"/>
              <w:ind w:left="108"/>
              <w:rPr>
                <w:sz w:val="20"/>
              </w:rPr>
            </w:pPr>
            <w:r>
              <w:rPr>
                <w:color w:val="231F20"/>
                <w:sz w:val="20"/>
              </w:rPr>
              <w:t>55, 58</w:t>
            </w:r>
          </w:p>
        </w:tc>
      </w:tr>
      <w:tr w:rsidR="00D014E3">
        <w:trPr>
          <w:trHeight w:val="220"/>
        </w:trPr>
        <w:tc>
          <w:tcPr>
            <w:tcW w:w="1898" w:type="dxa"/>
          </w:tcPr>
          <w:p w:rsidR="00D014E3" w:rsidRDefault="005949C8">
            <w:pPr>
              <w:pStyle w:val="TableParagraph"/>
              <w:ind w:right="108"/>
              <w:jc w:val="right"/>
              <w:rPr>
                <w:sz w:val="20"/>
              </w:rPr>
            </w:pPr>
            <w:r>
              <w:rPr>
                <w:color w:val="231F20"/>
                <w:sz w:val="20"/>
              </w:rPr>
              <w:t>Н.С. Жакиев</w:t>
            </w:r>
          </w:p>
        </w:tc>
        <w:tc>
          <w:tcPr>
            <w:tcW w:w="2259" w:type="dxa"/>
          </w:tcPr>
          <w:p w:rsidR="00D014E3" w:rsidRDefault="005949C8">
            <w:pPr>
              <w:pStyle w:val="TableParagraph"/>
              <w:ind w:left="110"/>
              <w:rPr>
                <w:sz w:val="20"/>
              </w:rPr>
            </w:pPr>
            <w:r>
              <w:rPr>
                <w:color w:val="231F20"/>
                <w:sz w:val="20"/>
              </w:rPr>
              <w:t>32, 33, 36</w:t>
            </w:r>
          </w:p>
        </w:tc>
        <w:tc>
          <w:tcPr>
            <w:tcW w:w="2334" w:type="dxa"/>
          </w:tcPr>
          <w:p w:rsidR="00D014E3" w:rsidRDefault="005949C8">
            <w:pPr>
              <w:pStyle w:val="TableParagraph"/>
              <w:ind w:right="108"/>
              <w:jc w:val="right"/>
              <w:rPr>
                <w:sz w:val="20"/>
              </w:rPr>
            </w:pPr>
            <w:r>
              <w:rPr>
                <w:color w:val="231F20"/>
                <w:sz w:val="20"/>
              </w:rPr>
              <w:t>К.О. Толеп</w:t>
            </w:r>
          </w:p>
        </w:tc>
        <w:tc>
          <w:tcPr>
            <w:tcW w:w="960" w:type="dxa"/>
          </w:tcPr>
          <w:p w:rsidR="00D014E3" w:rsidRDefault="005949C8">
            <w:pPr>
              <w:pStyle w:val="TableParagraph"/>
              <w:ind w:left="108"/>
              <w:rPr>
                <w:sz w:val="20"/>
              </w:rPr>
            </w:pPr>
            <w:r>
              <w:rPr>
                <w:color w:val="231F20"/>
                <w:sz w:val="20"/>
              </w:rPr>
              <w:t>41</w:t>
            </w:r>
          </w:p>
        </w:tc>
      </w:tr>
      <w:tr w:rsidR="00D014E3">
        <w:trPr>
          <w:trHeight w:val="220"/>
        </w:trPr>
        <w:tc>
          <w:tcPr>
            <w:tcW w:w="1898" w:type="dxa"/>
          </w:tcPr>
          <w:p w:rsidR="00D014E3" w:rsidRDefault="005949C8">
            <w:pPr>
              <w:pStyle w:val="TableParagraph"/>
              <w:ind w:right="107"/>
              <w:jc w:val="right"/>
              <w:rPr>
                <w:sz w:val="20"/>
              </w:rPr>
            </w:pPr>
            <w:r>
              <w:rPr>
                <w:color w:val="231F20"/>
                <w:sz w:val="20"/>
              </w:rPr>
              <w:t>Е.М. Желдибаев</w:t>
            </w:r>
          </w:p>
        </w:tc>
        <w:tc>
          <w:tcPr>
            <w:tcW w:w="2259" w:type="dxa"/>
          </w:tcPr>
          <w:p w:rsidR="00D014E3" w:rsidRDefault="005949C8">
            <w:pPr>
              <w:pStyle w:val="TableParagraph"/>
              <w:ind w:left="110"/>
              <w:rPr>
                <w:sz w:val="20"/>
              </w:rPr>
            </w:pPr>
            <w:r>
              <w:rPr>
                <w:color w:val="231F20"/>
                <w:sz w:val="20"/>
              </w:rPr>
              <w:t>35</w:t>
            </w:r>
          </w:p>
        </w:tc>
        <w:tc>
          <w:tcPr>
            <w:tcW w:w="2334" w:type="dxa"/>
          </w:tcPr>
          <w:p w:rsidR="00D014E3" w:rsidRDefault="005949C8">
            <w:pPr>
              <w:pStyle w:val="TableParagraph"/>
              <w:ind w:right="108"/>
              <w:jc w:val="right"/>
              <w:rPr>
                <w:sz w:val="20"/>
              </w:rPr>
            </w:pPr>
            <w:r>
              <w:rPr>
                <w:color w:val="231F20"/>
                <w:sz w:val="20"/>
              </w:rPr>
              <w:t>Е.М. Тургунов</w:t>
            </w:r>
          </w:p>
        </w:tc>
        <w:tc>
          <w:tcPr>
            <w:tcW w:w="960" w:type="dxa"/>
          </w:tcPr>
          <w:p w:rsidR="00D014E3" w:rsidRDefault="005949C8">
            <w:pPr>
              <w:pStyle w:val="TableParagraph"/>
              <w:ind w:left="108"/>
              <w:rPr>
                <w:sz w:val="20"/>
              </w:rPr>
            </w:pPr>
            <w:r>
              <w:rPr>
                <w:color w:val="231F20"/>
                <w:sz w:val="20"/>
              </w:rPr>
              <w:t>54</w:t>
            </w:r>
          </w:p>
        </w:tc>
      </w:tr>
      <w:tr w:rsidR="00D014E3">
        <w:trPr>
          <w:trHeight w:val="220"/>
        </w:trPr>
        <w:tc>
          <w:tcPr>
            <w:tcW w:w="1898" w:type="dxa"/>
          </w:tcPr>
          <w:p w:rsidR="00D014E3" w:rsidRDefault="005949C8">
            <w:pPr>
              <w:pStyle w:val="TableParagraph"/>
              <w:ind w:right="108"/>
              <w:jc w:val="right"/>
              <w:rPr>
                <w:sz w:val="20"/>
              </w:rPr>
            </w:pPr>
            <w:r>
              <w:rPr>
                <w:color w:val="231F20"/>
                <w:sz w:val="20"/>
              </w:rPr>
              <w:t>М.Н. Жумабаев</w:t>
            </w:r>
          </w:p>
        </w:tc>
        <w:tc>
          <w:tcPr>
            <w:tcW w:w="2259" w:type="dxa"/>
          </w:tcPr>
          <w:p w:rsidR="00D014E3" w:rsidRDefault="005949C8">
            <w:pPr>
              <w:pStyle w:val="TableParagraph"/>
              <w:ind w:left="110"/>
              <w:rPr>
                <w:sz w:val="20"/>
              </w:rPr>
            </w:pPr>
            <w:r>
              <w:rPr>
                <w:color w:val="231F20"/>
                <w:sz w:val="20"/>
              </w:rPr>
              <w:t>15</w:t>
            </w:r>
          </w:p>
        </w:tc>
        <w:tc>
          <w:tcPr>
            <w:tcW w:w="2334" w:type="dxa"/>
          </w:tcPr>
          <w:p w:rsidR="00D014E3" w:rsidRDefault="005949C8">
            <w:pPr>
              <w:pStyle w:val="TableParagraph"/>
              <w:ind w:right="108"/>
              <w:jc w:val="right"/>
              <w:rPr>
                <w:sz w:val="20"/>
              </w:rPr>
            </w:pPr>
            <w:r>
              <w:rPr>
                <w:color w:val="231F20"/>
                <w:sz w:val="20"/>
              </w:rPr>
              <w:t>К. Турсунов</w:t>
            </w:r>
          </w:p>
        </w:tc>
        <w:tc>
          <w:tcPr>
            <w:tcW w:w="960" w:type="dxa"/>
          </w:tcPr>
          <w:p w:rsidR="00D014E3" w:rsidRDefault="005949C8">
            <w:pPr>
              <w:pStyle w:val="TableParagraph"/>
              <w:ind w:left="108"/>
              <w:rPr>
                <w:sz w:val="20"/>
              </w:rPr>
            </w:pPr>
            <w:r>
              <w:rPr>
                <w:color w:val="231F20"/>
                <w:sz w:val="20"/>
              </w:rPr>
              <w:t>54</w:t>
            </w:r>
          </w:p>
        </w:tc>
      </w:tr>
      <w:tr w:rsidR="00D014E3">
        <w:trPr>
          <w:trHeight w:val="220"/>
        </w:trPr>
        <w:tc>
          <w:tcPr>
            <w:tcW w:w="1898" w:type="dxa"/>
          </w:tcPr>
          <w:p w:rsidR="00D014E3" w:rsidRDefault="005949C8">
            <w:pPr>
              <w:pStyle w:val="TableParagraph"/>
              <w:ind w:right="107"/>
              <w:jc w:val="right"/>
              <w:rPr>
                <w:sz w:val="20"/>
              </w:rPr>
            </w:pPr>
            <w:r>
              <w:rPr>
                <w:color w:val="231F20"/>
                <w:sz w:val="20"/>
              </w:rPr>
              <w:t>Е.Б. Жумабеков</w:t>
            </w:r>
          </w:p>
        </w:tc>
        <w:tc>
          <w:tcPr>
            <w:tcW w:w="2259" w:type="dxa"/>
          </w:tcPr>
          <w:p w:rsidR="00D014E3" w:rsidRDefault="005949C8">
            <w:pPr>
              <w:pStyle w:val="TableParagraph"/>
              <w:ind w:left="110"/>
              <w:rPr>
                <w:sz w:val="20"/>
              </w:rPr>
            </w:pPr>
            <w:r>
              <w:rPr>
                <w:color w:val="231F20"/>
                <w:sz w:val="20"/>
              </w:rPr>
              <w:t>30</w:t>
            </w:r>
          </w:p>
        </w:tc>
        <w:tc>
          <w:tcPr>
            <w:tcW w:w="2334" w:type="dxa"/>
          </w:tcPr>
          <w:p w:rsidR="00D014E3" w:rsidRDefault="005949C8">
            <w:pPr>
              <w:pStyle w:val="TableParagraph"/>
              <w:ind w:right="108"/>
              <w:jc w:val="right"/>
              <w:rPr>
                <w:sz w:val="20"/>
              </w:rPr>
            </w:pPr>
            <w:r>
              <w:rPr>
                <w:color w:val="231F20"/>
                <w:sz w:val="20"/>
              </w:rPr>
              <w:t>В.Г. Турускин</w:t>
            </w:r>
          </w:p>
        </w:tc>
        <w:tc>
          <w:tcPr>
            <w:tcW w:w="960" w:type="dxa"/>
          </w:tcPr>
          <w:p w:rsidR="00D014E3" w:rsidRDefault="005949C8">
            <w:pPr>
              <w:pStyle w:val="TableParagraph"/>
              <w:ind w:left="108"/>
              <w:rPr>
                <w:sz w:val="20"/>
              </w:rPr>
            </w:pPr>
            <w:r>
              <w:rPr>
                <w:color w:val="231F20"/>
                <w:sz w:val="20"/>
              </w:rPr>
              <w:t>44</w:t>
            </w:r>
          </w:p>
        </w:tc>
      </w:tr>
      <w:tr w:rsidR="00D014E3">
        <w:trPr>
          <w:trHeight w:val="220"/>
        </w:trPr>
        <w:tc>
          <w:tcPr>
            <w:tcW w:w="1898" w:type="dxa"/>
          </w:tcPr>
          <w:p w:rsidR="00D014E3" w:rsidRDefault="005949C8">
            <w:pPr>
              <w:pStyle w:val="TableParagraph"/>
              <w:ind w:right="107"/>
              <w:jc w:val="right"/>
              <w:rPr>
                <w:sz w:val="20"/>
              </w:rPr>
            </w:pPr>
            <w:r>
              <w:rPr>
                <w:color w:val="231F20"/>
                <w:sz w:val="20"/>
              </w:rPr>
              <w:t>Е.Ы. Жумашев</w:t>
            </w:r>
          </w:p>
        </w:tc>
        <w:tc>
          <w:tcPr>
            <w:tcW w:w="2259" w:type="dxa"/>
          </w:tcPr>
          <w:p w:rsidR="00D014E3" w:rsidRDefault="005949C8">
            <w:pPr>
              <w:pStyle w:val="TableParagraph"/>
              <w:ind w:left="110"/>
              <w:rPr>
                <w:sz w:val="20"/>
              </w:rPr>
            </w:pPr>
            <w:r>
              <w:rPr>
                <w:color w:val="231F20"/>
                <w:sz w:val="20"/>
              </w:rPr>
              <w:t>34</w:t>
            </w:r>
          </w:p>
        </w:tc>
        <w:tc>
          <w:tcPr>
            <w:tcW w:w="2334" w:type="dxa"/>
          </w:tcPr>
          <w:p w:rsidR="00D014E3" w:rsidRDefault="005949C8">
            <w:pPr>
              <w:pStyle w:val="TableParagraph"/>
              <w:ind w:right="108"/>
              <w:jc w:val="right"/>
              <w:rPr>
                <w:sz w:val="20"/>
              </w:rPr>
            </w:pPr>
            <w:r>
              <w:rPr>
                <w:color w:val="231F20"/>
                <w:sz w:val="20"/>
              </w:rPr>
              <w:t>А.И. Тусупбаев</w:t>
            </w:r>
          </w:p>
        </w:tc>
        <w:tc>
          <w:tcPr>
            <w:tcW w:w="960" w:type="dxa"/>
          </w:tcPr>
          <w:p w:rsidR="00D014E3" w:rsidRDefault="005949C8">
            <w:pPr>
              <w:pStyle w:val="TableParagraph"/>
              <w:ind w:left="108"/>
              <w:rPr>
                <w:sz w:val="20"/>
              </w:rPr>
            </w:pPr>
            <w:r>
              <w:rPr>
                <w:color w:val="231F20"/>
                <w:sz w:val="20"/>
              </w:rPr>
              <w:t>55, 58</w:t>
            </w:r>
          </w:p>
        </w:tc>
      </w:tr>
      <w:tr w:rsidR="00D014E3">
        <w:trPr>
          <w:trHeight w:val="220"/>
        </w:trPr>
        <w:tc>
          <w:tcPr>
            <w:tcW w:w="1898" w:type="dxa"/>
          </w:tcPr>
          <w:p w:rsidR="00D014E3" w:rsidRDefault="005949C8">
            <w:pPr>
              <w:pStyle w:val="TableParagraph"/>
              <w:ind w:right="108"/>
              <w:jc w:val="right"/>
              <w:rPr>
                <w:sz w:val="20"/>
              </w:rPr>
            </w:pPr>
            <w:r>
              <w:rPr>
                <w:color w:val="231F20"/>
                <w:sz w:val="20"/>
              </w:rPr>
              <w:t>Р.И. Зевреев</w:t>
            </w:r>
          </w:p>
        </w:tc>
        <w:tc>
          <w:tcPr>
            <w:tcW w:w="2259" w:type="dxa"/>
          </w:tcPr>
          <w:p w:rsidR="00D014E3" w:rsidRDefault="005949C8">
            <w:pPr>
              <w:pStyle w:val="TableParagraph"/>
              <w:ind w:left="110"/>
              <w:rPr>
                <w:sz w:val="20"/>
              </w:rPr>
            </w:pPr>
            <w:r>
              <w:rPr>
                <w:color w:val="231F20"/>
                <w:sz w:val="20"/>
              </w:rPr>
              <w:t>46</w:t>
            </w:r>
          </w:p>
        </w:tc>
        <w:tc>
          <w:tcPr>
            <w:tcW w:w="2334" w:type="dxa"/>
          </w:tcPr>
          <w:p w:rsidR="00D014E3" w:rsidRDefault="005949C8">
            <w:pPr>
              <w:pStyle w:val="TableParagraph"/>
              <w:ind w:right="108"/>
              <w:jc w:val="right"/>
              <w:rPr>
                <w:sz w:val="20"/>
              </w:rPr>
            </w:pPr>
            <w:r>
              <w:rPr>
                <w:color w:val="231F20"/>
                <w:sz w:val="20"/>
              </w:rPr>
              <w:t>А.Б. Тусупкалиев</w:t>
            </w:r>
          </w:p>
        </w:tc>
        <w:tc>
          <w:tcPr>
            <w:tcW w:w="960" w:type="dxa"/>
          </w:tcPr>
          <w:p w:rsidR="00D014E3" w:rsidRDefault="005949C8">
            <w:pPr>
              <w:pStyle w:val="TableParagraph"/>
              <w:ind w:left="108"/>
              <w:rPr>
                <w:sz w:val="20"/>
              </w:rPr>
            </w:pPr>
            <w:r>
              <w:rPr>
                <w:color w:val="231F20"/>
                <w:sz w:val="20"/>
              </w:rPr>
              <w:t>25, 29, 45</w:t>
            </w:r>
          </w:p>
        </w:tc>
      </w:tr>
      <w:tr w:rsidR="00D014E3">
        <w:trPr>
          <w:trHeight w:val="220"/>
        </w:trPr>
        <w:tc>
          <w:tcPr>
            <w:tcW w:w="1898" w:type="dxa"/>
          </w:tcPr>
          <w:p w:rsidR="00D014E3" w:rsidRDefault="005949C8">
            <w:pPr>
              <w:pStyle w:val="TableParagraph"/>
              <w:ind w:right="108"/>
              <w:jc w:val="right"/>
              <w:rPr>
                <w:sz w:val="20"/>
              </w:rPr>
            </w:pPr>
            <w:r>
              <w:rPr>
                <w:color w:val="231F20"/>
                <w:sz w:val="20"/>
              </w:rPr>
              <w:t>Н.В. Зуб</w:t>
            </w:r>
          </w:p>
        </w:tc>
        <w:tc>
          <w:tcPr>
            <w:tcW w:w="2259" w:type="dxa"/>
          </w:tcPr>
          <w:p w:rsidR="00D014E3" w:rsidRDefault="005949C8">
            <w:pPr>
              <w:pStyle w:val="TableParagraph"/>
              <w:ind w:left="110"/>
              <w:rPr>
                <w:sz w:val="20"/>
              </w:rPr>
            </w:pPr>
            <w:r>
              <w:rPr>
                <w:color w:val="231F20"/>
                <w:sz w:val="20"/>
              </w:rPr>
              <w:t>32</w:t>
            </w:r>
          </w:p>
        </w:tc>
        <w:tc>
          <w:tcPr>
            <w:tcW w:w="2334" w:type="dxa"/>
          </w:tcPr>
          <w:p w:rsidR="00D014E3" w:rsidRDefault="005949C8">
            <w:pPr>
              <w:pStyle w:val="TableParagraph"/>
              <w:ind w:right="108"/>
              <w:jc w:val="right"/>
              <w:rPr>
                <w:sz w:val="20"/>
              </w:rPr>
            </w:pPr>
            <w:r>
              <w:rPr>
                <w:color w:val="231F20"/>
                <w:sz w:val="20"/>
              </w:rPr>
              <w:t>С.И. Токпанов</w:t>
            </w:r>
          </w:p>
        </w:tc>
        <w:tc>
          <w:tcPr>
            <w:tcW w:w="960" w:type="dxa"/>
          </w:tcPr>
          <w:p w:rsidR="00D014E3" w:rsidRDefault="005949C8">
            <w:pPr>
              <w:pStyle w:val="TableParagraph"/>
              <w:ind w:left="108"/>
              <w:rPr>
                <w:sz w:val="20"/>
              </w:rPr>
            </w:pPr>
            <w:r>
              <w:rPr>
                <w:color w:val="231F20"/>
                <w:sz w:val="20"/>
              </w:rPr>
              <w:t>48</w:t>
            </w:r>
          </w:p>
        </w:tc>
      </w:tr>
      <w:tr w:rsidR="00D014E3">
        <w:trPr>
          <w:trHeight w:val="220"/>
        </w:trPr>
        <w:tc>
          <w:tcPr>
            <w:tcW w:w="1898" w:type="dxa"/>
          </w:tcPr>
          <w:p w:rsidR="00D014E3" w:rsidRDefault="005949C8">
            <w:pPr>
              <w:pStyle w:val="TableParagraph"/>
              <w:ind w:right="108"/>
              <w:jc w:val="right"/>
              <w:rPr>
                <w:sz w:val="20"/>
              </w:rPr>
            </w:pPr>
            <w:r>
              <w:rPr>
                <w:color w:val="231F20"/>
                <w:sz w:val="20"/>
              </w:rPr>
              <w:t>О.Т. Ибекенов</w:t>
            </w:r>
          </w:p>
        </w:tc>
        <w:tc>
          <w:tcPr>
            <w:tcW w:w="2259" w:type="dxa"/>
          </w:tcPr>
          <w:p w:rsidR="00D014E3" w:rsidRDefault="005949C8">
            <w:pPr>
              <w:pStyle w:val="TableParagraph"/>
              <w:ind w:left="110"/>
              <w:rPr>
                <w:sz w:val="20"/>
              </w:rPr>
            </w:pPr>
            <w:r>
              <w:rPr>
                <w:color w:val="231F20"/>
                <w:sz w:val="20"/>
              </w:rPr>
              <w:t>35</w:t>
            </w:r>
          </w:p>
        </w:tc>
        <w:tc>
          <w:tcPr>
            <w:tcW w:w="2334" w:type="dxa"/>
          </w:tcPr>
          <w:p w:rsidR="00D014E3" w:rsidRDefault="005949C8">
            <w:pPr>
              <w:pStyle w:val="TableParagraph"/>
              <w:ind w:right="108"/>
              <w:jc w:val="right"/>
              <w:rPr>
                <w:sz w:val="20"/>
              </w:rPr>
            </w:pPr>
            <w:r>
              <w:rPr>
                <w:color w:val="231F20"/>
                <w:sz w:val="20"/>
              </w:rPr>
              <w:t>Е.А. Толеубаев</w:t>
            </w:r>
          </w:p>
        </w:tc>
        <w:tc>
          <w:tcPr>
            <w:tcW w:w="960" w:type="dxa"/>
          </w:tcPr>
          <w:p w:rsidR="00D014E3" w:rsidRDefault="005949C8">
            <w:pPr>
              <w:pStyle w:val="TableParagraph"/>
              <w:ind w:left="108"/>
              <w:rPr>
                <w:sz w:val="20"/>
              </w:rPr>
            </w:pPr>
            <w:r>
              <w:rPr>
                <w:color w:val="231F20"/>
                <w:sz w:val="20"/>
              </w:rPr>
              <w:t>62,</w:t>
            </w:r>
          </w:p>
        </w:tc>
      </w:tr>
      <w:tr w:rsidR="00D014E3">
        <w:trPr>
          <w:trHeight w:val="220"/>
        </w:trPr>
        <w:tc>
          <w:tcPr>
            <w:tcW w:w="1898" w:type="dxa"/>
          </w:tcPr>
          <w:p w:rsidR="00D014E3" w:rsidRDefault="005949C8">
            <w:pPr>
              <w:pStyle w:val="TableParagraph"/>
              <w:ind w:right="108"/>
              <w:jc w:val="right"/>
              <w:rPr>
                <w:sz w:val="20"/>
              </w:rPr>
            </w:pPr>
            <w:r>
              <w:rPr>
                <w:color w:val="231F20"/>
                <w:sz w:val="20"/>
              </w:rPr>
              <w:t>Е.Н. Ильясов</w:t>
            </w:r>
          </w:p>
        </w:tc>
        <w:tc>
          <w:tcPr>
            <w:tcW w:w="2259" w:type="dxa"/>
          </w:tcPr>
          <w:p w:rsidR="00D014E3" w:rsidRDefault="005949C8">
            <w:pPr>
              <w:pStyle w:val="TableParagraph"/>
              <w:ind w:left="110"/>
              <w:rPr>
                <w:sz w:val="20"/>
              </w:rPr>
            </w:pPr>
            <w:r>
              <w:rPr>
                <w:color w:val="231F20"/>
                <w:sz w:val="20"/>
              </w:rPr>
              <w:t>28</w:t>
            </w:r>
          </w:p>
        </w:tc>
        <w:tc>
          <w:tcPr>
            <w:tcW w:w="2334" w:type="dxa"/>
          </w:tcPr>
          <w:p w:rsidR="00D014E3" w:rsidRDefault="005949C8">
            <w:pPr>
              <w:pStyle w:val="TableParagraph"/>
              <w:ind w:right="108"/>
              <w:jc w:val="right"/>
              <w:rPr>
                <w:sz w:val="20"/>
              </w:rPr>
            </w:pPr>
            <w:r>
              <w:rPr>
                <w:color w:val="231F20"/>
                <w:sz w:val="20"/>
              </w:rPr>
              <w:t>С.О. Тынымбаева</w:t>
            </w:r>
          </w:p>
        </w:tc>
        <w:tc>
          <w:tcPr>
            <w:tcW w:w="960" w:type="dxa"/>
          </w:tcPr>
          <w:p w:rsidR="00D014E3" w:rsidRDefault="005949C8">
            <w:pPr>
              <w:pStyle w:val="TableParagraph"/>
              <w:ind w:left="108"/>
              <w:rPr>
                <w:sz w:val="20"/>
              </w:rPr>
            </w:pPr>
            <w:r>
              <w:rPr>
                <w:color w:val="231F20"/>
                <w:sz w:val="20"/>
              </w:rPr>
              <w:t>42</w:t>
            </w:r>
          </w:p>
        </w:tc>
      </w:tr>
      <w:tr w:rsidR="00D014E3">
        <w:trPr>
          <w:trHeight w:val="220"/>
        </w:trPr>
        <w:tc>
          <w:tcPr>
            <w:tcW w:w="1898" w:type="dxa"/>
          </w:tcPr>
          <w:p w:rsidR="00D014E3" w:rsidRDefault="005949C8">
            <w:pPr>
              <w:pStyle w:val="TableParagraph"/>
              <w:ind w:right="108"/>
              <w:jc w:val="right"/>
              <w:rPr>
                <w:sz w:val="20"/>
              </w:rPr>
            </w:pPr>
            <w:r>
              <w:rPr>
                <w:color w:val="231F20"/>
                <w:sz w:val="20"/>
              </w:rPr>
              <w:t>М.Т. Ильясов</w:t>
            </w:r>
          </w:p>
        </w:tc>
        <w:tc>
          <w:tcPr>
            <w:tcW w:w="2259" w:type="dxa"/>
          </w:tcPr>
          <w:p w:rsidR="00D014E3" w:rsidRDefault="005949C8">
            <w:pPr>
              <w:pStyle w:val="TableParagraph"/>
              <w:ind w:left="110"/>
              <w:rPr>
                <w:sz w:val="20"/>
              </w:rPr>
            </w:pPr>
            <w:r>
              <w:rPr>
                <w:color w:val="231F20"/>
                <w:sz w:val="20"/>
              </w:rPr>
              <w:t>61</w:t>
            </w:r>
          </w:p>
        </w:tc>
        <w:tc>
          <w:tcPr>
            <w:tcW w:w="2334" w:type="dxa"/>
          </w:tcPr>
          <w:p w:rsidR="00D014E3" w:rsidRDefault="005949C8">
            <w:pPr>
              <w:pStyle w:val="TableParagraph"/>
              <w:ind w:right="109"/>
              <w:jc w:val="right"/>
              <w:rPr>
                <w:sz w:val="20"/>
              </w:rPr>
            </w:pPr>
            <w:r>
              <w:rPr>
                <w:color w:val="231F20"/>
                <w:sz w:val="20"/>
              </w:rPr>
              <w:t>О.Н. Уразаев</w:t>
            </w:r>
          </w:p>
        </w:tc>
        <w:tc>
          <w:tcPr>
            <w:tcW w:w="960" w:type="dxa"/>
          </w:tcPr>
          <w:p w:rsidR="00D014E3" w:rsidRDefault="005949C8">
            <w:pPr>
              <w:pStyle w:val="TableParagraph"/>
              <w:ind w:left="108"/>
              <w:rPr>
                <w:sz w:val="20"/>
              </w:rPr>
            </w:pPr>
            <w:r>
              <w:rPr>
                <w:color w:val="231F20"/>
                <w:sz w:val="20"/>
              </w:rPr>
              <w:t>30</w:t>
            </w:r>
          </w:p>
        </w:tc>
      </w:tr>
      <w:tr w:rsidR="00D014E3">
        <w:trPr>
          <w:trHeight w:val="220"/>
        </w:trPr>
        <w:tc>
          <w:tcPr>
            <w:tcW w:w="1898" w:type="dxa"/>
          </w:tcPr>
          <w:p w:rsidR="00D014E3" w:rsidRDefault="005949C8">
            <w:pPr>
              <w:pStyle w:val="TableParagraph"/>
              <w:ind w:right="108"/>
              <w:jc w:val="right"/>
              <w:rPr>
                <w:sz w:val="20"/>
              </w:rPr>
            </w:pPr>
            <w:r>
              <w:rPr>
                <w:color w:val="231F20"/>
                <w:sz w:val="20"/>
              </w:rPr>
              <w:t>О.А. Илюхина</w:t>
            </w:r>
          </w:p>
        </w:tc>
        <w:tc>
          <w:tcPr>
            <w:tcW w:w="2259" w:type="dxa"/>
          </w:tcPr>
          <w:p w:rsidR="00D014E3" w:rsidRDefault="005949C8">
            <w:pPr>
              <w:pStyle w:val="TableParagraph"/>
              <w:ind w:left="110"/>
              <w:rPr>
                <w:sz w:val="20"/>
              </w:rPr>
            </w:pPr>
            <w:r>
              <w:rPr>
                <w:color w:val="231F20"/>
                <w:sz w:val="20"/>
              </w:rPr>
              <w:t>42</w:t>
            </w:r>
          </w:p>
        </w:tc>
        <w:tc>
          <w:tcPr>
            <w:tcW w:w="2334" w:type="dxa"/>
          </w:tcPr>
          <w:p w:rsidR="00D014E3" w:rsidRDefault="005949C8">
            <w:pPr>
              <w:pStyle w:val="TableParagraph"/>
              <w:ind w:right="109"/>
              <w:jc w:val="right"/>
              <w:rPr>
                <w:sz w:val="20"/>
              </w:rPr>
            </w:pPr>
            <w:r>
              <w:rPr>
                <w:color w:val="231F20"/>
                <w:sz w:val="20"/>
              </w:rPr>
              <w:t>Х.С. Усманов</w:t>
            </w:r>
          </w:p>
        </w:tc>
        <w:tc>
          <w:tcPr>
            <w:tcW w:w="960" w:type="dxa"/>
          </w:tcPr>
          <w:p w:rsidR="00D014E3" w:rsidRDefault="005949C8">
            <w:pPr>
              <w:pStyle w:val="TableParagraph"/>
              <w:ind w:left="108"/>
              <w:rPr>
                <w:sz w:val="20"/>
              </w:rPr>
            </w:pPr>
            <w:r>
              <w:rPr>
                <w:color w:val="231F20"/>
                <w:sz w:val="20"/>
              </w:rPr>
              <w:t>14</w:t>
            </w:r>
          </w:p>
        </w:tc>
      </w:tr>
      <w:tr w:rsidR="00D014E3">
        <w:trPr>
          <w:trHeight w:val="220"/>
        </w:trPr>
        <w:tc>
          <w:tcPr>
            <w:tcW w:w="1898" w:type="dxa"/>
          </w:tcPr>
          <w:p w:rsidR="00D014E3" w:rsidRDefault="005949C8">
            <w:pPr>
              <w:pStyle w:val="TableParagraph"/>
              <w:ind w:right="108"/>
              <w:jc w:val="right"/>
              <w:rPr>
                <w:sz w:val="20"/>
              </w:rPr>
            </w:pPr>
            <w:r>
              <w:rPr>
                <w:color w:val="231F20"/>
                <w:sz w:val="20"/>
              </w:rPr>
              <w:t>А.Т. Имжаров</w:t>
            </w:r>
          </w:p>
        </w:tc>
        <w:tc>
          <w:tcPr>
            <w:tcW w:w="2259" w:type="dxa"/>
          </w:tcPr>
          <w:p w:rsidR="00D014E3" w:rsidRDefault="005949C8">
            <w:pPr>
              <w:pStyle w:val="TableParagraph"/>
              <w:ind w:left="110"/>
              <w:rPr>
                <w:sz w:val="20"/>
              </w:rPr>
            </w:pPr>
            <w:r>
              <w:rPr>
                <w:color w:val="231F20"/>
                <w:sz w:val="20"/>
              </w:rPr>
              <w:t>36</w:t>
            </w:r>
          </w:p>
        </w:tc>
        <w:tc>
          <w:tcPr>
            <w:tcW w:w="2334" w:type="dxa"/>
          </w:tcPr>
          <w:p w:rsidR="00D014E3" w:rsidRDefault="005949C8">
            <w:pPr>
              <w:pStyle w:val="TableParagraph"/>
              <w:ind w:right="108"/>
              <w:jc w:val="right"/>
              <w:rPr>
                <w:sz w:val="20"/>
              </w:rPr>
            </w:pPr>
            <w:r>
              <w:rPr>
                <w:color w:val="231F20"/>
                <w:sz w:val="20"/>
              </w:rPr>
              <w:t>Т.К. Утегалиев</w:t>
            </w:r>
          </w:p>
        </w:tc>
        <w:tc>
          <w:tcPr>
            <w:tcW w:w="960" w:type="dxa"/>
          </w:tcPr>
          <w:p w:rsidR="00D014E3" w:rsidRDefault="005949C8">
            <w:pPr>
              <w:pStyle w:val="TableParagraph"/>
              <w:ind w:left="108"/>
              <w:rPr>
                <w:sz w:val="20"/>
              </w:rPr>
            </w:pPr>
            <w:r>
              <w:rPr>
                <w:color w:val="231F20"/>
                <w:sz w:val="20"/>
              </w:rPr>
              <w:t>41</w:t>
            </w:r>
          </w:p>
        </w:tc>
      </w:tr>
      <w:tr w:rsidR="00D014E3">
        <w:trPr>
          <w:trHeight w:val="220"/>
        </w:trPr>
        <w:tc>
          <w:tcPr>
            <w:tcW w:w="1898" w:type="dxa"/>
          </w:tcPr>
          <w:p w:rsidR="00D014E3" w:rsidRDefault="005949C8">
            <w:pPr>
              <w:pStyle w:val="TableParagraph"/>
              <w:ind w:right="108"/>
              <w:jc w:val="right"/>
              <w:rPr>
                <w:sz w:val="20"/>
              </w:rPr>
            </w:pPr>
            <w:r>
              <w:rPr>
                <w:color w:val="231F20"/>
                <w:sz w:val="20"/>
              </w:rPr>
              <w:t>Б.О. Ишангали</w:t>
            </w:r>
          </w:p>
        </w:tc>
        <w:tc>
          <w:tcPr>
            <w:tcW w:w="2259" w:type="dxa"/>
          </w:tcPr>
          <w:p w:rsidR="00D014E3" w:rsidRDefault="005949C8">
            <w:pPr>
              <w:pStyle w:val="TableParagraph"/>
              <w:ind w:left="110"/>
              <w:rPr>
                <w:sz w:val="20"/>
              </w:rPr>
            </w:pPr>
            <w:r>
              <w:rPr>
                <w:color w:val="231F20"/>
                <w:sz w:val="20"/>
              </w:rPr>
              <w:t>32, 33</w:t>
            </w:r>
          </w:p>
        </w:tc>
        <w:tc>
          <w:tcPr>
            <w:tcW w:w="2334" w:type="dxa"/>
          </w:tcPr>
          <w:p w:rsidR="00D014E3" w:rsidRDefault="005949C8">
            <w:pPr>
              <w:pStyle w:val="TableParagraph"/>
              <w:ind w:right="109"/>
              <w:jc w:val="right"/>
              <w:rPr>
                <w:sz w:val="20"/>
              </w:rPr>
            </w:pPr>
            <w:r>
              <w:rPr>
                <w:color w:val="231F20"/>
                <w:sz w:val="20"/>
              </w:rPr>
              <w:t>Д.М. Хайдарова</w:t>
            </w:r>
          </w:p>
        </w:tc>
        <w:tc>
          <w:tcPr>
            <w:tcW w:w="960" w:type="dxa"/>
          </w:tcPr>
          <w:p w:rsidR="00D014E3" w:rsidRDefault="005949C8">
            <w:pPr>
              <w:pStyle w:val="TableParagraph"/>
              <w:ind w:left="108"/>
              <w:rPr>
                <w:sz w:val="20"/>
              </w:rPr>
            </w:pPr>
            <w:r>
              <w:rPr>
                <w:color w:val="231F20"/>
                <w:sz w:val="20"/>
              </w:rPr>
              <w:t>48</w:t>
            </w:r>
          </w:p>
        </w:tc>
      </w:tr>
      <w:tr w:rsidR="00D014E3">
        <w:trPr>
          <w:trHeight w:val="220"/>
        </w:trPr>
        <w:tc>
          <w:tcPr>
            <w:tcW w:w="1898" w:type="dxa"/>
          </w:tcPr>
          <w:p w:rsidR="00D014E3" w:rsidRDefault="005949C8">
            <w:pPr>
              <w:pStyle w:val="TableParagraph"/>
              <w:ind w:right="108"/>
              <w:jc w:val="right"/>
              <w:rPr>
                <w:sz w:val="20"/>
              </w:rPr>
            </w:pPr>
            <w:r>
              <w:rPr>
                <w:color w:val="231F20"/>
                <w:sz w:val="20"/>
              </w:rPr>
              <w:t>А.А. Калиев</w:t>
            </w:r>
          </w:p>
        </w:tc>
        <w:tc>
          <w:tcPr>
            <w:tcW w:w="2259" w:type="dxa"/>
          </w:tcPr>
          <w:p w:rsidR="00D014E3" w:rsidRDefault="005949C8">
            <w:pPr>
              <w:pStyle w:val="TableParagraph"/>
              <w:ind w:left="110"/>
              <w:rPr>
                <w:sz w:val="20"/>
              </w:rPr>
            </w:pPr>
            <w:r>
              <w:rPr>
                <w:color w:val="231F20"/>
                <w:sz w:val="20"/>
              </w:rPr>
              <w:t>9</w:t>
            </w:r>
          </w:p>
        </w:tc>
        <w:tc>
          <w:tcPr>
            <w:tcW w:w="2334" w:type="dxa"/>
          </w:tcPr>
          <w:p w:rsidR="00D014E3" w:rsidRDefault="005949C8">
            <w:pPr>
              <w:pStyle w:val="TableParagraph"/>
              <w:ind w:right="109"/>
              <w:jc w:val="right"/>
              <w:rPr>
                <w:sz w:val="20"/>
              </w:rPr>
            </w:pPr>
            <w:r>
              <w:rPr>
                <w:color w:val="231F20"/>
                <w:sz w:val="20"/>
              </w:rPr>
              <w:t>С.А. Хайдаров</w:t>
            </w:r>
          </w:p>
        </w:tc>
        <w:tc>
          <w:tcPr>
            <w:tcW w:w="960" w:type="dxa"/>
          </w:tcPr>
          <w:p w:rsidR="00D014E3" w:rsidRDefault="005949C8">
            <w:pPr>
              <w:pStyle w:val="TableParagraph"/>
              <w:ind w:left="108"/>
              <w:rPr>
                <w:sz w:val="20"/>
              </w:rPr>
            </w:pPr>
            <w:r>
              <w:rPr>
                <w:color w:val="231F20"/>
                <w:sz w:val="20"/>
              </w:rPr>
              <w:t>64</w:t>
            </w:r>
          </w:p>
        </w:tc>
      </w:tr>
      <w:tr w:rsidR="00D014E3">
        <w:trPr>
          <w:trHeight w:val="220"/>
        </w:trPr>
        <w:tc>
          <w:tcPr>
            <w:tcW w:w="1898" w:type="dxa"/>
          </w:tcPr>
          <w:p w:rsidR="00D014E3" w:rsidRDefault="005949C8">
            <w:pPr>
              <w:pStyle w:val="TableParagraph"/>
              <w:ind w:right="108"/>
              <w:jc w:val="right"/>
              <w:rPr>
                <w:sz w:val="20"/>
              </w:rPr>
            </w:pPr>
            <w:r>
              <w:rPr>
                <w:color w:val="231F20"/>
                <w:sz w:val="20"/>
              </w:rPr>
              <w:t>М. Каптагаев</w:t>
            </w:r>
          </w:p>
        </w:tc>
        <w:tc>
          <w:tcPr>
            <w:tcW w:w="2259" w:type="dxa"/>
          </w:tcPr>
          <w:p w:rsidR="00D014E3" w:rsidRDefault="005949C8">
            <w:pPr>
              <w:pStyle w:val="TableParagraph"/>
              <w:ind w:left="110"/>
              <w:rPr>
                <w:sz w:val="20"/>
              </w:rPr>
            </w:pPr>
            <w:r>
              <w:rPr>
                <w:color w:val="231F20"/>
                <w:sz w:val="20"/>
              </w:rPr>
              <w:t>40</w:t>
            </w:r>
          </w:p>
        </w:tc>
        <w:tc>
          <w:tcPr>
            <w:tcW w:w="2334" w:type="dxa"/>
          </w:tcPr>
          <w:p w:rsidR="00D014E3" w:rsidRDefault="005949C8">
            <w:pPr>
              <w:pStyle w:val="TableParagraph"/>
              <w:ind w:right="108"/>
              <w:jc w:val="right"/>
              <w:rPr>
                <w:sz w:val="20"/>
              </w:rPr>
            </w:pPr>
            <w:r>
              <w:rPr>
                <w:color w:val="231F20"/>
                <w:sz w:val="20"/>
              </w:rPr>
              <w:t>Д.Д. Шардарбекова</w:t>
            </w:r>
          </w:p>
        </w:tc>
        <w:tc>
          <w:tcPr>
            <w:tcW w:w="960" w:type="dxa"/>
          </w:tcPr>
          <w:p w:rsidR="00D014E3" w:rsidRDefault="005949C8">
            <w:pPr>
              <w:pStyle w:val="TableParagraph"/>
              <w:ind w:left="108"/>
              <w:rPr>
                <w:sz w:val="20"/>
              </w:rPr>
            </w:pPr>
            <w:r>
              <w:rPr>
                <w:color w:val="231F20"/>
                <w:sz w:val="20"/>
              </w:rPr>
              <w:t>39</w:t>
            </w:r>
          </w:p>
        </w:tc>
      </w:tr>
      <w:tr w:rsidR="00D014E3">
        <w:trPr>
          <w:trHeight w:val="220"/>
        </w:trPr>
        <w:tc>
          <w:tcPr>
            <w:tcW w:w="1898" w:type="dxa"/>
          </w:tcPr>
          <w:p w:rsidR="00D014E3" w:rsidRDefault="005949C8">
            <w:pPr>
              <w:pStyle w:val="TableParagraph"/>
              <w:ind w:right="108"/>
              <w:jc w:val="right"/>
              <w:rPr>
                <w:sz w:val="20"/>
              </w:rPr>
            </w:pPr>
            <w:r>
              <w:rPr>
                <w:color w:val="231F20"/>
                <w:sz w:val="20"/>
              </w:rPr>
              <w:t>Р.А. Кенжалина</w:t>
            </w:r>
          </w:p>
        </w:tc>
        <w:tc>
          <w:tcPr>
            <w:tcW w:w="2259" w:type="dxa"/>
          </w:tcPr>
          <w:p w:rsidR="00D014E3" w:rsidRDefault="005949C8">
            <w:pPr>
              <w:pStyle w:val="TableParagraph"/>
              <w:ind w:left="110"/>
              <w:rPr>
                <w:sz w:val="20"/>
              </w:rPr>
            </w:pPr>
            <w:r>
              <w:rPr>
                <w:color w:val="231F20"/>
                <w:sz w:val="20"/>
              </w:rPr>
              <w:t>25, 29</w:t>
            </w:r>
          </w:p>
        </w:tc>
        <w:tc>
          <w:tcPr>
            <w:tcW w:w="2334" w:type="dxa"/>
          </w:tcPr>
          <w:p w:rsidR="00D014E3" w:rsidRDefault="005949C8">
            <w:pPr>
              <w:pStyle w:val="TableParagraph"/>
              <w:ind w:right="108"/>
              <w:jc w:val="right"/>
              <w:rPr>
                <w:sz w:val="20"/>
              </w:rPr>
            </w:pPr>
            <w:r>
              <w:rPr>
                <w:color w:val="231F20"/>
                <w:sz w:val="20"/>
              </w:rPr>
              <w:t>С.С. Шомиров</w:t>
            </w:r>
          </w:p>
        </w:tc>
        <w:tc>
          <w:tcPr>
            <w:tcW w:w="960" w:type="dxa"/>
          </w:tcPr>
          <w:p w:rsidR="00D014E3" w:rsidRDefault="005949C8">
            <w:pPr>
              <w:pStyle w:val="TableParagraph"/>
              <w:ind w:left="108"/>
              <w:rPr>
                <w:sz w:val="20"/>
              </w:rPr>
            </w:pPr>
            <w:r>
              <w:rPr>
                <w:color w:val="231F20"/>
                <w:sz w:val="20"/>
              </w:rPr>
              <w:t>64</w:t>
            </w:r>
          </w:p>
        </w:tc>
      </w:tr>
      <w:tr w:rsidR="00D014E3">
        <w:trPr>
          <w:trHeight w:val="220"/>
        </w:trPr>
        <w:tc>
          <w:tcPr>
            <w:tcW w:w="1898" w:type="dxa"/>
          </w:tcPr>
          <w:p w:rsidR="00D014E3" w:rsidRDefault="005949C8">
            <w:pPr>
              <w:pStyle w:val="TableParagraph"/>
              <w:ind w:right="107"/>
              <w:jc w:val="right"/>
              <w:rPr>
                <w:sz w:val="20"/>
              </w:rPr>
            </w:pPr>
            <w:r>
              <w:rPr>
                <w:color w:val="231F20"/>
                <w:sz w:val="20"/>
              </w:rPr>
              <w:t>В.И. Котлобовский</w:t>
            </w:r>
          </w:p>
        </w:tc>
        <w:tc>
          <w:tcPr>
            <w:tcW w:w="2259" w:type="dxa"/>
          </w:tcPr>
          <w:p w:rsidR="00D014E3" w:rsidRDefault="005949C8">
            <w:pPr>
              <w:pStyle w:val="TableParagraph"/>
              <w:ind w:left="110"/>
              <w:rPr>
                <w:sz w:val="20"/>
              </w:rPr>
            </w:pPr>
            <w:r>
              <w:rPr>
                <w:color w:val="231F20"/>
                <w:sz w:val="20"/>
              </w:rPr>
              <w:t>4, 25, 29, 36, 45, 48</w:t>
            </w:r>
          </w:p>
        </w:tc>
        <w:tc>
          <w:tcPr>
            <w:tcW w:w="2334" w:type="dxa"/>
          </w:tcPr>
          <w:p w:rsidR="00D014E3" w:rsidRDefault="005949C8">
            <w:pPr>
              <w:pStyle w:val="TableParagraph"/>
              <w:ind w:right="109"/>
              <w:jc w:val="right"/>
              <w:rPr>
                <w:sz w:val="20"/>
              </w:rPr>
            </w:pPr>
            <w:r>
              <w:rPr>
                <w:color w:val="231F20"/>
                <w:sz w:val="20"/>
              </w:rPr>
              <w:t>Б.В. Цхай</w:t>
            </w:r>
          </w:p>
        </w:tc>
        <w:tc>
          <w:tcPr>
            <w:tcW w:w="960" w:type="dxa"/>
          </w:tcPr>
          <w:p w:rsidR="00D014E3" w:rsidRDefault="005949C8">
            <w:pPr>
              <w:pStyle w:val="TableParagraph"/>
              <w:ind w:left="108"/>
              <w:rPr>
                <w:sz w:val="20"/>
              </w:rPr>
            </w:pPr>
            <w:r>
              <w:rPr>
                <w:color w:val="231F20"/>
                <w:sz w:val="20"/>
              </w:rPr>
              <w:t>62</w:t>
            </w:r>
          </w:p>
        </w:tc>
      </w:tr>
      <w:tr w:rsidR="00D014E3">
        <w:trPr>
          <w:trHeight w:val="220"/>
        </w:trPr>
        <w:tc>
          <w:tcPr>
            <w:tcW w:w="1898" w:type="dxa"/>
          </w:tcPr>
          <w:p w:rsidR="00D014E3" w:rsidRDefault="005949C8">
            <w:pPr>
              <w:pStyle w:val="TableParagraph"/>
              <w:ind w:right="107"/>
              <w:jc w:val="right"/>
              <w:rPr>
                <w:sz w:val="20"/>
              </w:rPr>
            </w:pPr>
            <w:r>
              <w:rPr>
                <w:color w:val="231F20"/>
                <w:sz w:val="20"/>
              </w:rPr>
              <w:t>Т.К. Кудайбергенов</w:t>
            </w:r>
          </w:p>
        </w:tc>
        <w:tc>
          <w:tcPr>
            <w:tcW w:w="2259" w:type="dxa"/>
          </w:tcPr>
          <w:p w:rsidR="00D014E3" w:rsidRDefault="005949C8">
            <w:pPr>
              <w:pStyle w:val="TableParagraph"/>
              <w:ind w:left="110"/>
              <w:rPr>
                <w:sz w:val="20"/>
              </w:rPr>
            </w:pPr>
            <w:r>
              <w:rPr>
                <w:color w:val="231F20"/>
                <w:sz w:val="20"/>
              </w:rPr>
              <w:t>39, 42</w:t>
            </w:r>
          </w:p>
        </w:tc>
        <w:tc>
          <w:tcPr>
            <w:tcW w:w="2334" w:type="dxa"/>
          </w:tcPr>
          <w:p w:rsidR="00D014E3" w:rsidRDefault="005949C8">
            <w:pPr>
              <w:pStyle w:val="TableParagraph"/>
              <w:ind w:right="109"/>
              <w:jc w:val="right"/>
              <w:rPr>
                <w:sz w:val="20"/>
              </w:rPr>
            </w:pPr>
            <w:r>
              <w:rPr>
                <w:color w:val="231F20"/>
                <w:sz w:val="20"/>
              </w:rPr>
              <w:t>Қ.С. Ысқақ</w:t>
            </w:r>
          </w:p>
        </w:tc>
        <w:tc>
          <w:tcPr>
            <w:tcW w:w="960" w:type="dxa"/>
          </w:tcPr>
          <w:p w:rsidR="00D014E3" w:rsidRDefault="005949C8">
            <w:pPr>
              <w:pStyle w:val="TableParagraph"/>
              <w:ind w:left="108"/>
              <w:rPr>
                <w:sz w:val="20"/>
              </w:rPr>
            </w:pPr>
            <w:r>
              <w:rPr>
                <w:color w:val="231F20"/>
                <w:sz w:val="20"/>
              </w:rPr>
              <w:t>34</w:t>
            </w:r>
          </w:p>
        </w:tc>
      </w:tr>
      <w:tr w:rsidR="00D014E3">
        <w:trPr>
          <w:trHeight w:val="220"/>
        </w:trPr>
        <w:tc>
          <w:tcPr>
            <w:tcW w:w="1898" w:type="dxa"/>
          </w:tcPr>
          <w:p w:rsidR="00D014E3" w:rsidRDefault="005949C8">
            <w:pPr>
              <w:pStyle w:val="TableParagraph"/>
              <w:ind w:right="108"/>
              <w:jc w:val="right"/>
              <w:rPr>
                <w:sz w:val="20"/>
              </w:rPr>
            </w:pPr>
            <w:r>
              <w:rPr>
                <w:color w:val="231F20"/>
                <w:sz w:val="20"/>
              </w:rPr>
              <w:t>О.М. Курмангалиев</w:t>
            </w:r>
          </w:p>
        </w:tc>
        <w:tc>
          <w:tcPr>
            <w:tcW w:w="2259" w:type="dxa"/>
          </w:tcPr>
          <w:p w:rsidR="00D014E3" w:rsidRDefault="005949C8">
            <w:pPr>
              <w:pStyle w:val="TableParagraph"/>
              <w:ind w:left="110"/>
              <w:rPr>
                <w:sz w:val="20"/>
              </w:rPr>
            </w:pPr>
            <w:r>
              <w:rPr>
                <w:color w:val="231F20"/>
                <w:sz w:val="20"/>
              </w:rPr>
              <w:t>36</w:t>
            </w:r>
          </w:p>
        </w:tc>
        <w:tc>
          <w:tcPr>
            <w:tcW w:w="2334" w:type="dxa"/>
          </w:tcPr>
          <w:p w:rsidR="00D014E3" w:rsidRDefault="005949C8">
            <w:pPr>
              <w:pStyle w:val="TableParagraph"/>
              <w:ind w:right="109"/>
              <w:jc w:val="right"/>
              <w:rPr>
                <w:sz w:val="20"/>
              </w:rPr>
            </w:pPr>
            <w:r>
              <w:rPr>
                <w:color w:val="231F20"/>
                <w:sz w:val="20"/>
              </w:rPr>
              <w:t>Б.Ю. Эгамов</w:t>
            </w:r>
          </w:p>
        </w:tc>
        <w:tc>
          <w:tcPr>
            <w:tcW w:w="960" w:type="dxa"/>
          </w:tcPr>
          <w:p w:rsidR="00D014E3" w:rsidRDefault="005949C8">
            <w:pPr>
              <w:pStyle w:val="TableParagraph"/>
              <w:ind w:left="108"/>
              <w:rPr>
                <w:sz w:val="20"/>
              </w:rPr>
            </w:pPr>
            <w:r>
              <w:rPr>
                <w:color w:val="231F20"/>
                <w:sz w:val="20"/>
              </w:rPr>
              <w:t>64</w:t>
            </w:r>
          </w:p>
        </w:tc>
      </w:tr>
      <w:tr w:rsidR="00D014E3">
        <w:trPr>
          <w:trHeight w:val="220"/>
        </w:trPr>
        <w:tc>
          <w:tcPr>
            <w:tcW w:w="1898" w:type="dxa"/>
          </w:tcPr>
          <w:p w:rsidR="00D014E3" w:rsidRDefault="005949C8">
            <w:pPr>
              <w:pStyle w:val="TableParagraph"/>
              <w:ind w:right="108"/>
              <w:jc w:val="right"/>
              <w:rPr>
                <w:sz w:val="20"/>
              </w:rPr>
            </w:pPr>
            <w:r>
              <w:rPr>
                <w:color w:val="231F20"/>
                <w:sz w:val="20"/>
              </w:rPr>
              <w:t>Т.Ж. Лязев</w:t>
            </w:r>
          </w:p>
        </w:tc>
        <w:tc>
          <w:tcPr>
            <w:tcW w:w="2259" w:type="dxa"/>
          </w:tcPr>
          <w:p w:rsidR="00D014E3" w:rsidRDefault="005949C8">
            <w:pPr>
              <w:pStyle w:val="TableParagraph"/>
              <w:ind w:left="110"/>
              <w:rPr>
                <w:sz w:val="20"/>
              </w:rPr>
            </w:pPr>
            <w:r>
              <w:rPr>
                <w:color w:val="231F20"/>
                <w:sz w:val="20"/>
              </w:rPr>
              <w:t>30</w:t>
            </w:r>
          </w:p>
        </w:tc>
        <w:tc>
          <w:tcPr>
            <w:tcW w:w="2334" w:type="dxa"/>
          </w:tcPr>
          <w:p w:rsidR="00D014E3" w:rsidRDefault="005949C8">
            <w:pPr>
              <w:pStyle w:val="TableParagraph"/>
              <w:ind w:right="109"/>
              <w:jc w:val="right"/>
              <w:rPr>
                <w:sz w:val="20"/>
              </w:rPr>
            </w:pPr>
            <w:r>
              <w:rPr>
                <w:color w:val="231F20"/>
                <w:sz w:val="20"/>
              </w:rPr>
              <w:t>Ю.С. Эгамов</w:t>
            </w:r>
          </w:p>
        </w:tc>
        <w:tc>
          <w:tcPr>
            <w:tcW w:w="960" w:type="dxa"/>
          </w:tcPr>
          <w:p w:rsidR="00D014E3" w:rsidRDefault="005949C8">
            <w:pPr>
              <w:pStyle w:val="TableParagraph"/>
              <w:ind w:left="108"/>
              <w:rPr>
                <w:sz w:val="20"/>
              </w:rPr>
            </w:pPr>
            <w:r>
              <w:rPr>
                <w:color w:val="231F20"/>
                <w:sz w:val="20"/>
              </w:rPr>
              <w:t>64</w:t>
            </w:r>
          </w:p>
        </w:tc>
      </w:tr>
      <w:tr w:rsidR="00D014E3">
        <w:trPr>
          <w:trHeight w:val="220"/>
        </w:trPr>
        <w:tc>
          <w:tcPr>
            <w:tcW w:w="1898" w:type="dxa"/>
          </w:tcPr>
          <w:p w:rsidR="00D014E3" w:rsidRDefault="005949C8">
            <w:pPr>
              <w:pStyle w:val="TableParagraph"/>
              <w:spacing w:line="201" w:lineRule="exact"/>
              <w:ind w:right="108"/>
              <w:jc w:val="right"/>
              <w:rPr>
                <w:sz w:val="20"/>
              </w:rPr>
            </w:pPr>
            <w:r>
              <w:rPr>
                <w:color w:val="231F20"/>
                <w:sz w:val="20"/>
              </w:rPr>
              <w:t>М.М. Мамедов</w:t>
            </w:r>
          </w:p>
        </w:tc>
        <w:tc>
          <w:tcPr>
            <w:tcW w:w="2259" w:type="dxa"/>
          </w:tcPr>
          <w:p w:rsidR="00D014E3" w:rsidRDefault="005949C8">
            <w:pPr>
              <w:pStyle w:val="TableParagraph"/>
              <w:spacing w:line="201" w:lineRule="exact"/>
              <w:ind w:left="110"/>
              <w:rPr>
                <w:sz w:val="20"/>
              </w:rPr>
            </w:pPr>
            <w:r>
              <w:rPr>
                <w:color w:val="231F20"/>
                <w:sz w:val="20"/>
              </w:rPr>
              <w:t>16</w:t>
            </w:r>
          </w:p>
        </w:tc>
        <w:tc>
          <w:tcPr>
            <w:tcW w:w="2334" w:type="dxa"/>
          </w:tcPr>
          <w:p w:rsidR="00D014E3" w:rsidRDefault="00D014E3">
            <w:pPr>
              <w:pStyle w:val="TableParagraph"/>
              <w:spacing w:line="240" w:lineRule="auto"/>
              <w:rPr>
                <w:sz w:val="14"/>
              </w:rPr>
            </w:pPr>
          </w:p>
        </w:tc>
        <w:tc>
          <w:tcPr>
            <w:tcW w:w="960" w:type="dxa"/>
          </w:tcPr>
          <w:p w:rsidR="00D014E3" w:rsidRDefault="00D014E3">
            <w:pPr>
              <w:pStyle w:val="TableParagraph"/>
              <w:spacing w:line="240" w:lineRule="auto"/>
              <w:rPr>
                <w:sz w:val="14"/>
              </w:rPr>
            </w:pPr>
          </w:p>
        </w:tc>
      </w:tr>
    </w:tbl>
    <w:p w:rsidR="005949C8" w:rsidRDefault="005949C8"/>
    <w:sectPr w:rsidR="005949C8">
      <w:pgSz w:w="11910" w:h="16840"/>
      <w:pgMar w:top="1040" w:right="1020" w:bottom="920" w:left="0" w:header="834" w:footer="73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9C8" w:rsidRDefault="005949C8">
      <w:r>
        <w:separator/>
      </w:r>
    </w:p>
  </w:endnote>
  <w:endnote w:type="continuationSeparator" w:id="0">
    <w:p w:rsidR="005949C8" w:rsidRDefault="0059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cademia">
    <w:altName w:val="Academia"/>
    <w:panose1 w:val="020B0604020202020204"/>
    <w:charset w:val="00"/>
    <w:family w:val="swiss"/>
    <w:pitch w:val="variable"/>
    <w:sig w:usb0="00000201" w:usb1="00000000" w:usb2="00000000" w:usb3="00000000" w:csb0="00000004" w:csb1="00000000"/>
  </w:font>
  <w:font w:name="MM Mekteptik">
    <w:altName w:val="MM Mekteptik"/>
    <w:panose1 w:val="02000000000000000000"/>
    <w:charset w:val="00"/>
    <w:family w:val="modern"/>
    <w:notTrueType/>
    <w:pitch w:val="variable"/>
    <w:sig w:usb0="A00002AF" w:usb1="5800005A" w:usb2="00000000" w:usb3="00000000" w:csb0="00000115" w:csb1="00000000"/>
  </w:font>
  <w:font w:name="Academy.kz">
    <w:altName w:val="Academy.kz"/>
    <w:panose1 w:val="02000503000000020003"/>
    <w:charset w:val="CC"/>
    <w:family w:val="auto"/>
    <w:pitch w:val="variable"/>
    <w:sig w:usb0="8000028F" w:usb1="0000004A"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4E3" w:rsidRDefault="00550DE5">
    <w:pPr>
      <w:pStyle w:val="a3"/>
      <w:spacing w:line="14" w:lineRule="auto"/>
    </w:pPr>
    <w:r>
      <w:rPr>
        <w:noProof/>
        <w:lang w:bidi="ar-SA"/>
      </w:rPr>
      <mc:AlternateContent>
        <mc:Choice Requires="wps">
          <w:drawing>
            <wp:anchor distT="0" distB="0" distL="114300" distR="114300" simplePos="0" relativeHeight="503235968" behindDoc="1" locked="0" layoutInCell="1" allowOverlap="1">
              <wp:simplePos x="0" y="0"/>
              <wp:positionH relativeFrom="page">
                <wp:posOffset>720090</wp:posOffset>
              </wp:positionH>
              <wp:positionV relativeFrom="page">
                <wp:posOffset>10053320</wp:posOffset>
              </wp:positionV>
              <wp:extent cx="5939790" cy="0"/>
              <wp:effectExtent l="5715" t="13970" r="7620" b="508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24B06" id="Line 2" o:spid="_x0000_s1026" style="position:absolute;z-index:-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1.6pt" to="524.4pt,7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" strokecolor="#231f20" strokeweight=".5pt">
              <w10:wrap anchorx="page" anchory="page"/>
            </v:line>
          </w:pict>
        </mc:Fallback>
      </mc:AlternateContent>
    </w:r>
    <w:r>
      <w:rPr>
        <w:noProof/>
        <w:lang w:bidi="ar-SA"/>
      </w:rPr>
      <mc:AlternateContent>
        <mc:Choice Requires="wps">
          <w:drawing>
            <wp:anchor distT="0" distB="0" distL="114300" distR="114300" simplePos="0" relativeHeight="503235992" behindDoc="1" locked="0" layoutInCell="1" allowOverlap="1">
              <wp:simplePos x="0" y="0"/>
              <wp:positionH relativeFrom="page">
                <wp:posOffset>694690</wp:posOffset>
              </wp:positionH>
              <wp:positionV relativeFrom="page">
                <wp:posOffset>10052685</wp:posOffset>
              </wp:positionV>
              <wp:extent cx="177800" cy="166370"/>
              <wp:effectExtent l="0" t="3810" r="3810" b="127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4E3" w:rsidRDefault="005949C8">
                          <w:pPr>
                            <w:pStyle w:val="a3"/>
                            <w:spacing w:before="11"/>
                            <w:ind w:left="40"/>
                          </w:pPr>
                          <w:r>
                            <w:fldChar w:fldCharType="begin"/>
                          </w:r>
                          <w:r>
                            <w:rPr>
                              <w:color w:val="231F20"/>
                            </w:rPr>
                            <w:instrText xml:space="preserve"> PAGE </w:instrText>
                          </w:r>
                          <w:r>
                            <w:fldChar w:fldCharType="separate"/>
                          </w:r>
                          <w:r w:rsidR="00550DE5">
                            <w:rPr>
                              <w:noProof/>
                              <w:color w:val="231F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54.7pt;margin-top:791.55pt;width:14pt;height:13.1pt;z-index:-8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" filled="f" stroked="f">
              <v:textbox inset="0,0,0,0">
                <w:txbxContent>
                  <w:p w:rsidR="00D014E3" w:rsidRDefault="005949C8">
                    <w:pPr>
                      <w:pStyle w:val="a3"/>
                      <w:spacing w:before="11"/>
                      <w:ind w:left="40"/>
                    </w:pPr>
                    <w:r>
                      <w:fldChar w:fldCharType="begin"/>
                    </w:r>
                    <w:r>
                      <w:rPr>
                        <w:color w:val="231F20"/>
                      </w:rPr>
                      <w:instrText xml:space="preserve"> PAGE </w:instrText>
                    </w:r>
                    <w:r>
                      <w:fldChar w:fldCharType="separate"/>
                    </w:r>
                    <w:r w:rsidR="00550DE5">
                      <w:rPr>
                        <w:noProof/>
                        <w:color w:val="231F2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4E3" w:rsidRDefault="00550DE5">
    <w:pPr>
      <w:pStyle w:val="a3"/>
      <w:spacing w:line="14" w:lineRule="auto"/>
    </w:pPr>
    <w:r>
      <w:rPr>
        <w:noProof/>
        <w:lang w:bidi="ar-SA"/>
      </w:rPr>
      <mc:AlternateContent>
        <mc:Choice Requires="wps">
          <w:drawing>
            <wp:anchor distT="0" distB="0" distL="114300" distR="114300" simplePos="0" relativeHeight="503235920" behindDoc="1" locked="0" layoutInCell="1" allowOverlap="1">
              <wp:simplePos x="0" y="0"/>
              <wp:positionH relativeFrom="page">
                <wp:posOffset>899795</wp:posOffset>
              </wp:positionH>
              <wp:positionV relativeFrom="page">
                <wp:posOffset>10053320</wp:posOffset>
              </wp:positionV>
              <wp:extent cx="5940425" cy="0"/>
              <wp:effectExtent l="13970" t="13970" r="8255" b="508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23211" id="Line 4" o:spid="_x0000_s1026" style="position:absolute;z-index:-8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91.6pt" to="538.6pt,7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" strokecolor="#231f20" strokeweight=".5pt">
              <w10:wrap anchorx="page" anchory="page"/>
            </v:line>
          </w:pict>
        </mc:Fallback>
      </mc:AlternateContent>
    </w:r>
    <w:r>
      <w:rPr>
        <w:noProof/>
        <w:lang w:bidi="ar-SA"/>
      </w:rPr>
      <mc:AlternateContent>
        <mc:Choice Requires="wps">
          <w:drawing>
            <wp:anchor distT="0" distB="0" distL="114300" distR="114300" simplePos="0" relativeHeight="503235944" behindDoc="1" locked="0" layoutInCell="1" allowOverlap="1">
              <wp:simplePos x="0" y="0"/>
              <wp:positionH relativeFrom="page">
                <wp:posOffset>6687820</wp:posOffset>
              </wp:positionH>
              <wp:positionV relativeFrom="page">
                <wp:posOffset>10052685</wp:posOffset>
              </wp:positionV>
              <wp:extent cx="177800" cy="166370"/>
              <wp:effectExtent l="1270" t="3810" r="1905"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4E3" w:rsidRDefault="005949C8">
                          <w:pPr>
                            <w:pStyle w:val="a3"/>
                            <w:spacing w:before="11"/>
                            <w:ind w:left="40"/>
                          </w:pPr>
                          <w:r>
                            <w:fldChar w:fldCharType="begin"/>
                          </w:r>
                          <w:r>
                            <w:rPr>
                              <w:color w:val="231F20"/>
                            </w:rPr>
                            <w:instrText xml:space="preserve"> PAGE </w:instrText>
                          </w:r>
                          <w:r>
                            <w:fldChar w:fldCharType="separate"/>
                          </w:r>
                          <w:r w:rsidR="00550DE5">
                            <w:rPr>
                              <w:noProof/>
                              <w:color w:val="231F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5" type="#_x0000_t202" style="position:absolute;margin-left:526.6pt;margin-top:791.55pt;width:14pt;height:13.1pt;z-index:-8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fksgIAAK8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" filled="f" stroked="f">
              <v:textbox inset="0,0,0,0">
                <w:txbxContent>
                  <w:p w:rsidR="00D014E3" w:rsidRDefault="005949C8">
                    <w:pPr>
                      <w:pStyle w:val="a3"/>
                      <w:spacing w:before="11"/>
                      <w:ind w:left="40"/>
                    </w:pPr>
                    <w:r>
                      <w:fldChar w:fldCharType="begin"/>
                    </w:r>
                    <w:r>
                      <w:rPr>
                        <w:color w:val="231F20"/>
                      </w:rPr>
                      <w:instrText xml:space="preserve"> PAGE </w:instrText>
                    </w:r>
                    <w:r>
                      <w:fldChar w:fldCharType="separate"/>
                    </w:r>
                    <w:r w:rsidR="00550DE5">
                      <w:rPr>
                        <w:noProof/>
                        <w:color w:val="231F20"/>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9C8" w:rsidRDefault="005949C8">
      <w:r>
        <w:separator/>
      </w:r>
    </w:p>
  </w:footnote>
  <w:footnote w:type="continuationSeparator" w:id="0">
    <w:p w:rsidR="005949C8" w:rsidRDefault="005949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4E3" w:rsidRDefault="00550DE5">
    <w:pPr>
      <w:pStyle w:val="a3"/>
      <w:spacing w:line="14" w:lineRule="auto"/>
    </w:pPr>
    <w:r>
      <w:rPr>
        <w:noProof/>
        <w:lang w:bidi="ar-SA"/>
      </w:rPr>
      <mc:AlternateContent>
        <mc:Choice Requires="wps">
          <w:drawing>
            <wp:anchor distT="0" distB="0" distL="114300" distR="114300" simplePos="0" relativeHeight="503235896" behindDoc="1" locked="0" layoutInCell="1" allowOverlap="1">
              <wp:simplePos x="0" y="0"/>
              <wp:positionH relativeFrom="page">
                <wp:posOffset>2978785</wp:posOffset>
              </wp:positionH>
              <wp:positionV relativeFrom="page">
                <wp:posOffset>516890</wp:posOffset>
              </wp:positionV>
              <wp:extent cx="1423035" cy="162560"/>
              <wp:effectExtent l="0" t="254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4E3" w:rsidRDefault="005949C8">
                          <w:pPr>
                            <w:spacing w:before="15"/>
                            <w:ind w:left="20"/>
                            <w:rPr>
                              <w:rFonts w:ascii="Academy.kz" w:hAnsi="Academy.kz"/>
                              <w:b/>
                              <w:sz w:val="20"/>
                            </w:rPr>
                          </w:pPr>
                          <w:r>
                            <w:rPr>
                              <w:rFonts w:ascii="Academy.kz" w:hAnsi="Academy.kz"/>
                              <w:b/>
                              <w:color w:val="231F20"/>
                              <w:sz w:val="20"/>
                            </w:rPr>
                            <w:t>СБОРНИК ТЕЗИСОВ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2" type="#_x0000_t202" style="position:absolute;margin-left:234.55pt;margin-top:40.7pt;width:112.05pt;height:12.8pt;z-index:-8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" filled="f" stroked="f">
              <v:textbox inset="0,0,0,0">
                <w:txbxContent>
                  <w:p w:rsidR="00D014E3" w:rsidRDefault="005949C8">
                    <w:pPr>
                      <w:spacing w:before="15"/>
                      <w:ind w:left="20"/>
                      <w:rPr>
                        <w:rFonts w:ascii="Academy.kz" w:hAnsi="Academy.kz"/>
                        <w:b/>
                        <w:sz w:val="20"/>
                      </w:rPr>
                    </w:pPr>
                    <w:r>
                      <w:rPr>
                        <w:rFonts w:ascii="Academy.kz" w:hAnsi="Academy.kz"/>
                        <w:b/>
                        <w:color w:val="231F20"/>
                        <w:sz w:val="20"/>
                      </w:rPr>
                      <w:t>СБОРНИК ТЕЗИСОВ</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4E3" w:rsidRDefault="00550DE5">
    <w:pPr>
      <w:pStyle w:val="a3"/>
      <w:spacing w:line="14" w:lineRule="auto"/>
    </w:pPr>
    <w:r>
      <w:rPr>
        <w:noProof/>
        <w:lang w:bidi="ar-SA"/>
      </w:rPr>
      <mc:AlternateContent>
        <mc:Choice Requires="wps">
          <w:drawing>
            <wp:anchor distT="0" distB="0" distL="114300" distR="114300" simplePos="0" relativeHeight="503235872" behindDoc="1" locked="0" layoutInCell="1" allowOverlap="1">
              <wp:simplePos x="0" y="0"/>
              <wp:positionH relativeFrom="page">
                <wp:posOffset>3158490</wp:posOffset>
              </wp:positionH>
              <wp:positionV relativeFrom="page">
                <wp:posOffset>516890</wp:posOffset>
              </wp:positionV>
              <wp:extent cx="1423035" cy="162560"/>
              <wp:effectExtent l="0" t="254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4E3" w:rsidRDefault="005949C8">
                          <w:pPr>
                            <w:spacing w:before="15"/>
                            <w:ind w:left="20"/>
                            <w:rPr>
                              <w:rFonts w:ascii="Academy.kz" w:hAnsi="Academy.kz"/>
                              <w:b/>
                              <w:sz w:val="20"/>
                            </w:rPr>
                          </w:pPr>
                          <w:r>
                            <w:rPr>
                              <w:rFonts w:ascii="Academy.kz" w:hAnsi="Academy.kz"/>
                              <w:b/>
                              <w:color w:val="231F20"/>
                              <w:sz w:val="20"/>
                            </w:rPr>
                            <w:t>СБОРНИК ТЕЗИСОВ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margin-left:248.7pt;margin-top:40.7pt;width:112.05pt;height:12.8pt;z-index:-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" filled="f" stroked="f">
              <v:textbox inset="0,0,0,0">
                <w:txbxContent>
                  <w:p w:rsidR="00D014E3" w:rsidRDefault="005949C8">
                    <w:pPr>
                      <w:spacing w:before="15"/>
                      <w:ind w:left="20"/>
                      <w:rPr>
                        <w:rFonts w:ascii="Academy.kz" w:hAnsi="Academy.kz"/>
                        <w:b/>
                        <w:sz w:val="20"/>
                      </w:rPr>
                    </w:pPr>
                    <w:r>
                      <w:rPr>
                        <w:rFonts w:ascii="Academy.kz" w:hAnsi="Academy.kz"/>
                        <w:b/>
                        <w:color w:val="231F20"/>
                        <w:sz w:val="20"/>
                      </w:rPr>
                      <w:t>СБОРНИК ТЕЗИСОВ</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4694"/>
    <w:multiLevelType w:val="hybridMultilevel"/>
    <w:tmpl w:val="B9406F2C"/>
    <w:lvl w:ilvl="0" w:tplc="4ED0ED02">
      <w:numFmt w:val="bullet"/>
      <w:lvlText w:val="-"/>
      <w:lvlJc w:val="left"/>
      <w:pPr>
        <w:ind w:left="1133" w:hanging="145"/>
      </w:pPr>
      <w:rPr>
        <w:rFonts w:ascii="Times New Roman" w:eastAsia="Times New Roman" w:hAnsi="Times New Roman" w:cs="Times New Roman" w:hint="default"/>
        <w:color w:val="231F20"/>
        <w:spacing w:val="-23"/>
        <w:w w:val="100"/>
        <w:sz w:val="20"/>
        <w:szCs w:val="20"/>
        <w:lang w:val="ru-RU" w:eastAsia="ru-RU" w:bidi="ru-RU"/>
      </w:rPr>
    </w:lvl>
    <w:lvl w:ilvl="1" w:tplc="FE92D3B4">
      <w:numFmt w:val="bullet"/>
      <w:lvlText w:val="•"/>
      <w:lvlJc w:val="left"/>
      <w:pPr>
        <w:ind w:left="2114" w:hanging="145"/>
      </w:pPr>
      <w:rPr>
        <w:rFonts w:hint="default"/>
        <w:lang w:val="ru-RU" w:eastAsia="ru-RU" w:bidi="ru-RU"/>
      </w:rPr>
    </w:lvl>
    <w:lvl w:ilvl="2" w:tplc="2098AFD2">
      <w:numFmt w:val="bullet"/>
      <w:lvlText w:val="•"/>
      <w:lvlJc w:val="left"/>
      <w:pPr>
        <w:ind w:left="3089" w:hanging="145"/>
      </w:pPr>
      <w:rPr>
        <w:rFonts w:hint="default"/>
        <w:lang w:val="ru-RU" w:eastAsia="ru-RU" w:bidi="ru-RU"/>
      </w:rPr>
    </w:lvl>
    <w:lvl w:ilvl="3" w:tplc="BE843ED4">
      <w:numFmt w:val="bullet"/>
      <w:lvlText w:val="•"/>
      <w:lvlJc w:val="left"/>
      <w:pPr>
        <w:ind w:left="4063" w:hanging="145"/>
      </w:pPr>
      <w:rPr>
        <w:rFonts w:hint="default"/>
        <w:lang w:val="ru-RU" w:eastAsia="ru-RU" w:bidi="ru-RU"/>
      </w:rPr>
    </w:lvl>
    <w:lvl w:ilvl="4" w:tplc="CDCEE250">
      <w:numFmt w:val="bullet"/>
      <w:lvlText w:val="•"/>
      <w:lvlJc w:val="left"/>
      <w:pPr>
        <w:ind w:left="5038" w:hanging="145"/>
      </w:pPr>
      <w:rPr>
        <w:rFonts w:hint="default"/>
        <w:lang w:val="ru-RU" w:eastAsia="ru-RU" w:bidi="ru-RU"/>
      </w:rPr>
    </w:lvl>
    <w:lvl w:ilvl="5" w:tplc="B4523D7C">
      <w:numFmt w:val="bullet"/>
      <w:lvlText w:val="•"/>
      <w:lvlJc w:val="left"/>
      <w:pPr>
        <w:ind w:left="6012" w:hanging="145"/>
      </w:pPr>
      <w:rPr>
        <w:rFonts w:hint="default"/>
        <w:lang w:val="ru-RU" w:eastAsia="ru-RU" w:bidi="ru-RU"/>
      </w:rPr>
    </w:lvl>
    <w:lvl w:ilvl="6" w:tplc="0B96DF40">
      <w:numFmt w:val="bullet"/>
      <w:lvlText w:val="•"/>
      <w:lvlJc w:val="left"/>
      <w:pPr>
        <w:ind w:left="6987" w:hanging="145"/>
      </w:pPr>
      <w:rPr>
        <w:rFonts w:hint="default"/>
        <w:lang w:val="ru-RU" w:eastAsia="ru-RU" w:bidi="ru-RU"/>
      </w:rPr>
    </w:lvl>
    <w:lvl w:ilvl="7" w:tplc="3E0A67C2">
      <w:numFmt w:val="bullet"/>
      <w:lvlText w:val="•"/>
      <w:lvlJc w:val="left"/>
      <w:pPr>
        <w:ind w:left="7961" w:hanging="145"/>
      </w:pPr>
      <w:rPr>
        <w:rFonts w:hint="default"/>
        <w:lang w:val="ru-RU" w:eastAsia="ru-RU" w:bidi="ru-RU"/>
      </w:rPr>
    </w:lvl>
    <w:lvl w:ilvl="8" w:tplc="154C8220">
      <w:numFmt w:val="bullet"/>
      <w:lvlText w:val="•"/>
      <w:lvlJc w:val="left"/>
      <w:pPr>
        <w:ind w:left="8936" w:hanging="145"/>
      </w:pPr>
      <w:rPr>
        <w:rFonts w:hint="default"/>
        <w:lang w:val="ru-RU" w:eastAsia="ru-RU" w:bidi="ru-RU"/>
      </w:rPr>
    </w:lvl>
  </w:abstractNum>
  <w:abstractNum w:abstractNumId="1" w15:restartNumberingAfterBreak="0">
    <w:nsid w:val="10D155CC"/>
    <w:multiLevelType w:val="hybridMultilevel"/>
    <w:tmpl w:val="675814BC"/>
    <w:lvl w:ilvl="0" w:tplc="D76A8CF6">
      <w:start w:val="1"/>
      <w:numFmt w:val="decimal"/>
      <w:lvlText w:val="%1."/>
      <w:lvlJc w:val="left"/>
      <w:pPr>
        <w:ind w:left="1814" w:hanging="397"/>
        <w:jc w:val="left"/>
      </w:pPr>
      <w:rPr>
        <w:rFonts w:ascii="Times New Roman" w:eastAsia="Times New Roman" w:hAnsi="Times New Roman" w:cs="Times New Roman" w:hint="default"/>
        <w:color w:val="231F20"/>
        <w:spacing w:val="-1"/>
        <w:w w:val="100"/>
        <w:sz w:val="20"/>
        <w:szCs w:val="20"/>
        <w:lang w:val="ru-RU" w:eastAsia="ru-RU" w:bidi="ru-RU"/>
      </w:rPr>
    </w:lvl>
    <w:lvl w:ilvl="1" w:tplc="2F64560E">
      <w:numFmt w:val="bullet"/>
      <w:lvlText w:val="•"/>
      <w:lvlJc w:val="left"/>
      <w:pPr>
        <w:ind w:left="2726" w:hanging="397"/>
      </w:pPr>
      <w:rPr>
        <w:rFonts w:hint="default"/>
        <w:lang w:val="ru-RU" w:eastAsia="ru-RU" w:bidi="ru-RU"/>
      </w:rPr>
    </w:lvl>
    <w:lvl w:ilvl="2" w:tplc="D1DA434C">
      <w:numFmt w:val="bullet"/>
      <w:lvlText w:val="•"/>
      <w:lvlJc w:val="left"/>
      <w:pPr>
        <w:ind w:left="3633" w:hanging="397"/>
      </w:pPr>
      <w:rPr>
        <w:rFonts w:hint="default"/>
        <w:lang w:val="ru-RU" w:eastAsia="ru-RU" w:bidi="ru-RU"/>
      </w:rPr>
    </w:lvl>
    <w:lvl w:ilvl="3" w:tplc="270694C6">
      <w:numFmt w:val="bullet"/>
      <w:lvlText w:val="•"/>
      <w:lvlJc w:val="left"/>
      <w:pPr>
        <w:ind w:left="4539" w:hanging="397"/>
      </w:pPr>
      <w:rPr>
        <w:rFonts w:hint="default"/>
        <w:lang w:val="ru-RU" w:eastAsia="ru-RU" w:bidi="ru-RU"/>
      </w:rPr>
    </w:lvl>
    <w:lvl w:ilvl="4" w:tplc="F2C061B4">
      <w:numFmt w:val="bullet"/>
      <w:lvlText w:val="•"/>
      <w:lvlJc w:val="left"/>
      <w:pPr>
        <w:ind w:left="5446" w:hanging="397"/>
      </w:pPr>
      <w:rPr>
        <w:rFonts w:hint="default"/>
        <w:lang w:val="ru-RU" w:eastAsia="ru-RU" w:bidi="ru-RU"/>
      </w:rPr>
    </w:lvl>
    <w:lvl w:ilvl="5" w:tplc="96E431DA">
      <w:numFmt w:val="bullet"/>
      <w:lvlText w:val="•"/>
      <w:lvlJc w:val="left"/>
      <w:pPr>
        <w:ind w:left="6352" w:hanging="397"/>
      </w:pPr>
      <w:rPr>
        <w:rFonts w:hint="default"/>
        <w:lang w:val="ru-RU" w:eastAsia="ru-RU" w:bidi="ru-RU"/>
      </w:rPr>
    </w:lvl>
    <w:lvl w:ilvl="6" w:tplc="C3123706">
      <w:numFmt w:val="bullet"/>
      <w:lvlText w:val="•"/>
      <w:lvlJc w:val="left"/>
      <w:pPr>
        <w:ind w:left="7259" w:hanging="397"/>
      </w:pPr>
      <w:rPr>
        <w:rFonts w:hint="default"/>
        <w:lang w:val="ru-RU" w:eastAsia="ru-RU" w:bidi="ru-RU"/>
      </w:rPr>
    </w:lvl>
    <w:lvl w:ilvl="7" w:tplc="51409A30">
      <w:numFmt w:val="bullet"/>
      <w:lvlText w:val="•"/>
      <w:lvlJc w:val="left"/>
      <w:pPr>
        <w:ind w:left="8165" w:hanging="397"/>
      </w:pPr>
      <w:rPr>
        <w:rFonts w:hint="default"/>
        <w:lang w:val="ru-RU" w:eastAsia="ru-RU" w:bidi="ru-RU"/>
      </w:rPr>
    </w:lvl>
    <w:lvl w:ilvl="8" w:tplc="D21AEB1C">
      <w:numFmt w:val="bullet"/>
      <w:lvlText w:val="•"/>
      <w:lvlJc w:val="left"/>
      <w:pPr>
        <w:ind w:left="9072" w:hanging="397"/>
      </w:pPr>
      <w:rPr>
        <w:rFonts w:hint="default"/>
        <w:lang w:val="ru-RU" w:eastAsia="ru-RU" w:bidi="ru-RU"/>
      </w:rPr>
    </w:lvl>
  </w:abstractNum>
  <w:abstractNum w:abstractNumId="2" w15:restartNumberingAfterBreak="0">
    <w:nsid w:val="17DF76D9"/>
    <w:multiLevelType w:val="hybridMultilevel"/>
    <w:tmpl w:val="5296DD14"/>
    <w:lvl w:ilvl="0" w:tplc="F446A91E">
      <w:numFmt w:val="bullet"/>
      <w:lvlText w:val="-"/>
      <w:lvlJc w:val="left"/>
      <w:pPr>
        <w:ind w:left="1133" w:hanging="131"/>
      </w:pPr>
      <w:rPr>
        <w:rFonts w:ascii="Times New Roman" w:eastAsia="Times New Roman" w:hAnsi="Times New Roman" w:cs="Times New Roman" w:hint="default"/>
        <w:color w:val="231F20"/>
        <w:w w:val="100"/>
        <w:sz w:val="20"/>
        <w:szCs w:val="20"/>
        <w:lang w:val="ru-RU" w:eastAsia="ru-RU" w:bidi="ru-RU"/>
      </w:rPr>
    </w:lvl>
    <w:lvl w:ilvl="1" w:tplc="4E4E58A0">
      <w:numFmt w:val="bullet"/>
      <w:lvlText w:val="•"/>
      <w:lvlJc w:val="left"/>
      <w:pPr>
        <w:ind w:left="1420" w:hanging="131"/>
      </w:pPr>
      <w:rPr>
        <w:rFonts w:hint="default"/>
        <w:lang w:val="ru-RU" w:eastAsia="ru-RU" w:bidi="ru-RU"/>
      </w:rPr>
    </w:lvl>
    <w:lvl w:ilvl="2" w:tplc="49FCD20E">
      <w:numFmt w:val="bullet"/>
      <w:lvlText w:val="•"/>
      <w:lvlJc w:val="left"/>
      <w:pPr>
        <w:ind w:left="2471" w:hanging="131"/>
      </w:pPr>
      <w:rPr>
        <w:rFonts w:hint="default"/>
        <w:lang w:val="ru-RU" w:eastAsia="ru-RU" w:bidi="ru-RU"/>
      </w:rPr>
    </w:lvl>
    <w:lvl w:ilvl="3" w:tplc="09404B30">
      <w:numFmt w:val="bullet"/>
      <w:lvlText w:val="•"/>
      <w:lvlJc w:val="left"/>
      <w:pPr>
        <w:ind w:left="3523" w:hanging="131"/>
      </w:pPr>
      <w:rPr>
        <w:rFonts w:hint="default"/>
        <w:lang w:val="ru-RU" w:eastAsia="ru-RU" w:bidi="ru-RU"/>
      </w:rPr>
    </w:lvl>
    <w:lvl w:ilvl="4" w:tplc="FF54C5E2">
      <w:numFmt w:val="bullet"/>
      <w:lvlText w:val="•"/>
      <w:lvlJc w:val="left"/>
      <w:pPr>
        <w:ind w:left="4575" w:hanging="131"/>
      </w:pPr>
      <w:rPr>
        <w:rFonts w:hint="default"/>
        <w:lang w:val="ru-RU" w:eastAsia="ru-RU" w:bidi="ru-RU"/>
      </w:rPr>
    </w:lvl>
    <w:lvl w:ilvl="5" w:tplc="F0CC5F8C">
      <w:numFmt w:val="bullet"/>
      <w:lvlText w:val="•"/>
      <w:lvlJc w:val="left"/>
      <w:pPr>
        <w:ind w:left="5626" w:hanging="131"/>
      </w:pPr>
      <w:rPr>
        <w:rFonts w:hint="default"/>
        <w:lang w:val="ru-RU" w:eastAsia="ru-RU" w:bidi="ru-RU"/>
      </w:rPr>
    </w:lvl>
    <w:lvl w:ilvl="6" w:tplc="DEBA3188">
      <w:numFmt w:val="bullet"/>
      <w:lvlText w:val="•"/>
      <w:lvlJc w:val="left"/>
      <w:pPr>
        <w:ind w:left="6678" w:hanging="131"/>
      </w:pPr>
      <w:rPr>
        <w:rFonts w:hint="default"/>
        <w:lang w:val="ru-RU" w:eastAsia="ru-RU" w:bidi="ru-RU"/>
      </w:rPr>
    </w:lvl>
    <w:lvl w:ilvl="7" w:tplc="805E0582">
      <w:numFmt w:val="bullet"/>
      <w:lvlText w:val="•"/>
      <w:lvlJc w:val="left"/>
      <w:pPr>
        <w:ind w:left="7730" w:hanging="131"/>
      </w:pPr>
      <w:rPr>
        <w:rFonts w:hint="default"/>
        <w:lang w:val="ru-RU" w:eastAsia="ru-RU" w:bidi="ru-RU"/>
      </w:rPr>
    </w:lvl>
    <w:lvl w:ilvl="8" w:tplc="A2F86EA8">
      <w:numFmt w:val="bullet"/>
      <w:lvlText w:val="•"/>
      <w:lvlJc w:val="left"/>
      <w:pPr>
        <w:ind w:left="8782" w:hanging="131"/>
      </w:pPr>
      <w:rPr>
        <w:rFonts w:hint="default"/>
        <w:lang w:val="ru-RU" w:eastAsia="ru-RU" w:bidi="ru-RU"/>
      </w:rPr>
    </w:lvl>
  </w:abstractNum>
  <w:abstractNum w:abstractNumId="3" w15:restartNumberingAfterBreak="0">
    <w:nsid w:val="213072C4"/>
    <w:multiLevelType w:val="hybridMultilevel"/>
    <w:tmpl w:val="21AC476A"/>
    <w:lvl w:ilvl="0" w:tplc="198C6EF0">
      <w:start w:val="1"/>
      <w:numFmt w:val="decimal"/>
      <w:lvlText w:val="%1)"/>
      <w:lvlJc w:val="left"/>
      <w:pPr>
        <w:ind w:left="2030" w:hanging="217"/>
        <w:jc w:val="left"/>
      </w:pPr>
      <w:rPr>
        <w:rFonts w:ascii="Times New Roman" w:eastAsia="Times New Roman" w:hAnsi="Times New Roman" w:cs="Times New Roman" w:hint="default"/>
        <w:color w:val="231F20"/>
        <w:spacing w:val="-6"/>
        <w:w w:val="100"/>
        <w:sz w:val="20"/>
        <w:szCs w:val="20"/>
        <w:lang w:val="ru-RU" w:eastAsia="ru-RU" w:bidi="ru-RU"/>
      </w:rPr>
    </w:lvl>
    <w:lvl w:ilvl="1" w:tplc="4D0C4E28">
      <w:numFmt w:val="bullet"/>
      <w:lvlText w:val="•"/>
      <w:lvlJc w:val="left"/>
      <w:pPr>
        <w:ind w:left="2924" w:hanging="217"/>
      </w:pPr>
      <w:rPr>
        <w:rFonts w:hint="default"/>
        <w:lang w:val="ru-RU" w:eastAsia="ru-RU" w:bidi="ru-RU"/>
      </w:rPr>
    </w:lvl>
    <w:lvl w:ilvl="2" w:tplc="E55A29BC">
      <w:numFmt w:val="bullet"/>
      <w:lvlText w:val="•"/>
      <w:lvlJc w:val="left"/>
      <w:pPr>
        <w:ind w:left="3809" w:hanging="217"/>
      </w:pPr>
      <w:rPr>
        <w:rFonts w:hint="default"/>
        <w:lang w:val="ru-RU" w:eastAsia="ru-RU" w:bidi="ru-RU"/>
      </w:rPr>
    </w:lvl>
    <w:lvl w:ilvl="3" w:tplc="669E1BC0">
      <w:numFmt w:val="bullet"/>
      <w:lvlText w:val="•"/>
      <w:lvlJc w:val="left"/>
      <w:pPr>
        <w:ind w:left="4693" w:hanging="217"/>
      </w:pPr>
      <w:rPr>
        <w:rFonts w:hint="default"/>
        <w:lang w:val="ru-RU" w:eastAsia="ru-RU" w:bidi="ru-RU"/>
      </w:rPr>
    </w:lvl>
    <w:lvl w:ilvl="4" w:tplc="0AEA2B64">
      <w:numFmt w:val="bullet"/>
      <w:lvlText w:val="•"/>
      <w:lvlJc w:val="left"/>
      <w:pPr>
        <w:ind w:left="5578" w:hanging="217"/>
      </w:pPr>
      <w:rPr>
        <w:rFonts w:hint="default"/>
        <w:lang w:val="ru-RU" w:eastAsia="ru-RU" w:bidi="ru-RU"/>
      </w:rPr>
    </w:lvl>
    <w:lvl w:ilvl="5" w:tplc="1B18AFF4">
      <w:numFmt w:val="bullet"/>
      <w:lvlText w:val="•"/>
      <w:lvlJc w:val="left"/>
      <w:pPr>
        <w:ind w:left="6462" w:hanging="217"/>
      </w:pPr>
      <w:rPr>
        <w:rFonts w:hint="default"/>
        <w:lang w:val="ru-RU" w:eastAsia="ru-RU" w:bidi="ru-RU"/>
      </w:rPr>
    </w:lvl>
    <w:lvl w:ilvl="6" w:tplc="D044597E">
      <w:numFmt w:val="bullet"/>
      <w:lvlText w:val="•"/>
      <w:lvlJc w:val="left"/>
      <w:pPr>
        <w:ind w:left="7347" w:hanging="217"/>
      </w:pPr>
      <w:rPr>
        <w:rFonts w:hint="default"/>
        <w:lang w:val="ru-RU" w:eastAsia="ru-RU" w:bidi="ru-RU"/>
      </w:rPr>
    </w:lvl>
    <w:lvl w:ilvl="7" w:tplc="AB9C2CF8">
      <w:numFmt w:val="bullet"/>
      <w:lvlText w:val="•"/>
      <w:lvlJc w:val="left"/>
      <w:pPr>
        <w:ind w:left="8231" w:hanging="217"/>
      </w:pPr>
      <w:rPr>
        <w:rFonts w:hint="default"/>
        <w:lang w:val="ru-RU" w:eastAsia="ru-RU" w:bidi="ru-RU"/>
      </w:rPr>
    </w:lvl>
    <w:lvl w:ilvl="8" w:tplc="7DE08E0A">
      <w:numFmt w:val="bullet"/>
      <w:lvlText w:val="•"/>
      <w:lvlJc w:val="left"/>
      <w:pPr>
        <w:ind w:left="9116" w:hanging="217"/>
      </w:pPr>
      <w:rPr>
        <w:rFonts w:hint="default"/>
        <w:lang w:val="ru-RU" w:eastAsia="ru-RU" w:bidi="ru-RU"/>
      </w:rPr>
    </w:lvl>
  </w:abstractNum>
  <w:abstractNum w:abstractNumId="4" w15:restartNumberingAfterBreak="0">
    <w:nsid w:val="25DD3A27"/>
    <w:multiLevelType w:val="hybridMultilevel"/>
    <w:tmpl w:val="48963190"/>
    <w:lvl w:ilvl="0" w:tplc="B972F0B6">
      <w:start w:val="1"/>
      <w:numFmt w:val="decimal"/>
      <w:lvlText w:val="%1."/>
      <w:lvlJc w:val="left"/>
      <w:pPr>
        <w:ind w:left="1814" w:hanging="397"/>
        <w:jc w:val="left"/>
      </w:pPr>
      <w:rPr>
        <w:rFonts w:ascii="Times New Roman" w:eastAsia="Times New Roman" w:hAnsi="Times New Roman" w:cs="Times New Roman" w:hint="default"/>
        <w:color w:val="231F20"/>
        <w:spacing w:val="-13"/>
        <w:w w:val="100"/>
        <w:sz w:val="20"/>
        <w:szCs w:val="20"/>
        <w:lang w:val="ru-RU" w:eastAsia="ru-RU" w:bidi="ru-RU"/>
      </w:rPr>
    </w:lvl>
    <w:lvl w:ilvl="1" w:tplc="21762B5C">
      <w:numFmt w:val="bullet"/>
      <w:lvlText w:val="•"/>
      <w:lvlJc w:val="left"/>
      <w:pPr>
        <w:ind w:left="2726" w:hanging="397"/>
      </w:pPr>
      <w:rPr>
        <w:rFonts w:hint="default"/>
        <w:lang w:val="ru-RU" w:eastAsia="ru-RU" w:bidi="ru-RU"/>
      </w:rPr>
    </w:lvl>
    <w:lvl w:ilvl="2" w:tplc="CAB04DE8">
      <w:numFmt w:val="bullet"/>
      <w:lvlText w:val="•"/>
      <w:lvlJc w:val="left"/>
      <w:pPr>
        <w:ind w:left="3633" w:hanging="397"/>
      </w:pPr>
      <w:rPr>
        <w:rFonts w:hint="default"/>
        <w:lang w:val="ru-RU" w:eastAsia="ru-RU" w:bidi="ru-RU"/>
      </w:rPr>
    </w:lvl>
    <w:lvl w:ilvl="3" w:tplc="2D466472">
      <w:numFmt w:val="bullet"/>
      <w:lvlText w:val="•"/>
      <w:lvlJc w:val="left"/>
      <w:pPr>
        <w:ind w:left="4539" w:hanging="397"/>
      </w:pPr>
      <w:rPr>
        <w:rFonts w:hint="default"/>
        <w:lang w:val="ru-RU" w:eastAsia="ru-RU" w:bidi="ru-RU"/>
      </w:rPr>
    </w:lvl>
    <w:lvl w:ilvl="4" w:tplc="E364197C">
      <w:numFmt w:val="bullet"/>
      <w:lvlText w:val="•"/>
      <w:lvlJc w:val="left"/>
      <w:pPr>
        <w:ind w:left="5446" w:hanging="397"/>
      </w:pPr>
      <w:rPr>
        <w:rFonts w:hint="default"/>
        <w:lang w:val="ru-RU" w:eastAsia="ru-RU" w:bidi="ru-RU"/>
      </w:rPr>
    </w:lvl>
    <w:lvl w:ilvl="5" w:tplc="F4D68132">
      <w:numFmt w:val="bullet"/>
      <w:lvlText w:val="•"/>
      <w:lvlJc w:val="left"/>
      <w:pPr>
        <w:ind w:left="6352" w:hanging="397"/>
      </w:pPr>
      <w:rPr>
        <w:rFonts w:hint="default"/>
        <w:lang w:val="ru-RU" w:eastAsia="ru-RU" w:bidi="ru-RU"/>
      </w:rPr>
    </w:lvl>
    <w:lvl w:ilvl="6" w:tplc="E326E87A">
      <w:numFmt w:val="bullet"/>
      <w:lvlText w:val="•"/>
      <w:lvlJc w:val="left"/>
      <w:pPr>
        <w:ind w:left="7259" w:hanging="397"/>
      </w:pPr>
      <w:rPr>
        <w:rFonts w:hint="default"/>
        <w:lang w:val="ru-RU" w:eastAsia="ru-RU" w:bidi="ru-RU"/>
      </w:rPr>
    </w:lvl>
    <w:lvl w:ilvl="7" w:tplc="2ED88AD8">
      <w:numFmt w:val="bullet"/>
      <w:lvlText w:val="•"/>
      <w:lvlJc w:val="left"/>
      <w:pPr>
        <w:ind w:left="8165" w:hanging="397"/>
      </w:pPr>
      <w:rPr>
        <w:rFonts w:hint="default"/>
        <w:lang w:val="ru-RU" w:eastAsia="ru-RU" w:bidi="ru-RU"/>
      </w:rPr>
    </w:lvl>
    <w:lvl w:ilvl="8" w:tplc="045A2E70">
      <w:numFmt w:val="bullet"/>
      <w:lvlText w:val="•"/>
      <w:lvlJc w:val="left"/>
      <w:pPr>
        <w:ind w:left="9072" w:hanging="397"/>
      </w:pPr>
      <w:rPr>
        <w:rFonts w:hint="default"/>
        <w:lang w:val="ru-RU" w:eastAsia="ru-RU" w:bidi="ru-RU"/>
      </w:rPr>
    </w:lvl>
  </w:abstractNum>
  <w:abstractNum w:abstractNumId="5" w15:restartNumberingAfterBreak="0">
    <w:nsid w:val="266F3022"/>
    <w:multiLevelType w:val="hybridMultilevel"/>
    <w:tmpl w:val="76F4F46C"/>
    <w:lvl w:ilvl="0" w:tplc="9072E9EE">
      <w:start w:val="1"/>
      <w:numFmt w:val="decimal"/>
      <w:lvlText w:val="%1."/>
      <w:lvlJc w:val="left"/>
      <w:pPr>
        <w:ind w:left="1133" w:hanging="200"/>
        <w:jc w:val="left"/>
      </w:pPr>
      <w:rPr>
        <w:rFonts w:ascii="Times New Roman" w:eastAsia="Times New Roman" w:hAnsi="Times New Roman" w:cs="Times New Roman" w:hint="default"/>
        <w:color w:val="231F20"/>
        <w:spacing w:val="-11"/>
        <w:w w:val="100"/>
        <w:sz w:val="20"/>
        <w:szCs w:val="20"/>
        <w:lang w:val="ru-RU" w:eastAsia="ru-RU" w:bidi="ru-RU"/>
      </w:rPr>
    </w:lvl>
    <w:lvl w:ilvl="1" w:tplc="F7900A62">
      <w:numFmt w:val="bullet"/>
      <w:lvlText w:val="•"/>
      <w:lvlJc w:val="left"/>
      <w:pPr>
        <w:ind w:left="2114" w:hanging="200"/>
      </w:pPr>
      <w:rPr>
        <w:rFonts w:hint="default"/>
        <w:lang w:val="ru-RU" w:eastAsia="ru-RU" w:bidi="ru-RU"/>
      </w:rPr>
    </w:lvl>
    <w:lvl w:ilvl="2" w:tplc="D638C458">
      <w:numFmt w:val="bullet"/>
      <w:lvlText w:val="•"/>
      <w:lvlJc w:val="left"/>
      <w:pPr>
        <w:ind w:left="3089" w:hanging="200"/>
      </w:pPr>
      <w:rPr>
        <w:rFonts w:hint="default"/>
        <w:lang w:val="ru-RU" w:eastAsia="ru-RU" w:bidi="ru-RU"/>
      </w:rPr>
    </w:lvl>
    <w:lvl w:ilvl="3" w:tplc="07FA61B4">
      <w:numFmt w:val="bullet"/>
      <w:lvlText w:val="•"/>
      <w:lvlJc w:val="left"/>
      <w:pPr>
        <w:ind w:left="4063" w:hanging="200"/>
      </w:pPr>
      <w:rPr>
        <w:rFonts w:hint="default"/>
        <w:lang w:val="ru-RU" w:eastAsia="ru-RU" w:bidi="ru-RU"/>
      </w:rPr>
    </w:lvl>
    <w:lvl w:ilvl="4" w:tplc="D5A6D73E">
      <w:numFmt w:val="bullet"/>
      <w:lvlText w:val="•"/>
      <w:lvlJc w:val="left"/>
      <w:pPr>
        <w:ind w:left="5038" w:hanging="200"/>
      </w:pPr>
      <w:rPr>
        <w:rFonts w:hint="default"/>
        <w:lang w:val="ru-RU" w:eastAsia="ru-RU" w:bidi="ru-RU"/>
      </w:rPr>
    </w:lvl>
    <w:lvl w:ilvl="5" w:tplc="001EFD50">
      <w:numFmt w:val="bullet"/>
      <w:lvlText w:val="•"/>
      <w:lvlJc w:val="left"/>
      <w:pPr>
        <w:ind w:left="6012" w:hanging="200"/>
      </w:pPr>
      <w:rPr>
        <w:rFonts w:hint="default"/>
        <w:lang w:val="ru-RU" w:eastAsia="ru-RU" w:bidi="ru-RU"/>
      </w:rPr>
    </w:lvl>
    <w:lvl w:ilvl="6" w:tplc="698A5A84">
      <w:numFmt w:val="bullet"/>
      <w:lvlText w:val="•"/>
      <w:lvlJc w:val="left"/>
      <w:pPr>
        <w:ind w:left="6987" w:hanging="200"/>
      </w:pPr>
      <w:rPr>
        <w:rFonts w:hint="default"/>
        <w:lang w:val="ru-RU" w:eastAsia="ru-RU" w:bidi="ru-RU"/>
      </w:rPr>
    </w:lvl>
    <w:lvl w:ilvl="7" w:tplc="0C8A8F06">
      <w:numFmt w:val="bullet"/>
      <w:lvlText w:val="•"/>
      <w:lvlJc w:val="left"/>
      <w:pPr>
        <w:ind w:left="7961" w:hanging="200"/>
      </w:pPr>
      <w:rPr>
        <w:rFonts w:hint="default"/>
        <w:lang w:val="ru-RU" w:eastAsia="ru-RU" w:bidi="ru-RU"/>
      </w:rPr>
    </w:lvl>
    <w:lvl w:ilvl="8" w:tplc="5302F0E6">
      <w:numFmt w:val="bullet"/>
      <w:lvlText w:val="•"/>
      <w:lvlJc w:val="left"/>
      <w:pPr>
        <w:ind w:left="8936" w:hanging="200"/>
      </w:pPr>
      <w:rPr>
        <w:rFonts w:hint="default"/>
        <w:lang w:val="ru-RU" w:eastAsia="ru-RU" w:bidi="ru-RU"/>
      </w:rPr>
    </w:lvl>
  </w:abstractNum>
  <w:abstractNum w:abstractNumId="6" w15:restartNumberingAfterBreak="0">
    <w:nsid w:val="289F2775"/>
    <w:multiLevelType w:val="hybridMultilevel"/>
    <w:tmpl w:val="DE1A27AA"/>
    <w:lvl w:ilvl="0" w:tplc="F87073D6">
      <w:numFmt w:val="bullet"/>
      <w:lvlText w:val=""/>
      <w:lvlJc w:val="left"/>
      <w:pPr>
        <w:ind w:left="1530" w:hanging="397"/>
      </w:pPr>
      <w:rPr>
        <w:rFonts w:ascii="Symbol" w:eastAsia="Symbol" w:hAnsi="Symbol" w:cs="Symbol" w:hint="default"/>
        <w:color w:val="231F20"/>
        <w:w w:val="100"/>
        <w:sz w:val="20"/>
        <w:szCs w:val="20"/>
        <w:lang w:val="ru-RU" w:eastAsia="ru-RU" w:bidi="ru-RU"/>
      </w:rPr>
    </w:lvl>
    <w:lvl w:ilvl="1" w:tplc="672C7DDE">
      <w:numFmt w:val="bullet"/>
      <w:lvlText w:val="•"/>
      <w:lvlJc w:val="left"/>
      <w:pPr>
        <w:ind w:left="2474" w:hanging="397"/>
      </w:pPr>
      <w:rPr>
        <w:rFonts w:hint="default"/>
        <w:lang w:val="ru-RU" w:eastAsia="ru-RU" w:bidi="ru-RU"/>
      </w:rPr>
    </w:lvl>
    <w:lvl w:ilvl="2" w:tplc="2D964FB8">
      <w:numFmt w:val="bullet"/>
      <w:lvlText w:val="•"/>
      <w:lvlJc w:val="left"/>
      <w:pPr>
        <w:ind w:left="3409" w:hanging="397"/>
      </w:pPr>
      <w:rPr>
        <w:rFonts w:hint="default"/>
        <w:lang w:val="ru-RU" w:eastAsia="ru-RU" w:bidi="ru-RU"/>
      </w:rPr>
    </w:lvl>
    <w:lvl w:ilvl="3" w:tplc="9AE8267C">
      <w:numFmt w:val="bullet"/>
      <w:lvlText w:val="•"/>
      <w:lvlJc w:val="left"/>
      <w:pPr>
        <w:ind w:left="4343" w:hanging="397"/>
      </w:pPr>
      <w:rPr>
        <w:rFonts w:hint="default"/>
        <w:lang w:val="ru-RU" w:eastAsia="ru-RU" w:bidi="ru-RU"/>
      </w:rPr>
    </w:lvl>
    <w:lvl w:ilvl="4" w:tplc="CDCCA6F4">
      <w:numFmt w:val="bullet"/>
      <w:lvlText w:val="•"/>
      <w:lvlJc w:val="left"/>
      <w:pPr>
        <w:ind w:left="5278" w:hanging="397"/>
      </w:pPr>
      <w:rPr>
        <w:rFonts w:hint="default"/>
        <w:lang w:val="ru-RU" w:eastAsia="ru-RU" w:bidi="ru-RU"/>
      </w:rPr>
    </w:lvl>
    <w:lvl w:ilvl="5" w:tplc="687CDD54">
      <w:numFmt w:val="bullet"/>
      <w:lvlText w:val="•"/>
      <w:lvlJc w:val="left"/>
      <w:pPr>
        <w:ind w:left="6212" w:hanging="397"/>
      </w:pPr>
      <w:rPr>
        <w:rFonts w:hint="default"/>
        <w:lang w:val="ru-RU" w:eastAsia="ru-RU" w:bidi="ru-RU"/>
      </w:rPr>
    </w:lvl>
    <w:lvl w:ilvl="6" w:tplc="625AA7C8">
      <w:numFmt w:val="bullet"/>
      <w:lvlText w:val="•"/>
      <w:lvlJc w:val="left"/>
      <w:pPr>
        <w:ind w:left="7147" w:hanging="397"/>
      </w:pPr>
      <w:rPr>
        <w:rFonts w:hint="default"/>
        <w:lang w:val="ru-RU" w:eastAsia="ru-RU" w:bidi="ru-RU"/>
      </w:rPr>
    </w:lvl>
    <w:lvl w:ilvl="7" w:tplc="53C2C9DC">
      <w:numFmt w:val="bullet"/>
      <w:lvlText w:val="•"/>
      <w:lvlJc w:val="left"/>
      <w:pPr>
        <w:ind w:left="8081" w:hanging="397"/>
      </w:pPr>
      <w:rPr>
        <w:rFonts w:hint="default"/>
        <w:lang w:val="ru-RU" w:eastAsia="ru-RU" w:bidi="ru-RU"/>
      </w:rPr>
    </w:lvl>
    <w:lvl w:ilvl="8" w:tplc="97D40F24">
      <w:numFmt w:val="bullet"/>
      <w:lvlText w:val="•"/>
      <w:lvlJc w:val="left"/>
      <w:pPr>
        <w:ind w:left="9016" w:hanging="397"/>
      </w:pPr>
      <w:rPr>
        <w:rFonts w:hint="default"/>
        <w:lang w:val="ru-RU" w:eastAsia="ru-RU" w:bidi="ru-RU"/>
      </w:rPr>
    </w:lvl>
  </w:abstractNum>
  <w:abstractNum w:abstractNumId="7" w15:restartNumberingAfterBreak="0">
    <w:nsid w:val="2CB55F3A"/>
    <w:multiLevelType w:val="multilevel"/>
    <w:tmpl w:val="D1B4A272"/>
    <w:lvl w:ilvl="0">
      <w:start w:val="13"/>
      <w:numFmt w:val="upperLetter"/>
      <w:lvlText w:val="%1"/>
      <w:lvlJc w:val="left"/>
      <w:pPr>
        <w:ind w:left="1605" w:hanging="473"/>
        <w:jc w:val="left"/>
      </w:pPr>
      <w:rPr>
        <w:rFonts w:hint="default"/>
        <w:lang w:val="ru-RU" w:eastAsia="ru-RU" w:bidi="ru-RU"/>
      </w:rPr>
    </w:lvl>
    <w:lvl w:ilvl="1">
      <w:start w:val="11"/>
      <w:numFmt w:val="upperLetter"/>
      <w:lvlText w:val="%1.%2."/>
      <w:lvlJc w:val="left"/>
      <w:pPr>
        <w:ind w:left="1605" w:hanging="473"/>
        <w:jc w:val="left"/>
      </w:pPr>
      <w:rPr>
        <w:rFonts w:ascii="Times New Roman" w:eastAsia="Times New Roman" w:hAnsi="Times New Roman" w:cs="Times New Roman" w:hint="default"/>
        <w:color w:val="231F20"/>
        <w:spacing w:val="-1"/>
        <w:w w:val="100"/>
        <w:sz w:val="20"/>
        <w:szCs w:val="20"/>
        <w:lang w:val="ru-RU" w:eastAsia="ru-RU" w:bidi="ru-RU"/>
      </w:rPr>
    </w:lvl>
    <w:lvl w:ilvl="2">
      <w:start w:val="1"/>
      <w:numFmt w:val="decimal"/>
      <w:lvlText w:val="%3."/>
      <w:lvlJc w:val="left"/>
      <w:pPr>
        <w:ind w:left="1730" w:hanging="200"/>
        <w:jc w:val="left"/>
      </w:pPr>
      <w:rPr>
        <w:rFonts w:ascii="Times New Roman" w:eastAsia="Times New Roman" w:hAnsi="Times New Roman" w:cs="Times New Roman" w:hint="default"/>
        <w:color w:val="231F20"/>
        <w:spacing w:val="-13"/>
        <w:w w:val="100"/>
        <w:sz w:val="20"/>
        <w:szCs w:val="20"/>
        <w:lang w:val="ru-RU" w:eastAsia="ru-RU" w:bidi="ru-RU"/>
      </w:rPr>
    </w:lvl>
    <w:lvl w:ilvl="3">
      <w:numFmt w:val="bullet"/>
      <w:lvlText w:val="•"/>
      <w:lvlJc w:val="left"/>
      <w:pPr>
        <w:ind w:left="3772" w:hanging="200"/>
      </w:pPr>
      <w:rPr>
        <w:rFonts w:hint="default"/>
        <w:lang w:val="ru-RU" w:eastAsia="ru-RU" w:bidi="ru-RU"/>
      </w:rPr>
    </w:lvl>
    <w:lvl w:ilvl="4">
      <w:numFmt w:val="bullet"/>
      <w:lvlText w:val="•"/>
      <w:lvlJc w:val="left"/>
      <w:pPr>
        <w:ind w:left="4788" w:hanging="200"/>
      </w:pPr>
      <w:rPr>
        <w:rFonts w:hint="default"/>
        <w:lang w:val="ru-RU" w:eastAsia="ru-RU" w:bidi="ru-RU"/>
      </w:rPr>
    </w:lvl>
    <w:lvl w:ilvl="5">
      <w:numFmt w:val="bullet"/>
      <w:lvlText w:val="•"/>
      <w:lvlJc w:val="left"/>
      <w:pPr>
        <w:ind w:left="5804" w:hanging="200"/>
      </w:pPr>
      <w:rPr>
        <w:rFonts w:hint="default"/>
        <w:lang w:val="ru-RU" w:eastAsia="ru-RU" w:bidi="ru-RU"/>
      </w:rPr>
    </w:lvl>
    <w:lvl w:ilvl="6">
      <w:numFmt w:val="bullet"/>
      <w:lvlText w:val="•"/>
      <w:lvlJc w:val="left"/>
      <w:pPr>
        <w:ind w:left="6820" w:hanging="200"/>
      </w:pPr>
      <w:rPr>
        <w:rFonts w:hint="default"/>
        <w:lang w:val="ru-RU" w:eastAsia="ru-RU" w:bidi="ru-RU"/>
      </w:rPr>
    </w:lvl>
    <w:lvl w:ilvl="7">
      <w:numFmt w:val="bullet"/>
      <w:lvlText w:val="•"/>
      <w:lvlJc w:val="left"/>
      <w:pPr>
        <w:ind w:left="7837" w:hanging="200"/>
      </w:pPr>
      <w:rPr>
        <w:rFonts w:hint="default"/>
        <w:lang w:val="ru-RU" w:eastAsia="ru-RU" w:bidi="ru-RU"/>
      </w:rPr>
    </w:lvl>
    <w:lvl w:ilvl="8">
      <w:numFmt w:val="bullet"/>
      <w:lvlText w:val="•"/>
      <w:lvlJc w:val="left"/>
      <w:pPr>
        <w:ind w:left="8853" w:hanging="200"/>
      </w:pPr>
      <w:rPr>
        <w:rFonts w:hint="default"/>
        <w:lang w:val="ru-RU" w:eastAsia="ru-RU" w:bidi="ru-RU"/>
      </w:rPr>
    </w:lvl>
  </w:abstractNum>
  <w:abstractNum w:abstractNumId="8" w15:restartNumberingAfterBreak="0">
    <w:nsid w:val="2E7336E0"/>
    <w:multiLevelType w:val="hybridMultilevel"/>
    <w:tmpl w:val="E8CC789A"/>
    <w:lvl w:ilvl="0" w:tplc="474C91AA">
      <w:start w:val="3"/>
      <w:numFmt w:val="decimal"/>
      <w:lvlText w:val="%1)"/>
      <w:lvlJc w:val="left"/>
      <w:pPr>
        <w:ind w:left="1133" w:hanging="222"/>
        <w:jc w:val="left"/>
      </w:pPr>
      <w:rPr>
        <w:rFonts w:ascii="Times New Roman" w:eastAsia="Times New Roman" w:hAnsi="Times New Roman" w:cs="Times New Roman" w:hint="default"/>
        <w:color w:val="231F20"/>
        <w:w w:val="100"/>
        <w:sz w:val="20"/>
        <w:szCs w:val="20"/>
        <w:lang w:val="ru-RU" w:eastAsia="ru-RU" w:bidi="ru-RU"/>
      </w:rPr>
    </w:lvl>
    <w:lvl w:ilvl="1" w:tplc="B91619C2">
      <w:start w:val="1"/>
      <w:numFmt w:val="upperRoman"/>
      <w:lvlText w:val="%2."/>
      <w:lvlJc w:val="left"/>
      <w:pPr>
        <w:ind w:left="1980" w:hanging="167"/>
        <w:jc w:val="left"/>
      </w:pPr>
      <w:rPr>
        <w:rFonts w:ascii="Times New Roman" w:eastAsia="Times New Roman" w:hAnsi="Times New Roman" w:cs="Times New Roman" w:hint="default"/>
        <w:color w:val="231F20"/>
        <w:spacing w:val="-11"/>
        <w:w w:val="100"/>
        <w:sz w:val="20"/>
        <w:szCs w:val="20"/>
        <w:lang w:val="ru-RU" w:eastAsia="ru-RU" w:bidi="ru-RU"/>
      </w:rPr>
    </w:lvl>
    <w:lvl w:ilvl="2" w:tplc="722EF278">
      <w:numFmt w:val="bullet"/>
      <w:lvlText w:val="•"/>
      <w:lvlJc w:val="left"/>
      <w:pPr>
        <w:ind w:left="2969" w:hanging="167"/>
      </w:pPr>
      <w:rPr>
        <w:rFonts w:hint="default"/>
        <w:lang w:val="ru-RU" w:eastAsia="ru-RU" w:bidi="ru-RU"/>
      </w:rPr>
    </w:lvl>
    <w:lvl w:ilvl="3" w:tplc="9DD46340">
      <w:numFmt w:val="bullet"/>
      <w:lvlText w:val="•"/>
      <w:lvlJc w:val="left"/>
      <w:pPr>
        <w:ind w:left="3959" w:hanging="167"/>
      </w:pPr>
      <w:rPr>
        <w:rFonts w:hint="default"/>
        <w:lang w:val="ru-RU" w:eastAsia="ru-RU" w:bidi="ru-RU"/>
      </w:rPr>
    </w:lvl>
    <w:lvl w:ilvl="4" w:tplc="298A20D0">
      <w:numFmt w:val="bullet"/>
      <w:lvlText w:val="•"/>
      <w:lvlJc w:val="left"/>
      <w:pPr>
        <w:ind w:left="4948" w:hanging="167"/>
      </w:pPr>
      <w:rPr>
        <w:rFonts w:hint="default"/>
        <w:lang w:val="ru-RU" w:eastAsia="ru-RU" w:bidi="ru-RU"/>
      </w:rPr>
    </w:lvl>
    <w:lvl w:ilvl="5" w:tplc="226016FE">
      <w:numFmt w:val="bullet"/>
      <w:lvlText w:val="•"/>
      <w:lvlJc w:val="left"/>
      <w:pPr>
        <w:ind w:left="5938" w:hanging="167"/>
      </w:pPr>
      <w:rPr>
        <w:rFonts w:hint="default"/>
        <w:lang w:val="ru-RU" w:eastAsia="ru-RU" w:bidi="ru-RU"/>
      </w:rPr>
    </w:lvl>
    <w:lvl w:ilvl="6" w:tplc="78F02C3E">
      <w:numFmt w:val="bullet"/>
      <w:lvlText w:val="•"/>
      <w:lvlJc w:val="left"/>
      <w:pPr>
        <w:ind w:left="6927" w:hanging="167"/>
      </w:pPr>
      <w:rPr>
        <w:rFonts w:hint="default"/>
        <w:lang w:val="ru-RU" w:eastAsia="ru-RU" w:bidi="ru-RU"/>
      </w:rPr>
    </w:lvl>
    <w:lvl w:ilvl="7" w:tplc="8A1488C2">
      <w:numFmt w:val="bullet"/>
      <w:lvlText w:val="•"/>
      <w:lvlJc w:val="left"/>
      <w:pPr>
        <w:ind w:left="7917" w:hanging="167"/>
      </w:pPr>
      <w:rPr>
        <w:rFonts w:hint="default"/>
        <w:lang w:val="ru-RU" w:eastAsia="ru-RU" w:bidi="ru-RU"/>
      </w:rPr>
    </w:lvl>
    <w:lvl w:ilvl="8" w:tplc="20CC95EE">
      <w:numFmt w:val="bullet"/>
      <w:lvlText w:val="•"/>
      <w:lvlJc w:val="left"/>
      <w:pPr>
        <w:ind w:left="8906" w:hanging="167"/>
      </w:pPr>
      <w:rPr>
        <w:rFonts w:hint="default"/>
        <w:lang w:val="ru-RU" w:eastAsia="ru-RU" w:bidi="ru-RU"/>
      </w:rPr>
    </w:lvl>
  </w:abstractNum>
  <w:abstractNum w:abstractNumId="9" w15:restartNumberingAfterBreak="0">
    <w:nsid w:val="3136228C"/>
    <w:multiLevelType w:val="hybridMultilevel"/>
    <w:tmpl w:val="1B8E7B3E"/>
    <w:lvl w:ilvl="0" w:tplc="7AD4AA52">
      <w:numFmt w:val="bullet"/>
      <w:lvlText w:val=""/>
      <w:lvlJc w:val="left"/>
      <w:pPr>
        <w:ind w:left="1813" w:hanging="397"/>
      </w:pPr>
      <w:rPr>
        <w:rFonts w:ascii="Symbol" w:eastAsia="Symbol" w:hAnsi="Symbol" w:cs="Symbol" w:hint="default"/>
        <w:color w:val="231F20"/>
        <w:w w:val="100"/>
        <w:sz w:val="20"/>
        <w:szCs w:val="20"/>
        <w:lang w:val="ru-RU" w:eastAsia="ru-RU" w:bidi="ru-RU"/>
      </w:rPr>
    </w:lvl>
    <w:lvl w:ilvl="1" w:tplc="9EBCFA44">
      <w:numFmt w:val="bullet"/>
      <w:lvlText w:val="•"/>
      <w:lvlJc w:val="left"/>
      <w:pPr>
        <w:ind w:left="2726" w:hanging="397"/>
      </w:pPr>
      <w:rPr>
        <w:rFonts w:hint="default"/>
        <w:lang w:val="ru-RU" w:eastAsia="ru-RU" w:bidi="ru-RU"/>
      </w:rPr>
    </w:lvl>
    <w:lvl w:ilvl="2" w:tplc="B67056FA">
      <w:numFmt w:val="bullet"/>
      <w:lvlText w:val="•"/>
      <w:lvlJc w:val="left"/>
      <w:pPr>
        <w:ind w:left="3633" w:hanging="397"/>
      </w:pPr>
      <w:rPr>
        <w:rFonts w:hint="default"/>
        <w:lang w:val="ru-RU" w:eastAsia="ru-RU" w:bidi="ru-RU"/>
      </w:rPr>
    </w:lvl>
    <w:lvl w:ilvl="3" w:tplc="46E2C1F2">
      <w:numFmt w:val="bullet"/>
      <w:lvlText w:val="•"/>
      <w:lvlJc w:val="left"/>
      <w:pPr>
        <w:ind w:left="4539" w:hanging="397"/>
      </w:pPr>
      <w:rPr>
        <w:rFonts w:hint="default"/>
        <w:lang w:val="ru-RU" w:eastAsia="ru-RU" w:bidi="ru-RU"/>
      </w:rPr>
    </w:lvl>
    <w:lvl w:ilvl="4" w:tplc="12C20702">
      <w:numFmt w:val="bullet"/>
      <w:lvlText w:val="•"/>
      <w:lvlJc w:val="left"/>
      <w:pPr>
        <w:ind w:left="5446" w:hanging="397"/>
      </w:pPr>
      <w:rPr>
        <w:rFonts w:hint="default"/>
        <w:lang w:val="ru-RU" w:eastAsia="ru-RU" w:bidi="ru-RU"/>
      </w:rPr>
    </w:lvl>
    <w:lvl w:ilvl="5" w:tplc="226E5860">
      <w:numFmt w:val="bullet"/>
      <w:lvlText w:val="•"/>
      <w:lvlJc w:val="left"/>
      <w:pPr>
        <w:ind w:left="6352" w:hanging="397"/>
      </w:pPr>
      <w:rPr>
        <w:rFonts w:hint="default"/>
        <w:lang w:val="ru-RU" w:eastAsia="ru-RU" w:bidi="ru-RU"/>
      </w:rPr>
    </w:lvl>
    <w:lvl w:ilvl="6" w:tplc="E32C9126">
      <w:numFmt w:val="bullet"/>
      <w:lvlText w:val="•"/>
      <w:lvlJc w:val="left"/>
      <w:pPr>
        <w:ind w:left="7259" w:hanging="397"/>
      </w:pPr>
      <w:rPr>
        <w:rFonts w:hint="default"/>
        <w:lang w:val="ru-RU" w:eastAsia="ru-RU" w:bidi="ru-RU"/>
      </w:rPr>
    </w:lvl>
    <w:lvl w:ilvl="7" w:tplc="E7C27D24">
      <w:numFmt w:val="bullet"/>
      <w:lvlText w:val="•"/>
      <w:lvlJc w:val="left"/>
      <w:pPr>
        <w:ind w:left="8165" w:hanging="397"/>
      </w:pPr>
      <w:rPr>
        <w:rFonts w:hint="default"/>
        <w:lang w:val="ru-RU" w:eastAsia="ru-RU" w:bidi="ru-RU"/>
      </w:rPr>
    </w:lvl>
    <w:lvl w:ilvl="8" w:tplc="3FD671C4">
      <w:numFmt w:val="bullet"/>
      <w:lvlText w:val="•"/>
      <w:lvlJc w:val="left"/>
      <w:pPr>
        <w:ind w:left="9072" w:hanging="397"/>
      </w:pPr>
      <w:rPr>
        <w:rFonts w:hint="default"/>
        <w:lang w:val="ru-RU" w:eastAsia="ru-RU" w:bidi="ru-RU"/>
      </w:rPr>
    </w:lvl>
  </w:abstractNum>
  <w:abstractNum w:abstractNumId="10" w15:restartNumberingAfterBreak="0">
    <w:nsid w:val="33667C8D"/>
    <w:multiLevelType w:val="hybridMultilevel"/>
    <w:tmpl w:val="0E0C21A2"/>
    <w:lvl w:ilvl="0" w:tplc="B4DE3C44">
      <w:start w:val="1"/>
      <w:numFmt w:val="decimal"/>
      <w:lvlText w:val="%1."/>
      <w:lvlJc w:val="left"/>
      <w:pPr>
        <w:ind w:left="1530" w:hanging="397"/>
        <w:jc w:val="left"/>
      </w:pPr>
      <w:rPr>
        <w:rFonts w:ascii="Times New Roman" w:eastAsia="Times New Roman" w:hAnsi="Times New Roman" w:cs="Times New Roman" w:hint="default"/>
        <w:color w:val="231F20"/>
        <w:spacing w:val="-19"/>
        <w:w w:val="100"/>
        <w:sz w:val="20"/>
        <w:szCs w:val="20"/>
        <w:lang w:val="ru-RU" w:eastAsia="ru-RU" w:bidi="ru-RU"/>
      </w:rPr>
    </w:lvl>
    <w:lvl w:ilvl="1" w:tplc="64EE99EC">
      <w:start w:val="1"/>
      <w:numFmt w:val="decimal"/>
      <w:lvlText w:val="%2."/>
      <w:lvlJc w:val="left"/>
      <w:pPr>
        <w:ind w:left="1814" w:hanging="397"/>
        <w:jc w:val="left"/>
      </w:pPr>
      <w:rPr>
        <w:rFonts w:ascii="Times New Roman" w:eastAsia="Times New Roman" w:hAnsi="Times New Roman" w:cs="Times New Roman" w:hint="default"/>
        <w:color w:val="231F20"/>
        <w:spacing w:val="-11"/>
        <w:w w:val="100"/>
        <w:sz w:val="20"/>
        <w:szCs w:val="20"/>
        <w:lang w:val="ru-RU" w:eastAsia="ru-RU" w:bidi="ru-RU"/>
      </w:rPr>
    </w:lvl>
    <w:lvl w:ilvl="2" w:tplc="7362DC76">
      <w:numFmt w:val="bullet"/>
      <w:lvlText w:val="•"/>
      <w:lvlJc w:val="left"/>
      <w:pPr>
        <w:ind w:left="2827" w:hanging="397"/>
      </w:pPr>
      <w:rPr>
        <w:rFonts w:hint="default"/>
        <w:lang w:val="ru-RU" w:eastAsia="ru-RU" w:bidi="ru-RU"/>
      </w:rPr>
    </w:lvl>
    <w:lvl w:ilvl="3" w:tplc="4172147E">
      <w:numFmt w:val="bullet"/>
      <w:lvlText w:val="•"/>
      <w:lvlJc w:val="left"/>
      <w:pPr>
        <w:ind w:left="3834" w:hanging="397"/>
      </w:pPr>
      <w:rPr>
        <w:rFonts w:hint="default"/>
        <w:lang w:val="ru-RU" w:eastAsia="ru-RU" w:bidi="ru-RU"/>
      </w:rPr>
    </w:lvl>
    <w:lvl w:ilvl="4" w:tplc="897CD9BA">
      <w:numFmt w:val="bullet"/>
      <w:lvlText w:val="•"/>
      <w:lvlJc w:val="left"/>
      <w:pPr>
        <w:ind w:left="4841" w:hanging="397"/>
      </w:pPr>
      <w:rPr>
        <w:rFonts w:hint="default"/>
        <w:lang w:val="ru-RU" w:eastAsia="ru-RU" w:bidi="ru-RU"/>
      </w:rPr>
    </w:lvl>
    <w:lvl w:ilvl="5" w:tplc="486A804A">
      <w:numFmt w:val="bullet"/>
      <w:lvlText w:val="•"/>
      <w:lvlJc w:val="left"/>
      <w:pPr>
        <w:ind w:left="5849" w:hanging="397"/>
      </w:pPr>
      <w:rPr>
        <w:rFonts w:hint="default"/>
        <w:lang w:val="ru-RU" w:eastAsia="ru-RU" w:bidi="ru-RU"/>
      </w:rPr>
    </w:lvl>
    <w:lvl w:ilvl="6" w:tplc="339894F2">
      <w:numFmt w:val="bullet"/>
      <w:lvlText w:val="•"/>
      <w:lvlJc w:val="left"/>
      <w:pPr>
        <w:ind w:left="6856" w:hanging="397"/>
      </w:pPr>
      <w:rPr>
        <w:rFonts w:hint="default"/>
        <w:lang w:val="ru-RU" w:eastAsia="ru-RU" w:bidi="ru-RU"/>
      </w:rPr>
    </w:lvl>
    <w:lvl w:ilvl="7" w:tplc="959282F4">
      <w:numFmt w:val="bullet"/>
      <w:lvlText w:val="•"/>
      <w:lvlJc w:val="left"/>
      <w:pPr>
        <w:ind w:left="7863" w:hanging="397"/>
      </w:pPr>
      <w:rPr>
        <w:rFonts w:hint="default"/>
        <w:lang w:val="ru-RU" w:eastAsia="ru-RU" w:bidi="ru-RU"/>
      </w:rPr>
    </w:lvl>
    <w:lvl w:ilvl="8" w:tplc="2CE235B2">
      <w:numFmt w:val="bullet"/>
      <w:lvlText w:val="•"/>
      <w:lvlJc w:val="left"/>
      <w:pPr>
        <w:ind w:left="8870" w:hanging="397"/>
      </w:pPr>
      <w:rPr>
        <w:rFonts w:hint="default"/>
        <w:lang w:val="ru-RU" w:eastAsia="ru-RU" w:bidi="ru-RU"/>
      </w:rPr>
    </w:lvl>
  </w:abstractNum>
  <w:abstractNum w:abstractNumId="11" w15:restartNumberingAfterBreak="0">
    <w:nsid w:val="346F5434"/>
    <w:multiLevelType w:val="hybridMultilevel"/>
    <w:tmpl w:val="36D86B00"/>
    <w:lvl w:ilvl="0" w:tplc="51605DA4">
      <w:start w:val="1"/>
      <w:numFmt w:val="decimal"/>
      <w:lvlText w:val="%1."/>
      <w:lvlJc w:val="left"/>
      <w:pPr>
        <w:ind w:left="1530" w:hanging="397"/>
        <w:jc w:val="right"/>
      </w:pPr>
      <w:rPr>
        <w:rFonts w:ascii="Times New Roman" w:eastAsia="Times New Roman" w:hAnsi="Times New Roman" w:cs="Times New Roman" w:hint="default"/>
        <w:color w:val="231F20"/>
        <w:spacing w:val="-10"/>
        <w:w w:val="100"/>
        <w:sz w:val="20"/>
        <w:szCs w:val="20"/>
        <w:lang w:val="ru-RU" w:eastAsia="ru-RU" w:bidi="ru-RU"/>
      </w:rPr>
    </w:lvl>
    <w:lvl w:ilvl="1" w:tplc="DC786EF8">
      <w:numFmt w:val="bullet"/>
      <w:lvlText w:val="•"/>
      <w:lvlJc w:val="left"/>
      <w:pPr>
        <w:ind w:left="2474" w:hanging="397"/>
      </w:pPr>
      <w:rPr>
        <w:rFonts w:hint="default"/>
        <w:lang w:val="ru-RU" w:eastAsia="ru-RU" w:bidi="ru-RU"/>
      </w:rPr>
    </w:lvl>
    <w:lvl w:ilvl="2" w:tplc="99FE196A">
      <w:numFmt w:val="bullet"/>
      <w:lvlText w:val="•"/>
      <w:lvlJc w:val="left"/>
      <w:pPr>
        <w:ind w:left="3409" w:hanging="397"/>
      </w:pPr>
      <w:rPr>
        <w:rFonts w:hint="default"/>
        <w:lang w:val="ru-RU" w:eastAsia="ru-RU" w:bidi="ru-RU"/>
      </w:rPr>
    </w:lvl>
    <w:lvl w:ilvl="3" w:tplc="69704B28">
      <w:numFmt w:val="bullet"/>
      <w:lvlText w:val="•"/>
      <w:lvlJc w:val="left"/>
      <w:pPr>
        <w:ind w:left="4343" w:hanging="397"/>
      </w:pPr>
      <w:rPr>
        <w:rFonts w:hint="default"/>
        <w:lang w:val="ru-RU" w:eastAsia="ru-RU" w:bidi="ru-RU"/>
      </w:rPr>
    </w:lvl>
    <w:lvl w:ilvl="4" w:tplc="9E3625FE">
      <w:numFmt w:val="bullet"/>
      <w:lvlText w:val="•"/>
      <w:lvlJc w:val="left"/>
      <w:pPr>
        <w:ind w:left="5278" w:hanging="397"/>
      </w:pPr>
      <w:rPr>
        <w:rFonts w:hint="default"/>
        <w:lang w:val="ru-RU" w:eastAsia="ru-RU" w:bidi="ru-RU"/>
      </w:rPr>
    </w:lvl>
    <w:lvl w:ilvl="5" w:tplc="E6C2396C">
      <w:numFmt w:val="bullet"/>
      <w:lvlText w:val="•"/>
      <w:lvlJc w:val="left"/>
      <w:pPr>
        <w:ind w:left="6212" w:hanging="397"/>
      </w:pPr>
      <w:rPr>
        <w:rFonts w:hint="default"/>
        <w:lang w:val="ru-RU" w:eastAsia="ru-RU" w:bidi="ru-RU"/>
      </w:rPr>
    </w:lvl>
    <w:lvl w:ilvl="6" w:tplc="2BCEDE54">
      <w:numFmt w:val="bullet"/>
      <w:lvlText w:val="•"/>
      <w:lvlJc w:val="left"/>
      <w:pPr>
        <w:ind w:left="7147" w:hanging="397"/>
      </w:pPr>
      <w:rPr>
        <w:rFonts w:hint="default"/>
        <w:lang w:val="ru-RU" w:eastAsia="ru-RU" w:bidi="ru-RU"/>
      </w:rPr>
    </w:lvl>
    <w:lvl w:ilvl="7" w:tplc="FF4808C0">
      <w:numFmt w:val="bullet"/>
      <w:lvlText w:val="•"/>
      <w:lvlJc w:val="left"/>
      <w:pPr>
        <w:ind w:left="8081" w:hanging="397"/>
      </w:pPr>
      <w:rPr>
        <w:rFonts w:hint="default"/>
        <w:lang w:val="ru-RU" w:eastAsia="ru-RU" w:bidi="ru-RU"/>
      </w:rPr>
    </w:lvl>
    <w:lvl w:ilvl="8" w:tplc="E67A9E18">
      <w:numFmt w:val="bullet"/>
      <w:lvlText w:val="•"/>
      <w:lvlJc w:val="left"/>
      <w:pPr>
        <w:ind w:left="9016" w:hanging="397"/>
      </w:pPr>
      <w:rPr>
        <w:rFonts w:hint="default"/>
        <w:lang w:val="ru-RU" w:eastAsia="ru-RU" w:bidi="ru-RU"/>
      </w:rPr>
    </w:lvl>
  </w:abstractNum>
  <w:abstractNum w:abstractNumId="12" w15:restartNumberingAfterBreak="0">
    <w:nsid w:val="3FFB4D73"/>
    <w:multiLevelType w:val="hybridMultilevel"/>
    <w:tmpl w:val="18E0D32E"/>
    <w:lvl w:ilvl="0" w:tplc="1CD6B712">
      <w:numFmt w:val="bullet"/>
      <w:lvlText w:val="-"/>
      <w:lvlJc w:val="left"/>
      <w:pPr>
        <w:ind w:left="1133" w:hanging="117"/>
      </w:pPr>
      <w:rPr>
        <w:rFonts w:ascii="Times New Roman" w:eastAsia="Times New Roman" w:hAnsi="Times New Roman" w:cs="Times New Roman" w:hint="default"/>
        <w:color w:val="231F20"/>
        <w:spacing w:val="-13"/>
        <w:w w:val="100"/>
        <w:sz w:val="20"/>
        <w:szCs w:val="20"/>
        <w:lang w:val="ru-RU" w:eastAsia="ru-RU" w:bidi="ru-RU"/>
      </w:rPr>
    </w:lvl>
    <w:lvl w:ilvl="1" w:tplc="C5C253A0">
      <w:numFmt w:val="bullet"/>
      <w:lvlText w:val="-"/>
      <w:lvlJc w:val="left"/>
      <w:pPr>
        <w:ind w:left="1417" w:hanging="117"/>
      </w:pPr>
      <w:rPr>
        <w:rFonts w:ascii="Times New Roman" w:eastAsia="Times New Roman" w:hAnsi="Times New Roman" w:cs="Times New Roman" w:hint="default"/>
        <w:color w:val="231F20"/>
        <w:spacing w:val="-8"/>
        <w:w w:val="100"/>
        <w:sz w:val="20"/>
        <w:szCs w:val="20"/>
        <w:lang w:val="ru-RU" w:eastAsia="ru-RU" w:bidi="ru-RU"/>
      </w:rPr>
    </w:lvl>
    <w:lvl w:ilvl="2" w:tplc="84A667C8">
      <w:numFmt w:val="bullet"/>
      <w:lvlText w:val="•"/>
      <w:lvlJc w:val="left"/>
      <w:pPr>
        <w:ind w:left="2471" w:hanging="117"/>
      </w:pPr>
      <w:rPr>
        <w:rFonts w:hint="default"/>
        <w:lang w:val="ru-RU" w:eastAsia="ru-RU" w:bidi="ru-RU"/>
      </w:rPr>
    </w:lvl>
    <w:lvl w:ilvl="3" w:tplc="D916A14A">
      <w:numFmt w:val="bullet"/>
      <w:lvlText w:val="•"/>
      <w:lvlJc w:val="left"/>
      <w:pPr>
        <w:ind w:left="3523" w:hanging="117"/>
      </w:pPr>
      <w:rPr>
        <w:rFonts w:hint="default"/>
        <w:lang w:val="ru-RU" w:eastAsia="ru-RU" w:bidi="ru-RU"/>
      </w:rPr>
    </w:lvl>
    <w:lvl w:ilvl="4" w:tplc="18ACE992">
      <w:numFmt w:val="bullet"/>
      <w:lvlText w:val="•"/>
      <w:lvlJc w:val="left"/>
      <w:pPr>
        <w:ind w:left="4575" w:hanging="117"/>
      </w:pPr>
      <w:rPr>
        <w:rFonts w:hint="default"/>
        <w:lang w:val="ru-RU" w:eastAsia="ru-RU" w:bidi="ru-RU"/>
      </w:rPr>
    </w:lvl>
    <w:lvl w:ilvl="5" w:tplc="3E40A88E">
      <w:numFmt w:val="bullet"/>
      <w:lvlText w:val="•"/>
      <w:lvlJc w:val="left"/>
      <w:pPr>
        <w:ind w:left="5626" w:hanging="117"/>
      </w:pPr>
      <w:rPr>
        <w:rFonts w:hint="default"/>
        <w:lang w:val="ru-RU" w:eastAsia="ru-RU" w:bidi="ru-RU"/>
      </w:rPr>
    </w:lvl>
    <w:lvl w:ilvl="6" w:tplc="E34ED47C">
      <w:numFmt w:val="bullet"/>
      <w:lvlText w:val="•"/>
      <w:lvlJc w:val="left"/>
      <w:pPr>
        <w:ind w:left="6678" w:hanging="117"/>
      </w:pPr>
      <w:rPr>
        <w:rFonts w:hint="default"/>
        <w:lang w:val="ru-RU" w:eastAsia="ru-RU" w:bidi="ru-RU"/>
      </w:rPr>
    </w:lvl>
    <w:lvl w:ilvl="7" w:tplc="522CBA88">
      <w:numFmt w:val="bullet"/>
      <w:lvlText w:val="•"/>
      <w:lvlJc w:val="left"/>
      <w:pPr>
        <w:ind w:left="7730" w:hanging="117"/>
      </w:pPr>
      <w:rPr>
        <w:rFonts w:hint="default"/>
        <w:lang w:val="ru-RU" w:eastAsia="ru-RU" w:bidi="ru-RU"/>
      </w:rPr>
    </w:lvl>
    <w:lvl w:ilvl="8" w:tplc="834C94CA">
      <w:numFmt w:val="bullet"/>
      <w:lvlText w:val="•"/>
      <w:lvlJc w:val="left"/>
      <w:pPr>
        <w:ind w:left="8782" w:hanging="117"/>
      </w:pPr>
      <w:rPr>
        <w:rFonts w:hint="default"/>
        <w:lang w:val="ru-RU" w:eastAsia="ru-RU" w:bidi="ru-RU"/>
      </w:rPr>
    </w:lvl>
  </w:abstractNum>
  <w:abstractNum w:abstractNumId="13" w15:restartNumberingAfterBreak="0">
    <w:nsid w:val="408732D1"/>
    <w:multiLevelType w:val="hybridMultilevel"/>
    <w:tmpl w:val="4CA8166C"/>
    <w:lvl w:ilvl="0" w:tplc="974CA4CC">
      <w:numFmt w:val="bullet"/>
      <w:lvlText w:val=""/>
      <w:lvlJc w:val="left"/>
      <w:pPr>
        <w:ind w:left="1530" w:hanging="397"/>
      </w:pPr>
      <w:rPr>
        <w:rFonts w:ascii="Wingdings" w:eastAsia="Wingdings" w:hAnsi="Wingdings" w:cs="Wingdings" w:hint="default"/>
        <w:color w:val="231F20"/>
        <w:w w:val="100"/>
        <w:sz w:val="20"/>
        <w:szCs w:val="20"/>
        <w:lang w:val="ru-RU" w:eastAsia="ru-RU" w:bidi="ru-RU"/>
      </w:rPr>
    </w:lvl>
    <w:lvl w:ilvl="1" w:tplc="CA62CE96">
      <w:numFmt w:val="bullet"/>
      <w:lvlText w:val=""/>
      <w:lvlJc w:val="left"/>
      <w:pPr>
        <w:ind w:left="1814" w:hanging="397"/>
      </w:pPr>
      <w:rPr>
        <w:rFonts w:ascii="Wingdings" w:eastAsia="Wingdings" w:hAnsi="Wingdings" w:cs="Wingdings" w:hint="default"/>
        <w:color w:val="231F20"/>
        <w:w w:val="100"/>
        <w:sz w:val="20"/>
        <w:szCs w:val="20"/>
        <w:lang w:val="ru-RU" w:eastAsia="ru-RU" w:bidi="ru-RU"/>
      </w:rPr>
    </w:lvl>
    <w:lvl w:ilvl="2" w:tplc="C73AB67A">
      <w:numFmt w:val="bullet"/>
      <w:lvlText w:val="•"/>
      <w:lvlJc w:val="left"/>
      <w:pPr>
        <w:ind w:left="2827" w:hanging="397"/>
      </w:pPr>
      <w:rPr>
        <w:rFonts w:hint="default"/>
        <w:lang w:val="ru-RU" w:eastAsia="ru-RU" w:bidi="ru-RU"/>
      </w:rPr>
    </w:lvl>
    <w:lvl w:ilvl="3" w:tplc="0DC0FE52">
      <w:numFmt w:val="bullet"/>
      <w:lvlText w:val="•"/>
      <w:lvlJc w:val="left"/>
      <w:pPr>
        <w:ind w:left="3834" w:hanging="397"/>
      </w:pPr>
      <w:rPr>
        <w:rFonts w:hint="default"/>
        <w:lang w:val="ru-RU" w:eastAsia="ru-RU" w:bidi="ru-RU"/>
      </w:rPr>
    </w:lvl>
    <w:lvl w:ilvl="4" w:tplc="32FC38A6">
      <w:numFmt w:val="bullet"/>
      <w:lvlText w:val="•"/>
      <w:lvlJc w:val="left"/>
      <w:pPr>
        <w:ind w:left="4841" w:hanging="397"/>
      </w:pPr>
      <w:rPr>
        <w:rFonts w:hint="default"/>
        <w:lang w:val="ru-RU" w:eastAsia="ru-RU" w:bidi="ru-RU"/>
      </w:rPr>
    </w:lvl>
    <w:lvl w:ilvl="5" w:tplc="AF024A50">
      <w:numFmt w:val="bullet"/>
      <w:lvlText w:val="•"/>
      <w:lvlJc w:val="left"/>
      <w:pPr>
        <w:ind w:left="5849" w:hanging="397"/>
      </w:pPr>
      <w:rPr>
        <w:rFonts w:hint="default"/>
        <w:lang w:val="ru-RU" w:eastAsia="ru-RU" w:bidi="ru-RU"/>
      </w:rPr>
    </w:lvl>
    <w:lvl w:ilvl="6" w:tplc="52AE4C44">
      <w:numFmt w:val="bullet"/>
      <w:lvlText w:val="•"/>
      <w:lvlJc w:val="left"/>
      <w:pPr>
        <w:ind w:left="6856" w:hanging="397"/>
      </w:pPr>
      <w:rPr>
        <w:rFonts w:hint="default"/>
        <w:lang w:val="ru-RU" w:eastAsia="ru-RU" w:bidi="ru-RU"/>
      </w:rPr>
    </w:lvl>
    <w:lvl w:ilvl="7" w:tplc="605C0612">
      <w:numFmt w:val="bullet"/>
      <w:lvlText w:val="•"/>
      <w:lvlJc w:val="left"/>
      <w:pPr>
        <w:ind w:left="7863" w:hanging="397"/>
      </w:pPr>
      <w:rPr>
        <w:rFonts w:hint="default"/>
        <w:lang w:val="ru-RU" w:eastAsia="ru-RU" w:bidi="ru-RU"/>
      </w:rPr>
    </w:lvl>
    <w:lvl w:ilvl="8" w:tplc="1C88F6DA">
      <w:numFmt w:val="bullet"/>
      <w:lvlText w:val="•"/>
      <w:lvlJc w:val="left"/>
      <w:pPr>
        <w:ind w:left="8870" w:hanging="397"/>
      </w:pPr>
      <w:rPr>
        <w:rFonts w:hint="default"/>
        <w:lang w:val="ru-RU" w:eastAsia="ru-RU" w:bidi="ru-RU"/>
      </w:rPr>
    </w:lvl>
  </w:abstractNum>
  <w:abstractNum w:abstractNumId="14" w15:restartNumberingAfterBreak="0">
    <w:nsid w:val="409D160B"/>
    <w:multiLevelType w:val="hybridMultilevel"/>
    <w:tmpl w:val="9F262052"/>
    <w:lvl w:ilvl="0" w:tplc="48F667FC">
      <w:numFmt w:val="bullet"/>
      <w:lvlText w:val="•"/>
      <w:lvlJc w:val="left"/>
      <w:pPr>
        <w:ind w:left="1814" w:hanging="397"/>
      </w:pPr>
      <w:rPr>
        <w:rFonts w:ascii="Times New Roman" w:eastAsia="Times New Roman" w:hAnsi="Times New Roman" w:cs="Times New Roman" w:hint="default"/>
        <w:color w:val="231F20"/>
        <w:spacing w:val="-1"/>
        <w:w w:val="96"/>
        <w:sz w:val="20"/>
        <w:szCs w:val="20"/>
        <w:lang w:val="ru-RU" w:eastAsia="ru-RU" w:bidi="ru-RU"/>
      </w:rPr>
    </w:lvl>
    <w:lvl w:ilvl="1" w:tplc="B580A7D6">
      <w:numFmt w:val="bullet"/>
      <w:lvlText w:val="•"/>
      <w:lvlJc w:val="left"/>
      <w:pPr>
        <w:ind w:left="2726" w:hanging="397"/>
      </w:pPr>
      <w:rPr>
        <w:rFonts w:hint="default"/>
        <w:lang w:val="ru-RU" w:eastAsia="ru-RU" w:bidi="ru-RU"/>
      </w:rPr>
    </w:lvl>
    <w:lvl w:ilvl="2" w:tplc="47D06502">
      <w:numFmt w:val="bullet"/>
      <w:lvlText w:val="•"/>
      <w:lvlJc w:val="left"/>
      <w:pPr>
        <w:ind w:left="3633" w:hanging="397"/>
      </w:pPr>
      <w:rPr>
        <w:rFonts w:hint="default"/>
        <w:lang w:val="ru-RU" w:eastAsia="ru-RU" w:bidi="ru-RU"/>
      </w:rPr>
    </w:lvl>
    <w:lvl w:ilvl="3" w:tplc="7A6C18E2">
      <w:numFmt w:val="bullet"/>
      <w:lvlText w:val="•"/>
      <w:lvlJc w:val="left"/>
      <w:pPr>
        <w:ind w:left="4539" w:hanging="397"/>
      </w:pPr>
      <w:rPr>
        <w:rFonts w:hint="default"/>
        <w:lang w:val="ru-RU" w:eastAsia="ru-RU" w:bidi="ru-RU"/>
      </w:rPr>
    </w:lvl>
    <w:lvl w:ilvl="4" w:tplc="F84AE8D0">
      <w:numFmt w:val="bullet"/>
      <w:lvlText w:val="•"/>
      <w:lvlJc w:val="left"/>
      <w:pPr>
        <w:ind w:left="5446" w:hanging="397"/>
      </w:pPr>
      <w:rPr>
        <w:rFonts w:hint="default"/>
        <w:lang w:val="ru-RU" w:eastAsia="ru-RU" w:bidi="ru-RU"/>
      </w:rPr>
    </w:lvl>
    <w:lvl w:ilvl="5" w:tplc="3806A19E">
      <w:numFmt w:val="bullet"/>
      <w:lvlText w:val="•"/>
      <w:lvlJc w:val="left"/>
      <w:pPr>
        <w:ind w:left="6352" w:hanging="397"/>
      </w:pPr>
      <w:rPr>
        <w:rFonts w:hint="default"/>
        <w:lang w:val="ru-RU" w:eastAsia="ru-RU" w:bidi="ru-RU"/>
      </w:rPr>
    </w:lvl>
    <w:lvl w:ilvl="6" w:tplc="ADB8E8E4">
      <w:numFmt w:val="bullet"/>
      <w:lvlText w:val="•"/>
      <w:lvlJc w:val="left"/>
      <w:pPr>
        <w:ind w:left="7259" w:hanging="397"/>
      </w:pPr>
      <w:rPr>
        <w:rFonts w:hint="default"/>
        <w:lang w:val="ru-RU" w:eastAsia="ru-RU" w:bidi="ru-RU"/>
      </w:rPr>
    </w:lvl>
    <w:lvl w:ilvl="7" w:tplc="3B0209DC">
      <w:numFmt w:val="bullet"/>
      <w:lvlText w:val="•"/>
      <w:lvlJc w:val="left"/>
      <w:pPr>
        <w:ind w:left="8165" w:hanging="397"/>
      </w:pPr>
      <w:rPr>
        <w:rFonts w:hint="default"/>
        <w:lang w:val="ru-RU" w:eastAsia="ru-RU" w:bidi="ru-RU"/>
      </w:rPr>
    </w:lvl>
    <w:lvl w:ilvl="8" w:tplc="AF60A63A">
      <w:numFmt w:val="bullet"/>
      <w:lvlText w:val="•"/>
      <w:lvlJc w:val="left"/>
      <w:pPr>
        <w:ind w:left="9072" w:hanging="397"/>
      </w:pPr>
      <w:rPr>
        <w:rFonts w:hint="default"/>
        <w:lang w:val="ru-RU" w:eastAsia="ru-RU" w:bidi="ru-RU"/>
      </w:rPr>
    </w:lvl>
  </w:abstractNum>
  <w:abstractNum w:abstractNumId="15" w15:restartNumberingAfterBreak="0">
    <w:nsid w:val="40A123F4"/>
    <w:multiLevelType w:val="hybridMultilevel"/>
    <w:tmpl w:val="0CCE82DC"/>
    <w:lvl w:ilvl="0" w:tplc="9AB0E164">
      <w:numFmt w:val="bullet"/>
      <w:lvlText w:val="-"/>
      <w:lvlJc w:val="left"/>
      <w:pPr>
        <w:ind w:left="1647" w:hanging="117"/>
      </w:pPr>
      <w:rPr>
        <w:rFonts w:ascii="Times New Roman" w:eastAsia="Times New Roman" w:hAnsi="Times New Roman" w:cs="Times New Roman" w:hint="default"/>
        <w:color w:val="231F20"/>
        <w:spacing w:val="-6"/>
        <w:w w:val="100"/>
        <w:sz w:val="20"/>
        <w:szCs w:val="20"/>
        <w:lang w:val="ru-RU" w:eastAsia="ru-RU" w:bidi="ru-RU"/>
      </w:rPr>
    </w:lvl>
    <w:lvl w:ilvl="1" w:tplc="777430CC">
      <w:numFmt w:val="bullet"/>
      <w:lvlText w:val="•"/>
      <w:lvlJc w:val="left"/>
      <w:pPr>
        <w:ind w:left="2564" w:hanging="117"/>
      </w:pPr>
      <w:rPr>
        <w:rFonts w:hint="default"/>
        <w:lang w:val="ru-RU" w:eastAsia="ru-RU" w:bidi="ru-RU"/>
      </w:rPr>
    </w:lvl>
    <w:lvl w:ilvl="2" w:tplc="47DE8FE8">
      <w:numFmt w:val="bullet"/>
      <w:lvlText w:val="•"/>
      <w:lvlJc w:val="left"/>
      <w:pPr>
        <w:ind w:left="3489" w:hanging="117"/>
      </w:pPr>
      <w:rPr>
        <w:rFonts w:hint="default"/>
        <w:lang w:val="ru-RU" w:eastAsia="ru-RU" w:bidi="ru-RU"/>
      </w:rPr>
    </w:lvl>
    <w:lvl w:ilvl="3" w:tplc="47864A86">
      <w:numFmt w:val="bullet"/>
      <w:lvlText w:val="•"/>
      <w:lvlJc w:val="left"/>
      <w:pPr>
        <w:ind w:left="4413" w:hanging="117"/>
      </w:pPr>
      <w:rPr>
        <w:rFonts w:hint="default"/>
        <w:lang w:val="ru-RU" w:eastAsia="ru-RU" w:bidi="ru-RU"/>
      </w:rPr>
    </w:lvl>
    <w:lvl w:ilvl="4" w:tplc="67A6D558">
      <w:numFmt w:val="bullet"/>
      <w:lvlText w:val="•"/>
      <w:lvlJc w:val="left"/>
      <w:pPr>
        <w:ind w:left="5338" w:hanging="117"/>
      </w:pPr>
      <w:rPr>
        <w:rFonts w:hint="default"/>
        <w:lang w:val="ru-RU" w:eastAsia="ru-RU" w:bidi="ru-RU"/>
      </w:rPr>
    </w:lvl>
    <w:lvl w:ilvl="5" w:tplc="11DC8808">
      <w:numFmt w:val="bullet"/>
      <w:lvlText w:val="•"/>
      <w:lvlJc w:val="left"/>
      <w:pPr>
        <w:ind w:left="6262" w:hanging="117"/>
      </w:pPr>
      <w:rPr>
        <w:rFonts w:hint="default"/>
        <w:lang w:val="ru-RU" w:eastAsia="ru-RU" w:bidi="ru-RU"/>
      </w:rPr>
    </w:lvl>
    <w:lvl w:ilvl="6" w:tplc="1F6CEC98">
      <w:numFmt w:val="bullet"/>
      <w:lvlText w:val="•"/>
      <w:lvlJc w:val="left"/>
      <w:pPr>
        <w:ind w:left="7187" w:hanging="117"/>
      </w:pPr>
      <w:rPr>
        <w:rFonts w:hint="default"/>
        <w:lang w:val="ru-RU" w:eastAsia="ru-RU" w:bidi="ru-RU"/>
      </w:rPr>
    </w:lvl>
    <w:lvl w:ilvl="7" w:tplc="23C0D52E">
      <w:numFmt w:val="bullet"/>
      <w:lvlText w:val="•"/>
      <w:lvlJc w:val="left"/>
      <w:pPr>
        <w:ind w:left="8111" w:hanging="117"/>
      </w:pPr>
      <w:rPr>
        <w:rFonts w:hint="default"/>
        <w:lang w:val="ru-RU" w:eastAsia="ru-RU" w:bidi="ru-RU"/>
      </w:rPr>
    </w:lvl>
    <w:lvl w:ilvl="8" w:tplc="ED74007E">
      <w:numFmt w:val="bullet"/>
      <w:lvlText w:val="•"/>
      <w:lvlJc w:val="left"/>
      <w:pPr>
        <w:ind w:left="9036" w:hanging="117"/>
      </w:pPr>
      <w:rPr>
        <w:rFonts w:hint="default"/>
        <w:lang w:val="ru-RU" w:eastAsia="ru-RU" w:bidi="ru-RU"/>
      </w:rPr>
    </w:lvl>
  </w:abstractNum>
  <w:abstractNum w:abstractNumId="16" w15:restartNumberingAfterBreak="0">
    <w:nsid w:val="42562F6A"/>
    <w:multiLevelType w:val="hybridMultilevel"/>
    <w:tmpl w:val="60B6ABCC"/>
    <w:lvl w:ilvl="0" w:tplc="1E82BE1C">
      <w:start w:val="1"/>
      <w:numFmt w:val="decimal"/>
      <w:lvlText w:val="%1)"/>
      <w:lvlJc w:val="left"/>
      <w:pPr>
        <w:ind w:left="1813" w:hanging="217"/>
        <w:jc w:val="left"/>
      </w:pPr>
      <w:rPr>
        <w:rFonts w:ascii="Times New Roman" w:eastAsia="Times New Roman" w:hAnsi="Times New Roman" w:cs="Times New Roman" w:hint="default"/>
        <w:color w:val="231F20"/>
        <w:spacing w:val="-11"/>
        <w:w w:val="100"/>
        <w:sz w:val="20"/>
        <w:szCs w:val="20"/>
        <w:lang w:val="ru-RU" w:eastAsia="ru-RU" w:bidi="ru-RU"/>
      </w:rPr>
    </w:lvl>
    <w:lvl w:ilvl="1" w:tplc="D95400A8">
      <w:numFmt w:val="bullet"/>
      <w:lvlText w:val="•"/>
      <w:lvlJc w:val="left"/>
      <w:pPr>
        <w:ind w:left="2726" w:hanging="217"/>
      </w:pPr>
      <w:rPr>
        <w:rFonts w:hint="default"/>
        <w:lang w:val="ru-RU" w:eastAsia="ru-RU" w:bidi="ru-RU"/>
      </w:rPr>
    </w:lvl>
    <w:lvl w:ilvl="2" w:tplc="6F7C7C50">
      <w:numFmt w:val="bullet"/>
      <w:lvlText w:val="•"/>
      <w:lvlJc w:val="left"/>
      <w:pPr>
        <w:ind w:left="3633" w:hanging="217"/>
      </w:pPr>
      <w:rPr>
        <w:rFonts w:hint="default"/>
        <w:lang w:val="ru-RU" w:eastAsia="ru-RU" w:bidi="ru-RU"/>
      </w:rPr>
    </w:lvl>
    <w:lvl w:ilvl="3" w:tplc="9AE850C6">
      <w:numFmt w:val="bullet"/>
      <w:lvlText w:val="•"/>
      <w:lvlJc w:val="left"/>
      <w:pPr>
        <w:ind w:left="4539" w:hanging="217"/>
      </w:pPr>
      <w:rPr>
        <w:rFonts w:hint="default"/>
        <w:lang w:val="ru-RU" w:eastAsia="ru-RU" w:bidi="ru-RU"/>
      </w:rPr>
    </w:lvl>
    <w:lvl w:ilvl="4" w:tplc="514437F8">
      <w:numFmt w:val="bullet"/>
      <w:lvlText w:val="•"/>
      <w:lvlJc w:val="left"/>
      <w:pPr>
        <w:ind w:left="5446" w:hanging="217"/>
      </w:pPr>
      <w:rPr>
        <w:rFonts w:hint="default"/>
        <w:lang w:val="ru-RU" w:eastAsia="ru-RU" w:bidi="ru-RU"/>
      </w:rPr>
    </w:lvl>
    <w:lvl w:ilvl="5" w:tplc="7FC2D93A">
      <w:numFmt w:val="bullet"/>
      <w:lvlText w:val="•"/>
      <w:lvlJc w:val="left"/>
      <w:pPr>
        <w:ind w:left="6352" w:hanging="217"/>
      </w:pPr>
      <w:rPr>
        <w:rFonts w:hint="default"/>
        <w:lang w:val="ru-RU" w:eastAsia="ru-RU" w:bidi="ru-RU"/>
      </w:rPr>
    </w:lvl>
    <w:lvl w:ilvl="6" w:tplc="1B282A84">
      <w:numFmt w:val="bullet"/>
      <w:lvlText w:val="•"/>
      <w:lvlJc w:val="left"/>
      <w:pPr>
        <w:ind w:left="7259" w:hanging="217"/>
      </w:pPr>
      <w:rPr>
        <w:rFonts w:hint="default"/>
        <w:lang w:val="ru-RU" w:eastAsia="ru-RU" w:bidi="ru-RU"/>
      </w:rPr>
    </w:lvl>
    <w:lvl w:ilvl="7" w:tplc="6D1C6694">
      <w:numFmt w:val="bullet"/>
      <w:lvlText w:val="•"/>
      <w:lvlJc w:val="left"/>
      <w:pPr>
        <w:ind w:left="8165" w:hanging="217"/>
      </w:pPr>
      <w:rPr>
        <w:rFonts w:hint="default"/>
        <w:lang w:val="ru-RU" w:eastAsia="ru-RU" w:bidi="ru-RU"/>
      </w:rPr>
    </w:lvl>
    <w:lvl w:ilvl="8" w:tplc="C99E547A">
      <w:numFmt w:val="bullet"/>
      <w:lvlText w:val="•"/>
      <w:lvlJc w:val="left"/>
      <w:pPr>
        <w:ind w:left="9072" w:hanging="217"/>
      </w:pPr>
      <w:rPr>
        <w:rFonts w:hint="default"/>
        <w:lang w:val="ru-RU" w:eastAsia="ru-RU" w:bidi="ru-RU"/>
      </w:rPr>
    </w:lvl>
  </w:abstractNum>
  <w:abstractNum w:abstractNumId="17" w15:restartNumberingAfterBreak="0">
    <w:nsid w:val="4F966894"/>
    <w:multiLevelType w:val="hybridMultilevel"/>
    <w:tmpl w:val="A29486B6"/>
    <w:lvl w:ilvl="0" w:tplc="5DBA36CC">
      <w:numFmt w:val="bullet"/>
      <w:lvlText w:val="–"/>
      <w:lvlJc w:val="left"/>
      <w:pPr>
        <w:ind w:left="1133" w:hanging="181"/>
      </w:pPr>
      <w:rPr>
        <w:rFonts w:ascii="Times New Roman" w:eastAsia="Times New Roman" w:hAnsi="Times New Roman" w:cs="Times New Roman" w:hint="default"/>
        <w:color w:val="231F20"/>
        <w:spacing w:val="-20"/>
        <w:w w:val="100"/>
        <w:sz w:val="20"/>
        <w:szCs w:val="20"/>
        <w:lang w:val="ru-RU" w:eastAsia="ru-RU" w:bidi="ru-RU"/>
      </w:rPr>
    </w:lvl>
    <w:lvl w:ilvl="1" w:tplc="BDEA3FB8">
      <w:numFmt w:val="bullet"/>
      <w:lvlText w:val="•"/>
      <w:lvlJc w:val="left"/>
      <w:pPr>
        <w:ind w:left="2114" w:hanging="181"/>
      </w:pPr>
      <w:rPr>
        <w:rFonts w:hint="default"/>
        <w:lang w:val="ru-RU" w:eastAsia="ru-RU" w:bidi="ru-RU"/>
      </w:rPr>
    </w:lvl>
    <w:lvl w:ilvl="2" w:tplc="D606326C">
      <w:numFmt w:val="bullet"/>
      <w:lvlText w:val="•"/>
      <w:lvlJc w:val="left"/>
      <w:pPr>
        <w:ind w:left="3089" w:hanging="181"/>
      </w:pPr>
      <w:rPr>
        <w:rFonts w:hint="default"/>
        <w:lang w:val="ru-RU" w:eastAsia="ru-RU" w:bidi="ru-RU"/>
      </w:rPr>
    </w:lvl>
    <w:lvl w:ilvl="3" w:tplc="D5DAB34A">
      <w:numFmt w:val="bullet"/>
      <w:lvlText w:val="•"/>
      <w:lvlJc w:val="left"/>
      <w:pPr>
        <w:ind w:left="4063" w:hanging="181"/>
      </w:pPr>
      <w:rPr>
        <w:rFonts w:hint="default"/>
        <w:lang w:val="ru-RU" w:eastAsia="ru-RU" w:bidi="ru-RU"/>
      </w:rPr>
    </w:lvl>
    <w:lvl w:ilvl="4" w:tplc="B2E6A6E6">
      <w:numFmt w:val="bullet"/>
      <w:lvlText w:val="•"/>
      <w:lvlJc w:val="left"/>
      <w:pPr>
        <w:ind w:left="5038" w:hanging="181"/>
      </w:pPr>
      <w:rPr>
        <w:rFonts w:hint="default"/>
        <w:lang w:val="ru-RU" w:eastAsia="ru-RU" w:bidi="ru-RU"/>
      </w:rPr>
    </w:lvl>
    <w:lvl w:ilvl="5" w:tplc="58B803FC">
      <w:numFmt w:val="bullet"/>
      <w:lvlText w:val="•"/>
      <w:lvlJc w:val="left"/>
      <w:pPr>
        <w:ind w:left="6012" w:hanging="181"/>
      </w:pPr>
      <w:rPr>
        <w:rFonts w:hint="default"/>
        <w:lang w:val="ru-RU" w:eastAsia="ru-RU" w:bidi="ru-RU"/>
      </w:rPr>
    </w:lvl>
    <w:lvl w:ilvl="6" w:tplc="278EB88A">
      <w:numFmt w:val="bullet"/>
      <w:lvlText w:val="•"/>
      <w:lvlJc w:val="left"/>
      <w:pPr>
        <w:ind w:left="6987" w:hanging="181"/>
      </w:pPr>
      <w:rPr>
        <w:rFonts w:hint="default"/>
        <w:lang w:val="ru-RU" w:eastAsia="ru-RU" w:bidi="ru-RU"/>
      </w:rPr>
    </w:lvl>
    <w:lvl w:ilvl="7" w:tplc="39E438F4">
      <w:numFmt w:val="bullet"/>
      <w:lvlText w:val="•"/>
      <w:lvlJc w:val="left"/>
      <w:pPr>
        <w:ind w:left="7961" w:hanging="181"/>
      </w:pPr>
      <w:rPr>
        <w:rFonts w:hint="default"/>
        <w:lang w:val="ru-RU" w:eastAsia="ru-RU" w:bidi="ru-RU"/>
      </w:rPr>
    </w:lvl>
    <w:lvl w:ilvl="8" w:tplc="35160DC0">
      <w:numFmt w:val="bullet"/>
      <w:lvlText w:val="•"/>
      <w:lvlJc w:val="left"/>
      <w:pPr>
        <w:ind w:left="8936" w:hanging="181"/>
      </w:pPr>
      <w:rPr>
        <w:rFonts w:hint="default"/>
        <w:lang w:val="ru-RU" w:eastAsia="ru-RU" w:bidi="ru-RU"/>
      </w:rPr>
    </w:lvl>
  </w:abstractNum>
  <w:abstractNum w:abstractNumId="18" w15:restartNumberingAfterBreak="0">
    <w:nsid w:val="51EF0C32"/>
    <w:multiLevelType w:val="hybridMultilevel"/>
    <w:tmpl w:val="15362A18"/>
    <w:lvl w:ilvl="0" w:tplc="3EFCCD1E">
      <w:start w:val="1"/>
      <w:numFmt w:val="decimal"/>
      <w:lvlText w:val="%1."/>
      <w:lvlJc w:val="left"/>
      <w:pPr>
        <w:ind w:left="1814" w:hanging="397"/>
        <w:jc w:val="left"/>
      </w:pPr>
      <w:rPr>
        <w:rFonts w:ascii="Times New Roman" w:eastAsia="Times New Roman" w:hAnsi="Times New Roman" w:cs="Times New Roman" w:hint="default"/>
        <w:color w:val="231F20"/>
        <w:spacing w:val="-11"/>
        <w:w w:val="100"/>
        <w:sz w:val="20"/>
        <w:szCs w:val="20"/>
        <w:lang w:val="ru-RU" w:eastAsia="ru-RU" w:bidi="ru-RU"/>
      </w:rPr>
    </w:lvl>
    <w:lvl w:ilvl="1" w:tplc="A7E0F12C">
      <w:numFmt w:val="bullet"/>
      <w:lvlText w:val="•"/>
      <w:lvlJc w:val="left"/>
      <w:pPr>
        <w:ind w:left="2726" w:hanging="397"/>
      </w:pPr>
      <w:rPr>
        <w:rFonts w:hint="default"/>
        <w:lang w:val="ru-RU" w:eastAsia="ru-RU" w:bidi="ru-RU"/>
      </w:rPr>
    </w:lvl>
    <w:lvl w:ilvl="2" w:tplc="D6A863A4">
      <w:numFmt w:val="bullet"/>
      <w:lvlText w:val="•"/>
      <w:lvlJc w:val="left"/>
      <w:pPr>
        <w:ind w:left="3633" w:hanging="397"/>
      </w:pPr>
      <w:rPr>
        <w:rFonts w:hint="default"/>
        <w:lang w:val="ru-RU" w:eastAsia="ru-RU" w:bidi="ru-RU"/>
      </w:rPr>
    </w:lvl>
    <w:lvl w:ilvl="3" w:tplc="1AC6627A">
      <w:numFmt w:val="bullet"/>
      <w:lvlText w:val="•"/>
      <w:lvlJc w:val="left"/>
      <w:pPr>
        <w:ind w:left="4539" w:hanging="397"/>
      </w:pPr>
      <w:rPr>
        <w:rFonts w:hint="default"/>
        <w:lang w:val="ru-RU" w:eastAsia="ru-RU" w:bidi="ru-RU"/>
      </w:rPr>
    </w:lvl>
    <w:lvl w:ilvl="4" w:tplc="47363144">
      <w:numFmt w:val="bullet"/>
      <w:lvlText w:val="•"/>
      <w:lvlJc w:val="left"/>
      <w:pPr>
        <w:ind w:left="5446" w:hanging="397"/>
      </w:pPr>
      <w:rPr>
        <w:rFonts w:hint="default"/>
        <w:lang w:val="ru-RU" w:eastAsia="ru-RU" w:bidi="ru-RU"/>
      </w:rPr>
    </w:lvl>
    <w:lvl w:ilvl="5" w:tplc="4CB65972">
      <w:numFmt w:val="bullet"/>
      <w:lvlText w:val="•"/>
      <w:lvlJc w:val="left"/>
      <w:pPr>
        <w:ind w:left="6352" w:hanging="397"/>
      </w:pPr>
      <w:rPr>
        <w:rFonts w:hint="default"/>
        <w:lang w:val="ru-RU" w:eastAsia="ru-RU" w:bidi="ru-RU"/>
      </w:rPr>
    </w:lvl>
    <w:lvl w:ilvl="6" w:tplc="D4185880">
      <w:numFmt w:val="bullet"/>
      <w:lvlText w:val="•"/>
      <w:lvlJc w:val="left"/>
      <w:pPr>
        <w:ind w:left="7259" w:hanging="397"/>
      </w:pPr>
      <w:rPr>
        <w:rFonts w:hint="default"/>
        <w:lang w:val="ru-RU" w:eastAsia="ru-RU" w:bidi="ru-RU"/>
      </w:rPr>
    </w:lvl>
    <w:lvl w:ilvl="7" w:tplc="C2FA815E">
      <w:numFmt w:val="bullet"/>
      <w:lvlText w:val="•"/>
      <w:lvlJc w:val="left"/>
      <w:pPr>
        <w:ind w:left="8165" w:hanging="397"/>
      </w:pPr>
      <w:rPr>
        <w:rFonts w:hint="default"/>
        <w:lang w:val="ru-RU" w:eastAsia="ru-RU" w:bidi="ru-RU"/>
      </w:rPr>
    </w:lvl>
    <w:lvl w:ilvl="8" w:tplc="5A0271AE">
      <w:numFmt w:val="bullet"/>
      <w:lvlText w:val="•"/>
      <w:lvlJc w:val="left"/>
      <w:pPr>
        <w:ind w:left="9072" w:hanging="397"/>
      </w:pPr>
      <w:rPr>
        <w:rFonts w:hint="default"/>
        <w:lang w:val="ru-RU" w:eastAsia="ru-RU" w:bidi="ru-RU"/>
      </w:rPr>
    </w:lvl>
  </w:abstractNum>
  <w:abstractNum w:abstractNumId="19" w15:restartNumberingAfterBreak="0">
    <w:nsid w:val="52DE55FF"/>
    <w:multiLevelType w:val="hybridMultilevel"/>
    <w:tmpl w:val="D5B640DC"/>
    <w:lvl w:ilvl="0" w:tplc="B3CE8B1A">
      <w:start w:val="1"/>
      <w:numFmt w:val="decimal"/>
      <w:lvlText w:val="%1."/>
      <w:lvlJc w:val="left"/>
      <w:pPr>
        <w:ind w:left="1530" w:hanging="397"/>
        <w:jc w:val="left"/>
      </w:pPr>
      <w:rPr>
        <w:rFonts w:ascii="Times New Roman" w:eastAsia="Times New Roman" w:hAnsi="Times New Roman" w:cs="Times New Roman" w:hint="default"/>
        <w:color w:val="231F20"/>
        <w:spacing w:val="-26"/>
        <w:w w:val="100"/>
        <w:sz w:val="20"/>
        <w:szCs w:val="20"/>
        <w:lang w:val="ru-RU" w:eastAsia="ru-RU" w:bidi="ru-RU"/>
      </w:rPr>
    </w:lvl>
    <w:lvl w:ilvl="1" w:tplc="D5C44096">
      <w:start w:val="1"/>
      <w:numFmt w:val="decimal"/>
      <w:lvlText w:val="%2."/>
      <w:lvlJc w:val="left"/>
      <w:pPr>
        <w:ind w:left="1814" w:hanging="397"/>
        <w:jc w:val="left"/>
      </w:pPr>
      <w:rPr>
        <w:rFonts w:ascii="Times New Roman" w:eastAsia="Times New Roman" w:hAnsi="Times New Roman" w:cs="Times New Roman" w:hint="default"/>
        <w:color w:val="231F20"/>
        <w:spacing w:val="-1"/>
        <w:w w:val="100"/>
        <w:sz w:val="20"/>
        <w:szCs w:val="20"/>
        <w:lang w:val="ru-RU" w:eastAsia="ru-RU" w:bidi="ru-RU"/>
      </w:rPr>
    </w:lvl>
    <w:lvl w:ilvl="2" w:tplc="356E3A22">
      <w:numFmt w:val="bullet"/>
      <w:lvlText w:val="•"/>
      <w:lvlJc w:val="left"/>
      <w:pPr>
        <w:ind w:left="2827" w:hanging="397"/>
      </w:pPr>
      <w:rPr>
        <w:rFonts w:hint="default"/>
        <w:lang w:val="ru-RU" w:eastAsia="ru-RU" w:bidi="ru-RU"/>
      </w:rPr>
    </w:lvl>
    <w:lvl w:ilvl="3" w:tplc="9B78CFC6">
      <w:numFmt w:val="bullet"/>
      <w:lvlText w:val="•"/>
      <w:lvlJc w:val="left"/>
      <w:pPr>
        <w:ind w:left="3834" w:hanging="397"/>
      </w:pPr>
      <w:rPr>
        <w:rFonts w:hint="default"/>
        <w:lang w:val="ru-RU" w:eastAsia="ru-RU" w:bidi="ru-RU"/>
      </w:rPr>
    </w:lvl>
    <w:lvl w:ilvl="4" w:tplc="5B40F9C6">
      <w:numFmt w:val="bullet"/>
      <w:lvlText w:val="•"/>
      <w:lvlJc w:val="left"/>
      <w:pPr>
        <w:ind w:left="4841" w:hanging="397"/>
      </w:pPr>
      <w:rPr>
        <w:rFonts w:hint="default"/>
        <w:lang w:val="ru-RU" w:eastAsia="ru-RU" w:bidi="ru-RU"/>
      </w:rPr>
    </w:lvl>
    <w:lvl w:ilvl="5" w:tplc="D9D42BF4">
      <w:numFmt w:val="bullet"/>
      <w:lvlText w:val="•"/>
      <w:lvlJc w:val="left"/>
      <w:pPr>
        <w:ind w:left="5849" w:hanging="397"/>
      </w:pPr>
      <w:rPr>
        <w:rFonts w:hint="default"/>
        <w:lang w:val="ru-RU" w:eastAsia="ru-RU" w:bidi="ru-RU"/>
      </w:rPr>
    </w:lvl>
    <w:lvl w:ilvl="6" w:tplc="9A308836">
      <w:numFmt w:val="bullet"/>
      <w:lvlText w:val="•"/>
      <w:lvlJc w:val="left"/>
      <w:pPr>
        <w:ind w:left="6856" w:hanging="397"/>
      </w:pPr>
      <w:rPr>
        <w:rFonts w:hint="default"/>
        <w:lang w:val="ru-RU" w:eastAsia="ru-RU" w:bidi="ru-RU"/>
      </w:rPr>
    </w:lvl>
    <w:lvl w:ilvl="7" w:tplc="EBE68CFE">
      <w:numFmt w:val="bullet"/>
      <w:lvlText w:val="•"/>
      <w:lvlJc w:val="left"/>
      <w:pPr>
        <w:ind w:left="7863" w:hanging="397"/>
      </w:pPr>
      <w:rPr>
        <w:rFonts w:hint="default"/>
        <w:lang w:val="ru-RU" w:eastAsia="ru-RU" w:bidi="ru-RU"/>
      </w:rPr>
    </w:lvl>
    <w:lvl w:ilvl="8" w:tplc="917A903A">
      <w:numFmt w:val="bullet"/>
      <w:lvlText w:val="•"/>
      <w:lvlJc w:val="left"/>
      <w:pPr>
        <w:ind w:left="8870" w:hanging="397"/>
      </w:pPr>
      <w:rPr>
        <w:rFonts w:hint="default"/>
        <w:lang w:val="ru-RU" w:eastAsia="ru-RU" w:bidi="ru-RU"/>
      </w:rPr>
    </w:lvl>
  </w:abstractNum>
  <w:abstractNum w:abstractNumId="20" w15:restartNumberingAfterBreak="0">
    <w:nsid w:val="69C44A7A"/>
    <w:multiLevelType w:val="hybridMultilevel"/>
    <w:tmpl w:val="CE80BD0A"/>
    <w:lvl w:ilvl="0" w:tplc="D1820310">
      <w:start w:val="1"/>
      <w:numFmt w:val="decimal"/>
      <w:lvlText w:val="%1."/>
      <w:lvlJc w:val="left"/>
      <w:pPr>
        <w:ind w:left="1530" w:hanging="397"/>
        <w:jc w:val="left"/>
      </w:pPr>
      <w:rPr>
        <w:rFonts w:ascii="Times New Roman" w:eastAsia="Times New Roman" w:hAnsi="Times New Roman" w:cs="Times New Roman" w:hint="default"/>
        <w:color w:val="231F20"/>
        <w:spacing w:val="-23"/>
        <w:w w:val="100"/>
        <w:sz w:val="20"/>
        <w:szCs w:val="20"/>
        <w:lang w:val="ru-RU" w:eastAsia="ru-RU" w:bidi="ru-RU"/>
      </w:rPr>
    </w:lvl>
    <w:lvl w:ilvl="1" w:tplc="F600FD34">
      <w:start w:val="1"/>
      <w:numFmt w:val="decimal"/>
      <w:lvlText w:val="%2."/>
      <w:lvlJc w:val="left"/>
      <w:pPr>
        <w:ind w:left="1417" w:hanging="200"/>
        <w:jc w:val="left"/>
      </w:pPr>
      <w:rPr>
        <w:rFonts w:ascii="Times New Roman" w:eastAsia="Times New Roman" w:hAnsi="Times New Roman" w:cs="Times New Roman" w:hint="default"/>
        <w:color w:val="231F20"/>
        <w:spacing w:val="-9"/>
        <w:w w:val="100"/>
        <w:sz w:val="20"/>
        <w:szCs w:val="20"/>
        <w:lang w:val="ru-RU" w:eastAsia="ru-RU" w:bidi="ru-RU"/>
      </w:rPr>
    </w:lvl>
    <w:lvl w:ilvl="2" w:tplc="36D63B58">
      <w:numFmt w:val="bullet"/>
      <w:lvlText w:val="•"/>
      <w:lvlJc w:val="left"/>
      <w:pPr>
        <w:ind w:left="2578" w:hanging="200"/>
      </w:pPr>
      <w:rPr>
        <w:rFonts w:hint="default"/>
        <w:lang w:val="ru-RU" w:eastAsia="ru-RU" w:bidi="ru-RU"/>
      </w:rPr>
    </w:lvl>
    <w:lvl w:ilvl="3" w:tplc="259C1B98">
      <w:numFmt w:val="bullet"/>
      <w:lvlText w:val="•"/>
      <w:lvlJc w:val="left"/>
      <w:pPr>
        <w:ind w:left="3616" w:hanging="200"/>
      </w:pPr>
      <w:rPr>
        <w:rFonts w:hint="default"/>
        <w:lang w:val="ru-RU" w:eastAsia="ru-RU" w:bidi="ru-RU"/>
      </w:rPr>
    </w:lvl>
    <w:lvl w:ilvl="4" w:tplc="DFF8EEDC">
      <w:numFmt w:val="bullet"/>
      <w:lvlText w:val="•"/>
      <w:lvlJc w:val="left"/>
      <w:pPr>
        <w:ind w:left="4655" w:hanging="200"/>
      </w:pPr>
      <w:rPr>
        <w:rFonts w:hint="default"/>
        <w:lang w:val="ru-RU" w:eastAsia="ru-RU" w:bidi="ru-RU"/>
      </w:rPr>
    </w:lvl>
    <w:lvl w:ilvl="5" w:tplc="27CE5572">
      <w:numFmt w:val="bullet"/>
      <w:lvlText w:val="•"/>
      <w:lvlJc w:val="left"/>
      <w:pPr>
        <w:ind w:left="5693" w:hanging="200"/>
      </w:pPr>
      <w:rPr>
        <w:rFonts w:hint="default"/>
        <w:lang w:val="ru-RU" w:eastAsia="ru-RU" w:bidi="ru-RU"/>
      </w:rPr>
    </w:lvl>
    <w:lvl w:ilvl="6" w:tplc="69240028">
      <w:numFmt w:val="bullet"/>
      <w:lvlText w:val="•"/>
      <w:lvlJc w:val="left"/>
      <w:pPr>
        <w:ind w:left="6731" w:hanging="200"/>
      </w:pPr>
      <w:rPr>
        <w:rFonts w:hint="default"/>
        <w:lang w:val="ru-RU" w:eastAsia="ru-RU" w:bidi="ru-RU"/>
      </w:rPr>
    </w:lvl>
    <w:lvl w:ilvl="7" w:tplc="4D9006A6">
      <w:numFmt w:val="bullet"/>
      <w:lvlText w:val="•"/>
      <w:lvlJc w:val="left"/>
      <w:pPr>
        <w:ind w:left="7770" w:hanging="200"/>
      </w:pPr>
      <w:rPr>
        <w:rFonts w:hint="default"/>
        <w:lang w:val="ru-RU" w:eastAsia="ru-RU" w:bidi="ru-RU"/>
      </w:rPr>
    </w:lvl>
    <w:lvl w:ilvl="8" w:tplc="4A1C66D2">
      <w:numFmt w:val="bullet"/>
      <w:lvlText w:val="•"/>
      <w:lvlJc w:val="left"/>
      <w:pPr>
        <w:ind w:left="8808" w:hanging="200"/>
      </w:pPr>
      <w:rPr>
        <w:rFonts w:hint="default"/>
        <w:lang w:val="ru-RU" w:eastAsia="ru-RU" w:bidi="ru-RU"/>
      </w:rPr>
    </w:lvl>
  </w:abstractNum>
  <w:abstractNum w:abstractNumId="21" w15:restartNumberingAfterBreak="0">
    <w:nsid w:val="707E6FA7"/>
    <w:multiLevelType w:val="hybridMultilevel"/>
    <w:tmpl w:val="452AE678"/>
    <w:lvl w:ilvl="0" w:tplc="4A8C59D2">
      <w:start w:val="1"/>
      <w:numFmt w:val="decimal"/>
      <w:lvlText w:val="%1)"/>
      <w:lvlJc w:val="left"/>
      <w:pPr>
        <w:ind w:left="1747" w:hanging="217"/>
        <w:jc w:val="left"/>
      </w:pPr>
      <w:rPr>
        <w:rFonts w:ascii="Times New Roman" w:eastAsia="Times New Roman" w:hAnsi="Times New Roman" w:cs="Times New Roman" w:hint="default"/>
        <w:color w:val="231F20"/>
        <w:spacing w:val="-1"/>
        <w:w w:val="100"/>
        <w:sz w:val="20"/>
        <w:szCs w:val="20"/>
        <w:lang w:val="ru-RU" w:eastAsia="ru-RU" w:bidi="ru-RU"/>
      </w:rPr>
    </w:lvl>
    <w:lvl w:ilvl="1" w:tplc="5260B42C">
      <w:numFmt w:val="bullet"/>
      <w:lvlText w:val="•"/>
      <w:lvlJc w:val="left"/>
      <w:pPr>
        <w:ind w:left="2654" w:hanging="217"/>
      </w:pPr>
      <w:rPr>
        <w:rFonts w:hint="default"/>
        <w:lang w:val="ru-RU" w:eastAsia="ru-RU" w:bidi="ru-RU"/>
      </w:rPr>
    </w:lvl>
    <w:lvl w:ilvl="2" w:tplc="ACB8AB58">
      <w:numFmt w:val="bullet"/>
      <w:lvlText w:val="•"/>
      <w:lvlJc w:val="left"/>
      <w:pPr>
        <w:ind w:left="3569" w:hanging="217"/>
      </w:pPr>
      <w:rPr>
        <w:rFonts w:hint="default"/>
        <w:lang w:val="ru-RU" w:eastAsia="ru-RU" w:bidi="ru-RU"/>
      </w:rPr>
    </w:lvl>
    <w:lvl w:ilvl="3" w:tplc="BD8404D6">
      <w:numFmt w:val="bullet"/>
      <w:lvlText w:val="•"/>
      <w:lvlJc w:val="left"/>
      <w:pPr>
        <w:ind w:left="4483" w:hanging="217"/>
      </w:pPr>
      <w:rPr>
        <w:rFonts w:hint="default"/>
        <w:lang w:val="ru-RU" w:eastAsia="ru-RU" w:bidi="ru-RU"/>
      </w:rPr>
    </w:lvl>
    <w:lvl w:ilvl="4" w:tplc="D3C6FA50">
      <w:numFmt w:val="bullet"/>
      <w:lvlText w:val="•"/>
      <w:lvlJc w:val="left"/>
      <w:pPr>
        <w:ind w:left="5398" w:hanging="217"/>
      </w:pPr>
      <w:rPr>
        <w:rFonts w:hint="default"/>
        <w:lang w:val="ru-RU" w:eastAsia="ru-RU" w:bidi="ru-RU"/>
      </w:rPr>
    </w:lvl>
    <w:lvl w:ilvl="5" w:tplc="6270CC5E">
      <w:numFmt w:val="bullet"/>
      <w:lvlText w:val="•"/>
      <w:lvlJc w:val="left"/>
      <w:pPr>
        <w:ind w:left="6312" w:hanging="217"/>
      </w:pPr>
      <w:rPr>
        <w:rFonts w:hint="default"/>
        <w:lang w:val="ru-RU" w:eastAsia="ru-RU" w:bidi="ru-RU"/>
      </w:rPr>
    </w:lvl>
    <w:lvl w:ilvl="6" w:tplc="B864807C">
      <w:numFmt w:val="bullet"/>
      <w:lvlText w:val="•"/>
      <w:lvlJc w:val="left"/>
      <w:pPr>
        <w:ind w:left="7227" w:hanging="217"/>
      </w:pPr>
      <w:rPr>
        <w:rFonts w:hint="default"/>
        <w:lang w:val="ru-RU" w:eastAsia="ru-RU" w:bidi="ru-RU"/>
      </w:rPr>
    </w:lvl>
    <w:lvl w:ilvl="7" w:tplc="9D66C17C">
      <w:numFmt w:val="bullet"/>
      <w:lvlText w:val="•"/>
      <w:lvlJc w:val="left"/>
      <w:pPr>
        <w:ind w:left="8141" w:hanging="217"/>
      </w:pPr>
      <w:rPr>
        <w:rFonts w:hint="default"/>
        <w:lang w:val="ru-RU" w:eastAsia="ru-RU" w:bidi="ru-RU"/>
      </w:rPr>
    </w:lvl>
    <w:lvl w:ilvl="8" w:tplc="41DE3D6A">
      <w:numFmt w:val="bullet"/>
      <w:lvlText w:val="•"/>
      <w:lvlJc w:val="left"/>
      <w:pPr>
        <w:ind w:left="9056" w:hanging="217"/>
      </w:pPr>
      <w:rPr>
        <w:rFonts w:hint="default"/>
        <w:lang w:val="ru-RU" w:eastAsia="ru-RU" w:bidi="ru-RU"/>
      </w:rPr>
    </w:lvl>
  </w:abstractNum>
  <w:abstractNum w:abstractNumId="22" w15:restartNumberingAfterBreak="0">
    <w:nsid w:val="75BA22DF"/>
    <w:multiLevelType w:val="hybridMultilevel"/>
    <w:tmpl w:val="F8F0BAFA"/>
    <w:lvl w:ilvl="0" w:tplc="8DBE13FE">
      <w:start w:val="1"/>
      <w:numFmt w:val="decimal"/>
      <w:lvlText w:val="%1)"/>
      <w:lvlJc w:val="left"/>
      <w:pPr>
        <w:ind w:left="2030" w:hanging="217"/>
        <w:jc w:val="left"/>
      </w:pPr>
      <w:rPr>
        <w:rFonts w:ascii="Times New Roman" w:eastAsia="Times New Roman" w:hAnsi="Times New Roman" w:cs="Times New Roman" w:hint="default"/>
        <w:color w:val="231F20"/>
        <w:spacing w:val="-13"/>
        <w:w w:val="100"/>
        <w:sz w:val="20"/>
        <w:szCs w:val="20"/>
        <w:lang w:val="ru-RU" w:eastAsia="ru-RU" w:bidi="ru-RU"/>
      </w:rPr>
    </w:lvl>
    <w:lvl w:ilvl="1" w:tplc="7EA28B8A">
      <w:numFmt w:val="bullet"/>
      <w:lvlText w:val="•"/>
      <w:lvlJc w:val="left"/>
      <w:pPr>
        <w:ind w:left="2924" w:hanging="217"/>
      </w:pPr>
      <w:rPr>
        <w:rFonts w:hint="default"/>
        <w:lang w:val="ru-RU" w:eastAsia="ru-RU" w:bidi="ru-RU"/>
      </w:rPr>
    </w:lvl>
    <w:lvl w:ilvl="2" w:tplc="954E3874">
      <w:numFmt w:val="bullet"/>
      <w:lvlText w:val="•"/>
      <w:lvlJc w:val="left"/>
      <w:pPr>
        <w:ind w:left="3809" w:hanging="217"/>
      </w:pPr>
      <w:rPr>
        <w:rFonts w:hint="default"/>
        <w:lang w:val="ru-RU" w:eastAsia="ru-RU" w:bidi="ru-RU"/>
      </w:rPr>
    </w:lvl>
    <w:lvl w:ilvl="3" w:tplc="451A7438">
      <w:numFmt w:val="bullet"/>
      <w:lvlText w:val="•"/>
      <w:lvlJc w:val="left"/>
      <w:pPr>
        <w:ind w:left="4693" w:hanging="217"/>
      </w:pPr>
      <w:rPr>
        <w:rFonts w:hint="default"/>
        <w:lang w:val="ru-RU" w:eastAsia="ru-RU" w:bidi="ru-RU"/>
      </w:rPr>
    </w:lvl>
    <w:lvl w:ilvl="4" w:tplc="E3FCD928">
      <w:numFmt w:val="bullet"/>
      <w:lvlText w:val="•"/>
      <w:lvlJc w:val="left"/>
      <w:pPr>
        <w:ind w:left="5578" w:hanging="217"/>
      </w:pPr>
      <w:rPr>
        <w:rFonts w:hint="default"/>
        <w:lang w:val="ru-RU" w:eastAsia="ru-RU" w:bidi="ru-RU"/>
      </w:rPr>
    </w:lvl>
    <w:lvl w:ilvl="5" w:tplc="4B2C635E">
      <w:numFmt w:val="bullet"/>
      <w:lvlText w:val="•"/>
      <w:lvlJc w:val="left"/>
      <w:pPr>
        <w:ind w:left="6462" w:hanging="217"/>
      </w:pPr>
      <w:rPr>
        <w:rFonts w:hint="default"/>
        <w:lang w:val="ru-RU" w:eastAsia="ru-RU" w:bidi="ru-RU"/>
      </w:rPr>
    </w:lvl>
    <w:lvl w:ilvl="6" w:tplc="806C4C7A">
      <w:numFmt w:val="bullet"/>
      <w:lvlText w:val="•"/>
      <w:lvlJc w:val="left"/>
      <w:pPr>
        <w:ind w:left="7347" w:hanging="217"/>
      </w:pPr>
      <w:rPr>
        <w:rFonts w:hint="default"/>
        <w:lang w:val="ru-RU" w:eastAsia="ru-RU" w:bidi="ru-RU"/>
      </w:rPr>
    </w:lvl>
    <w:lvl w:ilvl="7" w:tplc="37229FE4">
      <w:numFmt w:val="bullet"/>
      <w:lvlText w:val="•"/>
      <w:lvlJc w:val="left"/>
      <w:pPr>
        <w:ind w:left="8231" w:hanging="217"/>
      </w:pPr>
      <w:rPr>
        <w:rFonts w:hint="default"/>
        <w:lang w:val="ru-RU" w:eastAsia="ru-RU" w:bidi="ru-RU"/>
      </w:rPr>
    </w:lvl>
    <w:lvl w:ilvl="8" w:tplc="7174EEA2">
      <w:numFmt w:val="bullet"/>
      <w:lvlText w:val="•"/>
      <w:lvlJc w:val="left"/>
      <w:pPr>
        <w:ind w:left="9116" w:hanging="217"/>
      </w:pPr>
      <w:rPr>
        <w:rFonts w:hint="default"/>
        <w:lang w:val="ru-RU" w:eastAsia="ru-RU" w:bidi="ru-RU"/>
      </w:rPr>
    </w:lvl>
  </w:abstractNum>
  <w:abstractNum w:abstractNumId="23" w15:restartNumberingAfterBreak="0">
    <w:nsid w:val="75F05084"/>
    <w:multiLevelType w:val="hybridMultilevel"/>
    <w:tmpl w:val="4664BDB6"/>
    <w:lvl w:ilvl="0" w:tplc="666A85CA">
      <w:start w:val="2"/>
      <w:numFmt w:val="decimal"/>
      <w:lvlText w:val="%1."/>
      <w:lvlJc w:val="left"/>
      <w:pPr>
        <w:ind w:left="1133" w:hanging="225"/>
        <w:jc w:val="left"/>
      </w:pPr>
      <w:rPr>
        <w:rFonts w:ascii="Times New Roman" w:eastAsia="Times New Roman" w:hAnsi="Times New Roman" w:cs="Times New Roman" w:hint="default"/>
        <w:color w:val="231F20"/>
        <w:w w:val="100"/>
        <w:sz w:val="20"/>
        <w:szCs w:val="20"/>
        <w:lang w:val="ru-RU" w:eastAsia="ru-RU" w:bidi="ru-RU"/>
      </w:rPr>
    </w:lvl>
    <w:lvl w:ilvl="1" w:tplc="2F82E78E">
      <w:numFmt w:val="bullet"/>
      <w:lvlText w:val="•"/>
      <w:lvlJc w:val="left"/>
      <w:pPr>
        <w:ind w:left="2114" w:hanging="225"/>
      </w:pPr>
      <w:rPr>
        <w:rFonts w:hint="default"/>
        <w:lang w:val="ru-RU" w:eastAsia="ru-RU" w:bidi="ru-RU"/>
      </w:rPr>
    </w:lvl>
    <w:lvl w:ilvl="2" w:tplc="F50C7BB4">
      <w:numFmt w:val="bullet"/>
      <w:lvlText w:val="•"/>
      <w:lvlJc w:val="left"/>
      <w:pPr>
        <w:ind w:left="3089" w:hanging="225"/>
      </w:pPr>
      <w:rPr>
        <w:rFonts w:hint="default"/>
        <w:lang w:val="ru-RU" w:eastAsia="ru-RU" w:bidi="ru-RU"/>
      </w:rPr>
    </w:lvl>
    <w:lvl w:ilvl="3" w:tplc="4BEAB4BA">
      <w:numFmt w:val="bullet"/>
      <w:lvlText w:val="•"/>
      <w:lvlJc w:val="left"/>
      <w:pPr>
        <w:ind w:left="4063" w:hanging="225"/>
      </w:pPr>
      <w:rPr>
        <w:rFonts w:hint="default"/>
        <w:lang w:val="ru-RU" w:eastAsia="ru-RU" w:bidi="ru-RU"/>
      </w:rPr>
    </w:lvl>
    <w:lvl w:ilvl="4" w:tplc="C834059A">
      <w:numFmt w:val="bullet"/>
      <w:lvlText w:val="•"/>
      <w:lvlJc w:val="left"/>
      <w:pPr>
        <w:ind w:left="5038" w:hanging="225"/>
      </w:pPr>
      <w:rPr>
        <w:rFonts w:hint="default"/>
        <w:lang w:val="ru-RU" w:eastAsia="ru-RU" w:bidi="ru-RU"/>
      </w:rPr>
    </w:lvl>
    <w:lvl w:ilvl="5" w:tplc="33F45F50">
      <w:numFmt w:val="bullet"/>
      <w:lvlText w:val="•"/>
      <w:lvlJc w:val="left"/>
      <w:pPr>
        <w:ind w:left="6012" w:hanging="225"/>
      </w:pPr>
      <w:rPr>
        <w:rFonts w:hint="default"/>
        <w:lang w:val="ru-RU" w:eastAsia="ru-RU" w:bidi="ru-RU"/>
      </w:rPr>
    </w:lvl>
    <w:lvl w:ilvl="6" w:tplc="0276A67A">
      <w:numFmt w:val="bullet"/>
      <w:lvlText w:val="•"/>
      <w:lvlJc w:val="left"/>
      <w:pPr>
        <w:ind w:left="6987" w:hanging="225"/>
      </w:pPr>
      <w:rPr>
        <w:rFonts w:hint="default"/>
        <w:lang w:val="ru-RU" w:eastAsia="ru-RU" w:bidi="ru-RU"/>
      </w:rPr>
    </w:lvl>
    <w:lvl w:ilvl="7" w:tplc="1908C77E">
      <w:numFmt w:val="bullet"/>
      <w:lvlText w:val="•"/>
      <w:lvlJc w:val="left"/>
      <w:pPr>
        <w:ind w:left="7961" w:hanging="225"/>
      </w:pPr>
      <w:rPr>
        <w:rFonts w:hint="default"/>
        <w:lang w:val="ru-RU" w:eastAsia="ru-RU" w:bidi="ru-RU"/>
      </w:rPr>
    </w:lvl>
    <w:lvl w:ilvl="8" w:tplc="C442A154">
      <w:numFmt w:val="bullet"/>
      <w:lvlText w:val="•"/>
      <w:lvlJc w:val="left"/>
      <w:pPr>
        <w:ind w:left="8936" w:hanging="225"/>
      </w:pPr>
      <w:rPr>
        <w:rFonts w:hint="default"/>
        <w:lang w:val="ru-RU" w:eastAsia="ru-RU" w:bidi="ru-RU"/>
      </w:rPr>
    </w:lvl>
  </w:abstractNum>
  <w:abstractNum w:abstractNumId="24" w15:restartNumberingAfterBreak="0">
    <w:nsid w:val="796C045F"/>
    <w:multiLevelType w:val="hybridMultilevel"/>
    <w:tmpl w:val="A01E44D2"/>
    <w:lvl w:ilvl="0" w:tplc="AD529C7E">
      <w:numFmt w:val="bullet"/>
      <w:lvlText w:val="-"/>
      <w:lvlJc w:val="left"/>
      <w:pPr>
        <w:ind w:left="1532" w:hanging="397"/>
      </w:pPr>
      <w:rPr>
        <w:rFonts w:ascii="Calibri" w:eastAsia="Calibri" w:hAnsi="Calibri" w:cs="Calibri" w:hint="default"/>
        <w:color w:val="231F20"/>
        <w:spacing w:val="-9"/>
        <w:w w:val="100"/>
        <w:sz w:val="20"/>
        <w:szCs w:val="20"/>
        <w:lang w:val="ru-RU" w:eastAsia="ru-RU" w:bidi="ru-RU"/>
      </w:rPr>
    </w:lvl>
    <w:lvl w:ilvl="1" w:tplc="29388C88">
      <w:numFmt w:val="bullet"/>
      <w:lvlText w:val="•"/>
      <w:lvlJc w:val="left"/>
      <w:pPr>
        <w:ind w:left="1560" w:hanging="397"/>
      </w:pPr>
      <w:rPr>
        <w:rFonts w:hint="default"/>
        <w:lang w:val="ru-RU" w:eastAsia="ru-RU" w:bidi="ru-RU"/>
      </w:rPr>
    </w:lvl>
    <w:lvl w:ilvl="2" w:tplc="A9C2F864">
      <w:numFmt w:val="bullet"/>
      <w:lvlText w:val="•"/>
      <w:lvlJc w:val="left"/>
      <w:pPr>
        <w:ind w:left="2596" w:hanging="397"/>
      </w:pPr>
      <w:rPr>
        <w:rFonts w:hint="default"/>
        <w:lang w:val="ru-RU" w:eastAsia="ru-RU" w:bidi="ru-RU"/>
      </w:rPr>
    </w:lvl>
    <w:lvl w:ilvl="3" w:tplc="B366F8DE">
      <w:numFmt w:val="bullet"/>
      <w:lvlText w:val="•"/>
      <w:lvlJc w:val="left"/>
      <w:pPr>
        <w:ind w:left="3632" w:hanging="397"/>
      </w:pPr>
      <w:rPr>
        <w:rFonts w:hint="default"/>
        <w:lang w:val="ru-RU" w:eastAsia="ru-RU" w:bidi="ru-RU"/>
      </w:rPr>
    </w:lvl>
    <w:lvl w:ilvl="4" w:tplc="E4088958">
      <w:numFmt w:val="bullet"/>
      <w:lvlText w:val="•"/>
      <w:lvlJc w:val="left"/>
      <w:pPr>
        <w:ind w:left="4668" w:hanging="397"/>
      </w:pPr>
      <w:rPr>
        <w:rFonts w:hint="default"/>
        <w:lang w:val="ru-RU" w:eastAsia="ru-RU" w:bidi="ru-RU"/>
      </w:rPr>
    </w:lvl>
    <w:lvl w:ilvl="5" w:tplc="8C2E550C">
      <w:numFmt w:val="bullet"/>
      <w:lvlText w:val="•"/>
      <w:lvlJc w:val="left"/>
      <w:pPr>
        <w:ind w:left="5704" w:hanging="397"/>
      </w:pPr>
      <w:rPr>
        <w:rFonts w:hint="default"/>
        <w:lang w:val="ru-RU" w:eastAsia="ru-RU" w:bidi="ru-RU"/>
      </w:rPr>
    </w:lvl>
    <w:lvl w:ilvl="6" w:tplc="FFEE0184">
      <w:numFmt w:val="bullet"/>
      <w:lvlText w:val="•"/>
      <w:lvlJc w:val="left"/>
      <w:pPr>
        <w:ind w:left="6740" w:hanging="397"/>
      </w:pPr>
      <w:rPr>
        <w:rFonts w:hint="default"/>
        <w:lang w:val="ru-RU" w:eastAsia="ru-RU" w:bidi="ru-RU"/>
      </w:rPr>
    </w:lvl>
    <w:lvl w:ilvl="7" w:tplc="A7F6F8DE">
      <w:numFmt w:val="bullet"/>
      <w:lvlText w:val="•"/>
      <w:lvlJc w:val="left"/>
      <w:pPr>
        <w:ind w:left="7777" w:hanging="397"/>
      </w:pPr>
      <w:rPr>
        <w:rFonts w:hint="default"/>
        <w:lang w:val="ru-RU" w:eastAsia="ru-RU" w:bidi="ru-RU"/>
      </w:rPr>
    </w:lvl>
    <w:lvl w:ilvl="8" w:tplc="E73A240C">
      <w:numFmt w:val="bullet"/>
      <w:lvlText w:val="•"/>
      <w:lvlJc w:val="left"/>
      <w:pPr>
        <w:ind w:left="8813" w:hanging="397"/>
      </w:pPr>
      <w:rPr>
        <w:rFonts w:hint="default"/>
        <w:lang w:val="ru-RU" w:eastAsia="ru-RU" w:bidi="ru-RU"/>
      </w:rPr>
    </w:lvl>
  </w:abstractNum>
  <w:num w:numId="1">
    <w:abstractNumId w:val="14"/>
  </w:num>
  <w:num w:numId="2">
    <w:abstractNumId w:val="11"/>
  </w:num>
  <w:num w:numId="3">
    <w:abstractNumId w:val="10"/>
  </w:num>
  <w:num w:numId="4">
    <w:abstractNumId w:val="4"/>
  </w:num>
  <w:num w:numId="5">
    <w:abstractNumId w:val="0"/>
  </w:num>
  <w:num w:numId="6">
    <w:abstractNumId w:val="19"/>
  </w:num>
  <w:num w:numId="7">
    <w:abstractNumId w:val="15"/>
  </w:num>
  <w:num w:numId="8">
    <w:abstractNumId w:val="1"/>
  </w:num>
  <w:num w:numId="9">
    <w:abstractNumId w:val="6"/>
  </w:num>
  <w:num w:numId="10">
    <w:abstractNumId w:val="2"/>
  </w:num>
  <w:num w:numId="11">
    <w:abstractNumId w:val="18"/>
  </w:num>
  <w:num w:numId="12">
    <w:abstractNumId w:val="13"/>
  </w:num>
  <w:num w:numId="13">
    <w:abstractNumId w:val="20"/>
  </w:num>
  <w:num w:numId="14">
    <w:abstractNumId w:val="23"/>
  </w:num>
  <w:num w:numId="15">
    <w:abstractNumId w:val="12"/>
  </w:num>
  <w:num w:numId="16">
    <w:abstractNumId w:val="17"/>
  </w:num>
  <w:num w:numId="17">
    <w:abstractNumId w:val="22"/>
  </w:num>
  <w:num w:numId="18">
    <w:abstractNumId w:val="3"/>
  </w:num>
  <w:num w:numId="19">
    <w:abstractNumId w:val="16"/>
  </w:num>
  <w:num w:numId="20">
    <w:abstractNumId w:val="8"/>
  </w:num>
  <w:num w:numId="21">
    <w:abstractNumId w:val="9"/>
  </w:num>
  <w:num w:numId="22">
    <w:abstractNumId w:val="21"/>
  </w:num>
  <w:num w:numId="23">
    <w:abstractNumId w:val="7"/>
  </w:num>
  <w:num w:numId="24">
    <w:abstractNumId w:val="2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4E3"/>
    <w:rsid w:val="00550DE5"/>
    <w:rsid w:val="005949C8"/>
    <w:rsid w:val="00D01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8A10CD-171D-4136-B845-F00CA2CBE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4"/>
      <w:ind w:left="312"/>
      <w:outlineLvl w:val="0"/>
    </w:pPr>
    <w:rPr>
      <w:b/>
      <w:bCs/>
      <w:sz w:val="28"/>
      <w:szCs w:val="28"/>
    </w:rPr>
  </w:style>
  <w:style w:type="paragraph" w:styleId="2">
    <w:name w:val="heading 2"/>
    <w:basedOn w:val="a"/>
    <w:uiPriority w:val="1"/>
    <w:qFormat/>
    <w:pPr>
      <w:ind w:left="1782"/>
      <w:jc w:val="center"/>
      <w:outlineLvl w:val="1"/>
    </w:pPr>
    <w:rPr>
      <w:b/>
      <w:bCs/>
      <w:sz w:val="24"/>
      <w:szCs w:val="24"/>
    </w:rPr>
  </w:style>
  <w:style w:type="paragraph" w:styleId="3">
    <w:name w:val="heading 3"/>
    <w:basedOn w:val="a"/>
    <w:uiPriority w:val="1"/>
    <w:qFormat/>
    <w:pPr>
      <w:spacing w:before="2"/>
      <w:ind w:left="1530"/>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6"/>
      <w:ind w:left="1530" w:hanging="397"/>
    </w:pPr>
    <w:rPr>
      <w:sz w:val="20"/>
      <w:szCs w:val="20"/>
    </w:rPr>
  </w:style>
  <w:style w:type="paragraph" w:styleId="20">
    <w:name w:val="toc 2"/>
    <w:basedOn w:val="a"/>
    <w:uiPriority w:val="1"/>
    <w:qFormat/>
    <w:pPr>
      <w:spacing w:before="56"/>
      <w:ind w:left="1814" w:hanging="397"/>
    </w:pPr>
    <w:rPr>
      <w:sz w:val="20"/>
      <w:szCs w:val="20"/>
    </w:rPr>
  </w:style>
  <w:style w:type="paragraph" w:styleId="30">
    <w:name w:val="toc 3"/>
    <w:basedOn w:val="a"/>
    <w:uiPriority w:val="1"/>
    <w:qFormat/>
    <w:pPr>
      <w:spacing w:before="57"/>
      <w:ind w:left="1530"/>
    </w:pPr>
    <w:rPr>
      <w:sz w:val="20"/>
      <w:szCs w:val="20"/>
    </w:rPr>
  </w:style>
  <w:style w:type="paragraph" w:styleId="4">
    <w:name w:val="toc 4"/>
    <w:basedOn w:val="a"/>
    <w:uiPriority w:val="1"/>
    <w:qFormat/>
    <w:pPr>
      <w:spacing w:before="57"/>
      <w:ind w:left="1814" w:right="146"/>
    </w:pPr>
    <w:rPr>
      <w:sz w:val="20"/>
      <w:szCs w:val="20"/>
    </w:rPr>
  </w:style>
  <w:style w:type="paragraph" w:styleId="5">
    <w:name w:val="toc 5"/>
    <w:basedOn w:val="a"/>
    <w:uiPriority w:val="1"/>
    <w:qFormat/>
    <w:pPr>
      <w:spacing w:before="22" w:line="237" w:lineRule="exact"/>
      <w:ind w:left="2529"/>
    </w:pPr>
    <w:rPr>
      <w:rFonts w:ascii="Academia" w:eastAsia="Academia" w:hAnsi="Academia" w:cs="Academia"/>
      <w:i/>
      <w:sz w:val="20"/>
      <w:szCs w:val="20"/>
    </w:rPr>
  </w:style>
  <w:style w:type="paragraph" w:styleId="6">
    <w:name w:val="toc 6"/>
    <w:basedOn w:val="a"/>
    <w:uiPriority w:val="1"/>
    <w:qFormat/>
    <w:pPr>
      <w:spacing w:before="22" w:line="237" w:lineRule="exact"/>
      <w:ind w:left="2813"/>
    </w:pPr>
    <w:rPr>
      <w:rFonts w:ascii="Academia" w:eastAsia="Academia" w:hAnsi="Academia" w:cs="Academia"/>
      <w:i/>
      <w:sz w:val="20"/>
      <w:szCs w:val="20"/>
    </w:rPr>
  </w:style>
  <w:style w:type="paragraph" w:styleId="a3">
    <w:name w:val="Body Text"/>
    <w:basedOn w:val="a"/>
    <w:uiPriority w:val="1"/>
    <w:qFormat/>
    <w:rPr>
      <w:sz w:val="20"/>
      <w:szCs w:val="20"/>
    </w:rPr>
  </w:style>
  <w:style w:type="paragraph" w:styleId="a4">
    <w:name w:val="List Paragraph"/>
    <w:basedOn w:val="a"/>
    <w:uiPriority w:val="1"/>
    <w:qFormat/>
    <w:pPr>
      <w:ind w:left="1530" w:hanging="397"/>
    </w:pPr>
  </w:style>
  <w:style w:type="paragraph" w:customStyle="1" w:styleId="TableParagraph">
    <w:name w:val="Table Paragraph"/>
    <w:basedOn w:val="a"/>
    <w:uiPriority w:val="1"/>
    <w:qFormat/>
    <w:pPr>
      <w:spacing w:line="20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42766</Words>
  <Characters>243769</Characters>
  <Application>Microsoft Office Word</Application>
  <DocSecurity>0</DocSecurity>
  <Lines>2031</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Serik</dc:creator>
  <cp:lastModifiedBy>Пользователь Windows</cp:lastModifiedBy>
  <cp:revision>3</cp:revision>
  <dcterms:created xsi:type="dcterms:W3CDTF">2018-06-22T12:35:00Z</dcterms:created>
  <dcterms:modified xsi:type="dcterms:W3CDTF">2018-06-22T12:35:00Z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2018-06-10T00:00:00Z</vt:filetime>
  </property>
  <property fmtid="{D5CDD505-2E9C-101B-9397-08002B2CF9AE}" pid="3" name="Creator">
    <vt:lpwstr>Adobe InDesign CC 13.1 (Windows)</vt:lpwstr>
  </property>
  <property fmtid="{D5CDD505-2E9C-101B-9397-08002B2CF9AE}" pid="4" name="LastSaved">
    <vt:filetime>2018-06-22T00:00:00Z</vt:filetime>
  </property>
</Properties>
</file>